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CC27A" w14:textId="77777777" w:rsidR="00EE65B8" w:rsidRPr="005617AA" w:rsidRDefault="00EE65B8" w:rsidP="005E2B4F">
      <w:pPr>
        <w:spacing w:line="240" w:lineRule="auto"/>
        <w:ind w:firstLine="0"/>
        <w:jc w:val="center"/>
        <w:rPr>
          <w:b/>
          <w:sz w:val="28"/>
          <w:szCs w:val="28"/>
        </w:rPr>
      </w:pPr>
      <w:r w:rsidRPr="005617AA">
        <w:rPr>
          <w:b/>
          <w:sz w:val="28"/>
          <w:szCs w:val="28"/>
        </w:rPr>
        <w:t>University Senate Meeting Agenda</w:t>
      </w:r>
    </w:p>
    <w:p w14:paraId="43FDA78C" w14:textId="266C26EA" w:rsidR="00EE65B8" w:rsidRDefault="00164CF1" w:rsidP="00EE65B8">
      <w:pPr>
        <w:spacing w:line="240" w:lineRule="auto"/>
        <w:ind w:firstLine="0"/>
        <w:jc w:val="center"/>
      </w:pPr>
      <w:r>
        <w:t xml:space="preserve">Friday, </w:t>
      </w:r>
      <w:r w:rsidR="007A588D">
        <w:t>March</w:t>
      </w:r>
      <w:r w:rsidR="00267EEE">
        <w:t xml:space="preserve"> 17, 2017</w:t>
      </w:r>
      <w:r>
        <w:t xml:space="preserve"> </w:t>
      </w:r>
      <w:r w:rsidRPr="007A588D">
        <w:t xml:space="preserve">at </w:t>
      </w:r>
      <w:r w:rsidR="007A588D" w:rsidRPr="007A588D">
        <w:t>3:30</w:t>
      </w:r>
      <w:r w:rsidRPr="007A588D">
        <w:t xml:space="preserve"> PM</w:t>
      </w:r>
    </w:p>
    <w:p w14:paraId="75118EE8" w14:textId="77777777" w:rsidR="00EE65B8" w:rsidRDefault="00EE65B8" w:rsidP="00EE65B8">
      <w:pPr>
        <w:spacing w:line="240" w:lineRule="auto"/>
        <w:ind w:firstLine="0"/>
        <w:jc w:val="center"/>
      </w:pPr>
      <w:r>
        <w:t>Location</w:t>
      </w:r>
      <w:r w:rsidR="00164CF1">
        <w:t>:</w:t>
      </w:r>
      <w:r>
        <w:t xml:space="preserve"> Arts &amp; Sciences 2-72</w:t>
      </w:r>
    </w:p>
    <w:tbl>
      <w:tblPr>
        <w:tblStyle w:val="TableGrid"/>
        <w:tblW w:w="0" w:type="auto"/>
        <w:tblLook w:val="04A0" w:firstRow="1" w:lastRow="0" w:firstColumn="1" w:lastColumn="0" w:noHBand="0" w:noVBand="1"/>
      </w:tblPr>
      <w:tblGrid>
        <w:gridCol w:w="738"/>
        <w:gridCol w:w="8352"/>
        <w:gridCol w:w="1710"/>
      </w:tblGrid>
      <w:tr w:rsidR="00EE65B8" w:rsidRPr="00E52FF7" w14:paraId="4363FFEE" w14:textId="77777777" w:rsidTr="00154D66">
        <w:tc>
          <w:tcPr>
            <w:tcW w:w="738" w:type="dxa"/>
            <w:tcBorders>
              <w:top w:val="nil"/>
              <w:left w:val="nil"/>
              <w:bottom w:val="single" w:sz="4" w:space="0" w:color="auto"/>
              <w:right w:val="nil"/>
            </w:tcBorders>
          </w:tcPr>
          <w:p w14:paraId="633BEF4B" w14:textId="77777777" w:rsidR="00EE65B8" w:rsidRPr="00E52FF7" w:rsidRDefault="00EE65B8" w:rsidP="005E7A0F">
            <w:pPr>
              <w:spacing w:before="60" w:after="60" w:line="240" w:lineRule="auto"/>
              <w:ind w:firstLine="0"/>
              <w:rPr>
                <w:b/>
                <w:sz w:val="22"/>
              </w:rPr>
            </w:pPr>
          </w:p>
        </w:tc>
        <w:tc>
          <w:tcPr>
            <w:tcW w:w="8352" w:type="dxa"/>
            <w:tcBorders>
              <w:top w:val="nil"/>
              <w:left w:val="nil"/>
              <w:bottom w:val="single" w:sz="4" w:space="0" w:color="auto"/>
              <w:right w:val="nil"/>
            </w:tcBorders>
          </w:tcPr>
          <w:p w14:paraId="0D580B22" w14:textId="77777777" w:rsidR="00EE65B8" w:rsidRPr="00E52FF7" w:rsidRDefault="00EE65B8" w:rsidP="00480187">
            <w:pPr>
              <w:spacing w:before="60" w:after="60" w:line="240" w:lineRule="auto"/>
              <w:ind w:firstLine="0"/>
              <w:rPr>
                <w:b/>
                <w:sz w:val="22"/>
              </w:rPr>
            </w:pPr>
            <w:r w:rsidRPr="00E52FF7">
              <w:rPr>
                <w:b/>
                <w:sz w:val="22"/>
              </w:rPr>
              <w:t>Agenda Item</w:t>
            </w:r>
            <w:r w:rsidR="001369AB" w:rsidRPr="00E52FF7">
              <w:rPr>
                <w:b/>
                <w:sz w:val="22"/>
              </w:rPr>
              <w:t xml:space="preserve"> and Presenter</w:t>
            </w:r>
          </w:p>
        </w:tc>
        <w:tc>
          <w:tcPr>
            <w:tcW w:w="1710" w:type="dxa"/>
            <w:tcBorders>
              <w:top w:val="nil"/>
              <w:left w:val="nil"/>
              <w:bottom w:val="single" w:sz="4" w:space="0" w:color="auto"/>
              <w:right w:val="nil"/>
            </w:tcBorders>
          </w:tcPr>
          <w:p w14:paraId="05AFC6A3" w14:textId="77777777" w:rsidR="00EE65B8" w:rsidRPr="00E52FF7" w:rsidRDefault="005E7A0F" w:rsidP="005E7A0F">
            <w:pPr>
              <w:spacing w:before="60" w:after="60" w:line="240" w:lineRule="auto"/>
              <w:ind w:firstLine="0"/>
              <w:rPr>
                <w:b/>
                <w:sz w:val="22"/>
              </w:rPr>
            </w:pPr>
            <w:r w:rsidRPr="00E52FF7">
              <w:rPr>
                <w:b/>
                <w:sz w:val="22"/>
              </w:rPr>
              <w:t>Vote Required</w:t>
            </w:r>
            <w:r w:rsidR="00C5024C">
              <w:rPr>
                <w:b/>
                <w:sz w:val="22"/>
              </w:rPr>
              <w:t>?</w:t>
            </w:r>
          </w:p>
        </w:tc>
      </w:tr>
      <w:tr w:rsidR="00EE65B8" w:rsidRPr="00E52FF7" w14:paraId="13C7C883" w14:textId="77777777" w:rsidTr="00154D66">
        <w:tc>
          <w:tcPr>
            <w:tcW w:w="738" w:type="dxa"/>
            <w:tcBorders>
              <w:top w:val="single" w:sz="4" w:space="0" w:color="auto"/>
              <w:left w:val="single" w:sz="4" w:space="0" w:color="auto"/>
              <w:bottom w:val="nil"/>
              <w:right w:val="nil"/>
            </w:tcBorders>
          </w:tcPr>
          <w:p w14:paraId="6E5E2773" w14:textId="77777777" w:rsidR="00EE65B8" w:rsidRPr="00E52FF7" w:rsidRDefault="00EE65B8" w:rsidP="00DD5683">
            <w:pPr>
              <w:spacing w:before="60" w:after="60" w:line="240" w:lineRule="auto"/>
              <w:ind w:firstLine="0"/>
              <w:rPr>
                <w:b/>
                <w:sz w:val="22"/>
              </w:rPr>
            </w:pPr>
          </w:p>
        </w:tc>
        <w:tc>
          <w:tcPr>
            <w:tcW w:w="8352" w:type="dxa"/>
            <w:tcBorders>
              <w:top w:val="single" w:sz="4" w:space="0" w:color="auto"/>
              <w:left w:val="nil"/>
              <w:bottom w:val="nil"/>
              <w:right w:val="nil"/>
            </w:tcBorders>
          </w:tcPr>
          <w:p w14:paraId="2D1C4663" w14:textId="77777777" w:rsidR="00EE65B8" w:rsidRPr="00E52FF7" w:rsidRDefault="00EE65B8" w:rsidP="0042735A">
            <w:pPr>
              <w:pStyle w:val="Heading1"/>
              <w:numPr>
                <w:ilvl w:val="0"/>
                <w:numId w:val="4"/>
              </w:numPr>
              <w:spacing w:before="60" w:after="60" w:line="240" w:lineRule="auto"/>
              <w:jc w:val="left"/>
              <w:outlineLvl w:val="0"/>
              <w:rPr>
                <w:rFonts w:asciiTheme="minorHAnsi" w:hAnsiTheme="minorHAnsi"/>
                <w:sz w:val="22"/>
                <w:szCs w:val="22"/>
              </w:rPr>
            </w:pPr>
            <w:r w:rsidRPr="00E52FF7">
              <w:rPr>
                <w:rFonts w:asciiTheme="minorHAnsi" w:hAnsiTheme="minorHAnsi"/>
                <w:sz w:val="22"/>
                <w:szCs w:val="22"/>
              </w:rPr>
              <w:t xml:space="preserve">Call to Order </w:t>
            </w:r>
            <w:r w:rsidRPr="00E52FF7">
              <w:rPr>
                <w:rFonts w:asciiTheme="minorHAnsi" w:hAnsiTheme="minorHAnsi"/>
                <w:b w:val="0"/>
                <w:sz w:val="22"/>
                <w:szCs w:val="22"/>
              </w:rPr>
              <w:t xml:space="preserve">– </w:t>
            </w:r>
            <w:r w:rsidR="0042735A" w:rsidRPr="00E52FF7">
              <w:rPr>
                <w:rFonts w:asciiTheme="minorHAnsi" w:hAnsiTheme="minorHAnsi"/>
                <w:b w:val="0"/>
                <w:sz w:val="22"/>
                <w:szCs w:val="22"/>
              </w:rPr>
              <w:t>Chavonda Mills</w:t>
            </w:r>
            <w:r w:rsidRPr="00E52FF7">
              <w:rPr>
                <w:rFonts w:asciiTheme="minorHAnsi" w:hAnsiTheme="minorHAnsi"/>
                <w:b w:val="0"/>
                <w:sz w:val="22"/>
                <w:szCs w:val="22"/>
              </w:rPr>
              <w:t>, Presiding Officer</w:t>
            </w:r>
          </w:p>
        </w:tc>
        <w:tc>
          <w:tcPr>
            <w:tcW w:w="1710" w:type="dxa"/>
            <w:tcBorders>
              <w:top w:val="single" w:sz="4" w:space="0" w:color="auto"/>
              <w:left w:val="nil"/>
              <w:bottom w:val="nil"/>
              <w:right w:val="single" w:sz="4" w:space="0" w:color="auto"/>
            </w:tcBorders>
          </w:tcPr>
          <w:p w14:paraId="30C5151D" w14:textId="77777777" w:rsidR="00EE65B8" w:rsidRPr="00E52FF7" w:rsidRDefault="005E7A0F" w:rsidP="006A4F35">
            <w:pPr>
              <w:spacing w:before="60" w:after="60" w:line="240" w:lineRule="auto"/>
              <w:ind w:firstLine="0"/>
              <w:rPr>
                <w:b/>
                <w:sz w:val="22"/>
              </w:rPr>
            </w:pPr>
            <w:r w:rsidRPr="00E52FF7">
              <w:rPr>
                <w:b/>
                <w:sz w:val="22"/>
              </w:rPr>
              <w:t>N</w:t>
            </w:r>
            <w:r w:rsidR="006A4F35" w:rsidRPr="00E52FF7">
              <w:rPr>
                <w:b/>
                <w:sz w:val="22"/>
              </w:rPr>
              <w:t>O</w:t>
            </w:r>
          </w:p>
        </w:tc>
      </w:tr>
      <w:tr w:rsidR="00EE65B8" w:rsidRPr="00E52FF7" w14:paraId="779A3C2B" w14:textId="77777777" w:rsidTr="00154D66">
        <w:tc>
          <w:tcPr>
            <w:tcW w:w="738" w:type="dxa"/>
            <w:tcBorders>
              <w:top w:val="nil"/>
              <w:left w:val="single" w:sz="4" w:space="0" w:color="auto"/>
              <w:bottom w:val="single" w:sz="4" w:space="0" w:color="auto"/>
              <w:right w:val="nil"/>
            </w:tcBorders>
          </w:tcPr>
          <w:p w14:paraId="72640E4C" w14:textId="77777777" w:rsidR="00EE65B8" w:rsidRPr="00E52FF7" w:rsidRDefault="00EE65B8" w:rsidP="005E7A0F">
            <w:pPr>
              <w:spacing w:before="60" w:after="60" w:line="240" w:lineRule="auto"/>
              <w:ind w:firstLine="0"/>
              <w:rPr>
                <w:sz w:val="22"/>
              </w:rPr>
            </w:pPr>
          </w:p>
        </w:tc>
        <w:tc>
          <w:tcPr>
            <w:tcW w:w="8352" w:type="dxa"/>
            <w:tcBorders>
              <w:top w:val="nil"/>
              <w:left w:val="nil"/>
              <w:bottom w:val="single" w:sz="4" w:space="0" w:color="auto"/>
              <w:right w:val="nil"/>
            </w:tcBorders>
          </w:tcPr>
          <w:p w14:paraId="0385691B" w14:textId="77777777" w:rsidR="00AE0422" w:rsidRPr="00C37663" w:rsidRDefault="00AE0422" w:rsidP="00C37663">
            <w:pPr>
              <w:pStyle w:val="ListParagraph"/>
              <w:numPr>
                <w:ilvl w:val="0"/>
                <w:numId w:val="4"/>
              </w:numPr>
              <w:spacing w:before="60" w:after="60" w:line="240" w:lineRule="auto"/>
              <w:rPr>
                <w:sz w:val="22"/>
              </w:rPr>
            </w:pPr>
            <w:r w:rsidRPr="00C37663">
              <w:rPr>
                <w:b/>
                <w:sz w:val="22"/>
              </w:rPr>
              <w:t>Consent Agenda</w:t>
            </w:r>
            <w:r w:rsidR="00C5024C">
              <w:rPr>
                <w:b/>
                <w:sz w:val="22"/>
              </w:rPr>
              <w:t xml:space="preserve"> </w:t>
            </w:r>
            <w:r w:rsidR="00C5024C" w:rsidRPr="00E52FF7">
              <w:rPr>
                <w:sz w:val="22"/>
              </w:rPr>
              <w:t>– Chavonda Mills</w:t>
            </w:r>
          </w:p>
          <w:p w14:paraId="795881A5" w14:textId="0505DDA0" w:rsidR="007758C8" w:rsidRDefault="0052136C" w:rsidP="00B74D5D">
            <w:pPr>
              <w:pStyle w:val="ListParagraph"/>
              <w:numPr>
                <w:ilvl w:val="0"/>
                <w:numId w:val="30"/>
              </w:numPr>
              <w:spacing w:line="240" w:lineRule="auto"/>
              <w:ind w:left="684" w:hanging="270"/>
              <w:jc w:val="both"/>
              <w:rPr>
                <w:sz w:val="22"/>
              </w:rPr>
            </w:pPr>
            <w:r w:rsidRPr="0052136C">
              <w:rPr>
                <w:bCs/>
                <w:sz w:val="22"/>
              </w:rPr>
              <w:t xml:space="preserve">New Course </w:t>
            </w:r>
            <w:r w:rsidRPr="0052136C">
              <w:rPr>
                <w:sz w:val="22"/>
              </w:rPr>
              <w:t>ENGL 4650 Hip Hop Literature and Culture</w:t>
            </w:r>
          </w:p>
          <w:p w14:paraId="2FAE326F" w14:textId="4582C039" w:rsidR="00C5024C" w:rsidRPr="0052136C" w:rsidRDefault="007F0787" w:rsidP="00B74D5D">
            <w:pPr>
              <w:pStyle w:val="ListParagraph"/>
              <w:numPr>
                <w:ilvl w:val="0"/>
                <w:numId w:val="30"/>
              </w:numPr>
              <w:spacing w:line="240" w:lineRule="auto"/>
              <w:ind w:left="684" w:hanging="270"/>
              <w:jc w:val="both"/>
              <w:rPr>
                <w:rFonts w:eastAsia="Arial" w:cs="Arial"/>
                <w:sz w:val="22"/>
              </w:rPr>
            </w:pPr>
            <w:r w:rsidRPr="0052136C">
              <w:rPr>
                <w:rFonts w:eastAsia="Arial" w:cs="Arial"/>
                <w:bCs/>
                <w:sz w:val="22"/>
              </w:rPr>
              <w:t xml:space="preserve">New Course </w:t>
            </w:r>
            <w:r w:rsidR="0052136C" w:rsidRPr="0052136C">
              <w:rPr>
                <w:rFonts w:eastAsia="Arial" w:cs="Arial"/>
                <w:sz w:val="22"/>
              </w:rPr>
              <w:t xml:space="preserve">ENGL 5680 </w:t>
            </w:r>
            <w:r w:rsidRPr="0052136C">
              <w:rPr>
                <w:rFonts w:eastAsia="Arial" w:cs="Arial"/>
                <w:sz w:val="22"/>
              </w:rPr>
              <w:t>Hip Hop Literature and Culture</w:t>
            </w:r>
          </w:p>
          <w:p w14:paraId="29D2B99E" w14:textId="4D13E5BE" w:rsidR="00C5024C" w:rsidRPr="0052136C" w:rsidRDefault="007F0787" w:rsidP="00C37663">
            <w:pPr>
              <w:pStyle w:val="ListParagraph"/>
              <w:numPr>
                <w:ilvl w:val="0"/>
                <w:numId w:val="30"/>
              </w:numPr>
              <w:spacing w:line="240" w:lineRule="auto"/>
              <w:ind w:left="684" w:hanging="270"/>
              <w:jc w:val="both"/>
              <w:rPr>
                <w:rFonts w:eastAsia="Arial" w:cs="Arial"/>
                <w:sz w:val="22"/>
              </w:rPr>
            </w:pPr>
            <w:r w:rsidRPr="0052136C">
              <w:rPr>
                <w:rFonts w:eastAsia="Arial" w:cs="Arial"/>
                <w:bCs/>
                <w:sz w:val="22"/>
              </w:rPr>
              <w:t>New Course WMST 4450</w:t>
            </w:r>
            <w:r w:rsidR="007758C8">
              <w:rPr>
                <w:rFonts w:eastAsia="Arial" w:cs="Arial"/>
                <w:bCs/>
                <w:sz w:val="22"/>
              </w:rPr>
              <w:t xml:space="preserve"> </w:t>
            </w:r>
            <w:r w:rsidRPr="0052136C">
              <w:rPr>
                <w:rFonts w:eastAsia="Arial" w:cs="Arial"/>
                <w:bCs/>
                <w:sz w:val="22"/>
              </w:rPr>
              <w:t>International Women’s Literature</w:t>
            </w:r>
          </w:p>
          <w:p w14:paraId="52173139" w14:textId="4C00C802" w:rsidR="00C5024C" w:rsidRPr="0052136C" w:rsidRDefault="007F0787" w:rsidP="00C37663">
            <w:pPr>
              <w:pStyle w:val="ListParagraph"/>
              <w:numPr>
                <w:ilvl w:val="0"/>
                <w:numId w:val="30"/>
              </w:numPr>
              <w:spacing w:line="240" w:lineRule="auto"/>
              <w:ind w:left="684" w:hanging="270"/>
              <w:jc w:val="both"/>
              <w:rPr>
                <w:rFonts w:eastAsia="Times New Roman" w:cs="Times New Roman"/>
                <w:sz w:val="22"/>
              </w:rPr>
            </w:pPr>
            <w:r w:rsidRPr="0052136C">
              <w:rPr>
                <w:rFonts w:eastAsia="Times New Roman" w:cs="Times New Roman"/>
                <w:bCs/>
                <w:sz w:val="22"/>
              </w:rPr>
              <w:t>Course Modification BIOL 4999, 3999, 2999; ENSC 4999, 3999, 2999; PSYC 4999,</w:t>
            </w:r>
            <w:r w:rsidR="0052136C" w:rsidRPr="0052136C">
              <w:rPr>
                <w:rFonts w:eastAsia="Times New Roman" w:cs="Times New Roman"/>
                <w:bCs/>
                <w:sz w:val="22"/>
              </w:rPr>
              <w:t xml:space="preserve"> 3999, 2999 </w:t>
            </w:r>
            <w:r w:rsidRPr="0052136C">
              <w:rPr>
                <w:rFonts w:eastAsia="Times New Roman" w:cs="Times New Roman"/>
                <w:bCs/>
                <w:sz w:val="22"/>
              </w:rPr>
              <w:t>Undergraduate Research</w:t>
            </w:r>
          </w:p>
          <w:p w14:paraId="3FD148AA" w14:textId="3B7F25BB" w:rsidR="00C5024C" w:rsidRPr="0052136C" w:rsidRDefault="0052136C" w:rsidP="00C37663">
            <w:pPr>
              <w:pStyle w:val="ListParagraph"/>
              <w:numPr>
                <w:ilvl w:val="0"/>
                <w:numId w:val="30"/>
              </w:numPr>
              <w:spacing w:line="240" w:lineRule="auto"/>
              <w:ind w:left="684" w:hanging="270"/>
              <w:jc w:val="both"/>
              <w:rPr>
                <w:rFonts w:eastAsia="Times New Roman" w:cs="Times New Roman"/>
                <w:sz w:val="22"/>
              </w:rPr>
            </w:pPr>
            <w:r w:rsidRPr="0052136C">
              <w:rPr>
                <w:rFonts w:eastAsia="Times New Roman" w:cs="Times New Roman"/>
                <w:bCs/>
                <w:sz w:val="22"/>
              </w:rPr>
              <w:t xml:space="preserve">New Course </w:t>
            </w:r>
            <w:r w:rsidR="003062B7" w:rsidRPr="0052136C">
              <w:rPr>
                <w:rFonts w:eastAsia="Times New Roman" w:cs="Times New Roman"/>
                <w:sz w:val="22"/>
              </w:rPr>
              <w:t>THEA 1107</w:t>
            </w:r>
            <w:r w:rsidRPr="0052136C">
              <w:rPr>
                <w:rFonts w:eastAsia="Times New Roman" w:cs="Times New Roman"/>
                <w:sz w:val="22"/>
              </w:rPr>
              <w:t xml:space="preserve"> </w:t>
            </w:r>
            <w:r w:rsidR="003062B7" w:rsidRPr="0052136C">
              <w:rPr>
                <w:rFonts w:eastAsia="Times New Roman" w:cs="Times New Roman"/>
                <w:sz w:val="22"/>
              </w:rPr>
              <w:t>Electric and Lighting</w:t>
            </w:r>
          </w:p>
          <w:p w14:paraId="7B4EEB9C" w14:textId="38290227" w:rsidR="00C5024C" w:rsidRPr="0052136C" w:rsidRDefault="00250F7D" w:rsidP="00C37663">
            <w:pPr>
              <w:pStyle w:val="ListParagraph"/>
              <w:numPr>
                <w:ilvl w:val="0"/>
                <w:numId w:val="30"/>
              </w:numPr>
              <w:spacing w:line="240" w:lineRule="auto"/>
              <w:ind w:left="684" w:hanging="270"/>
              <w:jc w:val="both"/>
              <w:rPr>
                <w:rFonts w:eastAsia="Times New Roman" w:cs="Times New Roman"/>
                <w:w w:val="103"/>
                <w:sz w:val="22"/>
              </w:rPr>
            </w:pPr>
            <w:r w:rsidRPr="0052136C">
              <w:rPr>
                <w:rFonts w:eastAsia="Times New Roman" w:cs="Times New Roman"/>
                <w:w w:val="103"/>
                <w:sz w:val="22"/>
              </w:rPr>
              <w:t>Certificate Modification</w:t>
            </w:r>
            <w:r w:rsidR="0052136C" w:rsidRPr="0052136C">
              <w:rPr>
                <w:rFonts w:eastAsia="Times New Roman" w:cs="Times New Roman"/>
                <w:w w:val="103"/>
                <w:sz w:val="22"/>
              </w:rPr>
              <w:t xml:space="preserve"> </w:t>
            </w:r>
            <w:r w:rsidRPr="0052136C">
              <w:rPr>
                <w:rFonts w:eastAsia="Times New Roman" w:cs="Times New Roman"/>
                <w:w w:val="103"/>
                <w:sz w:val="22"/>
              </w:rPr>
              <w:t>THEA 2007</w:t>
            </w:r>
            <w:r w:rsidR="0052136C" w:rsidRPr="0052136C">
              <w:rPr>
                <w:rFonts w:eastAsia="Times New Roman" w:cs="Times New Roman"/>
                <w:w w:val="103"/>
                <w:sz w:val="22"/>
              </w:rPr>
              <w:t xml:space="preserve"> On-Set Film Production II</w:t>
            </w:r>
          </w:p>
          <w:p w14:paraId="43800FB6" w14:textId="7A8C740A" w:rsidR="00C5024C" w:rsidRPr="0052136C" w:rsidRDefault="0052136C" w:rsidP="00C37663">
            <w:pPr>
              <w:pStyle w:val="ListParagraph"/>
              <w:numPr>
                <w:ilvl w:val="0"/>
                <w:numId w:val="30"/>
              </w:numPr>
              <w:spacing w:line="240" w:lineRule="auto"/>
              <w:ind w:left="684" w:hanging="270"/>
              <w:jc w:val="both"/>
              <w:rPr>
                <w:sz w:val="22"/>
              </w:rPr>
            </w:pPr>
            <w:r w:rsidRPr="0052136C">
              <w:rPr>
                <w:sz w:val="22"/>
              </w:rPr>
              <w:t xml:space="preserve">Program Change </w:t>
            </w:r>
            <w:r w:rsidR="006A41EE" w:rsidRPr="0052136C">
              <w:rPr>
                <w:sz w:val="22"/>
              </w:rPr>
              <w:t>Master of Management Information Systems</w:t>
            </w:r>
          </w:p>
          <w:p w14:paraId="28093DAC" w14:textId="794CA63B" w:rsidR="00C5024C" w:rsidRPr="0052136C" w:rsidRDefault="0052136C" w:rsidP="00C37663">
            <w:pPr>
              <w:pStyle w:val="ListParagraph"/>
              <w:numPr>
                <w:ilvl w:val="0"/>
                <w:numId w:val="30"/>
              </w:numPr>
              <w:spacing w:line="240" w:lineRule="auto"/>
              <w:ind w:left="684" w:hanging="270"/>
              <w:jc w:val="both"/>
              <w:rPr>
                <w:rFonts w:eastAsia="Arial" w:cs="Arial"/>
                <w:sz w:val="22"/>
              </w:rPr>
            </w:pPr>
            <w:r w:rsidRPr="0052136C">
              <w:rPr>
                <w:rFonts w:eastAsia="Arial" w:cs="Arial"/>
                <w:sz w:val="22"/>
              </w:rPr>
              <w:t>Curriculum Change Computer Science</w:t>
            </w:r>
          </w:p>
          <w:p w14:paraId="25E48102" w14:textId="2A15E4CF" w:rsidR="0052136C" w:rsidRPr="0052136C" w:rsidRDefault="0052136C" w:rsidP="00C37663">
            <w:pPr>
              <w:pStyle w:val="ListParagraph"/>
              <w:numPr>
                <w:ilvl w:val="0"/>
                <w:numId w:val="30"/>
              </w:numPr>
              <w:spacing w:line="240" w:lineRule="auto"/>
              <w:ind w:left="684" w:hanging="270"/>
              <w:jc w:val="both"/>
              <w:rPr>
                <w:rFonts w:eastAsia="Arial" w:cs="Arial"/>
                <w:sz w:val="22"/>
              </w:rPr>
            </w:pPr>
            <w:r w:rsidRPr="0052136C">
              <w:rPr>
                <w:rFonts w:eastAsia="Arial" w:cs="Arial"/>
                <w:sz w:val="22"/>
              </w:rPr>
              <w:t>Program Change Doctor of Nursing Practice</w:t>
            </w:r>
          </w:p>
          <w:p w14:paraId="731AE126" w14:textId="0A5E1C7E" w:rsidR="00D14515" w:rsidRPr="0052136C" w:rsidRDefault="00A46C72" w:rsidP="00C37663">
            <w:pPr>
              <w:pStyle w:val="ListParagraph"/>
              <w:numPr>
                <w:ilvl w:val="0"/>
                <w:numId w:val="30"/>
              </w:numPr>
              <w:spacing w:before="60" w:after="60" w:line="240" w:lineRule="auto"/>
              <w:ind w:left="684" w:hanging="270"/>
              <w:rPr>
                <w:sz w:val="22"/>
              </w:rPr>
            </w:pPr>
            <w:r w:rsidRPr="0052136C">
              <w:rPr>
                <w:sz w:val="22"/>
              </w:rPr>
              <w:t xml:space="preserve">University Senate </w:t>
            </w:r>
            <w:r w:rsidR="00D14515" w:rsidRPr="0052136C">
              <w:rPr>
                <w:sz w:val="22"/>
              </w:rPr>
              <w:t>Meeting Agenda</w:t>
            </w:r>
            <w:r w:rsidR="00BF02BF" w:rsidRPr="0052136C">
              <w:rPr>
                <w:sz w:val="22"/>
              </w:rPr>
              <w:t xml:space="preserve"> (</w:t>
            </w:r>
            <w:r w:rsidR="007A588D" w:rsidRPr="0052136C">
              <w:rPr>
                <w:sz w:val="22"/>
              </w:rPr>
              <w:t>3</w:t>
            </w:r>
            <w:r w:rsidR="00BF02BF" w:rsidRPr="0052136C">
              <w:rPr>
                <w:sz w:val="22"/>
              </w:rPr>
              <w:t>/</w:t>
            </w:r>
            <w:r w:rsidR="00267EEE" w:rsidRPr="0052136C">
              <w:rPr>
                <w:sz w:val="22"/>
              </w:rPr>
              <w:t>17</w:t>
            </w:r>
            <w:r w:rsidR="00BF02BF" w:rsidRPr="0052136C">
              <w:rPr>
                <w:sz w:val="22"/>
              </w:rPr>
              <w:t>/1</w:t>
            </w:r>
            <w:r w:rsidR="00C37663" w:rsidRPr="0052136C">
              <w:rPr>
                <w:sz w:val="22"/>
              </w:rPr>
              <w:t>7</w:t>
            </w:r>
            <w:r w:rsidR="00BF02BF" w:rsidRPr="0052136C">
              <w:rPr>
                <w:sz w:val="22"/>
              </w:rPr>
              <w:t>)</w:t>
            </w:r>
          </w:p>
          <w:p w14:paraId="693C595A" w14:textId="71038AA1" w:rsidR="00A70263" w:rsidRPr="00E52FF7" w:rsidRDefault="00A46C72" w:rsidP="007A588D">
            <w:pPr>
              <w:pStyle w:val="ListParagraph"/>
              <w:numPr>
                <w:ilvl w:val="0"/>
                <w:numId w:val="30"/>
              </w:numPr>
              <w:spacing w:before="60" w:after="60" w:line="240" w:lineRule="auto"/>
              <w:ind w:left="684" w:hanging="270"/>
              <w:rPr>
                <w:sz w:val="22"/>
              </w:rPr>
            </w:pPr>
            <w:r w:rsidRPr="0052136C">
              <w:rPr>
                <w:sz w:val="22"/>
              </w:rPr>
              <w:t xml:space="preserve">University Senate </w:t>
            </w:r>
            <w:r w:rsidR="00D14515" w:rsidRPr="0052136C">
              <w:rPr>
                <w:sz w:val="22"/>
              </w:rPr>
              <w:t>Minutes (</w:t>
            </w:r>
            <w:hyperlink r:id="rId8" w:history="1">
              <w:r w:rsidR="007A588D" w:rsidRPr="00636AAD">
                <w:rPr>
                  <w:rStyle w:val="Hyperlink"/>
                  <w:sz w:val="22"/>
                </w:rPr>
                <w:t>2</w:t>
              </w:r>
              <w:r w:rsidR="00921230" w:rsidRPr="00636AAD">
                <w:rPr>
                  <w:rStyle w:val="Hyperlink"/>
                  <w:sz w:val="22"/>
                </w:rPr>
                <w:t>/</w:t>
              </w:r>
              <w:r w:rsidR="007A588D" w:rsidRPr="00636AAD">
                <w:rPr>
                  <w:rStyle w:val="Hyperlink"/>
                  <w:sz w:val="22"/>
                </w:rPr>
                <w:t>17</w:t>
              </w:r>
              <w:r w:rsidR="00405866" w:rsidRPr="00636AAD">
                <w:rPr>
                  <w:rStyle w:val="Hyperlink"/>
                  <w:sz w:val="22"/>
                </w:rPr>
                <w:t>/1</w:t>
              </w:r>
              <w:r w:rsidR="00267EEE" w:rsidRPr="00636AAD">
                <w:rPr>
                  <w:rStyle w:val="Hyperlink"/>
                  <w:sz w:val="22"/>
                </w:rPr>
                <w:t>7</w:t>
              </w:r>
            </w:hyperlink>
            <w:r w:rsidR="00D14515" w:rsidRPr="0052136C">
              <w:rPr>
                <w:sz w:val="22"/>
              </w:rPr>
              <w:t>)</w:t>
            </w:r>
          </w:p>
        </w:tc>
        <w:tc>
          <w:tcPr>
            <w:tcW w:w="1710" w:type="dxa"/>
            <w:tcBorders>
              <w:top w:val="nil"/>
              <w:left w:val="nil"/>
              <w:bottom w:val="single" w:sz="4" w:space="0" w:color="auto"/>
              <w:right w:val="single" w:sz="4" w:space="0" w:color="auto"/>
            </w:tcBorders>
          </w:tcPr>
          <w:p w14:paraId="734264C8" w14:textId="3C8EA1F4" w:rsidR="00C5024C" w:rsidRDefault="00C37663" w:rsidP="00C37663">
            <w:pPr>
              <w:spacing w:before="60" w:after="60" w:line="240" w:lineRule="auto"/>
              <w:ind w:firstLine="0"/>
              <w:rPr>
                <w:b/>
                <w:sz w:val="22"/>
              </w:rPr>
            </w:pPr>
            <w:r w:rsidRPr="00E52FF7">
              <w:rPr>
                <w:b/>
                <w:sz w:val="22"/>
              </w:rPr>
              <w:t>YES</w:t>
            </w:r>
          </w:p>
          <w:p w14:paraId="55213FD2" w14:textId="77777777" w:rsidR="005E3229" w:rsidRPr="00E52FF7" w:rsidRDefault="005E3229" w:rsidP="000D7919">
            <w:pPr>
              <w:spacing w:before="60" w:after="60" w:line="240" w:lineRule="auto"/>
              <w:ind w:firstLine="0"/>
              <w:rPr>
                <w:b/>
                <w:sz w:val="22"/>
              </w:rPr>
            </w:pPr>
          </w:p>
        </w:tc>
      </w:tr>
      <w:tr w:rsidR="0079393A" w:rsidRPr="00E52FF7" w14:paraId="401CE731" w14:textId="77777777" w:rsidTr="00154D66">
        <w:tc>
          <w:tcPr>
            <w:tcW w:w="738" w:type="dxa"/>
            <w:tcBorders>
              <w:top w:val="nil"/>
              <w:left w:val="single" w:sz="4" w:space="0" w:color="auto"/>
              <w:right w:val="nil"/>
            </w:tcBorders>
          </w:tcPr>
          <w:p w14:paraId="73033880" w14:textId="77777777" w:rsidR="0079393A" w:rsidRPr="00E52FF7" w:rsidRDefault="0079393A" w:rsidP="006242D5">
            <w:pPr>
              <w:spacing w:before="60" w:after="60" w:line="240" w:lineRule="auto"/>
              <w:ind w:firstLine="0"/>
              <w:rPr>
                <w:b/>
                <w:sz w:val="22"/>
              </w:rPr>
            </w:pPr>
          </w:p>
        </w:tc>
        <w:tc>
          <w:tcPr>
            <w:tcW w:w="8352" w:type="dxa"/>
            <w:tcBorders>
              <w:top w:val="nil"/>
              <w:left w:val="nil"/>
              <w:right w:val="nil"/>
            </w:tcBorders>
          </w:tcPr>
          <w:p w14:paraId="5D9B8281" w14:textId="77777777" w:rsidR="00997BB8" w:rsidRPr="00E52FF7" w:rsidRDefault="0079393A" w:rsidP="00997BB8">
            <w:pPr>
              <w:pStyle w:val="Heading1"/>
              <w:numPr>
                <w:ilvl w:val="0"/>
                <w:numId w:val="4"/>
              </w:numPr>
              <w:spacing w:before="60" w:after="60" w:line="240" w:lineRule="auto"/>
              <w:jc w:val="left"/>
              <w:outlineLvl w:val="0"/>
              <w:rPr>
                <w:rFonts w:asciiTheme="minorHAnsi" w:hAnsiTheme="minorHAnsi"/>
                <w:b w:val="0"/>
                <w:sz w:val="22"/>
                <w:szCs w:val="22"/>
              </w:rPr>
            </w:pPr>
            <w:r w:rsidRPr="00E52FF7">
              <w:rPr>
                <w:rFonts w:asciiTheme="minorHAnsi" w:hAnsiTheme="minorHAnsi"/>
                <w:sz w:val="22"/>
                <w:szCs w:val="22"/>
              </w:rPr>
              <w:t xml:space="preserve">President’s Report </w:t>
            </w:r>
            <w:r w:rsidRPr="00E52FF7">
              <w:rPr>
                <w:rFonts w:asciiTheme="minorHAnsi" w:hAnsiTheme="minorHAnsi"/>
                <w:b w:val="0"/>
                <w:sz w:val="22"/>
                <w:szCs w:val="22"/>
              </w:rPr>
              <w:t>– President Dorman</w:t>
            </w:r>
          </w:p>
          <w:p w14:paraId="31EA8061" w14:textId="77777777" w:rsidR="0079393A" w:rsidRPr="00E52FF7" w:rsidRDefault="0079393A" w:rsidP="004F54D5">
            <w:pPr>
              <w:pStyle w:val="Heading1"/>
              <w:numPr>
                <w:ilvl w:val="0"/>
                <w:numId w:val="4"/>
              </w:numPr>
              <w:spacing w:before="60" w:after="60" w:line="240" w:lineRule="auto"/>
              <w:jc w:val="left"/>
              <w:outlineLvl w:val="0"/>
              <w:rPr>
                <w:rFonts w:asciiTheme="minorHAnsi" w:hAnsiTheme="minorHAnsi"/>
                <w:sz w:val="22"/>
                <w:szCs w:val="22"/>
              </w:rPr>
            </w:pPr>
            <w:r w:rsidRPr="00E52FF7">
              <w:rPr>
                <w:rFonts w:asciiTheme="minorHAnsi" w:hAnsiTheme="minorHAnsi"/>
                <w:sz w:val="22"/>
                <w:szCs w:val="22"/>
              </w:rPr>
              <w:t xml:space="preserve">Provost’s Report </w:t>
            </w:r>
            <w:r w:rsidRPr="00E52FF7">
              <w:rPr>
                <w:rFonts w:asciiTheme="minorHAnsi" w:hAnsiTheme="minorHAnsi"/>
                <w:b w:val="0"/>
                <w:sz w:val="22"/>
                <w:szCs w:val="22"/>
              </w:rPr>
              <w:t>–</w:t>
            </w:r>
            <w:r w:rsidR="00C5024C">
              <w:rPr>
                <w:rFonts w:asciiTheme="minorHAnsi" w:hAnsiTheme="minorHAnsi"/>
                <w:b w:val="0"/>
                <w:sz w:val="22"/>
                <w:szCs w:val="22"/>
              </w:rPr>
              <w:t xml:space="preserve"> </w:t>
            </w:r>
            <w:r w:rsidRPr="00E52FF7">
              <w:rPr>
                <w:rFonts w:asciiTheme="minorHAnsi" w:hAnsiTheme="minorHAnsi"/>
                <w:b w:val="0"/>
                <w:sz w:val="22"/>
                <w:szCs w:val="22"/>
              </w:rPr>
              <w:t xml:space="preserve">Provost </w:t>
            </w:r>
            <w:r w:rsidR="004F54D5">
              <w:rPr>
                <w:rFonts w:asciiTheme="minorHAnsi" w:hAnsiTheme="minorHAnsi"/>
                <w:b w:val="0"/>
                <w:sz w:val="22"/>
                <w:szCs w:val="22"/>
              </w:rPr>
              <w:t>Brown</w:t>
            </w:r>
          </w:p>
        </w:tc>
        <w:tc>
          <w:tcPr>
            <w:tcW w:w="1710" w:type="dxa"/>
            <w:tcBorders>
              <w:top w:val="nil"/>
              <w:left w:val="nil"/>
              <w:right w:val="single" w:sz="4" w:space="0" w:color="auto"/>
            </w:tcBorders>
          </w:tcPr>
          <w:p w14:paraId="0C4BEA33" w14:textId="77777777" w:rsidR="0079393A" w:rsidRPr="00E52FF7" w:rsidRDefault="0079393A" w:rsidP="005E7A0F">
            <w:pPr>
              <w:spacing w:before="60" w:after="60" w:line="240" w:lineRule="auto"/>
              <w:ind w:firstLine="0"/>
              <w:rPr>
                <w:b/>
                <w:sz w:val="22"/>
              </w:rPr>
            </w:pPr>
            <w:r w:rsidRPr="00E52FF7">
              <w:rPr>
                <w:b/>
                <w:sz w:val="22"/>
              </w:rPr>
              <w:t>NO</w:t>
            </w:r>
          </w:p>
          <w:p w14:paraId="57645BA7" w14:textId="77777777" w:rsidR="0079393A" w:rsidRPr="00E52FF7" w:rsidRDefault="0079393A" w:rsidP="00997BB8">
            <w:pPr>
              <w:spacing w:before="60" w:after="60" w:line="240" w:lineRule="auto"/>
              <w:ind w:firstLine="0"/>
              <w:rPr>
                <w:b/>
                <w:sz w:val="22"/>
              </w:rPr>
            </w:pPr>
            <w:r w:rsidRPr="00E52FF7">
              <w:rPr>
                <w:b/>
                <w:sz w:val="22"/>
              </w:rPr>
              <w:t>NO</w:t>
            </w:r>
          </w:p>
        </w:tc>
      </w:tr>
      <w:tr w:rsidR="002F10F6" w:rsidRPr="00E52FF7" w14:paraId="1DD3C3F3" w14:textId="77777777" w:rsidTr="00154D66">
        <w:tc>
          <w:tcPr>
            <w:tcW w:w="738" w:type="dxa"/>
            <w:tcBorders>
              <w:left w:val="single" w:sz="4" w:space="0" w:color="auto"/>
              <w:bottom w:val="single" w:sz="4" w:space="0" w:color="auto"/>
              <w:right w:val="nil"/>
            </w:tcBorders>
          </w:tcPr>
          <w:p w14:paraId="2FDE0E41" w14:textId="77777777" w:rsidR="002F10F6" w:rsidRPr="00E52FF7" w:rsidRDefault="002F10F6" w:rsidP="00884489">
            <w:pPr>
              <w:spacing w:before="60" w:after="60" w:line="240" w:lineRule="auto"/>
              <w:ind w:firstLine="0"/>
              <w:rPr>
                <w:b/>
                <w:sz w:val="22"/>
              </w:rPr>
            </w:pPr>
          </w:p>
        </w:tc>
        <w:tc>
          <w:tcPr>
            <w:tcW w:w="8352" w:type="dxa"/>
            <w:tcBorders>
              <w:left w:val="nil"/>
              <w:bottom w:val="single" w:sz="4" w:space="0" w:color="auto"/>
              <w:right w:val="nil"/>
            </w:tcBorders>
          </w:tcPr>
          <w:p w14:paraId="74D5AA14" w14:textId="77777777" w:rsidR="00904123" w:rsidRPr="00E52FF7" w:rsidRDefault="002F10F6" w:rsidP="00AE0422">
            <w:pPr>
              <w:pStyle w:val="Heading1"/>
              <w:numPr>
                <w:ilvl w:val="0"/>
                <w:numId w:val="0"/>
              </w:numPr>
              <w:spacing w:before="60" w:after="60" w:line="240" w:lineRule="auto"/>
              <w:ind w:left="432" w:hanging="432"/>
              <w:jc w:val="left"/>
              <w:outlineLvl w:val="0"/>
              <w:rPr>
                <w:b w:val="0"/>
                <w:sz w:val="22"/>
                <w:szCs w:val="22"/>
              </w:rPr>
            </w:pPr>
            <w:r w:rsidRPr="00E52FF7">
              <w:rPr>
                <w:rFonts w:asciiTheme="minorHAnsi" w:hAnsiTheme="minorHAnsi"/>
                <w:sz w:val="22"/>
                <w:szCs w:val="22"/>
              </w:rPr>
              <w:t>Unfinished Business</w:t>
            </w:r>
          </w:p>
        </w:tc>
        <w:tc>
          <w:tcPr>
            <w:tcW w:w="1710" w:type="dxa"/>
            <w:tcBorders>
              <w:left w:val="nil"/>
              <w:bottom w:val="single" w:sz="4" w:space="0" w:color="auto"/>
              <w:right w:val="single" w:sz="4" w:space="0" w:color="auto"/>
            </w:tcBorders>
          </w:tcPr>
          <w:p w14:paraId="43EAB2A2" w14:textId="77777777" w:rsidR="002F10F6" w:rsidRPr="00E52FF7" w:rsidRDefault="002F10F6" w:rsidP="000E3F89">
            <w:pPr>
              <w:spacing w:before="60" w:after="60" w:line="240" w:lineRule="auto"/>
              <w:ind w:firstLine="0"/>
              <w:rPr>
                <w:b/>
                <w:sz w:val="22"/>
              </w:rPr>
            </w:pPr>
          </w:p>
        </w:tc>
      </w:tr>
      <w:tr w:rsidR="0079393A" w:rsidRPr="00E52FF7" w14:paraId="07EA8546" w14:textId="77777777" w:rsidTr="00154D66">
        <w:tc>
          <w:tcPr>
            <w:tcW w:w="738" w:type="dxa"/>
            <w:tcBorders>
              <w:left w:val="single" w:sz="4" w:space="0" w:color="auto"/>
              <w:bottom w:val="single" w:sz="4" w:space="0" w:color="auto"/>
              <w:right w:val="nil"/>
            </w:tcBorders>
          </w:tcPr>
          <w:p w14:paraId="6011059C" w14:textId="77777777" w:rsidR="0079393A" w:rsidRPr="00E52FF7" w:rsidRDefault="0079393A" w:rsidP="00884489">
            <w:pPr>
              <w:spacing w:before="60" w:after="60" w:line="240" w:lineRule="auto"/>
              <w:ind w:firstLine="0"/>
              <w:rPr>
                <w:b/>
                <w:sz w:val="22"/>
              </w:rPr>
            </w:pPr>
          </w:p>
        </w:tc>
        <w:tc>
          <w:tcPr>
            <w:tcW w:w="8352" w:type="dxa"/>
            <w:tcBorders>
              <w:left w:val="nil"/>
              <w:bottom w:val="single" w:sz="4" w:space="0" w:color="auto"/>
              <w:right w:val="nil"/>
            </w:tcBorders>
          </w:tcPr>
          <w:p w14:paraId="14B946D0" w14:textId="49C7C9EF" w:rsidR="00C5024C" w:rsidRDefault="0079393A" w:rsidP="002E4134">
            <w:pPr>
              <w:pStyle w:val="Heading1"/>
              <w:numPr>
                <w:ilvl w:val="0"/>
                <w:numId w:val="4"/>
              </w:numPr>
              <w:spacing w:before="60" w:after="60" w:line="240" w:lineRule="auto"/>
              <w:jc w:val="left"/>
              <w:outlineLvl w:val="0"/>
              <w:rPr>
                <w:rFonts w:asciiTheme="minorHAnsi" w:hAnsiTheme="minorHAnsi"/>
                <w:sz w:val="22"/>
                <w:szCs w:val="22"/>
              </w:rPr>
            </w:pPr>
            <w:r w:rsidRPr="00E52FF7">
              <w:rPr>
                <w:rFonts w:asciiTheme="minorHAnsi" w:hAnsiTheme="minorHAnsi"/>
                <w:sz w:val="22"/>
                <w:szCs w:val="22"/>
              </w:rPr>
              <w:t>New Business</w:t>
            </w:r>
          </w:p>
          <w:p w14:paraId="22DE48FF" w14:textId="666DE52A" w:rsidR="002E4134" w:rsidRPr="00A26678" w:rsidRDefault="00C5024C" w:rsidP="007A588D">
            <w:pPr>
              <w:pStyle w:val="ListParagraph"/>
              <w:numPr>
                <w:ilvl w:val="0"/>
                <w:numId w:val="25"/>
              </w:numPr>
              <w:spacing w:line="240" w:lineRule="auto"/>
              <w:rPr>
                <w:rStyle w:val="Hyperlink"/>
                <w:color w:val="auto"/>
                <w:sz w:val="22"/>
                <w:u w:val="none"/>
              </w:rPr>
            </w:pPr>
            <w:r w:rsidRPr="00A26678">
              <w:rPr>
                <w:sz w:val="22"/>
              </w:rPr>
              <w:t xml:space="preserve">Motion </w:t>
            </w:r>
            <w:hyperlink r:id="rId9" w:history="1">
              <w:r w:rsidRPr="001E5874">
                <w:rPr>
                  <w:rStyle w:val="Hyperlink"/>
                  <w:sz w:val="22"/>
                </w:rPr>
                <w:t>1617.APC.0</w:t>
              </w:r>
              <w:r w:rsidR="007A588D" w:rsidRPr="001E5874">
                <w:rPr>
                  <w:rStyle w:val="Hyperlink"/>
                  <w:sz w:val="22"/>
                </w:rPr>
                <w:t>01</w:t>
              </w:r>
              <w:r w:rsidRPr="001E5874">
                <w:rPr>
                  <w:rStyle w:val="Hyperlink"/>
                  <w:sz w:val="22"/>
                </w:rPr>
                <w:t>.</w:t>
              </w:r>
              <w:r w:rsidR="007A588D" w:rsidRPr="001E5874">
                <w:rPr>
                  <w:rStyle w:val="Hyperlink"/>
                  <w:sz w:val="22"/>
                </w:rPr>
                <w:t>O</w:t>
              </w:r>
            </w:hyperlink>
            <w:r w:rsidRPr="00A26678">
              <w:rPr>
                <w:rStyle w:val="Hyperlink"/>
                <w:sz w:val="22"/>
                <w:u w:val="none"/>
              </w:rPr>
              <w:t xml:space="preserve"> </w:t>
            </w:r>
            <w:r w:rsidR="007A588D" w:rsidRPr="00A26678">
              <w:rPr>
                <w:rStyle w:val="Hyperlink"/>
                <w:color w:val="auto"/>
                <w:sz w:val="22"/>
                <w:u w:val="none"/>
              </w:rPr>
              <w:t xml:space="preserve">Amendment of Emergency Procedures </w:t>
            </w:r>
            <w:r w:rsidR="002E4134" w:rsidRPr="00A26678">
              <w:rPr>
                <w:sz w:val="22"/>
              </w:rPr>
              <w:t xml:space="preserve">– </w:t>
            </w:r>
            <w:r w:rsidR="007A588D" w:rsidRPr="00A26678">
              <w:rPr>
                <w:sz w:val="22"/>
              </w:rPr>
              <w:t>Carol Sapp</w:t>
            </w:r>
            <w:r w:rsidR="002E4134" w:rsidRPr="00A26678">
              <w:rPr>
                <w:sz w:val="22"/>
              </w:rPr>
              <w:t>, APC Chair</w:t>
            </w:r>
          </w:p>
          <w:p w14:paraId="0C52A3EB" w14:textId="538887B5" w:rsidR="007A588D" w:rsidRPr="00A26678" w:rsidRDefault="007A588D" w:rsidP="007A588D">
            <w:pPr>
              <w:pStyle w:val="ListParagraph"/>
              <w:numPr>
                <w:ilvl w:val="0"/>
                <w:numId w:val="25"/>
              </w:numPr>
              <w:spacing w:line="240" w:lineRule="auto"/>
              <w:rPr>
                <w:sz w:val="22"/>
              </w:rPr>
            </w:pPr>
            <w:r w:rsidRPr="00A26678">
              <w:rPr>
                <w:sz w:val="22"/>
              </w:rPr>
              <w:t xml:space="preserve">Motion </w:t>
            </w:r>
            <w:hyperlink r:id="rId10" w:history="1">
              <w:r w:rsidRPr="00A26678">
                <w:rPr>
                  <w:rStyle w:val="Hyperlink"/>
                  <w:sz w:val="22"/>
                </w:rPr>
                <w:t>1617.CAPC.016.C</w:t>
              </w:r>
            </w:hyperlink>
            <w:r w:rsidRPr="00A26678">
              <w:rPr>
                <w:rStyle w:val="Hyperlink"/>
                <w:sz w:val="22"/>
                <w:u w:val="none"/>
              </w:rPr>
              <w:t xml:space="preserve"> </w:t>
            </w:r>
            <w:r w:rsidRPr="00A26678">
              <w:rPr>
                <w:rStyle w:val="Hyperlink"/>
                <w:color w:val="auto"/>
                <w:sz w:val="22"/>
                <w:u w:val="none"/>
              </w:rPr>
              <w:t xml:space="preserve">Deactivation, </w:t>
            </w:r>
            <w:r w:rsidR="00A26678" w:rsidRPr="00A26678">
              <w:rPr>
                <w:rStyle w:val="Hyperlink"/>
                <w:color w:val="auto"/>
                <w:sz w:val="22"/>
                <w:u w:val="none"/>
              </w:rPr>
              <w:t xml:space="preserve">Masters of Arts in History </w:t>
            </w:r>
            <w:r w:rsidR="00A26678" w:rsidRPr="00A26678">
              <w:rPr>
                <w:sz w:val="22"/>
              </w:rPr>
              <w:t xml:space="preserve">– </w:t>
            </w:r>
            <w:r w:rsidRPr="00A26678">
              <w:rPr>
                <w:sz w:val="22"/>
              </w:rPr>
              <w:t>Lyndall Muschell, CAPC Chair</w:t>
            </w:r>
          </w:p>
          <w:p w14:paraId="7504AD32" w14:textId="78448C14" w:rsidR="007A588D" w:rsidRPr="00A26678" w:rsidRDefault="007A588D" w:rsidP="007A588D">
            <w:pPr>
              <w:pStyle w:val="ListParagraph"/>
              <w:numPr>
                <w:ilvl w:val="0"/>
                <w:numId w:val="25"/>
              </w:numPr>
              <w:spacing w:line="240" w:lineRule="auto"/>
              <w:rPr>
                <w:sz w:val="22"/>
              </w:rPr>
            </w:pPr>
            <w:r w:rsidRPr="00A26678">
              <w:rPr>
                <w:sz w:val="22"/>
              </w:rPr>
              <w:t xml:space="preserve">Motion </w:t>
            </w:r>
            <w:hyperlink r:id="rId11" w:history="1">
              <w:r w:rsidRPr="00A26678">
                <w:rPr>
                  <w:rStyle w:val="Hyperlink"/>
                  <w:sz w:val="22"/>
                </w:rPr>
                <w:t>1617.CAPC.017.C</w:t>
              </w:r>
            </w:hyperlink>
            <w:r w:rsidRPr="00A26678">
              <w:rPr>
                <w:rStyle w:val="Hyperlink"/>
                <w:sz w:val="22"/>
                <w:u w:val="none"/>
              </w:rPr>
              <w:t xml:space="preserve"> </w:t>
            </w:r>
            <w:r w:rsidRPr="00A26678">
              <w:rPr>
                <w:rStyle w:val="Hyperlink"/>
                <w:color w:val="auto"/>
                <w:sz w:val="22"/>
                <w:u w:val="none"/>
              </w:rPr>
              <w:t xml:space="preserve">Deactivation, </w:t>
            </w:r>
            <w:r w:rsidR="00A26678" w:rsidRPr="00A26678">
              <w:rPr>
                <w:rStyle w:val="Hyperlink"/>
                <w:color w:val="auto"/>
                <w:sz w:val="22"/>
                <w:u w:val="none"/>
              </w:rPr>
              <w:t xml:space="preserve">Minor in Fiber Arts </w:t>
            </w:r>
            <w:r w:rsidRPr="00A26678">
              <w:rPr>
                <w:sz w:val="22"/>
              </w:rPr>
              <w:t>–</w:t>
            </w:r>
            <w:r w:rsidR="00A26678" w:rsidRPr="00A26678">
              <w:rPr>
                <w:sz w:val="22"/>
              </w:rPr>
              <w:t xml:space="preserve"> </w:t>
            </w:r>
            <w:r w:rsidRPr="00A26678">
              <w:rPr>
                <w:sz w:val="22"/>
              </w:rPr>
              <w:t>Lyndall Muschell, CAPC Chair</w:t>
            </w:r>
          </w:p>
          <w:p w14:paraId="20017D79" w14:textId="2336DFD1" w:rsidR="007A588D" w:rsidRPr="00A26678" w:rsidRDefault="007A588D" w:rsidP="007A588D">
            <w:pPr>
              <w:pStyle w:val="ListParagraph"/>
              <w:numPr>
                <w:ilvl w:val="0"/>
                <w:numId w:val="25"/>
              </w:numPr>
              <w:spacing w:line="240" w:lineRule="auto"/>
              <w:rPr>
                <w:sz w:val="22"/>
              </w:rPr>
            </w:pPr>
            <w:r w:rsidRPr="00A26678">
              <w:rPr>
                <w:sz w:val="22"/>
              </w:rPr>
              <w:t xml:space="preserve">Motion </w:t>
            </w:r>
            <w:hyperlink r:id="rId12" w:history="1">
              <w:r w:rsidRPr="00A26678">
                <w:rPr>
                  <w:rStyle w:val="Hyperlink"/>
                  <w:sz w:val="22"/>
                </w:rPr>
                <w:t>1617.CAPC.018.C</w:t>
              </w:r>
            </w:hyperlink>
            <w:r w:rsidRPr="00A26678">
              <w:rPr>
                <w:rStyle w:val="Hyperlink"/>
                <w:sz w:val="22"/>
                <w:u w:val="none"/>
              </w:rPr>
              <w:t xml:space="preserve"> </w:t>
            </w:r>
            <w:r w:rsidRPr="00A26678">
              <w:rPr>
                <w:rStyle w:val="Hyperlink"/>
                <w:color w:val="auto"/>
                <w:sz w:val="22"/>
                <w:u w:val="none"/>
              </w:rPr>
              <w:t>New Program Proposal, Masters of Arts</w:t>
            </w:r>
            <w:r w:rsidR="00A26678" w:rsidRPr="00A26678">
              <w:rPr>
                <w:rStyle w:val="Hyperlink"/>
                <w:color w:val="auto"/>
                <w:sz w:val="22"/>
                <w:u w:val="none"/>
              </w:rPr>
              <w:t xml:space="preserve"> in Teaching in Music Education </w:t>
            </w:r>
            <w:r w:rsidR="00A26678" w:rsidRPr="00A26678">
              <w:rPr>
                <w:sz w:val="22"/>
              </w:rPr>
              <w:t xml:space="preserve">– </w:t>
            </w:r>
            <w:r w:rsidRPr="00A26678">
              <w:rPr>
                <w:sz w:val="22"/>
              </w:rPr>
              <w:t>Lyndall Muschell, CAPC Chair</w:t>
            </w:r>
          </w:p>
          <w:p w14:paraId="38C29C60" w14:textId="0A5F4A93" w:rsidR="002E4134" w:rsidRPr="00A26678" w:rsidRDefault="00C5024C" w:rsidP="007A588D">
            <w:pPr>
              <w:pStyle w:val="ListParagraph"/>
              <w:numPr>
                <w:ilvl w:val="0"/>
                <w:numId w:val="25"/>
              </w:numPr>
              <w:spacing w:line="240" w:lineRule="auto"/>
              <w:rPr>
                <w:sz w:val="22"/>
              </w:rPr>
            </w:pPr>
            <w:r w:rsidRPr="00A26678">
              <w:rPr>
                <w:sz w:val="22"/>
              </w:rPr>
              <w:t xml:space="preserve">Motion </w:t>
            </w:r>
            <w:hyperlink r:id="rId13" w:history="1">
              <w:r w:rsidR="009F71E8" w:rsidRPr="001E5874">
                <w:rPr>
                  <w:rStyle w:val="Hyperlink"/>
                  <w:sz w:val="22"/>
                </w:rPr>
                <w:t>1617.</w:t>
              </w:r>
              <w:r w:rsidR="007A588D" w:rsidRPr="001E5874">
                <w:rPr>
                  <w:rStyle w:val="Hyperlink"/>
                  <w:sz w:val="22"/>
                </w:rPr>
                <w:t>ECUS</w:t>
              </w:r>
              <w:r w:rsidR="009F71E8" w:rsidRPr="001E5874">
                <w:rPr>
                  <w:rStyle w:val="Hyperlink"/>
                  <w:sz w:val="22"/>
                </w:rPr>
                <w:t>.00</w:t>
              </w:r>
              <w:r w:rsidR="007A588D" w:rsidRPr="001E5874">
                <w:rPr>
                  <w:rStyle w:val="Hyperlink"/>
                  <w:sz w:val="22"/>
                </w:rPr>
                <w:t>1</w:t>
              </w:r>
              <w:r w:rsidR="009F71E8" w:rsidRPr="001E5874">
                <w:rPr>
                  <w:rStyle w:val="Hyperlink"/>
                  <w:sz w:val="22"/>
                </w:rPr>
                <w:t>.</w:t>
              </w:r>
              <w:r w:rsidR="007A588D" w:rsidRPr="001E5874">
                <w:rPr>
                  <w:rStyle w:val="Hyperlink"/>
                  <w:sz w:val="22"/>
                </w:rPr>
                <w:t>B</w:t>
              </w:r>
            </w:hyperlink>
            <w:r w:rsidR="009F71E8" w:rsidRPr="00A26678">
              <w:rPr>
                <w:sz w:val="22"/>
              </w:rPr>
              <w:t xml:space="preserve"> </w:t>
            </w:r>
            <w:r w:rsidR="007A588D" w:rsidRPr="00A26678">
              <w:rPr>
                <w:sz w:val="22"/>
              </w:rPr>
              <w:t>Bylaws amendment: Subcommittee on</w:t>
            </w:r>
            <w:r w:rsidR="00A26678" w:rsidRPr="00A26678">
              <w:rPr>
                <w:sz w:val="22"/>
              </w:rPr>
              <w:t xml:space="preserve"> the Core Curriculum Membership – </w:t>
            </w:r>
            <w:r w:rsidR="007A588D" w:rsidRPr="00A26678">
              <w:rPr>
                <w:sz w:val="22"/>
              </w:rPr>
              <w:t>Chavonda Mills</w:t>
            </w:r>
            <w:r w:rsidR="007442F3" w:rsidRPr="00A26678">
              <w:rPr>
                <w:sz w:val="22"/>
              </w:rPr>
              <w:t xml:space="preserve">, </w:t>
            </w:r>
            <w:r w:rsidR="007A588D" w:rsidRPr="00A26678">
              <w:rPr>
                <w:sz w:val="22"/>
              </w:rPr>
              <w:t>ECUS</w:t>
            </w:r>
            <w:r w:rsidR="007442F3" w:rsidRPr="00A26678">
              <w:rPr>
                <w:sz w:val="22"/>
              </w:rPr>
              <w:t xml:space="preserve"> Chair</w:t>
            </w:r>
            <w:r w:rsidR="00436BEE">
              <w:rPr>
                <w:sz w:val="22"/>
              </w:rPr>
              <w:t xml:space="preserve"> (First Reading)</w:t>
            </w:r>
          </w:p>
          <w:p w14:paraId="75D9A1D8" w14:textId="16CF9513" w:rsidR="009D6DA0" w:rsidRPr="00894E63" w:rsidRDefault="00894E63" w:rsidP="00E375B9">
            <w:pPr>
              <w:pStyle w:val="ListParagraph"/>
              <w:numPr>
                <w:ilvl w:val="0"/>
                <w:numId w:val="25"/>
              </w:numPr>
              <w:spacing w:line="240" w:lineRule="auto"/>
              <w:rPr>
                <w:sz w:val="22"/>
              </w:rPr>
            </w:pPr>
            <w:r w:rsidRPr="00A26678">
              <w:rPr>
                <w:sz w:val="22"/>
              </w:rPr>
              <w:t xml:space="preserve">Motion </w:t>
            </w:r>
            <w:hyperlink r:id="rId14" w:history="1">
              <w:r w:rsidRPr="00A26678">
                <w:rPr>
                  <w:rStyle w:val="Hyperlink"/>
                  <w:sz w:val="22"/>
                </w:rPr>
                <w:t>1617.FAPC.00</w:t>
              </w:r>
              <w:r w:rsidR="009D6DA0" w:rsidRPr="00A26678">
                <w:rPr>
                  <w:rStyle w:val="Hyperlink"/>
                  <w:sz w:val="22"/>
                </w:rPr>
                <w:t>2</w:t>
              </w:r>
              <w:r w:rsidRPr="00A26678">
                <w:rPr>
                  <w:rStyle w:val="Hyperlink"/>
                  <w:sz w:val="22"/>
                </w:rPr>
                <w:t>.P</w:t>
              </w:r>
            </w:hyperlink>
            <w:r w:rsidRPr="00A26678">
              <w:rPr>
                <w:sz w:val="22"/>
              </w:rPr>
              <w:t xml:space="preserve"> </w:t>
            </w:r>
            <w:r w:rsidR="009D6DA0" w:rsidRPr="00A26678">
              <w:rPr>
                <w:sz w:val="22"/>
              </w:rPr>
              <w:t>Faculty Response to Ten</w:t>
            </w:r>
            <w:r w:rsidR="00A26678" w:rsidRPr="00A26678">
              <w:rPr>
                <w:sz w:val="22"/>
              </w:rPr>
              <w:t xml:space="preserve">ure &amp; Promotion Recommendations </w:t>
            </w:r>
            <w:r w:rsidR="004B5036" w:rsidRPr="00A26678">
              <w:rPr>
                <w:sz w:val="22"/>
              </w:rPr>
              <w:t>–</w:t>
            </w:r>
            <w:r w:rsidR="00A26678" w:rsidRPr="00A26678">
              <w:rPr>
                <w:sz w:val="22"/>
              </w:rPr>
              <w:t xml:space="preserve"> </w:t>
            </w:r>
            <w:r w:rsidRPr="00A26678">
              <w:rPr>
                <w:sz w:val="22"/>
              </w:rPr>
              <w:t>Alex Blazer, FAPC Chair</w:t>
            </w:r>
          </w:p>
        </w:tc>
        <w:tc>
          <w:tcPr>
            <w:tcW w:w="1710" w:type="dxa"/>
            <w:tcBorders>
              <w:left w:val="nil"/>
              <w:bottom w:val="single" w:sz="4" w:space="0" w:color="auto"/>
              <w:right w:val="single" w:sz="4" w:space="0" w:color="auto"/>
            </w:tcBorders>
          </w:tcPr>
          <w:p w14:paraId="06F68265" w14:textId="2C6A0283" w:rsidR="00C5024C" w:rsidRDefault="0079393A" w:rsidP="0079393A">
            <w:pPr>
              <w:spacing w:before="60" w:after="60" w:line="240" w:lineRule="auto"/>
              <w:ind w:firstLine="0"/>
              <w:rPr>
                <w:b/>
                <w:sz w:val="22"/>
              </w:rPr>
            </w:pPr>
            <w:r w:rsidRPr="00E52FF7">
              <w:rPr>
                <w:b/>
                <w:sz w:val="22"/>
              </w:rPr>
              <w:t>YES</w:t>
            </w:r>
          </w:p>
          <w:p w14:paraId="39F505C1" w14:textId="77777777" w:rsidR="0079393A" w:rsidRPr="00E52FF7" w:rsidRDefault="0079393A" w:rsidP="0079393A">
            <w:pPr>
              <w:spacing w:before="60" w:after="60" w:line="240" w:lineRule="auto"/>
              <w:ind w:firstLine="0"/>
              <w:rPr>
                <w:b/>
                <w:sz w:val="22"/>
              </w:rPr>
            </w:pPr>
          </w:p>
        </w:tc>
      </w:tr>
      <w:tr w:rsidR="00A70263" w:rsidRPr="00E52FF7" w14:paraId="15CF2CD2" w14:textId="77777777" w:rsidTr="00154D66">
        <w:tc>
          <w:tcPr>
            <w:tcW w:w="738" w:type="dxa"/>
            <w:tcBorders>
              <w:top w:val="single" w:sz="4" w:space="0" w:color="auto"/>
              <w:left w:val="single" w:sz="4" w:space="0" w:color="auto"/>
              <w:bottom w:val="nil"/>
              <w:right w:val="nil"/>
            </w:tcBorders>
          </w:tcPr>
          <w:p w14:paraId="4B077ED5" w14:textId="77777777" w:rsidR="00A70263" w:rsidRPr="00E52FF7" w:rsidRDefault="00A70263" w:rsidP="00EF06E0">
            <w:pPr>
              <w:spacing w:before="60" w:after="60" w:line="240" w:lineRule="auto"/>
              <w:ind w:firstLine="0"/>
              <w:rPr>
                <w:sz w:val="22"/>
              </w:rPr>
            </w:pPr>
          </w:p>
        </w:tc>
        <w:tc>
          <w:tcPr>
            <w:tcW w:w="8352" w:type="dxa"/>
            <w:tcBorders>
              <w:top w:val="single" w:sz="4" w:space="0" w:color="auto"/>
              <w:left w:val="nil"/>
              <w:bottom w:val="nil"/>
              <w:right w:val="nil"/>
            </w:tcBorders>
          </w:tcPr>
          <w:p w14:paraId="79999841" w14:textId="77777777" w:rsidR="00A70263" w:rsidRPr="00E52FF7" w:rsidRDefault="00A70263" w:rsidP="00A70263">
            <w:pPr>
              <w:pStyle w:val="ListParagraph"/>
              <w:numPr>
                <w:ilvl w:val="0"/>
                <w:numId w:val="4"/>
              </w:numPr>
              <w:spacing w:line="240" w:lineRule="auto"/>
              <w:rPr>
                <w:b/>
                <w:sz w:val="22"/>
              </w:rPr>
            </w:pPr>
            <w:r w:rsidRPr="00E52FF7">
              <w:rPr>
                <w:b/>
                <w:sz w:val="22"/>
              </w:rPr>
              <w:t>Standing Committee Reports</w:t>
            </w:r>
          </w:p>
        </w:tc>
        <w:tc>
          <w:tcPr>
            <w:tcW w:w="1710" w:type="dxa"/>
            <w:tcBorders>
              <w:top w:val="single" w:sz="4" w:space="0" w:color="auto"/>
              <w:left w:val="nil"/>
              <w:bottom w:val="nil"/>
              <w:right w:val="single" w:sz="4" w:space="0" w:color="auto"/>
            </w:tcBorders>
          </w:tcPr>
          <w:p w14:paraId="1472DE84" w14:textId="77777777" w:rsidR="00A70263" w:rsidRPr="00E52FF7" w:rsidRDefault="00A70263" w:rsidP="00EF06E0">
            <w:pPr>
              <w:spacing w:before="60" w:after="60" w:line="240" w:lineRule="auto"/>
              <w:ind w:firstLine="0"/>
              <w:rPr>
                <w:b/>
                <w:sz w:val="22"/>
              </w:rPr>
            </w:pPr>
            <w:r w:rsidRPr="00E52FF7">
              <w:rPr>
                <w:b/>
                <w:sz w:val="22"/>
              </w:rPr>
              <w:t>NO</w:t>
            </w:r>
          </w:p>
        </w:tc>
      </w:tr>
      <w:tr w:rsidR="00A70263" w:rsidRPr="00E52FF7" w14:paraId="38875EF1" w14:textId="77777777" w:rsidTr="00154D66">
        <w:tc>
          <w:tcPr>
            <w:tcW w:w="738" w:type="dxa"/>
            <w:tcBorders>
              <w:top w:val="nil"/>
              <w:left w:val="single" w:sz="4" w:space="0" w:color="auto"/>
              <w:bottom w:val="single" w:sz="4" w:space="0" w:color="auto"/>
              <w:right w:val="nil"/>
            </w:tcBorders>
          </w:tcPr>
          <w:p w14:paraId="47F736FA" w14:textId="77777777" w:rsidR="00A70263" w:rsidRPr="00E52FF7" w:rsidRDefault="00A70263" w:rsidP="00884489">
            <w:pPr>
              <w:spacing w:before="60" w:after="60" w:line="240" w:lineRule="auto"/>
              <w:ind w:firstLine="0"/>
              <w:rPr>
                <w:b/>
                <w:sz w:val="22"/>
              </w:rPr>
            </w:pPr>
          </w:p>
        </w:tc>
        <w:tc>
          <w:tcPr>
            <w:tcW w:w="8352" w:type="dxa"/>
            <w:tcBorders>
              <w:top w:val="nil"/>
              <w:left w:val="nil"/>
              <w:bottom w:val="single" w:sz="4" w:space="0" w:color="auto"/>
              <w:right w:val="nil"/>
            </w:tcBorders>
          </w:tcPr>
          <w:p w14:paraId="7204E19E" w14:textId="77777777" w:rsidR="00A70263" w:rsidRPr="00E52FF7" w:rsidRDefault="00A70263" w:rsidP="00692C35">
            <w:pPr>
              <w:pStyle w:val="Heading1"/>
              <w:numPr>
                <w:ilvl w:val="0"/>
                <w:numId w:val="8"/>
              </w:numPr>
              <w:tabs>
                <w:tab w:val="left" w:pos="234"/>
              </w:tabs>
              <w:spacing w:line="240" w:lineRule="auto"/>
              <w:ind w:hanging="468"/>
              <w:jc w:val="left"/>
              <w:outlineLvl w:val="0"/>
              <w:rPr>
                <w:rFonts w:asciiTheme="minorHAnsi" w:hAnsiTheme="minorHAnsi"/>
                <w:b w:val="0"/>
                <w:sz w:val="22"/>
                <w:szCs w:val="22"/>
              </w:rPr>
            </w:pPr>
            <w:r w:rsidRPr="00E52FF7">
              <w:rPr>
                <w:rFonts w:asciiTheme="minorHAnsi" w:hAnsiTheme="minorHAnsi"/>
                <w:b w:val="0"/>
                <w:sz w:val="22"/>
                <w:szCs w:val="22"/>
              </w:rPr>
              <w:t xml:space="preserve">APC – </w:t>
            </w:r>
            <w:r w:rsidR="00D908E1" w:rsidRPr="00E52FF7">
              <w:rPr>
                <w:rFonts w:asciiTheme="minorHAnsi" w:hAnsiTheme="minorHAnsi"/>
                <w:b w:val="0"/>
                <w:sz w:val="22"/>
                <w:szCs w:val="22"/>
              </w:rPr>
              <w:t>Carol Sapp</w:t>
            </w:r>
          </w:p>
          <w:p w14:paraId="40507192" w14:textId="77777777" w:rsidR="00A70263" w:rsidRPr="00E52FF7" w:rsidRDefault="00A70263" w:rsidP="00692C35">
            <w:pPr>
              <w:pStyle w:val="Heading1"/>
              <w:numPr>
                <w:ilvl w:val="0"/>
                <w:numId w:val="8"/>
              </w:numPr>
              <w:spacing w:line="240" w:lineRule="auto"/>
              <w:ind w:hanging="468"/>
              <w:jc w:val="left"/>
              <w:outlineLvl w:val="0"/>
              <w:rPr>
                <w:rFonts w:asciiTheme="minorHAnsi" w:hAnsiTheme="minorHAnsi"/>
                <w:b w:val="0"/>
                <w:sz w:val="22"/>
                <w:szCs w:val="22"/>
              </w:rPr>
            </w:pPr>
            <w:r w:rsidRPr="00E52FF7">
              <w:rPr>
                <w:rFonts w:asciiTheme="minorHAnsi" w:hAnsiTheme="minorHAnsi"/>
                <w:b w:val="0"/>
                <w:sz w:val="22"/>
                <w:szCs w:val="22"/>
              </w:rPr>
              <w:t xml:space="preserve">CAPC </w:t>
            </w:r>
            <w:r w:rsidR="00D908E1" w:rsidRPr="00E52FF7">
              <w:rPr>
                <w:rFonts w:asciiTheme="minorHAnsi" w:hAnsiTheme="minorHAnsi"/>
                <w:b w:val="0"/>
                <w:sz w:val="22"/>
                <w:szCs w:val="22"/>
              </w:rPr>
              <w:t>–</w:t>
            </w:r>
            <w:r w:rsidRPr="00E52FF7">
              <w:rPr>
                <w:rFonts w:asciiTheme="minorHAnsi" w:hAnsiTheme="minorHAnsi"/>
                <w:b w:val="0"/>
                <w:sz w:val="22"/>
                <w:szCs w:val="22"/>
              </w:rPr>
              <w:t xml:space="preserve"> </w:t>
            </w:r>
            <w:r w:rsidR="00D908E1" w:rsidRPr="00E52FF7">
              <w:rPr>
                <w:rFonts w:asciiTheme="minorHAnsi" w:hAnsiTheme="minorHAnsi"/>
                <w:b w:val="0"/>
                <w:sz w:val="22"/>
                <w:szCs w:val="22"/>
              </w:rPr>
              <w:t>Lyndall Muschell</w:t>
            </w:r>
          </w:p>
          <w:p w14:paraId="4E26699E" w14:textId="687173AD" w:rsidR="00C5024C" w:rsidRDefault="00A70263" w:rsidP="00407FB0">
            <w:pPr>
              <w:pStyle w:val="Heading1"/>
              <w:numPr>
                <w:ilvl w:val="0"/>
                <w:numId w:val="18"/>
              </w:numPr>
              <w:spacing w:line="240" w:lineRule="auto"/>
              <w:ind w:left="1224" w:hanging="468"/>
              <w:jc w:val="left"/>
              <w:outlineLvl w:val="0"/>
              <w:rPr>
                <w:rFonts w:asciiTheme="minorHAnsi" w:hAnsiTheme="minorHAnsi"/>
                <w:b w:val="0"/>
                <w:sz w:val="22"/>
                <w:szCs w:val="22"/>
              </w:rPr>
            </w:pPr>
            <w:r w:rsidRPr="00E52FF7">
              <w:rPr>
                <w:rFonts w:asciiTheme="minorHAnsi" w:hAnsiTheme="minorHAnsi"/>
                <w:b w:val="0"/>
                <w:sz w:val="22"/>
                <w:szCs w:val="22"/>
              </w:rPr>
              <w:t>SoCC – Mary Magoulic</w:t>
            </w:r>
            <w:r w:rsidR="0079393A" w:rsidRPr="00E52FF7">
              <w:rPr>
                <w:rFonts w:asciiTheme="minorHAnsi" w:hAnsiTheme="minorHAnsi"/>
                <w:b w:val="0"/>
                <w:sz w:val="22"/>
                <w:szCs w:val="22"/>
              </w:rPr>
              <w:t>k</w:t>
            </w:r>
          </w:p>
          <w:p w14:paraId="32AEC377" w14:textId="19662BF5" w:rsidR="00A70263" w:rsidRPr="00E52FF7" w:rsidRDefault="0079393A" w:rsidP="00692C35">
            <w:pPr>
              <w:pStyle w:val="Heading1"/>
              <w:numPr>
                <w:ilvl w:val="0"/>
                <w:numId w:val="8"/>
              </w:numPr>
              <w:spacing w:line="240" w:lineRule="auto"/>
              <w:ind w:hanging="468"/>
              <w:jc w:val="left"/>
              <w:outlineLvl w:val="0"/>
              <w:rPr>
                <w:rFonts w:asciiTheme="minorHAnsi" w:hAnsiTheme="minorHAnsi"/>
                <w:b w:val="0"/>
                <w:sz w:val="22"/>
                <w:szCs w:val="22"/>
              </w:rPr>
            </w:pPr>
            <w:r w:rsidRPr="00E52FF7">
              <w:rPr>
                <w:rFonts w:asciiTheme="minorHAnsi" w:hAnsiTheme="minorHAnsi"/>
                <w:b w:val="0"/>
                <w:sz w:val="22"/>
                <w:szCs w:val="22"/>
              </w:rPr>
              <w:t xml:space="preserve">ECUS </w:t>
            </w:r>
            <w:r w:rsidR="00D908E1" w:rsidRPr="00E52FF7">
              <w:rPr>
                <w:rFonts w:asciiTheme="minorHAnsi" w:hAnsiTheme="minorHAnsi"/>
                <w:b w:val="0"/>
                <w:sz w:val="22"/>
                <w:szCs w:val="22"/>
              </w:rPr>
              <w:t>–</w:t>
            </w:r>
            <w:r w:rsidR="00A70263" w:rsidRPr="00E52FF7">
              <w:rPr>
                <w:rFonts w:asciiTheme="minorHAnsi" w:hAnsiTheme="minorHAnsi"/>
                <w:b w:val="0"/>
                <w:sz w:val="22"/>
                <w:szCs w:val="22"/>
              </w:rPr>
              <w:t xml:space="preserve"> </w:t>
            </w:r>
            <w:r w:rsidR="00E37010">
              <w:rPr>
                <w:rFonts w:asciiTheme="minorHAnsi" w:hAnsiTheme="minorHAnsi"/>
                <w:b w:val="0"/>
                <w:sz w:val="22"/>
                <w:szCs w:val="22"/>
              </w:rPr>
              <w:t>Chavonda Mills</w:t>
            </w:r>
          </w:p>
          <w:p w14:paraId="758D89BD" w14:textId="77777777" w:rsidR="00A70263" w:rsidRPr="00E52FF7" w:rsidRDefault="00A70263" w:rsidP="00407FB0">
            <w:pPr>
              <w:pStyle w:val="Heading1"/>
              <w:numPr>
                <w:ilvl w:val="0"/>
                <w:numId w:val="19"/>
              </w:numPr>
              <w:spacing w:line="240" w:lineRule="auto"/>
              <w:ind w:left="1224" w:hanging="468"/>
              <w:jc w:val="left"/>
              <w:outlineLvl w:val="0"/>
              <w:rPr>
                <w:rFonts w:asciiTheme="minorHAnsi" w:hAnsiTheme="minorHAnsi"/>
                <w:b w:val="0"/>
                <w:sz w:val="22"/>
                <w:szCs w:val="22"/>
              </w:rPr>
            </w:pPr>
            <w:r w:rsidRPr="00E52FF7">
              <w:rPr>
                <w:rFonts w:asciiTheme="minorHAnsi" w:hAnsiTheme="minorHAnsi"/>
                <w:b w:val="0"/>
                <w:sz w:val="22"/>
                <w:szCs w:val="22"/>
              </w:rPr>
              <w:t>S</w:t>
            </w:r>
            <w:r w:rsidR="000A4831" w:rsidRPr="00E52FF7">
              <w:rPr>
                <w:rFonts w:asciiTheme="minorHAnsi" w:hAnsiTheme="minorHAnsi"/>
                <w:b w:val="0"/>
                <w:sz w:val="22"/>
                <w:szCs w:val="22"/>
              </w:rPr>
              <w:t>C</w:t>
            </w:r>
            <w:r w:rsidRPr="00E52FF7">
              <w:rPr>
                <w:rFonts w:asciiTheme="minorHAnsi" w:hAnsiTheme="minorHAnsi"/>
                <w:b w:val="0"/>
                <w:sz w:val="22"/>
                <w:szCs w:val="22"/>
              </w:rPr>
              <w:t xml:space="preserve">oN – </w:t>
            </w:r>
            <w:r w:rsidR="00D908E1" w:rsidRPr="00E52FF7">
              <w:rPr>
                <w:rFonts w:asciiTheme="minorHAnsi" w:hAnsiTheme="minorHAnsi"/>
                <w:b w:val="0"/>
                <w:sz w:val="22"/>
                <w:szCs w:val="22"/>
              </w:rPr>
              <w:t>Nicole DeClouette</w:t>
            </w:r>
          </w:p>
          <w:p w14:paraId="51EA0BE0" w14:textId="77777777" w:rsidR="00A70263" w:rsidRPr="00E52FF7" w:rsidRDefault="00A70263" w:rsidP="00692C35">
            <w:pPr>
              <w:pStyle w:val="Heading1"/>
              <w:numPr>
                <w:ilvl w:val="0"/>
                <w:numId w:val="8"/>
              </w:numPr>
              <w:spacing w:line="240" w:lineRule="auto"/>
              <w:ind w:hanging="468"/>
              <w:jc w:val="left"/>
              <w:outlineLvl w:val="0"/>
              <w:rPr>
                <w:rFonts w:asciiTheme="minorHAnsi" w:hAnsiTheme="minorHAnsi"/>
                <w:b w:val="0"/>
                <w:sz w:val="22"/>
                <w:szCs w:val="22"/>
              </w:rPr>
            </w:pPr>
            <w:r w:rsidRPr="00E52FF7">
              <w:rPr>
                <w:rFonts w:asciiTheme="minorHAnsi" w:hAnsiTheme="minorHAnsi"/>
                <w:b w:val="0"/>
                <w:sz w:val="22"/>
                <w:szCs w:val="22"/>
              </w:rPr>
              <w:t xml:space="preserve">FAPC – </w:t>
            </w:r>
            <w:r w:rsidR="00D908E1" w:rsidRPr="00E52FF7">
              <w:rPr>
                <w:rFonts w:asciiTheme="minorHAnsi" w:hAnsiTheme="minorHAnsi"/>
                <w:b w:val="0"/>
                <w:sz w:val="22"/>
                <w:szCs w:val="22"/>
              </w:rPr>
              <w:t>Alex Blazer</w:t>
            </w:r>
          </w:p>
          <w:p w14:paraId="1AD65FBA" w14:textId="77777777" w:rsidR="00A70263" w:rsidRPr="00E52FF7" w:rsidRDefault="00A70263" w:rsidP="00692C35">
            <w:pPr>
              <w:pStyle w:val="Heading1"/>
              <w:numPr>
                <w:ilvl w:val="0"/>
                <w:numId w:val="8"/>
              </w:numPr>
              <w:spacing w:line="240" w:lineRule="auto"/>
              <w:ind w:hanging="468"/>
              <w:jc w:val="left"/>
              <w:outlineLvl w:val="0"/>
              <w:rPr>
                <w:rFonts w:asciiTheme="minorHAnsi" w:hAnsiTheme="minorHAnsi"/>
                <w:b w:val="0"/>
                <w:sz w:val="22"/>
                <w:szCs w:val="22"/>
              </w:rPr>
            </w:pPr>
            <w:r w:rsidRPr="00E52FF7">
              <w:rPr>
                <w:rFonts w:asciiTheme="minorHAnsi" w:hAnsiTheme="minorHAnsi"/>
                <w:b w:val="0"/>
                <w:sz w:val="22"/>
                <w:szCs w:val="22"/>
              </w:rPr>
              <w:t>RPIPC – Jan Clark</w:t>
            </w:r>
          </w:p>
          <w:p w14:paraId="2D2323C2" w14:textId="77777777" w:rsidR="00A70263" w:rsidRPr="00E52FF7" w:rsidRDefault="00A70263" w:rsidP="00692C35">
            <w:pPr>
              <w:pStyle w:val="ListParagraph"/>
              <w:numPr>
                <w:ilvl w:val="0"/>
                <w:numId w:val="8"/>
              </w:numPr>
              <w:spacing w:line="240" w:lineRule="auto"/>
              <w:ind w:left="706" w:hanging="468"/>
              <w:rPr>
                <w:sz w:val="22"/>
              </w:rPr>
            </w:pPr>
            <w:r w:rsidRPr="00E52FF7">
              <w:rPr>
                <w:sz w:val="22"/>
              </w:rPr>
              <w:t xml:space="preserve">SAPC </w:t>
            </w:r>
            <w:r w:rsidR="00090617" w:rsidRPr="00E52FF7">
              <w:rPr>
                <w:sz w:val="22"/>
              </w:rPr>
              <w:t>–</w:t>
            </w:r>
            <w:r w:rsidRPr="00E52FF7">
              <w:rPr>
                <w:sz w:val="22"/>
              </w:rPr>
              <w:t xml:space="preserve"> </w:t>
            </w:r>
            <w:r w:rsidR="00D908E1" w:rsidRPr="00E52FF7">
              <w:rPr>
                <w:sz w:val="22"/>
              </w:rPr>
              <w:t>Heidi Fowler</w:t>
            </w:r>
          </w:p>
          <w:p w14:paraId="381FA45E" w14:textId="77777777" w:rsidR="00A70263" w:rsidRPr="00E52FF7" w:rsidRDefault="00A70263" w:rsidP="00407FB0">
            <w:pPr>
              <w:pStyle w:val="ListParagraph"/>
              <w:numPr>
                <w:ilvl w:val="0"/>
                <w:numId w:val="20"/>
              </w:numPr>
              <w:spacing w:line="240" w:lineRule="auto"/>
              <w:ind w:left="1224" w:hanging="468"/>
              <w:rPr>
                <w:sz w:val="22"/>
              </w:rPr>
            </w:pPr>
            <w:r w:rsidRPr="00E52FF7">
              <w:rPr>
                <w:sz w:val="22"/>
              </w:rPr>
              <w:t xml:space="preserve">SGA – </w:t>
            </w:r>
            <w:r w:rsidR="00D908E1" w:rsidRPr="00E52FF7">
              <w:rPr>
                <w:sz w:val="22"/>
              </w:rPr>
              <w:t>Laura Ahrens</w:t>
            </w:r>
            <w:r w:rsidRPr="00E52FF7">
              <w:rPr>
                <w:sz w:val="22"/>
              </w:rPr>
              <w:t xml:space="preserve"> </w:t>
            </w:r>
          </w:p>
        </w:tc>
        <w:tc>
          <w:tcPr>
            <w:tcW w:w="1710" w:type="dxa"/>
            <w:tcBorders>
              <w:top w:val="nil"/>
              <w:left w:val="nil"/>
              <w:bottom w:val="single" w:sz="4" w:space="0" w:color="auto"/>
              <w:right w:val="single" w:sz="4" w:space="0" w:color="auto"/>
            </w:tcBorders>
          </w:tcPr>
          <w:p w14:paraId="30F16A4A" w14:textId="77777777" w:rsidR="00A70263" w:rsidRPr="00E52FF7" w:rsidRDefault="00A70263" w:rsidP="006A4F35">
            <w:pPr>
              <w:spacing w:before="60" w:after="60" w:line="240" w:lineRule="auto"/>
              <w:ind w:firstLine="0"/>
              <w:rPr>
                <w:b/>
                <w:sz w:val="22"/>
              </w:rPr>
            </w:pPr>
          </w:p>
        </w:tc>
      </w:tr>
      <w:tr w:rsidR="00A70263" w:rsidRPr="00E52FF7" w14:paraId="7BD34D51" w14:textId="77777777" w:rsidTr="00154D66">
        <w:tc>
          <w:tcPr>
            <w:tcW w:w="738" w:type="dxa"/>
            <w:tcBorders>
              <w:top w:val="single" w:sz="4" w:space="0" w:color="auto"/>
              <w:left w:val="single" w:sz="4" w:space="0" w:color="auto"/>
              <w:bottom w:val="nil"/>
              <w:right w:val="nil"/>
            </w:tcBorders>
          </w:tcPr>
          <w:p w14:paraId="3C521705" w14:textId="77777777" w:rsidR="00A70263" w:rsidRPr="00E52FF7" w:rsidRDefault="00A70263" w:rsidP="00EF06E0">
            <w:pPr>
              <w:spacing w:before="60" w:after="60" w:line="240" w:lineRule="auto"/>
              <w:ind w:firstLine="0"/>
              <w:rPr>
                <w:sz w:val="22"/>
              </w:rPr>
            </w:pPr>
          </w:p>
        </w:tc>
        <w:tc>
          <w:tcPr>
            <w:tcW w:w="8352" w:type="dxa"/>
            <w:tcBorders>
              <w:top w:val="single" w:sz="4" w:space="0" w:color="auto"/>
              <w:left w:val="nil"/>
              <w:bottom w:val="nil"/>
              <w:right w:val="nil"/>
            </w:tcBorders>
          </w:tcPr>
          <w:p w14:paraId="39B8615D" w14:textId="77777777" w:rsidR="00374CD6" w:rsidRDefault="00A70263" w:rsidP="004F54D5">
            <w:pPr>
              <w:pStyle w:val="Heading1"/>
              <w:numPr>
                <w:ilvl w:val="0"/>
                <w:numId w:val="4"/>
              </w:numPr>
              <w:spacing w:before="60" w:after="60" w:line="240" w:lineRule="auto"/>
              <w:jc w:val="left"/>
              <w:outlineLvl w:val="0"/>
              <w:rPr>
                <w:rFonts w:asciiTheme="minorHAnsi" w:hAnsiTheme="minorHAnsi"/>
                <w:sz w:val="22"/>
                <w:szCs w:val="22"/>
              </w:rPr>
            </w:pPr>
            <w:r w:rsidRPr="00E52FF7">
              <w:rPr>
                <w:rFonts w:asciiTheme="minorHAnsi" w:hAnsiTheme="minorHAnsi"/>
                <w:sz w:val="22"/>
                <w:szCs w:val="22"/>
              </w:rPr>
              <w:t>Announcements</w:t>
            </w:r>
            <w:r w:rsidR="00184422" w:rsidRPr="00E52FF7">
              <w:rPr>
                <w:rFonts w:asciiTheme="minorHAnsi" w:hAnsiTheme="minorHAnsi"/>
                <w:sz w:val="22"/>
                <w:szCs w:val="22"/>
              </w:rPr>
              <w:t>/Information Items</w:t>
            </w:r>
          </w:p>
          <w:p w14:paraId="15782646" w14:textId="07B0BA6E" w:rsidR="00F35C72" w:rsidRDefault="007F0787" w:rsidP="009F433C">
            <w:pPr>
              <w:pStyle w:val="Heading1"/>
              <w:numPr>
                <w:ilvl w:val="0"/>
                <w:numId w:val="36"/>
              </w:numPr>
              <w:spacing w:line="240" w:lineRule="auto"/>
              <w:jc w:val="left"/>
              <w:outlineLvl w:val="0"/>
              <w:rPr>
                <w:rFonts w:asciiTheme="minorHAnsi" w:hAnsiTheme="minorHAnsi"/>
                <w:b w:val="0"/>
                <w:sz w:val="22"/>
                <w:szCs w:val="22"/>
              </w:rPr>
            </w:pPr>
            <w:r>
              <w:rPr>
                <w:rFonts w:asciiTheme="minorHAnsi" w:hAnsiTheme="minorHAnsi"/>
                <w:b w:val="0"/>
                <w:sz w:val="22"/>
                <w:szCs w:val="22"/>
              </w:rPr>
              <w:t xml:space="preserve">OneUSG Connect </w:t>
            </w:r>
            <w:r w:rsidR="008A446D">
              <w:rPr>
                <w:rFonts w:asciiTheme="minorHAnsi" w:hAnsiTheme="minorHAnsi"/>
                <w:b w:val="0"/>
                <w:sz w:val="22"/>
                <w:szCs w:val="22"/>
              </w:rPr>
              <w:t>–</w:t>
            </w:r>
            <w:r w:rsidR="007C4DDE">
              <w:rPr>
                <w:rFonts w:asciiTheme="minorHAnsi" w:hAnsiTheme="minorHAnsi"/>
                <w:b w:val="0"/>
                <w:sz w:val="22"/>
                <w:szCs w:val="22"/>
              </w:rPr>
              <w:t xml:space="preserve"> </w:t>
            </w:r>
            <w:r w:rsidR="009F433C">
              <w:rPr>
                <w:rFonts w:asciiTheme="minorHAnsi" w:hAnsiTheme="minorHAnsi"/>
                <w:b w:val="0"/>
                <w:sz w:val="22"/>
                <w:szCs w:val="22"/>
              </w:rPr>
              <w:t>Carol Ward</w:t>
            </w:r>
          </w:p>
          <w:p w14:paraId="344A01FE" w14:textId="2C018F8F" w:rsidR="00AE3E30" w:rsidRPr="00AE3E30" w:rsidRDefault="007F0787" w:rsidP="00AE3E30">
            <w:pPr>
              <w:pStyle w:val="Heading1"/>
              <w:numPr>
                <w:ilvl w:val="0"/>
                <w:numId w:val="36"/>
              </w:numPr>
              <w:spacing w:line="240" w:lineRule="auto"/>
              <w:jc w:val="left"/>
              <w:outlineLvl w:val="0"/>
            </w:pPr>
            <w:r>
              <w:rPr>
                <w:rFonts w:asciiTheme="minorHAnsi" w:hAnsiTheme="minorHAnsi"/>
                <w:b w:val="0"/>
                <w:sz w:val="22"/>
                <w:szCs w:val="22"/>
              </w:rPr>
              <w:t xml:space="preserve">Midterm Grading Policy </w:t>
            </w:r>
            <w:r w:rsidR="009F433C">
              <w:rPr>
                <w:rFonts w:asciiTheme="minorHAnsi" w:hAnsiTheme="minorHAnsi"/>
                <w:b w:val="0"/>
                <w:sz w:val="22"/>
                <w:szCs w:val="22"/>
              </w:rPr>
              <w:t>– SGA Senator Austin Hughes</w:t>
            </w:r>
          </w:p>
        </w:tc>
        <w:tc>
          <w:tcPr>
            <w:tcW w:w="1710" w:type="dxa"/>
            <w:tcBorders>
              <w:top w:val="single" w:sz="4" w:space="0" w:color="auto"/>
              <w:left w:val="nil"/>
              <w:bottom w:val="nil"/>
              <w:right w:val="single" w:sz="4" w:space="0" w:color="auto"/>
            </w:tcBorders>
          </w:tcPr>
          <w:p w14:paraId="163B4BB0" w14:textId="77777777" w:rsidR="00A70263" w:rsidRPr="00E52FF7" w:rsidRDefault="00DD5643" w:rsidP="00EF06E0">
            <w:pPr>
              <w:spacing w:before="60" w:after="60" w:line="240" w:lineRule="auto"/>
              <w:ind w:firstLine="0"/>
              <w:rPr>
                <w:b/>
                <w:sz w:val="22"/>
              </w:rPr>
            </w:pPr>
            <w:r w:rsidRPr="00E52FF7">
              <w:rPr>
                <w:b/>
                <w:sz w:val="22"/>
              </w:rPr>
              <w:t>NO</w:t>
            </w:r>
          </w:p>
        </w:tc>
      </w:tr>
      <w:tr w:rsidR="00A70263" w:rsidRPr="00E52FF7" w14:paraId="4A19BBCC" w14:textId="77777777" w:rsidTr="00154D66">
        <w:tc>
          <w:tcPr>
            <w:tcW w:w="738" w:type="dxa"/>
            <w:tcBorders>
              <w:top w:val="single" w:sz="4" w:space="0" w:color="auto"/>
              <w:left w:val="single" w:sz="4" w:space="0" w:color="auto"/>
              <w:bottom w:val="single" w:sz="4" w:space="0" w:color="auto"/>
              <w:right w:val="nil"/>
            </w:tcBorders>
          </w:tcPr>
          <w:p w14:paraId="744A06F9" w14:textId="77777777" w:rsidR="00A70263" w:rsidRPr="00E52FF7" w:rsidRDefault="00A70263" w:rsidP="00884489">
            <w:pPr>
              <w:spacing w:before="60" w:after="60" w:line="240" w:lineRule="auto"/>
              <w:ind w:firstLine="0"/>
              <w:rPr>
                <w:b/>
                <w:sz w:val="22"/>
              </w:rPr>
            </w:pPr>
          </w:p>
        </w:tc>
        <w:tc>
          <w:tcPr>
            <w:tcW w:w="8352" w:type="dxa"/>
            <w:tcBorders>
              <w:top w:val="single" w:sz="4" w:space="0" w:color="auto"/>
              <w:left w:val="nil"/>
              <w:bottom w:val="single" w:sz="4" w:space="0" w:color="auto"/>
              <w:right w:val="nil"/>
            </w:tcBorders>
          </w:tcPr>
          <w:p w14:paraId="56FA63AF" w14:textId="380C097B" w:rsidR="00F35C72" w:rsidRPr="00F35C72" w:rsidRDefault="00A70263" w:rsidP="009F433C">
            <w:pPr>
              <w:pStyle w:val="Heading1"/>
              <w:numPr>
                <w:ilvl w:val="0"/>
                <w:numId w:val="4"/>
              </w:numPr>
              <w:spacing w:before="60" w:after="60" w:line="240" w:lineRule="auto"/>
              <w:jc w:val="left"/>
              <w:outlineLvl w:val="0"/>
            </w:pPr>
            <w:r w:rsidRPr="00E52FF7">
              <w:rPr>
                <w:rFonts w:asciiTheme="minorHAnsi" w:hAnsiTheme="minorHAnsi"/>
                <w:sz w:val="22"/>
                <w:szCs w:val="22"/>
              </w:rPr>
              <w:t>Open Discussion</w:t>
            </w:r>
            <w:r w:rsidR="00BE00F8" w:rsidRPr="00E52FF7">
              <w:rPr>
                <w:rFonts w:asciiTheme="minorHAnsi" w:hAnsiTheme="minorHAnsi"/>
                <w:sz w:val="22"/>
                <w:szCs w:val="22"/>
              </w:rPr>
              <w:t xml:space="preserve"> </w:t>
            </w:r>
          </w:p>
        </w:tc>
        <w:tc>
          <w:tcPr>
            <w:tcW w:w="1710" w:type="dxa"/>
            <w:tcBorders>
              <w:top w:val="single" w:sz="4" w:space="0" w:color="auto"/>
              <w:left w:val="nil"/>
              <w:bottom w:val="single" w:sz="4" w:space="0" w:color="auto"/>
              <w:right w:val="single" w:sz="4" w:space="0" w:color="auto"/>
            </w:tcBorders>
          </w:tcPr>
          <w:p w14:paraId="5ECF19B2" w14:textId="77777777" w:rsidR="00A70263" w:rsidRPr="00E52FF7" w:rsidRDefault="00A70263" w:rsidP="00BE00F8">
            <w:pPr>
              <w:spacing w:before="60" w:after="60" w:line="240" w:lineRule="auto"/>
              <w:ind w:firstLine="0"/>
              <w:rPr>
                <w:b/>
                <w:sz w:val="22"/>
              </w:rPr>
            </w:pPr>
            <w:r w:rsidRPr="00E52FF7">
              <w:rPr>
                <w:b/>
                <w:sz w:val="22"/>
              </w:rPr>
              <w:t>N</w:t>
            </w:r>
            <w:r w:rsidR="00BE00F8" w:rsidRPr="00E52FF7">
              <w:rPr>
                <w:b/>
                <w:sz w:val="22"/>
              </w:rPr>
              <w:t>O</w:t>
            </w:r>
          </w:p>
        </w:tc>
      </w:tr>
      <w:tr w:rsidR="002F10F6" w:rsidRPr="00E52FF7" w14:paraId="5E37C20D" w14:textId="77777777" w:rsidTr="00154D66">
        <w:tc>
          <w:tcPr>
            <w:tcW w:w="738" w:type="dxa"/>
            <w:tcBorders>
              <w:top w:val="single" w:sz="4" w:space="0" w:color="auto"/>
              <w:left w:val="single" w:sz="4" w:space="0" w:color="auto"/>
              <w:bottom w:val="single" w:sz="4" w:space="0" w:color="auto"/>
              <w:right w:val="nil"/>
            </w:tcBorders>
          </w:tcPr>
          <w:p w14:paraId="58465DCB" w14:textId="77777777" w:rsidR="002F10F6" w:rsidRPr="00E52FF7" w:rsidRDefault="002F10F6" w:rsidP="00884489">
            <w:pPr>
              <w:spacing w:before="60" w:after="60" w:line="240" w:lineRule="auto"/>
              <w:ind w:firstLine="0"/>
              <w:rPr>
                <w:b/>
                <w:sz w:val="22"/>
              </w:rPr>
            </w:pPr>
          </w:p>
        </w:tc>
        <w:tc>
          <w:tcPr>
            <w:tcW w:w="8352" w:type="dxa"/>
            <w:tcBorders>
              <w:top w:val="single" w:sz="4" w:space="0" w:color="auto"/>
              <w:left w:val="nil"/>
              <w:bottom w:val="single" w:sz="4" w:space="0" w:color="auto"/>
              <w:right w:val="nil"/>
            </w:tcBorders>
          </w:tcPr>
          <w:p w14:paraId="1E89290A" w14:textId="77777777" w:rsidR="002F10F6" w:rsidRPr="00E52FF7" w:rsidRDefault="002F10F6" w:rsidP="00BE00F8">
            <w:pPr>
              <w:pStyle w:val="Heading1"/>
              <w:numPr>
                <w:ilvl w:val="0"/>
                <w:numId w:val="4"/>
              </w:numPr>
              <w:spacing w:before="60" w:after="60" w:line="240" w:lineRule="auto"/>
              <w:jc w:val="left"/>
              <w:outlineLvl w:val="0"/>
              <w:rPr>
                <w:rFonts w:asciiTheme="minorHAnsi" w:hAnsiTheme="minorHAnsi"/>
                <w:sz w:val="22"/>
                <w:szCs w:val="22"/>
              </w:rPr>
            </w:pPr>
            <w:r w:rsidRPr="00E52FF7">
              <w:rPr>
                <w:rFonts w:asciiTheme="minorHAnsi" w:hAnsiTheme="minorHAnsi"/>
                <w:sz w:val="22"/>
                <w:szCs w:val="22"/>
              </w:rPr>
              <w:t>Adjournment</w:t>
            </w:r>
          </w:p>
        </w:tc>
        <w:tc>
          <w:tcPr>
            <w:tcW w:w="1710" w:type="dxa"/>
            <w:tcBorders>
              <w:top w:val="single" w:sz="4" w:space="0" w:color="auto"/>
              <w:left w:val="nil"/>
              <w:bottom w:val="single" w:sz="4" w:space="0" w:color="auto"/>
              <w:right w:val="single" w:sz="4" w:space="0" w:color="auto"/>
            </w:tcBorders>
          </w:tcPr>
          <w:p w14:paraId="0EF81484" w14:textId="77777777" w:rsidR="002F10F6" w:rsidRPr="00E52FF7" w:rsidRDefault="002F10F6" w:rsidP="00BE00F8">
            <w:pPr>
              <w:spacing w:before="60" w:after="60" w:line="240" w:lineRule="auto"/>
              <w:ind w:firstLine="0"/>
              <w:rPr>
                <w:b/>
                <w:sz w:val="22"/>
              </w:rPr>
            </w:pPr>
          </w:p>
        </w:tc>
      </w:tr>
    </w:tbl>
    <w:p w14:paraId="1C1C4C1C" w14:textId="77777777" w:rsidR="00734548" w:rsidRPr="003A2841" w:rsidRDefault="00734548" w:rsidP="00734548">
      <w:pPr>
        <w:spacing w:line="240" w:lineRule="auto"/>
        <w:ind w:firstLine="0"/>
        <w:rPr>
          <w:b/>
          <w:sz w:val="22"/>
        </w:rPr>
      </w:pPr>
      <w:r w:rsidRPr="003A2841">
        <w:rPr>
          <w:b/>
          <w:sz w:val="22"/>
        </w:rPr>
        <w:t xml:space="preserve">Upcoming </w:t>
      </w:r>
      <w:r w:rsidR="00C73C68" w:rsidRPr="003A2841">
        <w:rPr>
          <w:b/>
          <w:sz w:val="22"/>
        </w:rPr>
        <w:t>Calendar</w:t>
      </w:r>
      <w:r w:rsidRPr="003A2841">
        <w:rPr>
          <w:b/>
          <w:sz w:val="22"/>
        </w:rPr>
        <w:t xml:space="preserve"> Dates</w:t>
      </w:r>
    </w:p>
    <w:p w14:paraId="04A08A6B" w14:textId="19FDAD4C" w:rsidR="00BE00F8" w:rsidRPr="003A2841" w:rsidRDefault="005E7A0F" w:rsidP="00F856AE">
      <w:pPr>
        <w:pStyle w:val="ListParagraph"/>
        <w:numPr>
          <w:ilvl w:val="0"/>
          <w:numId w:val="6"/>
        </w:numPr>
        <w:spacing w:before="60" w:after="60" w:line="240" w:lineRule="auto"/>
        <w:contextualSpacing w:val="0"/>
        <w:rPr>
          <w:sz w:val="22"/>
        </w:rPr>
      </w:pPr>
      <w:r w:rsidRPr="003A2841">
        <w:rPr>
          <w:sz w:val="22"/>
        </w:rPr>
        <w:t xml:space="preserve">University Senate Standing Committees – </w:t>
      </w:r>
      <w:r w:rsidR="00DD5683" w:rsidRPr="003A2841">
        <w:rPr>
          <w:sz w:val="22"/>
        </w:rPr>
        <w:t xml:space="preserve">Friday, </w:t>
      </w:r>
      <w:r w:rsidR="008904D7">
        <w:rPr>
          <w:sz w:val="22"/>
        </w:rPr>
        <w:t>March</w:t>
      </w:r>
      <w:r w:rsidR="008125B5">
        <w:rPr>
          <w:sz w:val="22"/>
        </w:rPr>
        <w:t xml:space="preserve"> 3</w:t>
      </w:r>
      <w:r w:rsidR="007651E9">
        <w:rPr>
          <w:sz w:val="22"/>
        </w:rPr>
        <w:t>1</w:t>
      </w:r>
      <w:r w:rsidR="00DD5683" w:rsidRPr="003A2841">
        <w:rPr>
          <w:sz w:val="22"/>
        </w:rPr>
        <w:t>, 201</w:t>
      </w:r>
      <w:r w:rsidR="008125B5">
        <w:rPr>
          <w:sz w:val="22"/>
        </w:rPr>
        <w:t>7</w:t>
      </w:r>
      <w:r w:rsidR="00164CF1" w:rsidRPr="003A2841">
        <w:rPr>
          <w:sz w:val="22"/>
        </w:rPr>
        <w:t xml:space="preserve"> at </w:t>
      </w:r>
      <w:r w:rsidR="00BC4846" w:rsidRPr="003A2841">
        <w:rPr>
          <w:sz w:val="22"/>
        </w:rPr>
        <w:t>2:00 p.m.</w:t>
      </w:r>
    </w:p>
    <w:p w14:paraId="1DEADFD9" w14:textId="33EE085D" w:rsidR="006463FE" w:rsidRPr="003A2841" w:rsidRDefault="006463FE" w:rsidP="00F856AE">
      <w:pPr>
        <w:pStyle w:val="ListParagraph"/>
        <w:numPr>
          <w:ilvl w:val="0"/>
          <w:numId w:val="6"/>
        </w:numPr>
        <w:spacing w:before="60" w:after="60" w:line="240" w:lineRule="auto"/>
        <w:contextualSpacing w:val="0"/>
        <w:rPr>
          <w:sz w:val="22"/>
        </w:rPr>
      </w:pPr>
      <w:r w:rsidRPr="003A2841">
        <w:rPr>
          <w:sz w:val="22"/>
        </w:rPr>
        <w:t>Executive Committee with Standing Committee Chairs – Friday</w:t>
      </w:r>
      <w:r w:rsidR="008125B5" w:rsidRPr="008125B5">
        <w:rPr>
          <w:sz w:val="22"/>
        </w:rPr>
        <w:t xml:space="preserve"> </w:t>
      </w:r>
      <w:r w:rsidR="008904D7">
        <w:rPr>
          <w:sz w:val="22"/>
        </w:rPr>
        <w:t>March</w:t>
      </w:r>
      <w:r w:rsidR="008125B5">
        <w:rPr>
          <w:sz w:val="22"/>
        </w:rPr>
        <w:t xml:space="preserve"> 3</w:t>
      </w:r>
      <w:r w:rsidR="007651E9">
        <w:rPr>
          <w:sz w:val="22"/>
        </w:rPr>
        <w:t>1</w:t>
      </w:r>
      <w:r w:rsidR="008125B5" w:rsidRPr="003A2841">
        <w:rPr>
          <w:sz w:val="22"/>
        </w:rPr>
        <w:t>, 201</w:t>
      </w:r>
      <w:r w:rsidR="008125B5">
        <w:rPr>
          <w:sz w:val="22"/>
        </w:rPr>
        <w:t>7</w:t>
      </w:r>
      <w:r w:rsidR="008125B5" w:rsidRPr="003A2841">
        <w:rPr>
          <w:sz w:val="22"/>
        </w:rPr>
        <w:t xml:space="preserve"> </w:t>
      </w:r>
      <w:r w:rsidR="00164CF1" w:rsidRPr="003A2841">
        <w:rPr>
          <w:sz w:val="22"/>
        </w:rPr>
        <w:t xml:space="preserve">at </w:t>
      </w:r>
      <w:r w:rsidRPr="003A2841">
        <w:rPr>
          <w:sz w:val="22"/>
        </w:rPr>
        <w:t>3:30 p.m.</w:t>
      </w:r>
    </w:p>
    <w:p w14:paraId="569A4B6B" w14:textId="797A6973" w:rsidR="00B8362E" w:rsidRDefault="00884489" w:rsidP="00F856AE">
      <w:pPr>
        <w:pStyle w:val="ListParagraph"/>
        <w:numPr>
          <w:ilvl w:val="0"/>
          <w:numId w:val="6"/>
        </w:numPr>
        <w:spacing w:before="60" w:after="60" w:line="240" w:lineRule="auto"/>
        <w:contextualSpacing w:val="0"/>
        <w:rPr>
          <w:sz w:val="22"/>
        </w:rPr>
      </w:pPr>
      <w:r w:rsidRPr="003A2841">
        <w:rPr>
          <w:sz w:val="22"/>
        </w:rPr>
        <w:t>University Senate Meeting –</w:t>
      </w:r>
      <w:r w:rsidR="00BC4846" w:rsidRPr="003A2841">
        <w:rPr>
          <w:sz w:val="22"/>
        </w:rPr>
        <w:t xml:space="preserve"> Friday, </w:t>
      </w:r>
      <w:r w:rsidR="007651E9">
        <w:rPr>
          <w:sz w:val="22"/>
        </w:rPr>
        <w:t>April 21</w:t>
      </w:r>
      <w:r w:rsidR="00BC4846" w:rsidRPr="003A2841">
        <w:rPr>
          <w:sz w:val="22"/>
        </w:rPr>
        <w:t>, 201</w:t>
      </w:r>
      <w:r w:rsidR="00C30730" w:rsidRPr="003A2841">
        <w:rPr>
          <w:sz w:val="22"/>
        </w:rPr>
        <w:t>7</w:t>
      </w:r>
      <w:r w:rsidR="00BC4846" w:rsidRPr="003A2841">
        <w:rPr>
          <w:sz w:val="22"/>
        </w:rPr>
        <w:t xml:space="preserve"> </w:t>
      </w:r>
      <w:r w:rsidR="00164CF1" w:rsidRPr="003A2841">
        <w:rPr>
          <w:sz w:val="22"/>
        </w:rPr>
        <w:t xml:space="preserve">at </w:t>
      </w:r>
      <w:r w:rsidR="007651E9">
        <w:rPr>
          <w:sz w:val="22"/>
        </w:rPr>
        <w:t>2</w:t>
      </w:r>
      <w:r w:rsidR="00BC4846" w:rsidRPr="003A2841">
        <w:rPr>
          <w:sz w:val="22"/>
        </w:rPr>
        <w:t>:</w:t>
      </w:r>
      <w:r w:rsidR="007651E9">
        <w:rPr>
          <w:sz w:val="22"/>
        </w:rPr>
        <w:t>0</w:t>
      </w:r>
      <w:r w:rsidR="00BC4846" w:rsidRPr="003A2841">
        <w:rPr>
          <w:sz w:val="22"/>
        </w:rPr>
        <w:t>0 p.m.</w:t>
      </w:r>
    </w:p>
    <w:p w14:paraId="13540F10" w14:textId="2EAE8BBA" w:rsidR="007651E9" w:rsidRDefault="007651E9" w:rsidP="007651E9">
      <w:pPr>
        <w:pStyle w:val="ListParagraph"/>
        <w:numPr>
          <w:ilvl w:val="0"/>
          <w:numId w:val="6"/>
        </w:numPr>
        <w:spacing w:before="60" w:after="60" w:line="240" w:lineRule="auto"/>
        <w:contextualSpacing w:val="0"/>
        <w:rPr>
          <w:sz w:val="22"/>
        </w:rPr>
      </w:pPr>
      <w:r>
        <w:rPr>
          <w:sz w:val="22"/>
        </w:rPr>
        <w:t xml:space="preserve">Organizational Meeting of </w:t>
      </w:r>
      <w:r w:rsidR="00A86AE5">
        <w:rPr>
          <w:sz w:val="22"/>
        </w:rPr>
        <w:t xml:space="preserve">2017-2018 </w:t>
      </w:r>
      <w:r w:rsidRPr="003A2841">
        <w:rPr>
          <w:sz w:val="22"/>
        </w:rPr>
        <w:t xml:space="preserve">University Senate – Friday, </w:t>
      </w:r>
      <w:r>
        <w:rPr>
          <w:sz w:val="22"/>
        </w:rPr>
        <w:t>April 21</w:t>
      </w:r>
      <w:r w:rsidRPr="003A2841">
        <w:rPr>
          <w:sz w:val="22"/>
        </w:rPr>
        <w:t xml:space="preserve">, 2017 at </w:t>
      </w:r>
      <w:r>
        <w:rPr>
          <w:sz w:val="22"/>
        </w:rPr>
        <w:t>3</w:t>
      </w:r>
      <w:r w:rsidRPr="003A2841">
        <w:rPr>
          <w:sz w:val="22"/>
        </w:rPr>
        <w:t>:</w:t>
      </w:r>
      <w:r>
        <w:rPr>
          <w:sz w:val="22"/>
        </w:rPr>
        <w:t>3</w:t>
      </w:r>
      <w:r w:rsidRPr="003A2841">
        <w:rPr>
          <w:sz w:val="22"/>
        </w:rPr>
        <w:t>0 p.m.</w:t>
      </w:r>
    </w:p>
    <w:p w14:paraId="3DCCCF51" w14:textId="32836C86" w:rsidR="006F51A6" w:rsidRDefault="006F51A6" w:rsidP="006F51A6">
      <w:pPr>
        <w:pStyle w:val="ListParagraph"/>
        <w:numPr>
          <w:ilvl w:val="0"/>
          <w:numId w:val="6"/>
        </w:numPr>
        <w:spacing w:before="60" w:after="60" w:line="240" w:lineRule="auto"/>
        <w:contextualSpacing w:val="0"/>
        <w:rPr>
          <w:sz w:val="22"/>
        </w:rPr>
      </w:pPr>
      <w:r>
        <w:rPr>
          <w:sz w:val="22"/>
        </w:rPr>
        <w:t>Organizational Meeting</w:t>
      </w:r>
      <w:r w:rsidR="001039E1">
        <w:rPr>
          <w:sz w:val="22"/>
        </w:rPr>
        <w:t>s</w:t>
      </w:r>
      <w:r>
        <w:rPr>
          <w:sz w:val="22"/>
        </w:rPr>
        <w:t xml:space="preserve"> of 2017-2018 </w:t>
      </w:r>
      <w:r w:rsidRPr="003A2841">
        <w:rPr>
          <w:sz w:val="22"/>
        </w:rPr>
        <w:t>University Senate</w:t>
      </w:r>
      <w:r>
        <w:rPr>
          <w:sz w:val="22"/>
        </w:rPr>
        <w:t xml:space="preserve"> Committees</w:t>
      </w:r>
      <w:r w:rsidRPr="003A2841">
        <w:rPr>
          <w:sz w:val="22"/>
        </w:rPr>
        <w:t xml:space="preserve"> – Friday, </w:t>
      </w:r>
      <w:r>
        <w:rPr>
          <w:sz w:val="22"/>
        </w:rPr>
        <w:t>April 28</w:t>
      </w:r>
      <w:r w:rsidRPr="003A2841">
        <w:rPr>
          <w:sz w:val="22"/>
        </w:rPr>
        <w:t xml:space="preserve">, 2017 at </w:t>
      </w:r>
      <w:r>
        <w:rPr>
          <w:sz w:val="22"/>
        </w:rPr>
        <w:t>2</w:t>
      </w:r>
      <w:r w:rsidRPr="003A2841">
        <w:rPr>
          <w:sz w:val="22"/>
        </w:rPr>
        <w:t>:</w:t>
      </w:r>
      <w:r>
        <w:rPr>
          <w:sz w:val="22"/>
        </w:rPr>
        <w:t>0</w:t>
      </w:r>
      <w:r w:rsidRPr="003A2841">
        <w:rPr>
          <w:sz w:val="22"/>
        </w:rPr>
        <w:t>0 p.m.</w:t>
      </w:r>
    </w:p>
    <w:p w14:paraId="230E52F9" w14:textId="77777777" w:rsidR="00215571" w:rsidRDefault="00215571" w:rsidP="00215571">
      <w:pPr>
        <w:pStyle w:val="ListParagraph"/>
        <w:spacing w:before="60" w:after="60" w:line="240" w:lineRule="auto"/>
        <w:ind w:firstLine="0"/>
        <w:contextualSpacing w:val="0"/>
        <w:rPr>
          <w:sz w:val="22"/>
        </w:rPr>
      </w:pPr>
    </w:p>
    <w:p w14:paraId="46CC8200" w14:textId="77777777" w:rsidR="0070764A" w:rsidRDefault="0070764A" w:rsidP="00215571">
      <w:pPr>
        <w:pStyle w:val="ListParagraph"/>
        <w:spacing w:before="60" w:after="60" w:line="240" w:lineRule="auto"/>
        <w:ind w:firstLine="0"/>
        <w:contextualSpacing w:val="0"/>
        <w:rPr>
          <w:sz w:val="22"/>
        </w:rPr>
      </w:pPr>
    </w:p>
    <w:p w14:paraId="2EA412B7" w14:textId="77777777" w:rsidR="0070764A" w:rsidRDefault="0070764A" w:rsidP="00215571">
      <w:pPr>
        <w:pStyle w:val="ListParagraph"/>
        <w:spacing w:before="60" w:after="60" w:line="240" w:lineRule="auto"/>
        <w:ind w:firstLine="0"/>
        <w:contextualSpacing w:val="0"/>
        <w:rPr>
          <w:sz w:val="22"/>
        </w:rPr>
      </w:pPr>
    </w:p>
    <w:p w14:paraId="676ED2B7" w14:textId="77777777" w:rsidR="0070764A" w:rsidRDefault="0070764A" w:rsidP="00215571">
      <w:pPr>
        <w:pStyle w:val="ListParagraph"/>
        <w:spacing w:before="60" w:after="60" w:line="240" w:lineRule="auto"/>
        <w:ind w:firstLine="0"/>
        <w:contextualSpacing w:val="0"/>
        <w:rPr>
          <w:sz w:val="22"/>
        </w:rPr>
      </w:pPr>
    </w:p>
    <w:p w14:paraId="2196A753" w14:textId="77777777" w:rsidR="0070764A" w:rsidRDefault="0070764A" w:rsidP="00215571">
      <w:pPr>
        <w:pStyle w:val="ListParagraph"/>
        <w:spacing w:before="60" w:after="60" w:line="240" w:lineRule="auto"/>
        <w:ind w:firstLine="0"/>
        <w:contextualSpacing w:val="0"/>
        <w:rPr>
          <w:sz w:val="22"/>
        </w:rPr>
      </w:pPr>
    </w:p>
    <w:p w14:paraId="2B9DE3C2" w14:textId="77777777" w:rsidR="0070764A" w:rsidRDefault="0070764A" w:rsidP="00215571">
      <w:pPr>
        <w:pStyle w:val="ListParagraph"/>
        <w:spacing w:before="60" w:after="60" w:line="240" w:lineRule="auto"/>
        <w:ind w:firstLine="0"/>
        <w:contextualSpacing w:val="0"/>
        <w:rPr>
          <w:sz w:val="22"/>
        </w:rPr>
      </w:pPr>
    </w:p>
    <w:p w14:paraId="633763B0" w14:textId="77777777" w:rsidR="0070764A" w:rsidRDefault="0070764A" w:rsidP="00215571">
      <w:pPr>
        <w:pStyle w:val="ListParagraph"/>
        <w:spacing w:before="60" w:after="60" w:line="240" w:lineRule="auto"/>
        <w:ind w:firstLine="0"/>
        <w:contextualSpacing w:val="0"/>
        <w:rPr>
          <w:sz w:val="22"/>
        </w:rPr>
      </w:pPr>
    </w:p>
    <w:p w14:paraId="5EF84B73" w14:textId="77777777" w:rsidR="0070764A" w:rsidRDefault="0070764A" w:rsidP="00215571">
      <w:pPr>
        <w:pStyle w:val="ListParagraph"/>
        <w:spacing w:before="60" w:after="60" w:line="240" w:lineRule="auto"/>
        <w:ind w:firstLine="0"/>
        <w:contextualSpacing w:val="0"/>
        <w:rPr>
          <w:sz w:val="22"/>
        </w:rPr>
      </w:pPr>
    </w:p>
    <w:p w14:paraId="767365EC" w14:textId="77777777" w:rsidR="0070764A" w:rsidRDefault="0070764A" w:rsidP="00215571">
      <w:pPr>
        <w:pStyle w:val="ListParagraph"/>
        <w:spacing w:before="60" w:after="60" w:line="240" w:lineRule="auto"/>
        <w:ind w:firstLine="0"/>
        <w:contextualSpacing w:val="0"/>
        <w:rPr>
          <w:sz w:val="22"/>
        </w:rPr>
      </w:pPr>
    </w:p>
    <w:p w14:paraId="441A0532" w14:textId="77777777" w:rsidR="0070764A" w:rsidRDefault="0070764A" w:rsidP="00215571">
      <w:pPr>
        <w:pStyle w:val="ListParagraph"/>
        <w:spacing w:before="60" w:after="60" w:line="240" w:lineRule="auto"/>
        <w:ind w:firstLine="0"/>
        <w:contextualSpacing w:val="0"/>
        <w:rPr>
          <w:sz w:val="22"/>
        </w:rPr>
      </w:pPr>
    </w:p>
    <w:p w14:paraId="35462FBF" w14:textId="77777777" w:rsidR="0070764A" w:rsidRDefault="0070764A" w:rsidP="00215571">
      <w:pPr>
        <w:pStyle w:val="ListParagraph"/>
        <w:spacing w:before="60" w:after="60" w:line="240" w:lineRule="auto"/>
        <w:ind w:firstLine="0"/>
        <w:contextualSpacing w:val="0"/>
        <w:rPr>
          <w:sz w:val="22"/>
        </w:rPr>
      </w:pPr>
    </w:p>
    <w:p w14:paraId="60A29165" w14:textId="77777777" w:rsidR="0070764A" w:rsidRDefault="0070764A" w:rsidP="00215571">
      <w:pPr>
        <w:pStyle w:val="ListParagraph"/>
        <w:spacing w:before="60" w:after="60" w:line="240" w:lineRule="auto"/>
        <w:ind w:firstLine="0"/>
        <w:contextualSpacing w:val="0"/>
        <w:rPr>
          <w:sz w:val="22"/>
        </w:rPr>
      </w:pPr>
    </w:p>
    <w:p w14:paraId="57B0B5D1" w14:textId="77777777" w:rsidR="0070764A" w:rsidRDefault="0070764A" w:rsidP="00215571">
      <w:pPr>
        <w:pStyle w:val="ListParagraph"/>
        <w:spacing w:before="60" w:after="60" w:line="240" w:lineRule="auto"/>
        <w:ind w:firstLine="0"/>
        <w:contextualSpacing w:val="0"/>
        <w:rPr>
          <w:sz w:val="22"/>
        </w:rPr>
      </w:pPr>
    </w:p>
    <w:p w14:paraId="313C02DF" w14:textId="77777777" w:rsidR="0070764A" w:rsidRDefault="0070764A" w:rsidP="00215571">
      <w:pPr>
        <w:pStyle w:val="ListParagraph"/>
        <w:spacing w:before="60" w:after="60" w:line="240" w:lineRule="auto"/>
        <w:ind w:firstLine="0"/>
        <w:contextualSpacing w:val="0"/>
        <w:rPr>
          <w:sz w:val="22"/>
        </w:rPr>
      </w:pPr>
    </w:p>
    <w:p w14:paraId="6646E6B9" w14:textId="77777777" w:rsidR="0070764A" w:rsidRDefault="0070764A" w:rsidP="00215571">
      <w:pPr>
        <w:pStyle w:val="ListParagraph"/>
        <w:spacing w:before="60" w:after="60" w:line="240" w:lineRule="auto"/>
        <w:ind w:firstLine="0"/>
        <w:contextualSpacing w:val="0"/>
        <w:rPr>
          <w:sz w:val="22"/>
        </w:rPr>
      </w:pPr>
    </w:p>
    <w:p w14:paraId="490E2C83" w14:textId="77777777" w:rsidR="0070764A" w:rsidRDefault="0070764A" w:rsidP="00215571">
      <w:pPr>
        <w:pStyle w:val="ListParagraph"/>
        <w:spacing w:before="60" w:after="60" w:line="240" w:lineRule="auto"/>
        <w:ind w:firstLine="0"/>
        <w:contextualSpacing w:val="0"/>
        <w:rPr>
          <w:sz w:val="22"/>
        </w:rPr>
      </w:pPr>
    </w:p>
    <w:p w14:paraId="3FCE673F" w14:textId="77777777" w:rsidR="0070764A" w:rsidRDefault="0070764A" w:rsidP="00215571">
      <w:pPr>
        <w:pStyle w:val="ListParagraph"/>
        <w:spacing w:before="60" w:after="60" w:line="240" w:lineRule="auto"/>
        <w:ind w:firstLine="0"/>
        <w:contextualSpacing w:val="0"/>
        <w:rPr>
          <w:sz w:val="22"/>
        </w:rPr>
      </w:pPr>
    </w:p>
    <w:p w14:paraId="6C5BA491" w14:textId="77777777" w:rsidR="0070764A" w:rsidRDefault="0070764A" w:rsidP="00215571">
      <w:pPr>
        <w:pStyle w:val="ListParagraph"/>
        <w:spacing w:before="60" w:after="60" w:line="240" w:lineRule="auto"/>
        <w:ind w:firstLine="0"/>
        <w:contextualSpacing w:val="0"/>
        <w:rPr>
          <w:sz w:val="22"/>
        </w:rPr>
      </w:pPr>
    </w:p>
    <w:p w14:paraId="12C52FDC" w14:textId="77777777" w:rsidR="0070764A" w:rsidRDefault="0070764A" w:rsidP="00215571">
      <w:pPr>
        <w:pStyle w:val="ListParagraph"/>
        <w:spacing w:before="60" w:after="60" w:line="240" w:lineRule="auto"/>
        <w:ind w:firstLine="0"/>
        <w:contextualSpacing w:val="0"/>
        <w:rPr>
          <w:sz w:val="22"/>
        </w:rPr>
      </w:pPr>
    </w:p>
    <w:p w14:paraId="31C9D507" w14:textId="77777777" w:rsidR="0070764A" w:rsidRDefault="0070764A" w:rsidP="00215571">
      <w:pPr>
        <w:pStyle w:val="ListParagraph"/>
        <w:spacing w:before="60" w:after="60" w:line="240" w:lineRule="auto"/>
        <w:ind w:firstLine="0"/>
        <w:contextualSpacing w:val="0"/>
        <w:rPr>
          <w:sz w:val="22"/>
        </w:rPr>
      </w:pPr>
    </w:p>
    <w:p w14:paraId="26FE39AC" w14:textId="77777777" w:rsidR="0070764A" w:rsidRDefault="0070764A" w:rsidP="00215571">
      <w:pPr>
        <w:pStyle w:val="ListParagraph"/>
        <w:spacing w:before="60" w:after="60" w:line="240" w:lineRule="auto"/>
        <w:ind w:firstLine="0"/>
        <w:contextualSpacing w:val="0"/>
        <w:rPr>
          <w:sz w:val="22"/>
        </w:rPr>
      </w:pPr>
    </w:p>
    <w:p w14:paraId="01F743F2" w14:textId="77777777" w:rsidR="0070764A" w:rsidRDefault="0070764A" w:rsidP="00215571">
      <w:pPr>
        <w:pStyle w:val="ListParagraph"/>
        <w:spacing w:before="60" w:after="60" w:line="240" w:lineRule="auto"/>
        <w:ind w:firstLine="0"/>
        <w:contextualSpacing w:val="0"/>
        <w:rPr>
          <w:sz w:val="22"/>
        </w:rPr>
      </w:pPr>
    </w:p>
    <w:p w14:paraId="05F640D5" w14:textId="77777777" w:rsidR="0070764A" w:rsidRDefault="0070764A" w:rsidP="00215571">
      <w:pPr>
        <w:pStyle w:val="ListParagraph"/>
        <w:spacing w:before="60" w:after="60" w:line="240" w:lineRule="auto"/>
        <w:ind w:firstLine="0"/>
        <w:contextualSpacing w:val="0"/>
        <w:rPr>
          <w:sz w:val="22"/>
        </w:rPr>
      </w:pPr>
    </w:p>
    <w:p w14:paraId="5321DB69" w14:textId="77777777" w:rsidR="0070764A" w:rsidRDefault="0070764A" w:rsidP="00215571">
      <w:pPr>
        <w:pStyle w:val="ListParagraph"/>
        <w:spacing w:before="60" w:after="60" w:line="240" w:lineRule="auto"/>
        <w:ind w:firstLine="0"/>
        <w:contextualSpacing w:val="0"/>
        <w:rPr>
          <w:sz w:val="22"/>
        </w:rPr>
      </w:pPr>
    </w:p>
    <w:p w14:paraId="54EB262C" w14:textId="77777777" w:rsidR="0070764A" w:rsidRDefault="0070764A" w:rsidP="00215571">
      <w:pPr>
        <w:pStyle w:val="ListParagraph"/>
        <w:spacing w:before="60" w:after="60" w:line="240" w:lineRule="auto"/>
        <w:ind w:firstLine="0"/>
        <w:contextualSpacing w:val="0"/>
        <w:rPr>
          <w:sz w:val="22"/>
        </w:rPr>
      </w:pPr>
    </w:p>
    <w:p w14:paraId="5C244B23" w14:textId="77777777" w:rsidR="0070764A" w:rsidRDefault="0070764A" w:rsidP="00215571">
      <w:pPr>
        <w:pStyle w:val="ListParagraph"/>
        <w:spacing w:before="60" w:after="60" w:line="240" w:lineRule="auto"/>
        <w:ind w:firstLine="0"/>
        <w:contextualSpacing w:val="0"/>
        <w:rPr>
          <w:sz w:val="22"/>
        </w:rPr>
      </w:pPr>
    </w:p>
    <w:p w14:paraId="77635FCB" w14:textId="77777777" w:rsidR="0070764A" w:rsidRDefault="0070764A" w:rsidP="00215571">
      <w:pPr>
        <w:pStyle w:val="ListParagraph"/>
        <w:spacing w:before="60" w:after="60" w:line="240" w:lineRule="auto"/>
        <w:ind w:firstLine="0"/>
        <w:contextualSpacing w:val="0"/>
        <w:rPr>
          <w:sz w:val="22"/>
        </w:rPr>
      </w:pPr>
    </w:p>
    <w:p w14:paraId="3A5EE608" w14:textId="77777777" w:rsidR="0070764A" w:rsidRDefault="0070764A" w:rsidP="00215571">
      <w:pPr>
        <w:pStyle w:val="ListParagraph"/>
        <w:spacing w:before="60" w:after="60" w:line="240" w:lineRule="auto"/>
        <w:ind w:firstLine="0"/>
        <w:contextualSpacing w:val="0"/>
        <w:rPr>
          <w:sz w:val="22"/>
        </w:rPr>
      </w:pPr>
    </w:p>
    <w:p w14:paraId="65ABA156" w14:textId="77777777" w:rsidR="0070764A" w:rsidRDefault="0070764A" w:rsidP="00215571">
      <w:pPr>
        <w:pStyle w:val="ListParagraph"/>
        <w:spacing w:before="60" w:after="60" w:line="240" w:lineRule="auto"/>
        <w:ind w:firstLine="0"/>
        <w:contextualSpacing w:val="0"/>
        <w:rPr>
          <w:sz w:val="22"/>
        </w:rPr>
      </w:pPr>
    </w:p>
    <w:p w14:paraId="045957AF" w14:textId="77777777" w:rsidR="0070764A" w:rsidRDefault="0070764A" w:rsidP="00215571">
      <w:pPr>
        <w:pStyle w:val="ListParagraph"/>
        <w:spacing w:before="60" w:after="60" w:line="240" w:lineRule="auto"/>
        <w:ind w:firstLine="0"/>
        <w:contextualSpacing w:val="0"/>
        <w:rPr>
          <w:sz w:val="22"/>
        </w:rPr>
      </w:pPr>
    </w:p>
    <w:p w14:paraId="72857637" w14:textId="77777777" w:rsidR="0070764A" w:rsidRDefault="0070764A" w:rsidP="00215571">
      <w:pPr>
        <w:pStyle w:val="ListParagraph"/>
        <w:spacing w:before="60" w:after="60" w:line="240" w:lineRule="auto"/>
        <w:ind w:firstLine="0"/>
        <w:contextualSpacing w:val="0"/>
        <w:rPr>
          <w:sz w:val="22"/>
        </w:rPr>
      </w:pPr>
      <w:bookmarkStart w:id="0" w:name="_GoBack"/>
      <w:bookmarkEnd w:id="0"/>
    </w:p>
    <w:p w14:paraId="40B378CA" w14:textId="77777777" w:rsidR="006342F0" w:rsidRDefault="006342F0" w:rsidP="00215571">
      <w:pPr>
        <w:pStyle w:val="ListParagraph"/>
        <w:spacing w:before="60" w:after="60" w:line="240" w:lineRule="auto"/>
        <w:ind w:firstLine="0"/>
        <w:contextualSpacing w:val="0"/>
        <w:rPr>
          <w:sz w:val="22"/>
        </w:rPr>
      </w:pPr>
    </w:p>
    <w:p w14:paraId="05150B2E" w14:textId="77777777" w:rsidR="0070764A" w:rsidRDefault="0070764A" w:rsidP="00215571">
      <w:pPr>
        <w:pStyle w:val="ListParagraph"/>
        <w:spacing w:before="60" w:after="60" w:line="240" w:lineRule="auto"/>
        <w:ind w:firstLine="0"/>
        <w:contextualSpacing w:val="0"/>
        <w:rPr>
          <w:sz w:val="22"/>
        </w:rPr>
      </w:pPr>
    </w:p>
    <w:p w14:paraId="135A861B" w14:textId="77777777" w:rsidR="0070764A" w:rsidRDefault="0070764A" w:rsidP="00215571">
      <w:pPr>
        <w:pStyle w:val="ListParagraph"/>
        <w:spacing w:before="60" w:after="60" w:line="240" w:lineRule="auto"/>
        <w:ind w:firstLine="0"/>
        <w:contextualSpacing w:val="0"/>
        <w:rPr>
          <w:sz w:val="22"/>
        </w:rPr>
      </w:pPr>
    </w:p>
    <w:p w14:paraId="12D77B99" w14:textId="77777777" w:rsidR="0070764A" w:rsidRDefault="0070764A" w:rsidP="00215571">
      <w:pPr>
        <w:pStyle w:val="ListParagraph"/>
        <w:spacing w:before="60" w:after="60" w:line="240" w:lineRule="auto"/>
        <w:ind w:firstLine="0"/>
        <w:contextualSpacing w:val="0"/>
        <w:rPr>
          <w:sz w:val="22"/>
        </w:rPr>
      </w:pPr>
    </w:p>
    <w:p w14:paraId="6FAD627D" w14:textId="77777777" w:rsidR="0070764A" w:rsidRDefault="0070764A" w:rsidP="00215571">
      <w:pPr>
        <w:pStyle w:val="ListParagraph"/>
        <w:spacing w:before="60" w:after="60" w:line="240" w:lineRule="auto"/>
        <w:ind w:firstLine="0"/>
        <w:contextualSpacing w:val="0"/>
        <w:rPr>
          <w:sz w:val="22"/>
        </w:rPr>
      </w:pPr>
    </w:p>
    <w:tbl>
      <w:tblPr>
        <w:tblStyle w:val="TableGrid"/>
        <w:tblW w:w="0" w:type="auto"/>
        <w:tblLook w:val="04A0" w:firstRow="1" w:lastRow="0" w:firstColumn="1" w:lastColumn="0" w:noHBand="0" w:noVBand="1"/>
      </w:tblPr>
      <w:tblGrid>
        <w:gridCol w:w="10790"/>
      </w:tblGrid>
      <w:tr w:rsidR="00E52FF7" w14:paraId="6C906387" w14:textId="77777777" w:rsidTr="00E52FF7">
        <w:tc>
          <w:tcPr>
            <w:tcW w:w="10790" w:type="dxa"/>
          </w:tcPr>
          <w:p w14:paraId="784C1B90" w14:textId="77777777" w:rsidR="00E52FF7" w:rsidRPr="00FE2F09" w:rsidRDefault="00E52FF7" w:rsidP="00E52FF7">
            <w:pPr>
              <w:spacing w:line="240" w:lineRule="auto"/>
              <w:ind w:firstLine="0"/>
              <w:jc w:val="center"/>
              <w:rPr>
                <w:rStyle w:val="Hyperlink"/>
                <w:b/>
                <w:color w:val="auto"/>
                <w:szCs w:val="24"/>
                <w:u w:val="none"/>
              </w:rPr>
            </w:pPr>
            <w:r w:rsidRPr="00FE2F09">
              <w:rPr>
                <w:rStyle w:val="Hyperlink"/>
                <w:b/>
                <w:color w:val="auto"/>
                <w:szCs w:val="24"/>
                <w:u w:val="none"/>
              </w:rPr>
              <w:lastRenderedPageBreak/>
              <w:t>Consent Agenda</w:t>
            </w:r>
          </w:p>
          <w:p w14:paraId="1ACA5F65" w14:textId="77777777" w:rsidR="00E52FF7" w:rsidRPr="00FB5BBA" w:rsidRDefault="00E52FF7" w:rsidP="00E52FF7">
            <w:pPr>
              <w:spacing w:line="240" w:lineRule="auto"/>
              <w:ind w:firstLine="0"/>
              <w:jc w:val="center"/>
              <w:rPr>
                <w:rStyle w:val="Hyperlink"/>
                <w:b/>
                <w:color w:val="auto"/>
                <w:szCs w:val="24"/>
                <w:u w:val="none"/>
              </w:rPr>
            </w:pPr>
            <w:r w:rsidRPr="00FB5BBA">
              <w:rPr>
                <w:rStyle w:val="Hyperlink"/>
                <w:b/>
                <w:color w:val="auto"/>
                <w:szCs w:val="24"/>
                <w:u w:val="none"/>
              </w:rPr>
              <w:t>Special Rule of Order</w:t>
            </w:r>
          </w:p>
          <w:p w14:paraId="60BA77BC" w14:textId="77777777" w:rsidR="00E52FF7" w:rsidRDefault="00E52FF7" w:rsidP="00E52FF7">
            <w:pPr>
              <w:spacing w:after="120" w:line="240" w:lineRule="auto"/>
              <w:ind w:firstLine="0"/>
              <w:jc w:val="center"/>
              <w:rPr>
                <w:rStyle w:val="Hyperlink"/>
                <w:b/>
                <w:color w:val="auto"/>
                <w:u w:val="none"/>
              </w:rPr>
            </w:pPr>
            <w:r w:rsidRPr="00FB5BBA">
              <w:rPr>
                <w:rStyle w:val="Hyperlink"/>
                <w:i/>
                <w:color w:val="auto"/>
                <w:szCs w:val="24"/>
                <w:u w:val="none"/>
              </w:rPr>
              <w:t>A consent agenda may be presented by the Presiding Officer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discretion of the assembly.</w:t>
            </w:r>
          </w:p>
        </w:tc>
      </w:tr>
      <w:tr w:rsidR="00E52FF7" w14:paraId="275BEF0C" w14:textId="77777777" w:rsidTr="00E52FF7">
        <w:tc>
          <w:tcPr>
            <w:tcW w:w="10790" w:type="dxa"/>
          </w:tcPr>
          <w:p w14:paraId="7A471206" w14:textId="27F3AF0D" w:rsidR="00362065" w:rsidRDefault="00E52FF7" w:rsidP="00ED5934">
            <w:pPr>
              <w:spacing w:after="120" w:line="240" w:lineRule="auto"/>
              <w:ind w:left="360" w:firstLine="0"/>
              <w:jc w:val="center"/>
              <w:rPr>
                <w:rStyle w:val="Hyperlink"/>
                <w:b/>
                <w:color w:val="auto"/>
                <w:u w:val="none"/>
              </w:rPr>
            </w:pPr>
            <w:r w:rsidRPr="00184422">
              <w:rPr>
                <w:rStyle w:val="Hyperlink"/>
                <w:b/>
                <w:color w:val="auto"/>
                <w:u w:val="none"/>
              </w:rPr>
              <w:t>Details of Consent Agenda Items</w:t>
            </w:r>
          </w:p>
          <w:p w14:paraId="7BE08C65" w14:textId="2A93CC64" w:rsidR="007F0787" w:rsidRPr="00E375B9" w:rsidRDefault="007F0787" w:rsidP="007F0787">
            <w:pPr>
              <w:pStyle w:val="ListParagraph"/>
              <w:numPr>
                <w:ilvl w:val="0"/>
                <w:numId w:val="32"/>
              </w:numPr>
              <w:spacing w:line="240" w:lineRule="auto"/>
              <w:ind w:hanging="90"/>
              <w:jc w:val="both"/>
              <w:rPr>
                <w:b/>
                <w:i/>
              </w:rPr>
            </w:pPr>
            <w:r w:rsidRPr="007F0787">
              <w:rPr>
                <w:bCs/>
                <w:i/>
                <w:sz w:val="22"/>
                <w:u w:val="single"/>
              </w:rPr>
              <w:t xml:space="preserve">New Course </w:t>
            </w:r>
            <w:r w:rsidRPr="007F0787">
              <w:rPr>
                <w:i/>
                <w:sz w:val="22"/>
                <w:u w:val="single"/>
              </w:rPr>
              <w:t>ENGL 4650 Hip Hop Literature and Culture</w:t>
            </w:r>
            <w:r>
              <w:rPr>
                <w:sz w:val="22"/>
              </w:rPr>
              <w:t xml:space="preserve"> </w:t>
            </w:r>
            <w:r w:rsidRPr="007F0787">
              <w:rPr>
                <w:sz w:val="22"/>
              </w:rPr>
              <w:t>This course will work to situate hip hop literature and culture as extension</w:t>
            </w:r>
            <w:r w:rsidR="007758C8">
              <w:rPr>
                <w:sz w:val="22"/>
              </w:rPr>
              <w:t>s</w:t>
            </w:r>
            <w:r w:rsidRPr="007F0787">
              <w:rPr>
                <w:sz w:val="22"/>
              </w:rPr>
              <w:t xml:space="preserve"> of larger traditions of African America literature and culture.</w:t>
            </w:r>
          </w:p>
          <w:p w14:paraId="7076FFF1" w14:textId="77777777" w:rsidR="007F0787" w:rsidRPr="007F0787" w:rsidRDefault="007F0787" w:rsidP="007F0787">
            <w:pPr>
              <w:pStyle w:val="ListParagraph"/>
              <w:spacing w:line="240" w:lineRule="auto"/>
              <w:ind w:left="360" w:firstLine="0"/>
              <w:jc w:val="both"/>
              <w:rPr>
                <w:b/>
              </w:rPr>
            </w:pPr>
          </w:p>
          <w:p w14:paraId="3A2B29ED" w14:textId="0314DEFD" w:rsidR="007F0787" w:rsidRPr="007F0787" w:rsidRDefault="007F0787" w:rsidP="007F0787">
            <w:pPr>
              <w:pStyle w:val="ListParagraph"/>
              <w:numPr>
                <w:ilvl w:val="0"/>
                <w:numId w:val="32"/>
              </w:numPr>
              <w:spacing w:line="240" w:lineRule="auto"/>
              <w:ind w:hanging="90"/>
              <w:jc w:val="both"/>
              <w:rPr>
                <w:b/>
              </w:rPr>
            </w:pPr>
            <w:r w:rsidRPr="007F0787">
              <w:rPr>
                <w:bCs/>
                <w:i/>
                <w:sz w:val="22"/>
                <w:u w:val="single"/>
              </w:rPr>
              <w:t xml:space="preserve">New Course </w:t>
            </w:r>
            <w:r>
              <w:rPr>
                <w:i/>
                <w:sz w:val="22"/>
                <w:u w:val="single"/>
              </w:rPr>
              <w:t xml:space="preserve">ENGL 5680 </w:t>
            </w:r>
            <w:r w:rsidRPr="007F0787">
              <w:rPr>
                <w:i/>
                <w:sz w:val="22"/>
                <w:u w:val="single"/>
              </w:rPr>
              <w:t>Hip Hop Literature and Culture</w:t>
            </w:r>
            <w:r>
              <w:rPr>
                <w:sz w:val="22"/>
              </w:rPr>
              <w:t xml:space="preserve"> </w:t>
            </w:r>
            <w:r w:rsidRPr="007F0787">
              <w:rPr>
                <w:sz w:val="22"/>
              </w:rPr>
              <w:t>An examination of hip hop literature and culture as extensions of traditional black musical and literary expression.</w:t>
            </w:r>
          </w:p>
          <w:p w14:paraId="7B8E85CA" w14:textId="77777777" w:rsidR="007F0787" w:rsidRPr="007F0787" w:rsidRDefault="007F0787" w:rsidP="007F0787">
            <w:pPr>
              <w:pStyle w:val="ListParagraph"/>
              <w:spacing w:line="240" w:lineRule="auto"/>
              <w:ind w:left="360" w:firstLine="0"/>
              <w:jc w:val="both"/>
              <w:rPr>
                <w:b/>
              </w:rPr>
            </w:pPr>
          </w:p>
          <w:p w14:paraId="77B6DA16" w14:textId="13E8718A" w:rsidR="007758C8" w:rsidRDefault="007F0787" w:rsidP="007F0787">
            <w:pPr>
              <w:pStyle w:val="ListParagraph"/>
              <w:numPr>
                <w:ilvl w:val="0"/>
                <w:numId w:val="32"/>
              </w:numPr>
              <w:spacing w:line="240" w:lineRule="auto"/>
              <w:ind w:hanging="90"/>
              <w:jc w:val="both"/>
              <w:rPr>
                <w:sz w:val="22"/>
              </w:rPr>
            </w:pPr>
            <w:r w:rsidRPr="007F0787">
              <w:rPr>
                <w:bCs/>
                <w:i/>
                <w:sz w:val="22"/>
                <w:u w:val="single"/>
              </w:rPr>
              <w:t xml:space="preserve">New Course </w:t>
            </w:r>
            <w:r w:rsidRPr="007F0787">
              <w:rPr>
                <w:i/>
                <w:sz w:val="22"/>
                <w:u w:val="single"/>
              </w:rPr>
              <w:t>WMST 4450</w:t>
            </w:r>
            <w:r w:rsidR="007758C8">
              <w:rPr>
                <w:i/>
                <w:sz w:val="22"/>
                <w:u w:val="single"/>
              </w:rPr>
              <w:t xml:space="preserve"> </w:t>
            </w:r>
            <w:r w:rsidRPr="007F0787">
              <w:rPr>
                <w:i/>
                <w:sz w:val="22"/>
                <w:u w:val="single"/>
              </w:rPr>
              <w:t>International Women’s Literature</w:t>
            </w:r>
            <w:r w:rsidRPr="007F0787">
              <w:rPr>
                <w:sz w:val="22"/>
              </w:rPr>
              <w:t xml:space="preserve"> This course will focus on international women writers of literary acclaim.</w:t>
            </w:r>
          </w:p>
          <w:p w14:paraId="79899EFB" w14:textId="77777777" w:rsidR="007F0787" w:rsidRPr="007F0787" w:rsidRDefault="007F0787" w:rsidP="007F0787">
            <w:pPr>
              <w:pStyle w:val="ListParagraph"/>
              <w:spacing w:line="240" w:lineRule="auto"/>
              <w:ind w:left="360" w:firstLine="0"/>
              <w:jc w:val="both"/>
              <w:rPr>
                <w:b/>
              </w:rPr>
            </w:pPr>
          </w:p>
          <w:p w14:paraId="3CD98144" w14:textId="7602AF11" w:rsidR="007758C8" w:rsidRDefault="007F0787" w:rsidP="00A42B14">
            <w:pPr>
              <w:pStyle w:val="ListParagraph"/>
              <w:numPr>
                <w:ilvl w:val="0"/>
                <w:numId w:val="32"/>
              </w:numPr>
              <w:spacing w:line="240" w:lineRule="auto"/>
              <w:ind w:hanging="90"/>
              <w:jc w:val="both"/>
              <w:rPr>
                <w:sz w:val="22"/>
              </w:rPr>
            </w:pPr>
            <w:r w:rsidRPr="007F0787">
              <w:rPr>
                <w:i/>
                <w:sz w:val="22"/>
                <w:u w:val="single"/>
              </w:rPr>
              <w:t>Course Modification BIOL 4999, 3999, 2999; ENSC 4999, 3999, 2999; PSYC 4999, 3999, 2999 Undergraduate Research</w:t>
            </w:r>
            <w:r w:rsidRPr="007F0787">
              <w:rPr>
                <w:sz w:val="22"/>
              </w:rPr>
              <w:t xml:space="preserve"> </w:t>
            </w:r>
            <w:r>
              <w:rPr>
                <w:sz w:val="22"/>
              </w:rPr>
              <w:t>Modify variable credit hours to include a z</w:t>
            </w:r>
            <w:r w:rsidRPr="007F0787">
              <w:rPr>
                <w:sz w:val="22"/>
              </w:rPr>
              <w:t xml:space="preserve">ero </w:t>
            </w:r>
            <w:r>
              <w:rPr>
                <w:sz w:val="22"/>
              </w:rPr>
              <w:t>c</w:t>
            </w:r>
            <w:r w:rsidRPr="007F0787">
              <w:rPr>
                <w:sz w:val="22"/>
              </w:rPr>
              <w:t xml:space="preserve">redit </w:t>
            </w:r>
            <w:r>
              <w:rPr>
                <w:sz w:val="22"/>
              </w:rPr>
              <w:t>h</w:t>
            </w:r>
            <w:r w:rsidRPr="007F0787">
              <w:rPr>
                <w:sz w:val="22"/>
              </w:rPr>
              <w:t xml:space="preserve">our </w:t>
            </w:r>
            <w:r>
              <w:rPr>
                <w:sz w:val="22"/>
              </w:rPr>
              <w:t>option</w:t>
            </w:r>
            <w:r w:rsidRPr="007F0787">
              <w:rPr>
                <w:sz w:val="22"/>
              </w:rPr>
              <w:t xml:space="preserve"> for </w:t>
            </w:r>
            <w:r>
              <w:rPr>
                <w:sz w:val="22"/>
              </w:rPr>
              <w:t>u</w:t>
            </w:r>
            <w:r w:rsidRPr="007F0787">
              <w:rPr>
                <w:sz w:val="22"/>
              </w:rPr>
              <w:t xml:space="preserve">ndergraduate </w:t>
            </w:r>
            <w:r>
              <w:rPr>
                <w:sz w:val="22"/>
              </w:rPr>
              <w:t>r</w:t>
            </w:r>
            <w:r w:rsidRPr="007F0787">
              <w:rPr>
                <w:sz w:val="22"/>
              </w:rPr>
              <w:t>esearch.</w:t>
            </w:r>
          </w:p>
          <w:p w14:paraId="53FB411F" w14:textId="77777777" w:rsidR="007F0787" w:rsidRPr="007F0787" w:rsidRDefault="007F0787" w:rsidP="00C501CD">
            <w:pPr>
              <w:pStyle w:val="ListParagraph"/>
              <w:spacing w:line="240" w:lineRule="auto"/>
              <w:ind w:left="360" w:firstLine="0"/>
              <w:jc w:val="both"/>
              <w:rPr>
                <w:b/>
              </w:rPr>
            </w:pPr>
          </w:p>
          <w:p w14:paraId="7F40F088" w14:textId="7064FA2D" w:rsidR="007758C8" w:rsidRDefault="00615DE4" w:rsidP="003062B7">
            <w:pPr>
              <w:pStyle w:val="ListParagraph"/>
              <w:numPr>
                <w:ilvl w:val="0"/>
                <w:numId w:val="32"/>
              </w:numPr>
              <w:spacing w:line="240" w:lineRule="auto"/>
              <w:ind w:hanging="90"/>
              <w:jc w:val="both"/>
              <w:rPr>
                <w:sz w:val="22"/>
              </w:rPr>
            </w:pPr>
            <w:r w:rsidRPr="003062B7">
              <w:rPr>
                <w:bCs/>
                <w:i/>
                <w:sz w:val="22"/>
                <w:u w:val="single"/>
              </w:rPr>
              <w:t xml:space="preserve">New Course </w:t>
            </w:r>
            <w:r w:rsidR="003062B7" w:rsidRPr="003062B7">
              <w:rPr>
                <w:i/>
                <w:sz w:val="22"/>
                <w:u w:val="single"/>
              </w:rPr>
              <w:t xml:space="preserve">THEA </w:t>
            </w:r>
            <w:r w:rsidR="003062B7" w:rsidRPr="003062B7">
              <w:rPr>
                <w:i/>
                <w:sz w:val="22"/>
                <w:u w:val="single"/>
                <w:shd w:val="clear" w:color="auto" w:fill="FFFFFF"/>
              </w:rPr>
              <w:t>1107</w:t>
            </w:r>
            <w:r w:rsidR="003062B7" w:rsidRPr="003062B7">
              <w:rPr>
                <w:i/>
                <w:sz w:val="22"/>
                <w:u w:val="single"/>
              </w:rPr>
              <w:t xml:space="preserve"> Electric and Lighting</w:t>
            </w:r>
            <w:r w:rsidR="003062B7">
              <w:rPr>
                <w:sz w:val="22"/>
              </w:rPr>
              <w:t xml:space="preserve"> </w:t>
            </w:r>
            <w:r w:rsidR="003062B7" w:rsidRPr="003062B7">
              <w:rPr>
                <w:sz w:val="22"/>
              </w:rPr>
              <w:t>The third of a three-course certificate program designed specifically to provide students with a basic level of on-set film lighting skills, knowledge and experience with film industry standard organizational structure, professional equipment, and on-set procedures in lighting and electrics.</w:t>
            </w:r>
          </w:p>
          <w:p w14:paraId="51BE7691" w14:textId="77777777" w:rsidR="00250F7D" w:rsidRPr="003062B7" w:rsidRDefault="00250F7D" w:rsidP="00250F7D">
            <w:pPr>
              <w:pStyle w:val="ListParagraph"/>
              <w:spacing w:line="240" w:lineRule="auto"/>
              <w:ind w:left="360" w:firstLine="0"/>
              <w:jc w:val="both"/>
              <w:rPr>
                <w:sz w:val="22"/>
              </w:rPr>
            </w:pPr>
          </w:p>
          <w:p w14:paraId="6B3F5C6C" w14:textId="752BE8EF" w:rsidR="00250F7D" w:rsidRPr="00250F7D" w:rsidRDefault="00250F7D" w:rsidP="00250F7D">
            <w:pPr>
              <w:pStyle w:val="ListParagraph"/>
              <w:numPr>
                <w:ilvl w:val="0"/>
                <w:numId w:val="32"/>
              </w:numPr>
              <w:spacing w:line="240" w:lineRule="auto"/>
              <w:ind w:hanging="90"/>
              <w:jc w:val="both"/>
              <w:rPr>
                <w:b/>
              </w:rPr>
            </w:pPr>
            <w:r w:rsidRPr="00250F7D">
              <w:rPr>
                <w:i/>
                <w:sz w:val="22"/>
                <w:u w:val="single"/>
              </w:rPr>
              <w:t>Certificate Modification THEA 2007 On-Set Film Production II</w:t>
            </w:r>
            <w:r>
              <w:rPr>
                <w:sz w:val="22"/>
              </w:rPr>
              <w:t xml:space="preserve"> </w:t>
            </w:r>
            <w:r w:rsidRPr="00250F7D">
              <w:rPr>
                <w:sz w:val="22"/>
              </w:rPr>
              <w:t>The Georgia Film Academy of the Board of Regents has asked that THEA 2007 On-Set Film Production II be changed from 12 credits to 6 credits. The 6 credits that this leaves will be fulfilled with other electives which the Georgia Film Academy is creating, such that the overall Film Certificate will still be an 18 credit Certificate as it was originally approved by the Senate at Georgia College.</w:t>
            </w:r>
          </w:p>
          <w:p w14:paraId="30941EF2" w14:textId="77777777" w:rsidR="00250F7D" w:rsidRPr="00250F7D" w:rsidRDefault="00250F7D" w:rsidP="00250F7D">
            <w:pPr>
              <w:pStyle w:val="ListParagraph"/>
              <w:spacing w:line="240" w:lineRule="auto"/>
              <w:ind w:left="360" w:firstLine="0"/>
              <w:jc w:val="both"/>
              <w:rPr>
                <w:b/>
              </w:rPr>
            </w:pPr>
          </w:p>
          <w:p w14:paraId="66C4CBE8" w14:textId="77777777" w:rsidR="007758C8" w:rsidRPr="00E375B9" w:rsidRDefault="006A41EE" w:rsidP="00186C8A">
            <w:pPr>
              <w:pStyle w:val="ListParagraph"/>
              <w:numPr>
                <w:ilvl w:val="0"/>
                <w:numId w:val="32"/>
              </w:numPr>
              <w:spacing w:line="240" w:lineRule="auto"/>
              <w:ind w:hanging="90"/>
              <w:jc w:val="both"/>
              <w:rPr>
                <w:b/>
                <w:i/>
                <w:sz w:val="22"/>
              </w:rPr>
            </w:pPr>
            <w:r w:rsidRPr="001039E1">
              <w:rPr>
                <w:i/>
                <w:sz w:val="22"/>
                <w:u w:val="single"/>
              </w:rPr>
              <w:t>Program Change Master of Management Information Systems</w:t>
            </w:r>
            <w:r w:rsidRPr="00E375B9">
              <w:rPr>
                <w:i/>
                <w:sz w:val="22"/>
              </w:rPr>
              <w:t xml:space="preserve"> </w:t>
            </w:r>
          </w:p>
          <w:p w14:paraId="6A97AD36" w14:textId="5775DDBA" w:rsidR="001039E1" w:rsidRDefault="00186C8A" w:rsidP="00E375B9">
            <w:pPr>
              <w:pStyle w:val="ListParagraph"/>
              <w:numPr>
                <w:ilvl w:val="1"/>
                <w:numId w:val="32"/>
              </w:numPr>
              <w:spacing w:line="240" w:lineRule="auto"/>
              <w:ind w:left="697"/>
              <w:jc w:val="both"/>
              <w:rPr>
                <w:sz w:val="22"/>
              </w:rPr>
            </w:pPr>
            <w:r w:rsidRPr="00E375B9">
              <w:rPr>
                <w:sz w:val="22"/>
              </w:rPr>
              <w:t>Change the name of MMIS 6296 from Data Base Management to Database Management</w:t>
            </w:r>
            <w:r w:rsidR="00DC0B8E" w:rsidRPr="00E375B9">
              <w:rPr>
                <w:sz w:val="22"/>
              </w:rPr>
              <w:t>,</w:t>
            </w:r>
          </w:p>
          <w:p w14:paraId="0A98BC5C" w14:textId="2CC92CCC" w:rsidR="001039E1" w:rsidRDefault="001039E1" w:rsidP="00E375B9">
            <w:pPr>
              <w:pStyle w:val="ListParagraph"/>
              <w:numPr>
                <w:ilvl w:val="1"/>
                <w:numId w:val="32"/>
              </w:numPr>
              <w:spacing w:line="240" w:lineRule="auto"/>
              <w:ind w:left="697"/>
              <w:jc w:val="both"/>
              <w:rPr>
                <w:sz w:val="22"/>
              </w:rPr>
            </w:pPr>
            <w:r>
              <w:rPr>
                <w:sz w:val="22"/>
              </w:rPr>
              <w:t>C</w:t>
            </w:r>
            <w:r w:rsidRPr="00E375B9">
              <w:rPr>
                <w:sz w:val="22"/>
              </w:rPr>
              <w:t xml:space="preserve">hange </w:t>
            </w:r>
            <w:r w:rsidR="00186C8A" w:rsidRPr="00E375B9">
              <w:rPr>
                <w:sz w:val="22"/>
              </w:rPr>
              <w:t xml:space="preserve">the catalog description of 6295 to </w:t>
            </w:r>
            <w:r w:rsidR="00186C8A" w:rsidRPr="00E375B9">
              <w:rPr>
                <w:i/>
                <w:sz w:val="22"/>
              </w:rPr>
              <w:t>In this course, students learn the fundamentals of IT project management, with a focus on the agile project management framework. Students also learn about issues involved in the management of the information technology, the overview of communications technology used in various business applications including local area networks, wide area networks, broadband networks, wireless networks, and Internet technologies and protocols.</w:t>
            </w:r>
            <w:r w:rsidR="00DC0B8E" w:rsidRPr="00E375B9">
              <w:rPr>
                <w:i/>
                <w:sz w:val="22"/>
              </w:rPr>
              <w:t>,</w:t>
            </w:r>
          </w:p>
          <w:p w14:paraId="4DAB640D" w14:textId="6A85DDC8" w:rsidR="00327E4B" w:rsidRDefault="001039E1" w:rsidP="00E375B9">
            <w:pPr>
              <w:pStyle w:val="ListParagraph"/>
              <w:numPr>
                <w:ilvl w:val="1"/>
                <w:numId w:val="32"/>
              </w:numPr>
              <w:spacing w:line="240" w:lineRule="auto"/>
              <w:ind w:left="697"/>
              <w:jc w:val="both"/>
              <w:rPr>
                <w:sz w:val="22"/>
              </w:rPr>
            </w:pPr>
            <w:r>
              <w:rPr>
                <w:sz w:val="22"/>
              </w:rPr>
              <w:t>E</w:t>
            </w:r>
            <w:r w:rsidR="00186C8A" w:rsidRPr="00E375B9">
              <w:rPr>
                <w:sz w:val="22"/>
              </w:rPr>
              <w:t>liminate 6393 from required classes for MMIS students, replacing this class with an elective</w:t>
            </w:r>
            <w:r w:rsidR="00DC0B8E" w:rsidRPr="00E375B9">
              <w:rPr>
                <w:sz w:val="22"/>
              </w:rPr>
              <w:t>,</w:t>
            </w:r>
            <w:r w:rsidR="00186C8A" w:rsidRPr="00E375B9">
              <w:rPr>
                <w:sz w:val="22"/>
              </w:rPr>
              <w:t xml:space="preserve"> </w:t>
            </w:r>
            <w:r w:rsidR="00DC0B8E" w:rsidRPr="00E375B9">
              <w:rPr>
                <w:sz w:val="22"/>
              </w:rPr>
              <w:t xml:space="preserve">and </w:t>
            </w:r>
          </w:p>
          <w:p w14:paraId="51AE8ABD" w14:textId="32314560" w:rsidR="006A41EE" w:rsidRPr="00E375B9" w:rsidRDefault="00327E4B" w:rsidP="00E375B9">
            <w:pPr>
              <w:pStyle w:val="ListParagraph"/>
              <w:numPr>
                <w:ilvl w:val="1"/>
                <w:numId w:val="32"/>
              </w:numPr>
              <w:spacing w:line="240" w:lineRule="auto"/>
              <w:ind w:left="697"/>
              <w:jc w:val="both"/>
              <w:rPr>
                <w:sz w:val="22"/>
              </w:rPr>
            </w:pPr>
            <w:r>
              <w:rPr>
                <w:sz w:val="22"/>
              </w:rPr>
              <w:t>R</w:t>
            </w:r>
            <w:r w:rsidR="00186C8A" w:rsidRPr="00E375B9">
              <w:rPr>
                <w:sz w:val="22"/>
              </w:rPr>
              <w:t>emove 6393 from the list of courses that MMIS students may use to satisfy their degree</w:t>
            </w:r>
          </w:p>
          <w:p w14:paraId="351EE701" w14:textId="77777777" w:rsidR="00DC0B8E" w:rsidRPr="00B66EA4" w:rsidRDefault="00DC0B8E" w:rsidP="00DC0B8E">
            <w:pPr>
              <w:pStyle w:val="ListParagraph"/>
              <w:spacing w:line="240" w:lineRule="auto"/>
              <w:ind w:left="360" w:firstLine="0"/>
              <w:jc w:val="both"/>
              <w:rPr>
                <w:b/>
                <w:sz w:val="22"/>
              </w:rPr>
            </w:pPr>
          </w:p>
          <w:p w14:paraId="01EF19CA" w14:textId="77777777" w:rsidR="001039E1" w:rsidRDefault="00DC0B8E" w:rsidP="00DC0B8E">
            <w:pPr>
              <w:pStyle w:val="ListParagraph"/>
              <w:numPr>
                <w:ilvl w:val="0"/>
                <w:numId w:val="32"/>
              </w:numPr>
              <w:spacing w:line="240" w:lineRule="auto"/>
              <w:ind w:hanging="90"/>
              <w:jc w:val="both"/>
              <w:rPr>
                <w:sz w:val="22"/>
              </w:rPr>
            </w:pPr>
            <w:r w:rsidRPr="00DC0B8E">
              <w:rPr>
                <w:i/>
                <w:sz w:val="22"/>
                <w:u w:val="single"/>
              </w:rPr>
              <w:t>Curriculum Change Computer Science</w:t>
            </w:r>
            <w:r w:rsidRPr="00DC0B8E">
              <w:rPr>
                <w:sz w:val="22"/>
              </w:rPr>
              <w:t xml:space="preserve"> </w:t>
            </w:r>
          </w:p>
          <w:p w14:paraId="00B5654F" w14:textId="4005D4A4" w:rsidR="001039E1" w:rsidRDefault="00DC0B8E" w:rsidP="001039E1">
            <w:pPr>
              <w:pStyle w:val="ListParagraph"/>
              <w:numPr>
                <w:ilvl w:val="1"/>
                <w:numId w:val="32"/>
              </w:numPr>
              <w:spacing w:line="240" w:lineRule="auto"/>
              <w:ind w:left="697"/>
              <w:jc w:val="both"/>
              <w:rPr>
                <w:sz w:val="22"/>
              </w:rPr>
            </w:pPr>
            <w:r w:rsidRPr="00DC0B8E">
              <w:rPr>
                <w:sz w:val="22"/>
              </w:rPr>
              <w:t>The foreign language requirement will be removed from the CS Major because most ABET BS in CS programs do not require a foreign language</w:t>
            </w:r>
            <w:r w:rsidR="001039E1">
              <w:rPr>
                <w:sz w:val="22"/>
              </w:rPr>
              <w:t>,</w:t>
            </w:r>
          </w:p>
          <w:p w14:paraId="5BFD8F5F" w14:textId="766791F7" w:rsidR="001039E1" w:rsidRDefault="001039E1" w:rsidP="001039E1">
            <w:pPr>
              <w:pStyle w:val="ListParagraph"/>
              <w:numPr>
                <w:ilvl w:val="1"/>
                <w:numId w:val="32"/>
              </w:numPr>
              <w:spacing w:line="240" w:lineRule="auto"/>
              <w:ind w:left="697"/>
              <w:jc w:val="both"/>
              <w:rPr>
                <w:sz w:val="22"/>
              </w:rPr>
            </w:pPr>
            <w:r>
              <w:rPr>
                <w:sz w:val="22"/>
              </w:rPr>
              <w:t>C</w:t>
            </w:r>
            <w:r w:rsidR="00DC0B8E">
              <w:rPr>
                <w:sz w:val="22"/>
              </w:rPr>
              <w:t>h</w:t>
            </w:r>
            <w:r w:rsidR="00DC0B8E" w:rsidRPr="00DC0B8E">
              <w:rPr>
                <w:sz w:val="22"/>
              </w:rPr>
              <w:t xml:space="preserve">ange CSCI 3342 Systems and Networking Programming </w:t>
            </w:r>
            <w:r w:rsidR="00DC0B8E">
              <w:rPr>
                <w:sz w:val="22"/>
              </w:rPr>
              <w:t>p</w:t>
            </w:r>
            <w:r w:rsidR="00DC0B8E" w:rsidRPr="00DC0B8E">
              <w:rPr>
                <w:sz w:val="22"/>
              </w:rPr>
              <w:t>re-requisite from CSCI 3341 Operating Systems to CSCI 3341 Operating Systems and CSCI 2350 Programming Language II, and</w:t>
            </w:r>
          </w:p>
          <w:p w14:paraId="0DF4BAF8" w14:textId="05BE2C0E" w:rsidR="001039E1" w:rsidRDefault="001039E1" w:rsidP="001039E1">
            <w:pPr>
              <w:pStyle w:val="ListParagraph"/>
              <w:numPr>
                <w:ilvl w:val="1"/>
                <w:numId w:val="32"/>
              </w:numPr>
              <w:spacing w:line="240" w:lineRule="auto"/>
              <w:ind w:left="697"/>
              <w:jc w:val="both"/>
              <w:rPr>
                <w:sz w:val="22"/>
              </w:rPr>
            </w:pPr>
            <w:r>
              <w:rPr>
                <w:sz w:val="22"/>
              </w:rPr>
              <w:t>C</w:t>
            </w:r>
            <w:r w:rsidR="00DC0B8E" w:rsidRPr="00DC0B8E">
              <w:rPr>
                <w:sz w:val="22"/>
              </w:rPr>
              <w:t xml:space="preserve">hange CSCI 3211 Assembly Language </w:t>
            </w:r>
            <w:r w:rsidR="00DC0B8E">
              <w:rPr>
                <w:sz w:val="22"/>
              </w:rPr>
              <w:t>p</w:t>
            </w:r>
            <w:r w:rsidR="00DC0B8E" w:rsidRPr="00DC0B8E">
              <w:rPr>
                <w:sz w:val="22"/>
              </w:rPr>
              <w:t>re</w:t>
            </w:r>
            <w:r w:rsidR="00DC0B8E">
              <w:rPr>
                <w:sz w:val="22"/>
              </w:rPr>
              <w:t>-</w:t>
            </w:r>
            <w:r w:rsidR="00DC0B8E" w:rsidRPr="00DC0B8E">
              <w:rPr>
                <w:sz w:val="22"/>
              </w:rPr>
              <w:t xml:space="preserve">requisite from CSCI 1302 to CSCI 1302 AND </w:t>
            </w:r>
            <w:r w:rsidR="00DC0B8E">
              <w:rPr>
                <w:sz w:val="22"/>
              </w:rPr>
              <w:t>c</w:t>
            </w:r>
            <w:r w:rsidR="00DC0B8E" w:rsidRPr="00DC0B8E">
              <w:rPr>
                <w:sz w:val="22"/>
              </w:rPr>
              <w:t>o-requisite CSCI 2350</w:t>
            </w:r>
          </w:p>
          <w:p w14:paraId="15AB64B9" w14:textId="77777777" w:rsidR="00DC0B8E" w:rsidRPr="00DC0B8E" w:rsidRDefault="00DC0B8E" w:rsidP="00DC0B8E">
            <w:pPr>
              <w:pStyle w:val="ListParagraph"/>
              <w:spacing w:line="240" w:lineRule="auto"/>
              <w:ind w:left="360" w:firstLine="0"/>
              <w:jc w:val="both"/>
              <w:rPr>
                <w:b/>
                <w:sz w:val="22"/>
              </w:rPr>
            </w:pPr>
          </w:p>
          <w:p w14:paraId="0B250C77" w14:textId="5306CBFD" w:rsidR="00930114" w:rsidRPr="00DC0B8E" w:rsidRDefault="0070764A" w:rsidP="0070764A">
            <w:pPr>
              <w:pStyle w:val="ListParagraph"/>
              <w:numPr>
                <w:ilvl w:val="0"/>
                <w:numId w:val="32"/>
              </w:numPr>
              <w:spacing w:line="240" w:lineRule="auto"/>
              <w:ind w:hanging="90"/>
              <w:jc w:val="both"/>
              <w:rPr>
                <w:rStyle w:val="Hyperlink"/>
                <w:b/>
                <w:color w:val="auto"/>
                <w:u w:val="none"/>
              </w:rPr>
            </w:pPr>
            <w:r w:rsidRPr="0070764A">
              <w:rPr>
                <w:i/>
                <w:sz w:val="22"/>
                <w:u w:val="single"/>
              </w:rPr>
              <w:t xml:space="preserve">Program Change Doctor of Nursing Practice </w:t>
            </w:r>
            <w:r w:rsidR="00DC0B8E" w:rsidRPr="0070764A">
              <w:rPr>
                <w:sz w:val="22"/>
              </w:rPr>
              <w:t>This involves the deletion of one course, addition of one new course, modification of eight courses. Modifications include name changes and either addition or reduction of the total number of required clinical hours over the six semesters instead of in the last two semesters of the program. No increase in total credit hours or required clinical hours for the program are being requested.</w:t>
            </w:r>
          </w:p>
        </w:tc>
      </w:tr>
    </w:tbl>
    <w:p w14:paraId="0CEE7395" w14:textId="77777777" w:rsidR="00D14515" w:rsidRPr="00184422" w:rsidRDefault="00D14515" w:rsidP="00327E4B">
      <w:pPr>
        <w:spacing w:after="120" w:line="240" w:lineRule="auto"/>
        <w:ind w:firstLine="0"/>
        <w:rPr>
          <w:rStyle w:val="Hyperlink"/>
          <w:b/>
          <w:color w:val="auto"/>
          <w:u w:val="none"/>
        </w:rPr>
      </w:pPr>
    </w:p>
    <w:sectPr w:rsidR="00D14515" w:rsidRPr="00184422" w:rsidSect="001039E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C0E34" w14:textId="77777777" w:rsidR="00835326" w:rsidRDefault="00835326" w:rsidP="001153E0">
      <w:pPr>
        <w:spacing w:line="240" w:lineRule="auto"/>
      </w:pPr>
      <w:r>
        <w:separator/>
      </w:r>
    </w:p>
  </w:endnote>
  <w:endnote w:type="continuationSeparator" w:id="0">
    <w:p w14:paraId="615F0A40" w14:textId="77777777" w:rsidR="00835326" w:rsidRDefault="00835326" w:rsidP="00115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1A33D" w14:textId="77777777" w:rsidR="00835326" w:rsidRDefault="00835326" w:rsidP="001153E0">
      <w:pPr>
        <w:spacing w:line="240" w:lineRule="auto"/>
      </w:pPr>
      <w:r>
        <w:separator/>
      </w:r>
    </w:p>
  </w:footnote>
  <w:footnote w:type="continuationSeparator" w:id="0">
    <w:p w14:paraId="03F273FC" w14:textId="77777777" w:rsidR="00835326" w:rsidRDefault="00835326" w:rsidP="001153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834"/>
    <w:multiLevelType w:val="hybridMultilevel"/>
    <w:tmpl w:val="B1907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757592"/>
    <w:multiLevelType w:val="hybridMultilevel"/>
    <w:tmpl w:val="90465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A62D2"/>
    <w:multiLevelType w:val="multilevel"/>
    <w:tmpl w:val="C9F8ACBC"/>
    <w:lvl w:ilvl="0">
      <w:start w:val="4"/>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347D75"/>
    <w:multiLevelType w:val="hybridMultilevel"/>
    <w:tmpl w:val="740ED370"/>
    <w:lvl w:ilvl="0" w:tplc="0FB4A8F0">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4" w15:restartNumberingAfterBreak="0">
    <w:nsid w:val="1EC6375C"/>
    <w:multiLevelType w:val="multilevel"/>
    <w:tmpl w:val="5B5C46E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893D15"/>
    <w:multiLevelType w:val="hybridMultilevel"/>
    <w:tmpl w:val="E1668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8570B"/>
    <w:multiLevelType w:val="hybridMultilevel"/>
    <w:tmpl w:val="010E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72BE8"/>
    <w:multiLevelType w:val="hybridMultilevel"/>
    <w:tmpl w:val="C8E81900"/>
    <w:lvl w:ilvl="0" w:tplc="AF8059F0">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8" w15:restartNumberingAfterBreak="0">
    <w:nsid w:val="27F4029D"/>
    <w:multiLevelType w:val="multilevel"/>
    <w:tmpl w:val="FD789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C7D94"/>
    <w:multiLevelType w:val="hybridMultilevel"/>
    <w:tmpl w:val="83CC9F46"/>
    <w:lvl w:ilvl="0" w:tplc="5BC06B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F08141F"/>
    <w:multiLevelType w:val="hybridMultilevel"/>
    <w:tmpl w:val="7E064B10"/>
    <w:lvl w:ilvl="0" w:tplc="4DC4AC16">
      <w:start w:val="1"/>
      <w:numFmt w:val="lowerRoman"/>
      <w:lvlText w:val="%1."/>
      <w:lvlJc w:val="left"/>
      <w:pPr>
        <w:ind w:left="1426" w:hanging="72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30450B7C"/>
    <w:multiLevelType w:val="hybridMultilevel"/>
    <w:tmpl w:val="9D101302"/>
    <w:lvl w:ilvl="0" w:tplc="6E5630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B771D8"/>
    <w:multiLevelType w:val="hybridMultilevel"/>
    <w:tmpl w:val="ACD88ED6"/>
    <w:lvl w:ilvl="0" w:tplc="9C32D1C2">
      <w:start w:val="1"/>
      <w:numFmt w:val="lowerLetter"/>
      <w:lvlText w:val="%1."/>
      <w:lvlJc w:val="left"/>
      <w:pPr>
        <w:ind w:left="1080" w:hanging="360"/>
      </w:pPr>
      <w:rPr>
        <w:rFonts w:eastAsiaTheme="majorEastAsia" w:cstheme="maj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3E865A93"/>
    <w:multiLevelType w:val="hybridMultilevel"/>
    <w:tmpl w:val="31E0BD84"/>
    <w:lvl w:ilvl="0" w:tplc="99B8B2BA">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43CD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24472FA"/>
    <w:multiLevelType w:val="hybridMultilevel"/>
    <w:tmpl w:val="E0B87310"/>
    <w:lvl w:ilvl="0" w:tplc="ECF29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E26E42"/>
    <w:multiLevelType w:val="hybridMultilevel"/>
    <w:tmpl w:val="72D6EFFE"/>
    <w:lvl w:ilvl="0" w:tplc="426ED836">
      <w:start w:val="1"/>
      <w:numFmt w:val="lowerRoman"/>
      <w:lvlText w:val="%1."/>
      <w:lvlJc w:val="left"/>
      <w:pPr>
        <w:ind w:left="720" w:hanging="360"/>
      </w:pPr>
      <w:rPr>
        <w:rFonts w:asciiTheme="minorHAnsi" w:eastAsiaTheme="majorEastAsia" w:hAnsiTheme="minorHAnsi" w:cstheme="maj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0498E"/>
    <w:multiLevelType w:val="multilevel"/>
    <w:tmpl w:val="795C4BA2"/>
    <w:lvl w:ilvl="0">
      <w:start w:val="1"/>
      <w:numFmt w:val="lowerRoman"/>
      <w:lvlText w:val="%1."/>
      <w:lvlJc w:val="righ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1185E74"/>
    <w:multiLevelType w:val="hybridMultilevel"/>
    <w:tmpl w:val="96941452"/>
    <w:lvl w:ilvl="0" w:tplc="990A873C">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0" w15:restartNumberingAfterBreak="0">
    <w:nsid w:val="54494F25"/>
    <w:multiLevelType w:val="hybridMultilevel"/>
    <w:tmpl w:val="243801F8"/>
    <w:lvl w:ilvl="0" w:tplc="A872B1CA">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1" w15:restartNumberingAfterBreak="0">
    <w:nsid w:val="566A729C"/>
    <w:multiLevelType w:val="hybridMultilevel"/>
    <w:tmpl w:val="1BCA8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2E3049"/>
    <w:multiLevelType w:val="hybridMultilevel"/>
    <w:tmpl w:val="9724CBEC"/>
    <w:lvl w:ilvl="0" w:tplc="F3128834">
      <w:start w:val="1"/>
      <w:numFmt w:val="lowerRoman"/>
      <w:lvlText w:val="%1."/>
      <w:lvlJc w:val="right"/>
      <w:pPr>
        <w:ind w:left="360" w:hanging="360"/>
      </w:pPr>
      <w:rPr>
        <w:b w:val="0"/>
        <w:i/>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956943"/>
    <w:multiLevelType w:val="hybridMultilevel"/>
    <w:tmpl w:val="097C5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679E5C7E"/>
    <w:multiLevelType w:val="hybridMultilevel"/>
    <w:tmpl w:val="14403DAE"/>
    <w:lvl w:ilvl="0" w:tplc="3430A366">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8F24DDE"/>
    <w:multiLevelType w:val="multilevel"/>
    <w:tmpl w:val="D2A82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92332AA"/>
    <w:multiLevelType w:val="multilevel"/>
    <w:tmpl w:val="795C4BA2"/>
    <w:lvl w:ilvl="0">
      <w:start w:val="1"/>
      <w:numFmt w:val="lowerRoman"/>
      <w:lvlText w:val="%1."/>
      <w:lvlJc w:val="righ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2137E1"/>
    <w:multiLevelType w:val="hybridMultilevel"/>
    <w:tmpl w:val="5818232C"/>
    <w:lvl w:ilvl="0" w:tplc="A5DC9C72">
      <w:start w:val="1"/>
      <w:numFmt w:val="lowerRoman"/>
      <w:lvlText w:val="%1."/>
      <w:lvlJc w:val="left"/>
      <w:pPr>
        <w:ind w:left="702" w:hanging="360"/>
      </w:pPr>
      <w:rPr>
        <w:rFonts w:asciiTheme="minorHAnsi" w:eastAsiaTheme="majorEastAsia" w:hAnsiTheme="minorHAnsi" w:cstheme="majorBidi"/>
        <w:b w:val="0"/>
        <w:sz w:val="22"/>
        <w:szCs w:val="22"/>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8" w15:restartNumberingAfterBreak="0">
    <w:nsid w:val="6D511CA7"/>
    <w:multiLevelType w:val="hybridMultilevel"/>
    <w:tmpl w:val="F5962B28"/>
    <w:lvl w:ilvl="0" w:tplc="FADC729A">
      <w:start w:val="1"/>
      <w:numFmt w:val="lowerRoman"/>
      <w:lvlText w:val="%1."/>
      <w:lvlJc w:val="left"/>
      <w:pPr>
        <w:ind w:left="702" w:hanging="360"/>
      </w:pPr>
      <w:rPr>
        <w:rFonts w:asciiTheme="minorHAnsi" w:eastAsiaTheme="majorEastAsia" w:hAnsiTheme="minorHAnsi" w:cstheme="majorBidi"/>
        <w:b w:val="0"/>
        <w:sz w:val="22"/>
        <w:szCs w:val="22"/>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 w15:restartNumberingAfterBreak="0">
    <w:nsid w:val="6D604094"/>
    <w:multiLevelType w:val="hybridMultilevel"/>
    <w:tmpl w:val="5CBABC0E"/>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0" w15:restartNumberingAfterBreak="0">
    <w:nsid w:val="6E5D3FB8"/>
    <w:multiLevelType w:val="hybridMultilevel"/>
    <w:tmpl w:val="505C54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A76F4"/>
    <w:multiLevelType w:val="hybridMultilevel"/>
    <w:tmpl w:val="7C58D692"/>
    <w:lvl w:ilvl="0" w:tplc="426ED836">
      <w:start w:val="1"/>
      <w:numFmt w:val="lowerRoman"/>
      <w:lvlText w:val="%1."/>
      <w:lvlJc w:val="left"/>
      <w:pPr>
        <w:ind w:left="702" w:hanging="360"/>
      </w:pPr>
      <w:rPr>
        <w:rFonts w:asciiTheme="minorHAnsi" w:eastAsiaTheme="majorEastAsia" w:hAnsiTheme="minorHAnsi" w:cstheme="majorBidi"/>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2" w15:restartNumberingAfterBreak="0">
    <w:nsid w:val="6FD91A14"/>
    <w:multiLevelType w:val="multilevel"/>
    <w:tmpl w:val="D2A82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0BB0278"/>
    <w:multiLevelType w:val="hybridMultilevel"/>
    <w:tmpl w:val="6FC2E4F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A0251A"/>
    <w:multiLevelType w:val="hybridMultilevel"/>
    <w:tmpl w:val="4374288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FB2601"/>
    <w:multiLevelType w:val="hybridMultilevel"/>
    <w:tmpl w:val="685E53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CC08D8"/>
    <w:multiLevelType w:val="hybridMultilevel"/>
    <w:tmpl w:val="7DC69538"/>
    <w:lvl w:ilvl="0" w:tplc="50D2F95A">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37" w15:restartNumberingAfterBreak="0">
    <w:nsid w:val="7FFB224E"/>
    <w:multiLevelType w:val="hybridMultilevel"/>
    <w:tmpl w:val="886E7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15"/>
  </w:num>
  <w:num w:numId="4">
    <w:abstractNumId w:val="4"/>
  </w:num>
  <w:num w:numId="5">
    <w:abstractNumId w:val="32"/>
  </w:num>
  <w:num w:numId="6">
    <w:abstractNumId w:val="6"/>
  </w:num>
  <w:num w:numId="7">
    <w:abstractNumId w:val="2"/>
  </w:num>
  <w:num w:numId="8">
    <w:abstractNumId w:val="31"/>
  </w:num>
  <w:num w:numId="9">
    <w:abstractNumId w:val="20"/>
  </w:num>
  <w:num w:numId="10">
    <w:abstractNumId w:val="19"/>
  </w:num>
  <w:num w:numId="11">
    <w:abstractNumId w:val="12"/>
  </w:num>
  <w:num w:numId="12">
    <w:abstractNumId w:val="11"/>
  </w:num>
  <w:num w:numId="13">
    <w:abstractNumId w:val="9"/>
  </w:num>
  <w:num w:numId="14">
    <w:abstractNumId w:val="1"/>
  </w:num>
  <w:num w:numId="15">
    <w:abstractNumId w:val="16"/>
  </w:num>
  <w:num w:numId="16">
    <w:abstractNumId w:val="10"/>
  </w:num>
  <w:num w:numId="17">
    <w:abstractNumId w:val="24"/>
  </w:num>
  <w:num w:numId="18">
    <w:abstractNumId w:val="36"/>
  </w:num>
  <w:num w:numId="19">
    <w:abstractNumId w:val="3"/>
  </w:num>
  <w:num w:numId="20">
    <w:abstractNumId w:val="7"/>
  </w:num>
  <w:num w:numId="21">
    <w:abstractNumId w:val="34"/>
  </w:num>
  <w:num w:numId="22">
    <w:abstractNumId w:val="37"/>
  </w:num>
  <w:num w:numId="23">
    <w:abstractNumId w:val="29"/>
  </w:num>
  <w:num w:numId="24">
    <w:abstractNumId w:val="21"/>
  </w:num>
  <w:num w:numId="25">
    <w:abstractNumId w:val="14"/>
  </w:num>
  <w:num w:numId="26">
    <w:abstractNumId w:val="8"/>
  </w:num>
  <w:num w:numId="27">
    <w:abstractNumId w:val="18"/>
  </w:num>
  <w:num w:numId="28">
    <w:abstractNumId w:val="35"/>
  </w:num>
  <w:num w:numId="29">
    <w:abstractNumId w:val="26"/>
  </w:num>
  <w:num w:numId="30">
    <w:abstractNumId w:val="33"/>
  </w:num>
  <w:num w:numId="31">
    <w:abstractNumId w:val="23"/>
  </w:num>
  <w:num w:numId="32">
    <w:abstractNumId w:val="22"/>
  </w:num>
  <w:num w:numId="33">
    <w:abstractNumId w:val="0"/>
  </w:num>
  <w:num w:numId="34">
    <w:abstractNumId w:val="30"/>
  </w:num>
  <w:num w:numId="35">
    <w:abstractNumId w:val="17"/>
  </w:num>
  <w:num w:numId="36">
    <w:abstractNumId w:val="27"/>
  </w:num>
  <w:num w:numId="37">
    <w:abstractNumId w:val="2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B8"/>
    <w:rsid w:val="0000566A"/>
    <w:rsid w:val="00014BA9"/>
    <w:rsid w:val="0003155B"/>
    <w:rsid w:val="00051D9A"/>
    <w:rsid w:val="00066356"/>
    <w:rsid w:val="00077D96"/>
    <w:rsid w:val="00082425"/>
    <w:rsid w:val="00090617"/>
    <w:rsid w:val="0009136F"/>
    <w:rsid w:val="00092D92"/>
    <w:rsid w:val="000A4344"/>
    <w:rsid w:val="000A4831"/>
    <w:rsid w:val="000B174B"/>
    <w:rsid w:val="000B2BF9"/>
    <w:rsid w:val="000C0A02"/>
    <w:rsid w:val="000C217F"/>
    <w:rsid w:val="000D7919"/>
    <w:rsid w:val="000E2B53"/>
    <w:rsid w:val="000E3F89"/>
    <w:rsid w:val="000E71DA"/>
    <w:rsid w:val="001039E1"/>
    <w:rsid w:val="00106E74"/>
    <w:rsid w:val="00114EEE"/>
    <w:rsid w:val="001153E0"/>
    <w:rsid w:val="00116D0A"/>
    <w:rsid w:val="001349F5"/>
    <w:rsid w:val="001369AB"/>
    <w:rsid w:val="00137320"/>
    <w:rsid w:val="001403BA"/>
    <w:rsid w:val="00147E9E"/>
    <w:rsid w:val="00154D66"/>
    <w:rsid w:val="00156D30"/>
    <w:rsid w:val="00164CF1"/>
    <w:rsid w:val="00165378"/>
    <w:rsid w:val="0017599D"/>
    <w:rsid w:val="001819C3"/>
    <w:rsid w:val="00184422"/>
    <w:rsid w:val="00186C8A"/>
    <w:rsid w:val="00191A66"/>
    <w:rsid w:val="0019250F"/>
    <w:rsid w:val="00192825"/>
    <w:rsid w:val="001A1139"/>
    <w:rsid w:val="001C7ABC"/>
    <w:rsid w:val="001D191B"/>
    <w:rsid w:val="001D7ED1"/>
    <w:rsid w:val="001E2623"/>
    <w:rsid w:val="001E4ED3"/>
    <w:rsid w:val="001E4F0A"/>
    <w:rsid w:val="001E5874"/>
    <w:rsid w:val="001E60A2"/>
    <w:rsid w:val="0020616A"/>
    <w:rsid w:val="002101EC"/>
    <w:rsid w:val="00211F54"/>
    <w:rsid w:val="00215571"/>
    <w:rsid w:val="00221A62"/>
    <w:rsid w:val="002323B8"/>
    <w:rsid w:val="00232DCD"/>
    <w:rsid w:val="00250F7D"/>
    <w:rsid w:val="00257EB9"/>
    <w:rsid w:val="00267EEE"/>
    <w:rsid w:val="00282D95"/>
    <w:rsid w:val="00286555"/>
    <w:rsid w:val="002930A9"/>
    <w:rsid w:val="00293D0D"/>
    <w:rsid w:val="002A2268"/>
    <w:rsid w:val="002B066C"/>
    <w:rsid w:val="002B21CD"/>
    <w:rsid w:val="002D1223"/>
    <w:rsid w:val="002D1B11"/>
    <w:rsid w:val="002D2482"/>
    <w:rsid w:val="002D5F5E"/>
    <w:rsid w:val="002E1C48"/>
    <w:rsid w:val="002E4134"/>
    <w:rsid w:val="002F10F6"/>
    <w:rsid w:val="00304377"/>
    <w:rsid w:val="00304C30"/>
    <w:rsid w:val="003061AA"/>
    <w:rsid w:val="003062B7"/>
    <w:rsid w:val="003261EC"/>
    <w:rsid w:val="00327E4B"/>
    <w:rsid w:val="0033475A"/>
    <w:rsid w:val="00336575"/>
    <w:rsid w:val="00336885"/>
    <w:rsid w:val="00337DAE"/>
    <w:rsid w:val="003518EB"/>
    <w:rsid w:val="003604E0"/>
    <w:rsid w:val="00362065"/>
    <w:rsid w:val="00374CD6"/>
    <w:rsid w:val="00380301"/>
    <w:rsid w:val="003A2841"/>
    <w:rsid w:val="003A708F"/>
    <w:rsid w:val="003B6C19"/>
    <w:rsid w:val="003B7022"/>
    <w:rsid w:val="003C76E3"/>
    <w:rsid w:val="003D22D1"/>
    <w:rsid w:val="003D7228"/>
    <w:rsid w:val="003E0AFD"/>
    <w:rsid w:val="003E5307"/>
    <w:rsid w:val="003F69DE"/>
    <w:rsid w:val="00401D99"/>
    <w:rsid w:val="00405866"/>
    <w:rsid w:val="00407FB0"/>
    <w:rsid w:val="004219E5"/>
    <w:rsid w:val="00425FDA"/>
    <w:rsid w:val="0042735A"/>
    <w:rsid w:val="00436BEE"/>
    <w:rsid w:val="0044662E"/>
    <w:rsid w:val="004562E2"/>
    <w:rsid w:val="00457CB7"/>
    <w:rsid w:val="004627A9"/>
    <w:rsid w:val="00465883"/>
    <w:rsid w:val="00480187"/>
    <w:rsid w:val="00481C96"/>
    <w:rsid w:val="00483218"/>
    <w:rsid w:val="004849D5"/>
    <w:rsid w:val="00487A35"/>
    <w:rsid w:val="004A3412"/>
    <w:rsid w:val="004B5036"/>
    <w:rsid w:val="004C67CF"/>
    <w:rsid w:val="004E07AA"/>
    <w:rsid w:val="004E7F06"/>
    <w:rsid w:val="004F54D5"/>
    <w:rsid w:val="0050032D"/>
    <w:rsid w:val="00505EAD"/>
    <w:rsid w:val="0052136C"/>
    <w:rsid w:val="00535C7B"/>
    <w:rsid w:val="005367F0"/>
    <w:rsid w:val="00541B2B"/>
    <w:rsid w:val="00547064"/>
    <w:rsid w:val="005617AA"/>
    <w:rsid w:val="005672A1"/>
    <w:rsid w:val="00572398"/>
    <w:rsid w:val="00573D32"/>
    <w:rsid w:val="00574271"/>
    <w:rsid w:val="00590F77"/>
    <w:rsid w:val="005921D8"/>
    <w:rsid w:val="0059322E"/>
    <w:rsid w:val="00595A91"/>
    <w:rsid w:val="005A2589"/>
    <w:rsid w:val="005C527C"/>
    <w:rsid w:val="005C613F"/>
    <w:rsid w:val="005C78B3"/>
    <w:rsid w:val="005D7083"/>
    <w:rsid w:val="005E2B4F"/>
    <w:rsid w:val="005E3229"/>
    <w:rsid w:val="005E34AE"/>
    <w:rsid w:val="005E6C0B"/>
    <w:rsid w:val="005E7066"/>
    <w:rsid w:val="005E7A0F"/>
    <w:rsid w:val="005F6F91"/>
    <w:rsid w:val="00601962"/>
    <w:rsid w:val="00606CCF"/>
    <w:rsid w:val="00615DE4"/>
    <w:rsid w:val="006242D5"/>
    <w:rsid w:val="00627757"/>
    <w:rsid w:val="00631120"/>
    <w:rsid w:val="006342F0"/>
    <w:rsid w:val="00636758"/>
    <w:rsid w:val="00636AAD"/>
    <w:rsid w:val="0063789F"/>
    <w:rsid w:val="006463FE"/>
    <w:rsid w:val="00652C07"/>
    <w:rsid w:val="00654171"/>
    <w:rsid w:val="0065752E"/>
    <w:rsid w:val="00657FC8"/>
    <w:rsid w:val="0066060F"/>
    <w:rsid w:val="00664310"/>
    <w:rsid w:val="00665E31"/>
    <w:rsid w:val="006665DB"/>
    <w:rsid w:val="006762AF"/>
    <w:rsid w:val="00685589"/>
    <w:rsid w:val="00692C35"/>
    <w:rsid w:val="006A41EE"/>
    <w:rsid w:val="006A4F35"/>
    <w:rsid w:val="006B269D"/>
    <w:rsid w:val="006C11A9"/>
    <w:rsid w:val="006C3051"/>
    <w:rsid w:val="006F51A6"/>
    <w:rsid w:val="006F5A67"/>
    <w:rsid w:val="00704200"/>
    <w:rsid w:val="0070764A"/>
    <w:rsid w:val="00710A3B"/>
    <w:rsid w:val="007123EC"/>
    <w:rsid w:val="00722AEC"/>
    <w:rsid w:val="00723B46"/>
    <w:rsid w:val="00730BBD"/>
    <w:rsid w:val="007320EE"/>
    <w:rsid w:val="007331AD"/>
    <w:rsid w:val="00734548"/>
    <w:rsid w:val="00742AE9"/>
    <w:rsid w:val="007442F3"/>
    <w:rsid w:val="00750E1C"/>
    <w:rsid w:val="007651E9"/>
    <w:rsid w:val="00770DF9"/>
    <w:rsid w:val="00774A05"/>
    <w:rsid w:val="007758C8"/>
    <w:rsid w:val="00777849"/>
    <w:rsid w:val="00777D0E"/>
    <w:rsid w:val="007830F9"/>
    <w:rsid w:val="0079393A"/>
    <w:rsid w:val="007A588D"/>
    <w:rsid w:val="007B2010"/>
    <w:rsid w:val="007C4DDE"/>
    <w:rsid w:val="007C7EC7"/>
    <w:rsid w:val="007D5AA2"/>
    <w:rsid w:val="007E5775"/>
    <w:rsid w:val="007F0787"/>
    <w:rsid w:val="007F2C80"/>
    <w:rsid w:val="008125B5"/>
    <w:rsid w:val="00815A60"/>
    <w:rsid w:val="0082072E"/>
    <w:rsid w:val="00831484"/>
    <w:rsid w:val="00835326"/>
    <w:rsid w:val="00835A0C"/>
    <w:rsid w:val="00844879"/>
    <w:rsid w:val="008567F5"/>
    <w:rsid w:val="00864C45"/>
    <w:rsid w:val="00865165"/>
    <w:rsid w:val="00867D1B"/>
    <w:rsid w:val="00884489"/>
    <w:rsid w:val="008904D7"/>
    <w:rsid w:val="00891A1B"/>
    <w:rsid w:val="00894E63"/>
    <w:rsid w:val="008A446D"/>
    <w:rsid w:val="008C6B23"/>
    <w:rsid w:val="008C73B6"/>
    <w:rsid w:val="008E0A04"/>
    <w:rsid w:val="008E367F"/>
    <w:rsid w:val="008E789F"/>
    <w:rsid w:val="008F1597"/>
    <w:rsid w:val="008F6428"/>
    <w:rsid w:val="00902859"/>
    <w:rsid w:val="00904123"/>
    <w:rsid w:val="00906F4E"/>
    <w:rsid w:val="00915FD4"/>
    <w:rsid w:val="00921230"/>
    <w:rsid w:val="00923058"/>
    <w:rsid w:val="00930114"/>
    <w:rsid w:val="00930831"/>
    <w:rsid w:val="00935319"/>
    <w:rsid w:val="0096132A"/>
    <w:rsid w:val="009675E2"/>
    <w:rsid w:val="0097404E"/>
    <w:rsid w:val="009762EF"/>
    <w:rsid w:val="0098206D"/>
    <w:rsid w:val="009847F4"/>
    <w:rsid w:val="009903A7"/>
    <w:rsid w:val="00997BB8"/>
    <w:rsid w:val="009A4D20"/>
    <w:rsid w:val="009B27F3"/>
    <w:rsid w:val="009B7A8F"/>
    <w:rsid w:val="009D2167"/>
    <w:rsid w:val="009D6DA0"/>
    <w:rsid w:val="009F433C"/>
    <w:rsid w:val="009F48AE"/>
    <w:rsid w:val="009F59B6"/>
    <w:rsid w:val="009F68BB"/>
    <w:rsid w:val="009F71E8"/>
    <w:rsid w:val="00A01F93"/>
    <w:rsid w:val="00A0673E"/>
    <w:rsid w:val="00A14714"/>
    <w:rsid w:val="00A1713E"/>
    <w:rsid w:val="00A17180"/>
    <w:rsid w:val="00A2362B"/>
    <w:rsid w:val="00A24026"/>
    <w:rsid w:val="00A26678"/>
    <w:rsid w:val="00A31F99"/>
    <w:rsid w:val="00A44C59"/>
    <w:rsid w:val="00A46C72"/>
    <w:rsid w:val="00A606EB"/>
    <w:rsid w:val="00A70263"/>
    <w:rsid w:val="00A81F0E"/>
    <w:rsid w:val="00A8459A"/>
    <w:rsid w:val="00A86AE5"/>
    <w:rsid w:val="00AA69E2"/>
    <w:rsid w:val="00AB2A76"/>
    <w:rsid w:val="00AB3CC4"/>
    <w:rsid w:val="00AB4B52"/>
    <w:rsid w:val="00AB4F6C"/>
    <w:rsid w:val="00AC0C29"/>
    <w:rsid w:val="00AD166B"/>
    <w:rsid w:val="00AD4C85"/>
    <w:rsid w:val="00AD4C99"/>
    <w:rsid w:val="00AE0422"/>
    <w:rsid w:val="00AE2C9C"/>
    <w:rsid w:val="00AE3E30"/>
    <w:rsid w:val="00AF05DD"/>
    <w:rsid w:val="00B03B57"/>
    <w:rsid w:val="00B04113"/>
    <w:rsid w:val="00B1724C"/>
    <w:rsid w:val="00B17AB3"/>
    <w:rsid w:val="00B259CA"/>
    <w:rsid w:val="00B34819"/>
    <w:rsid w:val="00B34A39"/>
    <w:rsid w:val="00B52277"/>
    <w:rsid w:val="00B61B3F"/>
    <w:rsid w:val="00B64012"/>
    <w:rsid w:val="00B66EA4"/>
    <w:rsid w:val="00B76F08"/>
    <w:rsid w:val="00B82675"/>
    <w:rsid w:val="00B8362E"/>
    <w:rsid w:val="00B86CC1"/>
    <w:rsid w:val="00BA3C4E"/>
    <w:rsid w:val="00BC4846"/>
    <w:rsid w:val="00BE00F8"/>
    <w:rsid w:val="00BE400D"/>
    <w:rsid w:val="00BF02BF"/>
    <w:rsid w:val="00BF3E82"/>
    <w:rsid w:val="00C00EAC"/>
    <w:rsid w:val="00C04CB5"/>
    <w:rsid w:val="00C10DB4"/>
    <w:rsid w:val="00C30730"/>
    <w:rsid w:val="00C34916"/>
    <w:rsid w:val="00C37663"/>
    <w:rsid w:val="00C501CD"/>
    <w:rsid w:val="00C5024C"/>
    <w:rsid w:val="00C50749"/>
    <w:rsid w:val="00C52CE3"/>
    <w:rsid w:val="00C56DDB"/>
    <w:rsid w:val="00C62332"/>
    <w:rsid w:val="00C73C68"/>
    <w:rsid w:val="00C77872"/>
    <w:rsid w:val="00C85E20"/>
    <w:rsid w:val="00CA61E9"/>
    <w:rsid w:val="00CA64D0"/>
    <w:rsid w:val="00CB3B1F"/>
    <w:rsid w:val="00CC7816"/>
    <w:rsid w:val="00CD0858"/>
    <w:rsid w:val="00CD0BF5"/>
    <w:rsid w:val="00CD61CD"/>
    <w:rsid w:val="00CE0DA7"/>
    <w:rsid w:val="00CE5B26"/>
    <w:rsid w:val="00CF0BE8"/>
    <w:rsid w:val="00CF147E"/>
    <w:rsid w:val="00D116D9"/>
    <w:rsid w:val="00D14515"/>
    <w:rsid w:val="00D146A2"/>
    <w:rsid w:val="00D14E2D"/>
    <w:rsid w:val="00D4205F"/>
    <w:rsid w:val="00D6492E"/>
    <w:rsid w:val="00D64D80"/>
    <w:rsid w:val="00D73765"/>
    <w:rsid w:val="00D85E34"/>
    <w:rsid w:val="00D86277"/>
    <w:rsid w:val="00D908E1"/>
    <w:rsid w:val="00D943F1"/>
    <w:rsid w:val="00DA1218"/>
    <w:rsid w:val="00DA4078"/>
    <w:rsid w:val="00DB0F2C"/>
    <w:rsid w:val="00DB14B7"/>
    <w:rsid w:val="00DB2548"/>
    <w:rsid w:val="00DC0B8E"/>
    <w:rsid w:val="00DC400C"/>
    <w:rsid w:val="00DC5CBB"/>
    <w:rsid w:val="00DD4E9D"/>
    <w:rsid w:val="00DD5643"/>
    <w:rsid w:val="00DD5683"/>
    <w:rsid w:val="00DF1CA3"/>
    <w:rsid w:val="00DF3C19"/>
    <w:rsid w:val="00DF63DF"/>
    <w:rsid w:val="00E07B3C"/>
    <w:rsid w:val="00E161D9"/>
    <w:rsid w:val="00E22FBB"/>
    <w:rsid w:val="00E270C8"/>
    <w:rsid w:val="00E30382"/>
    <w:rsid w:val="00E37010"/>
    <w:rsid w:val="00E375B9"/>
    <w:rsid w:val="00E40BDF"/>
    <w:rsid w:val="00E52FF7"/>
    <w:rsid w:val="00E541C8"/>
    <w:rsid w:val="00E57D0C"/>
    <w:rsid w:val="00E816D8"/>
    <w:rsid w:val="00E846A3"/>
    <w:rsid w:val="00E90E28"/>
    <w:rsid w:val="00E9285C"/>
    <w:rsid w:val="00ED4D53"/>
    <w:rsid w:val="00ED5934"/>
    <w:rsid w:val="00EE4C2A"/>
    <w:rsid w:val="00EE65B8"/>
    <w:rsid w:val="00EF06E0"/>
    <w:rsid w:val="00EF5810"/>
    <w:rsid w:val="00F02123"/>
    <w:rsid w:val="00F13182"/>
    <w:rsid w:val="00F269BD"/>
    <w:rsid w:val="00F325FA"/>
    <w:rsid w:val="00F35C72"/>
    <w:rsid w:val="00F44F61"/>
    <w:rsid w:val="00F54F04"/>
    <w:rsid w:val="00F60F4A"/>
    <w:rsid w:val="00F62E8B"/>
    <w:rsid w:val="00F84007"/>
    <w:rsid w:val="00F856AE"/>
    <w:rsid w:val="00F94121"/>
    <w:rsid w:val="00FA246D"/>
    <w:rsid w:val="00FA2B5C"/>
    <w:rsid w:val="00FB173C"/>
    <w:rsid w:val="00FB5BBA"/>
    <w:rsid w:val="00FC1E01"/>
    <w:rsid w:val="00FC7D84"/>
    <w:rsid w:val="00FD2CA3"/>
    <w:rsid w:val="00FD4F2C"/>
    <w:rsid w:val="00FE2F09"/>
    <w:rsid w:val="00FF17A1"/>
    <w:rsid w:val="00FF18B2"/>
    <w:rsid w:val="00FF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0F21E"/>
  <w15:docId w15:val="{5AF17D63-2826-4BD8-B941-773D8C67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06D"/>
    <w:pPr>
      <w:spacing w:after="0" w:line="480" w:lineRule="auto"/>
      <w:ind w:firstLine="720"/>
    </w:pPr>
    <w:rPr>
      <w:sz w:val="24"/>
    </w:rPr>
  </w:style>
  <w:style w:type="paragraph" w:styleId="Heading1">
    <w:name w:val="heading 1"/>
    <w:basedOn w:val="Normal"/>
    <w:next w:val="Normal"/>
    <w:link w:val="Heading1Char"/>
    <w:uiPriority w:val="9"/>
    <w:qFormat/>
    <w:rsid w:val="0098206D"/>
    <w:pPr>
      <w:keepNext/>
      <w:keepLines/>
      <w:numPr>
        <w:numId w:val="3"/>
      </w:numPr>
      <w:jc w:val="center"/>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rsid w:val="0098206D"/>
    <w:pPr>
      <w:keepNext/>
      <w:keepLines/>
      <w:numPr>
        <w:ilvl w:val="1"/>
        <w:numId w:val="3"/>
      </w:numPr>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98206D"/>
    <w:pPr>
      <w:keepNext/>
      <w:keepLines/>
      <w:numPr>
        <w:ilvl w:val="2"/>
        <w:numId w:val="3"/>
      </w:numPr>
      <w:spacing w:before="200" w:line="240"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17180"/>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17180"/>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17180"/>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17180"/>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1718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718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06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8206D"/>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98206D"/>
    <w:rPr>
      <w:rFonts w:asciiTheme="majorHAnsi" w:eastAsiaTheme="majorEastAsia" w:hAnsiTheme="majorHAnsi" w:cstheme="majorBidi"/>
      <w:b/>
      <w:bCs/>
      <w:sz w:val="24"/>
    </w:rPr>
  </w:style>
  <w:style w:type="numbering" w:customStyle="1" w:styleId="TraditionalOutline">
    <w:name w:val="Traditional Outline"/>
    <w:uiPriority w:val="99"/>
    <w:rsid w:val="009675E2"/>
    <w:pPr>
      <w:numPr>
        <w:numId w:val="1"/>
      </w:numPr>
    </w:pPr>
  </w:style>
  <w:style w:type="table" w:styleId="TableGrid">
    <w:name w:val="Table Grid"/>
    <w:basedOn w:val="TableNormal"/>
    <w:uiPriority w:val="59"/>
    <w:rsid w:val="00EE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5B8"/>
    <w:pPr>
      <w:ind w:left="720"/>
      <w:contextualSpacing/>
    </w:pPr>
  </w:style>
  <w:style w:type="character" w:styleId="Hyperlink">
    <w:name w:val="Hyperlink"/>
    <w:basedOn w:val="DefaultParagraphFont"/>
    <w:uiPriority w:val="99"/>
    <w:unhideWhenUsed/>
    <w:rsid w:val="00EE65B8"/>
    <w:rPr>
      <w:color w:val="0000FF" w:themeColor="hyperlink"/>
      <w:u w:val="single"/>
    </w:rPr>
  </w:style>
  <w:style w:type="character" w:customStyle="1" w:styleId="Heading4Char">
    <w:name w:val="Heading 4 Char"/>
    <w:basedOn w:val="DefaultParagraphFont"/>
    <w:link w:val="Heading4"/>
    <w:uiPriority w:val="9"/>
    <w:semiHidden/>
    <w:rsid w:val="00A17180"/>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A17180"/>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A17180"/>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A17180"/>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A171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7180"/>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A17180"/>
    <w:rPr>
      <w:b/>
      <w:bCs/>
    </w:rPr>
  </w:style>
  <w:style w:type="character" w:styleId="CommentReference">
    <w:name w:val="annotation reference"/>
    <w:basedOn w:val="DefaultParagraphFont"/>
    <w:uiPriority w:val="99"/>
    <w:semiHidden/>
    <w:unhideWhenUsed/>
    <w:rsid w:val="00480187"/>
    <w:rPr>
      <w:sz w:val="16"/>
      <w:szCs w:val="16"/>
    </w:rPr>
  </w:style>
  <w:style w:type="paragraph" w:styleId="CommentText">
    <w:name w:val="annotation text"/>
    <w:basedOn w:val="Normal"/>
    <w:link w:val="CommentTextChar"/>
    <w:uiPriority w:val="99"/>
    <w:semiHidden/>
    <w:unhideWhenUsed/>
    <w:rsid w:val="00480187"/>
    <w:pPr>
      <w:spacing w:line="240" w:lineRule="auto"/>
    </w:pPr>
    <w:rPr>
      <w:sz w:val="20"/>
      <w:szCs w:val="20"/>
    </w:rPr>
  </w:style>
  <w:style w:type="character" w:customStyle="1" w:styleId="CommentTextChar">
    <w:name w:val="Comment Text Char"/>
    <w:basedOn w:val="DefaultParagraphFont"/>
    <w:link w:val="CommentText"/>
    <w:uiPriority w:val="99"/>
    <w:semiHidden/>
    <w:rsid w:val="00480187"/>
    <w:rPr>
      <w:sz w:val="20"/>
      <w:szCs w:val="20"/>
    </w:rPr>
  </w:style>
  <w:style w:type="paragraph" w:styleId="CommentSubject">
    <w:name w:val="annotation subject"/>
    <w:basedOn w:val="CommentText"/>
    <w:next w:val="CommentText"/>
    <w:link w:val="CommentSubjectChar"/>
    <w:uiPriority w:val="99"/>
    <w:semiHidden/>
    <w:unhideWhenUsed/>
    <w:rsid w:val="00480187"/>
    <w:rPr>
      <w:b/>
      <w:bCs/>
    </w:rPr>
  </w:style>
  <w:style w:type="character" w:customStyle="1" w:styleId="CommentSubjectChar">
    <w:name w:val="Comment Subject Char"/>
    <w:basedOn w:val="CommentTextChar"/>
    <w:link w:val="CommentSubject"/>
    <w:uiPriority w:val="99"/>
    <w:semiHidden/>
    <w:rsid w:val="00480187"/>
    <w:rPr>
      <w:b/>
      <w:bCs/>
      <w:sz w:val="20"/>
      <w:szCs w:val="20"/>
    </w:rPr>
  </w:style>
  <w:style w:type="paragraph" w:styleId="BalloonText">
    <w:name w:val="Balloon Text"/>
    <w:basedOn w:val="Normal"/>
    <w:link w:val="BalloonTextChar"/>
    <w:uiPriority w:val="99"/>
    <w:semiHidden/>
    <w:unhideWhenUsed/>
    <w:rsid w:val="004801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187"/>
    <w:rPr>
      <w:rFonts w:ascii="Segoe UI" w:hAnsi="Segoe UI" w:cs="Segoe UI"/>
      <w:sz w:val="18"/>
      <w:szCs w:val="18"/>
    </w:rPr>
  </w:style>
  <w:style w:type="paragraph" w:styleId="Header">
    <w:name w:val="header"/>
    <w:basedOn w:val="Normal"/>
    <w:link w:val="HeaderChar"/>
    <w:uiPriority w:val="99"/>
    <w:unhideWhenUsed/>
    <w:rsid w:val="001153E0"/>
    <w:pPr>
      <w:tabs>
        <w:tab w:val="center" w:pos="4680"/>
        <w:tab w:val="right" w:pos="9360"/>
      </w:tabs>
      <w:spacing w:line="240" w:lineRule="auto"/>
    </w:pPr>
  </w:style>
  <w:style w:type="character" w:customStyle="1" w:styleId="HeaderChar">
    <w:name w:val="Header Char"/>
    <w:basedOn w:val="DefaultParagraphFont"/>
    <w:link w:val="Header"/>
    <w:uiPriority w:val="99"/>
    <w:rsid w:val="001153E0"/>
    <w:rPr>
      <w:sz w:val="24"/>
    </w:rPr>
  </w:style>
  <w:style w:type="paragraph" w:styleId="Footer">
    <w:name w:val="footer"/>
    <w:basedOn w:val="Normal"/>
    <w:link w:val="FooterChar"/>
    <w:uiPriority w:val="99"/>
    <w:unhideWhenUsed/>
    <w:rsid w:val="001153E0"/>
    <w:pPr>
      <w:tabs>
        <w:tab w:val="center" w:pos="4680"/>
        <w:tab w:val="right" w:pos="9360"/>
      </w:tabs>
      <w:spacing w:line="240" w:lineRule="auto"/>
    </w:pPr>
  </w:style>
  <w:style w:type="character" w:customStyle="1" w:styleId="FooterChar">
    <w:name w:val="Footer Char"/>
    <w:basedOn w:val="DefaultParagraphFont"/>
    <w:link w:val="Footer"/>
    <w:uiPriority w:val="99"/>
    <w:rsid w:val="001153E0"/>
    <w:rPr>
      <w:sz w:val="24"/>
    </w:rPr>
  </w:style>
  <w:style w:type="paragraph" w:styleId="NormalWeb">
    <w:name w:val="Normal (Web)"/>
    <w:basedOn w:val="Normal"/>
    <w:uiPriority w:val="99"/>
    <w:unhideWhenUsed/>
    <w:rsid w:val="00B8362E"/>
    <w:pPr>
      <w:spacing w:line="240" w:lineRule="auto"/>
      <w:ind w:firstLine="0"/>
    </w:pPr>
    <w:rPr>
      <w:rFonts w:ascii="Times New Roman" w:hAnsi="Times New Roman" w:cs="Times New Roman"/>
      <w:szCs w:val="24"/>
    </w:rPr>
  </w:style>
  <w:style w:type="character" w:styleId="FollowedHyperlink">
    <w:name w:val="FollowedHyperlink"/>
    <w:basedOn w:val="DefaultParagraphFont"/>
    <w:uiPriority w:val="99"/>
    <w:semiHidden/>
    <w:unhideWhenUsed/>
    <w:rsid w:val="006463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2519">
      <w:bodyDiv w:val="1"/>
      <w:marLeft w:val="0"/>
      <w:marRight w:val="0"/>
      <w:marTop w:val="0"/>
      <w:marBottom w:val="0"/>
      <w:divBdr>
        <w:top w:val="none" w:sz="0" w:space="0" w:color="auto"/>
        <w:left w:val="none" w:sz="0" w:space="0" w:color="auto"/>
        <w:bottom w:val="none" w:sz="0" w:space="0" w:color="auto"/>
        <w:right w:val="none" w:sz="0" w:space="0" w:color="auto"/>
      </w:divBdr>
    </w:div>
    <w:div w:id="567349181">
      <w:bodyDiv w:val="1"/>
      <w:marLeft w:val="0"/>
      <w:marRight w:val="0"/>
      <w:marTop w:val="0"/>
      <w:marBottom w:val="0"/>
      <w:divBdr>
        <w:top w:val="none" w:sz="0" w:space="0" w:color="auto"/>
        <w:left w:val="none" w:sz="0" w:space="0" w:color="auto"/>
        <w:bottom w:val="none" w:sz="0" w:space="0" w:color="auto"/>
        <w:right w:val="none" w:sz="0" w:space="0" w:color="auto"/>
      </w:divBdr>
    </w:div>
    <w:div w:id="650520694">
      <w:bodyDiv w:val="1"/>
      <w:marLeft w:val="0"/>
      <w:marRight w:val="0"/>
      <w:marTop w:val="0"/>
      <w:marBottom w:val="0"/>
      <w:divBdr>
        <w:top w:val="none" w:sz="0" w:space="0" w:color="auto"/>
        <w:left w:val="none" w:sz="0" w:space="0" w:color="auto"/>
        <w:bottom w:val="none" w:sz="0" w:space="0" w:color="auto"/>
        <w:right w:val="none" w:sz="0" w:space="0" w:color="auto"/>
      </w:divBdr>
    </w:div>
    <w:div w:id="1506552604">
      <w:bodyDiv w:val="1"/>
      <w:marLeft w:val="0"/>
      <w:marRight w:val="0"/>
      <w:marTop w:val="0"/>
      <w:marBottom w:val="0"/>
      <w:divBdr>
        <w:top w:val="none" w:sz="0" w:space="0" w:color="auto"/>
        <w:left w:val="none" w:sz="0" w:space="0" w:color="auto"/>
        <w:bottom w:val="none" w:sz="0" w:space="0" w:color="auto"/>
        <w:right w:val="none" w:sz="0" w:space="0" w:color="auto"/>
      </w:divBdr>
    </w:div>
    <w:div w:id="1845899966">
      <w:bodyDiv w:val="1"/>
      <w:marLeft w:val="0"/>
      <w:marRight w:val="0"/>
      <w:marTop w:val="0"/>
      <w:marBottom w:val="0"/>
      <w:divBdr>
        <w:top w:val="none" w:sz="0" w:space="0" w:color="auto"/>
        <w:left w:val="none" w:sz="0" w:space="0" w:color="auto"/>
        <w:bottom w:val="none" w:sz="0" w:space="0" w:color="auto"/>
        <w:right w:val="none" w:sz="0" w:space="0" w:color="auto"/>
      </w:divBdr>
    </w:div>
    <w:div w:id="19470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meeting-record-minutes/meeting-held-02172017" TargetMode="External"/><Relationship Id="rId13" Type="http://schemas.openxmlformats.org/officeDocument/2006/relationships/hyperlink" Target="https://senate.gcsu.edu/motions/bylaws-amendment-subcommittee-core-curriculum-membership-0306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ate.gcsu.edu/motions/new-program-proposal-masters-arts-teaching-music-education-030620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ate.gcsu.edu/motions/deactivation-minor-fiber-arts-030620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nate.gcsu.edu/motions/deactivation-masters-arts-history-03062017" TargetMode="External"/><Relationship Id="rId4" Type="http://schemas.openxmlformats.org/officeDocument/2006/relationships/settings" Target="settings.xml"/><Relationship Id="rId9" Type="http://schemas.openxmlformats.org/officeDocument/2006/relationships/hyperlink" Target="https://senate.gcsu.edu/motions/amendment-emergency-procedures-03082017" TargetMode="External"/><Relationship Id="rId14" Type="http://schemas.openxmlformats.org/officeDocument/2006/relationships/hyperlink" Target="https://senate.gcsu.edu/motions/faculty-response-tenure-promotion-recommendations-0307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C460-A8A8-4305-A88B-DECC0437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Steele</dc:creator>
  <cp:lastModifiedBy>Chavonda Mills</cp:lastModifiedBy>
  <cp:revision>6</cp:revision>
  <cp:lastPrinted>2017-01-10T21:40:00Z</cp:lastPrinted>
  <dcterms:created xsi:type="dcterms:W3CDTF">2017-03-11T15:03:00Z</dcterms:created>
  <dcterms:modified xsi:type="dcterms:W3CDTF">2017-03-11T15:05:00Z</dcterms:modified>
</cp:coreProperties>
</file>