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763A" w14:textId="77777777" w:rsidR="008325A1" w:rsidRPr="008325A1" w:rsidRDefault="008325A1" w:rsidP="008325A1">
      <w:pPr>
        <w:spacing w:line="240" w:lineRule="auto"/>
        <w:contextualSpacing/>
        <w:jc w:val="center"/>
        <w:rPr>
          <w:rFonts w:ascii="Calibri" w:eastAsia="Calibri" w:hAnsi="Calibri"/>
          <w:b/>
          <w:bCs/>
          <w:color w:val="000000"/>
          <w:sz w:val="22"/>
          <w:szCs w:val="22"/>
        </w:rPr>
      </w:pPr>
      <w:r w:rsidRPr="008325A1">
        <w:rPr>
          <w:rFonts w:ascii="Calibri" w:eastAsia="Calibri" w:hAnsi="Calibri"/>
          <w:b/>
          <w:bCs/>
          <w:color w:val="000000"/>
          <w:sz w:val="22"/>
          <w:szCs w:val="22"/>
        </w:rPr>
        <w:t>University Senate Meeting Agenda</w:t>
      </w:r>
    </w:p>
    <w:p w14:paraId="710D7891" w14:textId="77777777" w:rsidR="008325A1" w:rsidRPr="008325A1" w:rsidRDefault="008325A1" w:rsidP="008325A1">
      <w:pPr>
        <w:spacing w:line="240" w:lineRule="auto"/>
        <w:contextualSpacing/>
        <w:jc w:val="center"/>
        <w:rPr>
          <w:rFonts w:ascii="Calibri" w:eastAsia="Calibri" w:hAnsi="Calibri"/>
          <w:color w:val="000000"/>
          <w:sz w:val="22"/>
          <w:szCs w:val="22"/>
        </w:rPr>
      </w:pPr>
      <w:r w:rsidRPr="008325A1">
        <w:rPr>
          <w:rFonts w:ascii="Calibri" w:eastAsia="Calibri" w:hAnsi="Calibri"/>
          <w:color w:val="000000"/>
          <w:sz w:val="22"/>
          <w:szCs w:val="22"/>
        </w:rPr>
        <w:t>Friday, 24 January 2025 at 3:30 PM, Arts &amp; Sciences 2-72</w:t>
      </w:r>
    </w:p>
    <w:p w14:paraId="2CD7494A" w14:textId="77777777" w:rsidR="008325A1" w:rsidRPr="008325A1" w:rsidRDefault="008325A1" w:rsidP="008325A1">
      <w:pPr>
        <w:spacing w:line="240" w:lineRule="auto"/>
        <w:contextualSpacing/>
        <w:jc w:val="center"/>
        <w:rPr>
          <w:rFonts w:ascii="Calibri" w:eastAsia="Calibri" w:hAnsi="Calibri"/>
          <w:color w:val="000000"/>
          <w:sz w:val="22"/>
          <w:szCs w:val="22"/>
        </w:rPr>
      </w:pPr>
      <w:hyperlink r:id="rId5" w:history="1">
        <w:r w:rsidRPr="008325A1">
          <w:rPr>
            <w:rFonts w:ascii="Calibri" w:eastAsia="Calibri" w:hAnsi="Calibri"/>
            <w:color w:val="0000FF"/>
            <w:sz w:val="22"/>
            <w:szCs w:val="22"/>
            <w:u w:val="single"/>
          </w:rPr>
          <w:t>https://senate.gcsu.edu</w:t>
        </w:r>
      </w:hyperlink>
      <w:hyperlink r:id="rId6" w:history="1">
        <w:r w:rsidRPr="008325A1">
          <w:rPr>
            <w:rFonts w:ascii="Calibri" w:eastAsia="Calibri" w:hAnsi="Calibri"/>
            <w:color w:val="0000FF"/>
            <w:sz w:val="22"/>
            <w:szCs w:val="22"/>
            <w:u w:val="single"/>
          </w:rPr>
          <w:t xml:space="preserve"> </w:t>
        </w:r>
      </w:hyperlink>
    </w:p>
    <w:tbl>
      <w:tblPr>
        <w:tblStyle w:val="TableGrid0"/>
        <w:tblW w:w="108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2" w:type="dxa"/>
          <w:left w:w="107" w:type="dxa"/>
          <w:bottom w:w="5" w:type="dxa"/>
          <w:right w:w="115" w:type="dxa"/>
        </w:tblCellMar>
        <w:tblLook w:val="0600" w:firstRow="0" w:lastRow="0" w:firstColumn="0" w:lastColumn="0" w:noHBand="1" w:noVBand="1"/>
      </w:tblPr>
      <w:tblGrid>
        <w:gridCol w:w="9000"/>
        <w:gridCol w:w="1800"/>
      </w:tblGrid>
      <w:tr w:rsidR="008325A1" w:rsidRPr="008325A1" w14:paraId="12B2F1EF" w14:textId="77777777">
        <w:trPr>
          <w:trHeight w:val="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640A" w14:textId="77777777" w:rsidR="008325A1" w:rsidRPr="008325A1" w:rsidRDefault="008325A1" w:rsidP="008325A1">
            <w:pPr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>Agenda Item and Presenter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AA67" w14:textId="77777777" w:rsidR="008325A1" w:rsidRPr="008325A1" w:rsidRDefault="008325A1" w:rsidP="008325A1">
            <w:p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>Vote Required?</w:t>
            </w:r>
          </w:p>
        </w:tc>
      </w:tr>
      <w:tr w:rsidR="008325A1" w:rsidRPr="008325A1" w14:paraId="191C1F6F" w14:textId="77777777">
        <w:trPr>
          <w:trHeight w:val="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205C" w14:textId="77777777" w:rsidR="008325A1" w:rsidRPr="008325A1" w:rsidRDefault="008325A1" w:rsidP="008325A1">
            <w:pPr>
              <w:numPr>
                <w:ilvl w:val="0"/>
                <w:numId w:val="1"/>
              </w:numPr>
              <w:spacing w:after="255"/>
              <w:contextualSpacing/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>Call to Order</w:t>
            </w:r>
            <w:r w:rsidRPr="008325A1">
              <w:rPr>
                <w:rFonts w:ascii="Calibri" w:eastAsia="Calibri" w:hAnsi="Calibri"/>
                <w:color w:val="000000"/>
              </w:rPr>
              <w:t xml:space="preserve"> – Stephanie Jett, Presiding Officer Elect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4EA6" w14:textId="77777777" w:rsidR="008325A1" w:rsidRPr="008325A1" w:rsidRDefault="008325A1" w:rsidP="008325A1">
            <w:p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>NO</w:t>
            </w:r>
          </w:p>
        </w:tc>
      </w:tr>
      <w:tr w:rsidR="008325A1" w:rsidRPr="008325A1" w14:paraId="507D21A5" w14:textId="77777777">
        <w:trPr>
          <w:trHeight w:val="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92BB" w14:textId="77777777" w:rsidR="008325A1" w:rsidRPr="008325A1" w:rsidRDefault="008325A1" w:rsidP="008325A1">
            <w:pPr>
              <w:numPr>
                <w:ilvl w:val="0"/>
                <w:numId w:val="1"/>
              </w:numPr>
              <w:spacing w:after="255"/>
              <w:contextualSpacing/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>Consent Agenda</w:t>
            </w:r>
            <w:r w:rsidRPr="008325A1">
              <w:rPr>
                <w:rFonts w:ascii="Calibri" w:eastAsia="Calibri" w:hAnsi="Calibri"/>
                <w:color w:val="000000"/>
              </w:rPr>
              <w:t xml:space="preserve"> – Stephanie Jett</w:t>
            </w:r>
          </w:p>
          <w:p w14:paraId="697FEC9E" w14:textId="77777777" w:rsidR="008325A1" w:rsidRPr="008325A1" w:rsidRDefault="008325A1" w:rsidP="008325A1">
            <w:pPr>
              <w:numPr>
                <w:ilvl w:val="1"/>
                <w:numId w:val="1"/>
              </w:numPr>
              <w:spacing w:after="255"/>
              <w:contextualSpacing/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color w:val="000000"/>
              </w:rPr>
              <w:t>University Senate Meeting Agenda (24 January 2025)</w:t>
            </w:r>
          </w:p>
          <w:p w14:paraId="6BA55DAF" w14:textId="77777777" w:rsidR="008325A1" w:rsidRPr="008325A1" w:rsidRDefault="008325A1" w:rsidP="008325A1">
            <w:pPr>
              <w:numPr>
                <w:ilvl w:val="1"/>
                <w:numId w:val="1"/>
              </w:numPr>
              <w:spacing w:after="255"/>
              <w:contextualSpacing/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color w:val="000000"/>
              </w:rPr>
              <w:t>University Senate Meeting Minutes (15 November 2024)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FF2E" w14:textId="77777777" w:rsidR="008325A1" w:rsidRPr="008325A1" w:rsidRDefault="008325A1" w:rsidP="008325A1">
            <w:p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 xml:space="preserve">YES </w:t>
            </w:r>
          </w:p>
          <w:p w14:paraId="47D5643F" w14:textId="77777777" w:rsidR="008325A1" w:rsidRPr="008325A1" w:rsidRDefault="008325A1" w:rsidP="008325A1">
            <w:pPr>
              <w:spacing w:after="255"/>
              <w:contextualSpacing/>
              <w:rPr>
                <w:rFonts w:ascii="Calibri" w:eastAsia="Calibri" w:hAnsi="Calibri"/>
                <w:i/>
                <w:iCs/>
                <w:color w:val="000000"/>
              </w:rPr>
            </w:pPr>
            <w:r w:rsidRPr="008325A1">
              <w:rPr>
                <w:rFonts w:ascii="Calibri" w:eastAsia="Calibri" w:hAnsi="Calibri"/>
                <w:color w:val="000000"/>
              </w:rPr>
              <w:t>(</w:t>
            </w:r>
            <w:r w:rsidRPr="008325A1">
              <w:rPr>
                <w:rFonts w:ascii="Calibri" w:eastAsia="Calibri" w:hAnsi="Calibri"/>
                <w:i/>
                <w:iCs/>
                <w:color w:val="000000"/>
              </w:rPr>
              <w:t xml:space="preserve">all University </w:t>
            </w:r>
          </w:p>
          <w:p w14:paraId="6073AB3D" w14:textId="77777777" w:rsidR="008325A1" w:rsidRPr="008325A1" w:rsidRDefault="008325A1" w:rsidP="008325A1">
            <w:pPr>
              <w:spacing w:after="255"/>
              <w:contextualSpacing/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i/>
                <w:iCs/>
                <w:color w:val="000000"/>
              </w:rPr>
              <w:t>Senators vote</w:t>
            </w:r>
            <w:r w:rsidRPr="008325A1">
              <w:rPr>
                <w:rFonts w:ascii="Calibri" w:eastAsia="Calibri" w:hAnsi="Calibri"/>
                <w:color w:val="000000"/>
              </w:rPr>
              <w:t>)</w:t>
            </w:r>
          </w:p>
        </w:tc>
      </w:tr>
      <w:tr w:rsidR="008325A1" w:rsidRPr="008325A1" w14:paraId="6F866C18" w14:textId="77777777">
        <w:trPr>
          <w:trHeight w:val="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92A7" w14:textId="77777777" w:rsidR="008325A1" w:rsidRPr="008325A1" w:rsidRDefault="008325A1" w:rsidP="008325A1">
            <w:pPr>
              <w:numPr>
                <w:ilvl w:val="0"/>
                <w:numId w:val="1"/>
              </w:numPr>
              <w:spacing w:after="255"/>
              <w:contextualSpacing/>
              <w:rPr>
                <w:rFonts w:ascii="Calibri" w:eastAsia="Calibri" w:hAnsi="Calibri"/>
                <w:b/>
                <w:bCs/>
                <w:color w:val="000000" w:themeColor="text1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 w:themeColor="text1"/>
              </w:rPr>
              <w:t>New Business for all Faculty Senators to vote on</w:t>
            </w:r>
          </w:p>
          <w:p w14:paraId="3E86F718" w14:textId="77777777" w:rsidR="008325A1" w:rsidRPr="008325A1" w:rsidRDefault="008325A1" w:rsidP="008325A1">
            <w:pPr>
              <w:numPr>
                <w:ilvl w:val="1"/>
                <w:numId w:val="1"/>
              </w:numPr>
              <w:spacing w:after="255"/>
              <w:contextualSpacing/>
              <w:rPr>
                <w:rFonts w:ascii="Calibri" w:eastAsia="Calibri" w:hAnsi="Calibri"/>
                <w:color w:val="000000" w:themeColor="text1"/>
              </w:rPr>
            </w:pPr>
            <w:r w:rsidRPr="008325A1">
              <w:rPr>
                <w:rFonts w:ascii="Calibri" w:eastAsia="Calibri" w:hAnsi="Calibri"/>
                <w:color w:val="000000" w:themeColor="text1"/>
              </w:rPr>
              <w:t>None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393F" w14:textId="77777777" w:rsidR="008325A1" w:rsidRPr="008325A1" w:rsidRDefault="008325A1" w:rsidP="008325A1">
            <w:p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>NO</w:t>
            </w:r>
          </w:p>
          <w:p w14:paraId="681B0472" w14:textId="77777777" w:rsidR="008325A1" w:rsidRPr="008325A1" w:rsidRDefault="008325A1" w:rsidP="008325A1">
            <w:pPr>
              <w:spacing w:after="255"/>
              <w:contextualSpacing/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</w:tr>
      <w:tr w:rsidR="008325A1" w:rsidRPr="008325A1" w14:paraId="23FA6B24" w14:textId="77777777">
        <w:trPr>
          <w:trHeight w:val="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B707" w14:textId="77777777" w:rsidR="008325A1" w:rsidRPr="008325A1" w:rsidRDefault="008325A1" w:rsidP="008325A1">
            <w:pPr>
              <w:numPr>
                <w:ilvl w:val="0"/>
                <w:numId w:val="1"/>
              </w:numPr>
              <w:spacing w:after="255"/>
              <w:contextualSpacing/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>President’s Report</w:t>
            </w:r>
            <w:r w:rsidRPr="008325A1">
              <w:rPr>
                <w:rFonts w:ascii="Calibri" w:eastAsia="Calibri" w:hAnsi="Calibri"/>
                <w:color w:val="000000"/>
              </w:rPr>
              <w:t xml:space="preserve"> – President Cox or representative thereof </w:t>
            </w:r>
          </w:p>
          <w:p w14:paraId="44934702" w14:textId="77777777" w:rsidR="008325A1" w:rsidRPr="008325A1" w:rsidRDefault="008325A1" w:rsidP="008325A1">
            <w:pPr>
              <w:numPr>
                <w:ilvl w:val="0"/>
                <w:numId w:val="1"/>
              </w:numPr>
              <w:spacing w:after="255"/>
              <w:contextualSpacing/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>Provost’s Report</w:t>
            </w:r>
            <w:r w:rsidRPr="008325A1">
              <w:rPr>
                <w:rFonts w:ascii="Calibri" w:eastAsia="Calibri" w:hAnsi="Calibri"/>
                <w:color w:val="000000"/>
              </w:rPr>
              <w:t xml:space="preserve"> – Provost Roberts or representative thereof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EBCB" w14:textId="77777777" w:rsidR="008325A1" w:rsidRPr="008325A1" w:rsidRDefault="008325A1" w:rsidP="008325A1">
            <w:p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 xml:space="preserve">NO </w:t>
            </w:r>
          </w:p>
          <w:p w14:paraId="6DBDC34E" w14:textId="77777777" w:rsidR="008325A1" w:rsidRPr="008325A1" w:rsidRDefault="008325A1" w:rsidP="008325A1">
            <w:pPr>
              <w:spacing w:after="255"/>
              <w:contextualSpacing/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>NO</w:t>
            </w:r>
            <w:r w:rsidRPr="008325A1"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</w:tr>
      <w:tr w:rsidR="008325A1" w:rsidRPr="008325A1" w14:paraId="6034E50D" w14:textId="77777777">
        <w:trPr>
          <w:trHeight w:val="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1BD1" w14:textId="77777777" w:rsidR="008325A1" w:rsidRPr="008325A1" w:rsidRDefault="008325A1" w:rsidP="008325A1">
            <w:pPr>
              <w:numPr>
                <w:ilvl w:val="0"/>
                <w:numId w:val="1"/>
              </w:num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 xml:space="preserve">Standing Committee Reports </w:t>
            </w:r>
          </w:p>
          <w:p w14:paraId="1B5115AB" w14:textId="77777777" w:rsidR="008325A1" w:rsidRPr="008325A1" w:rsidRDefault="008325A1" w:rsidP="008325A1">
            <w:pPr>
              <w:numPr>
                <w:ilvl w:val="1"/>
                <w:numId w:val="1"/>
              </w:num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color w:val="000000"/>
              </w:rPr>
              <w:t>Academic Policy Committee (APC) – Andrew Allen</w:t>
            </w:r>
          </w:p>
          <w:p w14:paraId="10B8F473" w14:textId="77777777" w:rsidR="008325A1" w:rsidRPr="008325A1" w:rsidRDefault="008325A1" w:rsidP="008325A1">
            <w:pPr>
              <w:numPr>
                <w:ilvl w:val="1"/>
                <w:numId w:val="1"/>
              </w:numPr>
              <w:spacing w:after="255"/>
              <w:contextualSpacing/>
              <w:rPr>
                <w:rFonts w:ascii="Calibri" w:eastAsia="Calibri" w:hAnsi="Calibri"/>
                <w:b/>
                <w:bCs/>
                <w:color w:val="000000" w:themeColor="text1"/>
              </w:rPr>
            </w:pPr>
            <w:r w:rsidRPr="008325A1">
              <w:rPr>
                <w:rFonts w:ascii="Calibri" w:eastAsia="Calibri" w:hAnsi="Calibri"/>
                <w:color w:val="000000"/>
              </w:rPr>
              <w:t xml:space="preserve">Diversity, Equity, Inclusion Committee (DEIPC) – </w:t>
            </w:r>
            <w:r w:rsidRPr="008325A1">
              <w:rPr>
                <w:rFonts w:ascii="Calibri" w:eastAsia="Times New Roman" w:hAnsi="Calibri"/>
                <w:color w:val="000000" w:themeColor="text1"/>
                <w:shd w:val="clear" w:color="auto" w:fill="FFFFFF"/>
              </w:rPr>
              <w:t xml:space="preserve">Gregory Corey </w:t>
            </w:r>
            <w:proofErr w:type="spellStart"/>
            <w:r w:rsidRPr="008325A1">
              <w:rPr>
                <w:rFonts w:ascii="Calibri" w:eastAsia="Times New Roman" w:hAnsi="Calibri"/>
                <w:color w:val="000000" w:themeColor="text1"/>
                <w:shd w:val="clear" w:color="auto" w:fill="FFFFFF"/>
              </w:rPr>
              <w:t>Claxton</w:t>
            </w:r>
            <w:proofErr w:type="spellEnd"/>
          </w:p>
          <w:p w14:paraId="2286A384" w14:textId="77777777" w:rsidR="008325A1" w:rsidRPr="008325A1" w:rsidRDefault="008325A1" w:rsidP="008325A1">
            <w:pPr>
              <w:numPr>
                <w:ilvl w:val="1"/>
                <w:numId w:val="1"/>
              </w:numPr>
              <w:spacing w:after="255"/>
              <w:contextualSpacing/>
              <w:rPr>
                <w:rFonts w:ascii="Calibri" w:eastAsia="Calibri" w:hAnsi="Calibri"/>
                <w:b/>
                <w:bCs/>
                <w:color w:val="000000" w:themeColor="text1"/>
              </w:rPr>
            </w:pPr>
            <w:r w:rsidRPr="008325A1">
              <w:rPr>
                <w:rFonts w:ascii="Calibri" w:eastAsia="Calibri" w:hAnsi="Calibri"/>
                <w:color w:val="000000" w:themeColor="text1"/>
              </w:rPr>
              <w:t>Executive Committee of the University Senate (ECUS) – Stephanie Jett</w:t>
            </w:r>
          </w:p>
          <w:p w14:paraId="223BBA39" w14:textId="77777777" w:rsidR="008325A1" w:rsidRPr="008325A1" w:rsidRDefault="008325A1" w:rsidP="008325A1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/>
                <w:b/>
                <w:bCs/>
                <w:color w:val="000000" w:themeColor="text1"/>
              </w:rPr>
            </w:pPr>
            <w:r w:rsidRPr="008325A1">
              <w:rPr>
                <w:rFonts w:ascii="Calibri" w:eastAsia="Calibri" w:hAnsi="Calibri"/>
                <w:color w:val="000000" w:themeColor="text1"/>
              </w:rPr>
              <w:t>Subcommittee on Nominations (SCoN) – Stephanie Jett</w:t>
            </w:r>
          </w:p>
          <w:p w14:paraId="6863EA2E" w14:textId="77777777" w:rsidR="008325A1" w:rsidRPr="008325A1" w:rsidRDefault="008325A1" w:rsidP="008325A1">
            <w:pPr>
              <w:numPr>
                <w:ilvl w:val="1"/>
                <w:numId w:val="1"/>
              </w:numPr>
              <w:spacing w:after="255"/>
              <w:contextualSpacing/>
              <w:rPr>
                <w:rFonts w:ascii="Calibri" w:eastAsia="Calibri" w:hAnsi="Calibri"/>
                <w:b/>
                <w:bCs/>
                <w:color w:val="000000" w:themeColor="text1"/>
              </w:rPr>
            </w:pPr>
            <w:r w:rsidRPr="008325A1">
              <w:rPr>
                <w:rFonts w:ascii="Calibri" w:eastAsia="Calibri" w:hAnsi="Calibri"/>
                <w:color w:val="000000" w:themeColor="text1"/>
              </w:rPr>
              <w:t>Faculty Affairs Policy Committee (FAPC) – Jennifer Flory</w:t>
            </w:r>
          </w:p>
          <w:p w14:paraId="5C1BDFDE" w14:textId="77777777" w:rsidR="008325A1" w:rsidRPr="008325A1" w:rsidRDefault="008325A1" w:rsidP="008325A1">
            <w:pPr>
              <w:numPr>
                <w:ilvl w:val="1"/>
                <w:numId w:val="1"/>
              </w:num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color w:val="000000" w:themeColor="text1"/>
              </w:rPr>
              <w:t>Resources, Planning and Institutional Policy Committee (RPIP</w:t>
            </w:r>
            <w:r w:rsidRPr="008325A1">
              <w:rPr>
                <w:rFonts w:ascii="Calibri" w:eastAsia="Calibri" w:hAnsi="Calibri"/>
                <w:color w:val="000000"/>
              </w:rPr>
              <w:t>C) – Brad Fowler</w:t>
            </w:r>
          </w:p>
          <w:p w14:paraId="34683CD6" w14:textId="77777777" w:rsidR="008325A1" w:rsidRPr="008325A1" w:rsidRDefault="008325A1" w:rsidP="008325A1">
            <w:pPr>
              <w:numPr>
                <w:ilvl w:val="1"/>
                <w:numId w:val="1"/>
              </w:num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color w:val="000000"/>
              </w:rPr>
              <w:t xml:space="preserve">Student Affairs Policy Committee (SAPC) – Amy </w:t>
            </w:r>
            <w:proofErr w:type="spellStart"/>
            <w:r w:rsidRPr="008325A1">
              <w:rPr>
                <w:rFonts w:ascii="Calibri" w:eastAsia="Calibri" w:hAnsi="Calibri"/>
                <w:color w:val="000000"/>
              </w:rPr>
              <w:t>Pinney</w:t>
            </w:r>
            <w:proofErr w:type="spellEnd"/>
          </w:p>
          <w:p w14:paraId="1DF2BAE1" w14:textId="77777777" w:rsidR="008325A1" w:rsidRPr="008325A1" w:rsidRDefault="008325A1" w:rsidP="008325A1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color w:val="000000"/>
              </w:rPr>
              <w:t>Student Government Association (SGA) – Axel Hawkins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1B1D" w14:textId="77777777" w:rsidR="008325A1" w:rsidRPr="008325A1" w:rsidRDefault="008325A1" w:rsidP="008325A1">
            <w:p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>NO</w:t>
            </w:r>
          </w:p>
        </w:tc>
      </w:tr>
      <w:tr w:rsidR="008325A1" w:rsidRPr="008325A1" w14:paraId="256514D9" w14:textId="77777777">
        <w:trPr>
          <w:trHeight w:val="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026E" w14:textId="77777777" w:rsidR="008325A1" w:rsidRPr="008325A1" w:rsidRDefault="008325A1" w:rsidP="008325A1">
            <w:pPr>
              <w:numPr>
                <w:ilvl w:val="0"/>
                <w:numId w:val="1"/>
              </w:num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 xml:space="preserve">Announcements/Information Items </w:t>
            </w:r>
          </w:p>
          <w:p w14:paraId="141E2695" w14:textId="77777777" w:rsidR="008325A1" w:rsidRPr="008325A1" w:rsidRDefault="008325A1" w:rsidP="008325A1">
            <w:pPr>
              <w:numPr>
                <w:ilvl w:val="1"/>
                <w:numId w:val="1"/>
              </w:numPr>
              <w:spacing w:after="255"/>
              <w:contextualSpacing/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color w:val="000000"/>
              </w:rPr>
              <w:t>The charter for a two-year ad hoc committee on AI policy is being actively formed</w:t>
            </w:r>
          </w:p>
          <w:p w14:paraId="63BAD5D4" w14:textId="77777777" w:rsidR="008325A1" w:rsidRPr="008325A1" w:rsidRDefault="008325A1" w:rsidP="008325A1">
            <w:pPr>
              <w:numPr>
                <w:ilvl w:val="1"/>
                <w:numId w:val="1"/>
              </w:numPr>
              <w:spacing w:after="255"/>
              <w:contextualSpacing/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color w:val="000000"/>
              </w:rPr>
              <w:t xml:space="preserve">A bylaws change to rename DEIPC will be brought to vote at the end of the term </w:t>
            </w:r>
          </w:p>
          <w:p w14:paraId="11AA0C98" w14:textId="77777777" w:rsidR="008325A1" w:rsidRPr="008325A1" w:rsidRDefault="008325A1" w:rsidP="008325A1">
            <w:pPr>
              <w:numPr>
                <w:ilvl w:val="1"/>
                <w:numId w:val="1"/>
              </w:num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color w:val="000000"/>
              </w:rPr>
              <w:t xml:space="preserve">University Curriculum Committee (UCC) Update – Angel Abney, UCC Chair  </w:t>
            </w:r>
          </w:p>
          <w:p w14:paraId="43B1F03F" w14:textId="77777777" w:rsidR="008325A1" w:rsidRPr="008325A1" w:rsidRDefault="008325A1" w:rsidP="008325A1">
            <w:pPr>
              <w:numPr>
                <w:ilvl w:val="1"/>
                <w:numId w:val="1"/>
              </w:num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color w:val="000000"/>
              </w:rPr>
              <w:t>Senate account updates</w:t>
            </w:r>
          </w:p>
          <w:p w14:paraId="1C5A703D" w14:textId="77777777" w:rsidR="008325A1" w:rsidRPr="008325A1" w:rsidRDefault="008325A1" w:rsidP="008325A1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color w:val="000000"/>
              </w:rPr>
              <w:t xml:space="preserve">Foundation account balance: $93.75 </w:t>
            </w:r>
          </w:p>
          <w:p w14:paraId="54909559" w14:textId="77777777" w:rsidR="008325A1" w:rsidRPr="008325A1" w:rsidRDefault="008325A1" w:rsidP="008325A1">
            <w:pPr>
              <w:numPr>
                <w:ilvl w:val="2"/>
                <w:numId w:val="1"/>
              </w:numPr>
              <w:contextualSpacing/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color w:val="000000"/>
              </w:rPr>
              <w:t xml:space="preserve">State budget account balance: </w:t>
            </w:r>
            <w:r w:rsidRPr="008325A1">
              <w:rPr>
                <w:rFonts w:ascii="Calibri" w:eastAsia="Calibri" w:hAnsi="Calibri" w:cstheme="minorHAnsi"/>
                <w:color w:val="000000"/>
              </w:rPr>
              <w:t>$3,835.20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5238" w14:textId="77777777" w:rsidR="008325A1" w:rsidRPr="008325A1" w:rsidRDefault="008325A1" w:rsidP="008325A1">
            <w:p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 xml:space="preserve">NO </w:t>
            </w:r>
          </w:p>
        </w:tc>
      </w:tr>
      <w:tr w:rsidR="008325A1" w:rsidRPr="008325A1" w14:paraId="1FA90ECA" w14:textId="77777777">
        <w:trPr>
          <w:trHeight w:val="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8EE4" w14:textId="77777777" w:rsidR="008325A1" w:rsidRPr="008325A1" w:rsidRDefault="008325A1" w:rsidP="008325A1">
            <w:pPr>
              <w:numPr>
                <w:ilvl w:val="0"/>
                <w:numId w:val="1"/>
              </w:num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 xml:space="preserve">Open Discussion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944D" w14:textId="77777777" w:rsidR="008325A1" w:rsidRPr="008325A1" w:rsidRDefault="008325A1" w:rsidP="008325A1">
            <w:p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>NO</w:t>
            </w:r>
          </w:p>
        </w:tc>
      </w:tr>
      <w:tr w:rsidR="008325A1" w:rsidRPr="008325A1" w14:paraId="502745D1" w14:textId="77777777">
        <w:trPr>
          <w:trHeight w:val="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136E" w14:textId="77777777" w:rsidR="008325A1" w:rsidRPr="008325A1" w:rsidRDefault="008325A1" w:rsidP="008325A1">
            <w:pPr>
              <w:numPr>
                <w:ilvl w:val="0"/>
                <w:numId w:val="1"/>
              </w:num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 xml:space="preserve">Adjournment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B37B4" w14:textId="77777777" w:rsidR="008325A1" w:rsidRPr="008325A1" w:rsidRDefault="008325A1" w:rsidP="008325A1">
            <w:pPr>
              <w:spacing w:after="255"/>
              <w:contextualSpacing/>
              <w:rPr>
                <w:rFonts w:ascii="Calibri" w:eastAsia="Calibri" w:hAnsi="Calibri"/>
                <w:b/>
                <w:bCs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 xml:space="preserve">YES </w:t>
            </w:r>
          </w:p>
          <w:p w14:paraId="5E74DEF0" w14:textId="77777777" w:rsidR="008325A1" w:rsidRPr="008325A1" w:rsidRDefault="008325A1" w:rsidP="008325A1">
            <w:pPr>
              <w:spacing w:after="255"/>
              <w:contextualSpacing/>
              <w:rPr>
                <w:rFonts w:ascii="Calibri" w:eastAsia="Calibri" w:hAnsi="Calibri"/>
                <w:i/>
                <w:iCs/>
                <w:color w:val="000000"/>
              </w:rPr>
            </w:pPr>
            <w:r w:rsidRPr="008325A1">
              <w:rPr>
                <w:rFonts w:ascii="Calibri" w:eastAsia="Calibri" w:hAnsi="Calibri"/>
                <w:color w:val="000000"/>
              </w:rPr>
              <w:t>(</w:t>
            </w:r>
            <w:r w:rsidRPr="008325A1">
              <w:rPr>
                <w:rFonts w:ascii="Calibri" w:eastAsia="Calibri" w:hAnsi="Calibri"/>
                <w:i/>
                <w:iCs/>
                <w:color w:val="000000"/>
              </w:rPr>
              <w:t xml:space="preserve">all University </w:t>
            </w:r>
          </w:p>
          <w:p w14:paraId="44998244" w14:textId="77777777" w:rsidR="008325A1" w:rsidRPr="008325A1" w:rsidRDefault="008325A1" w:rsidP="008325A1">
            <w:pPr>
              <w:spacing w:after="255"/>
              <w:contextualSpacing/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i/>
                <w:iCs/>
                <w:color w:val="000000"/>
              </w:rPr>
              <w:t>Senators vote</w:t>
            </w:r>
            <w:r w:rsidRPr="008325A1">
              <w:rPr>
                <w:rFonts w:ascii="Calibri" w:eastAsia="Calibri" w:hAnsi="Calibri"/>
                <w:color w:val="000000"/>
              </w:rPr>
              <w:t xml:space="preserve">) </w:t>
            </w:r>
          </w:p>
        </w:tc>
      </w:tr>
    </w:tbl>
    <w:p w14:paraId="0DAE37F9" w14:textId="77777777" w:rsidR="008325A1" w:rsidRPr="008325A1" w:rsidRDefault="008325A1" w:rsidP="008325A1">
      <w:pPr>
        <w:spacing w:line="240" w:lineRule="auto"/>
        <w:contextualSpacing/>
        <w:rPr>
          <w:rFonts w:ascii="Calibri" w:eastAsia="Calibri" w:hAnsi="Calibri"/>
          <w:b/>
          <w:bCs/>
          <w:color w:val="000000"/>
          <w:sz w:val="22"/>
          <w:szCs w:val="22"/>
        </w:rPr>
      </w:pPr>
      <w:r w:rsidRPr="008325A1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8325A1">
        <w:rPr>
          <w:rFonts w:ascii="Calibri" w:eastAsia="Calibri" w:hAnsi="Calibri"/>
          <w:b/>
          <w:bCs/>
          <w:color w:val="000000"/>
          <w:sz w:val="22"/>
          <w:szCs w:val="22"/>
        </w:rPr>
        <w:t>Upcoming Events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8325A1" w:rsidRPr="008325A1" w14:paraId="2C857E87" w14:textId="7777777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0526" w14:textId="77777777" w:rsidR="008325A1" w:rsidRPr="008325A1" w:rsidRDefault="008325A1" w:rsidP="008325A1">
            <w:pPr>
              <w:numPr>
                <w:ilvl w:val="0"/>
                <w:numId w:val="2"/>
              </w:numPr>
              <w:spacing w:after="255"/>
              <w:contextualSpacing/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>Standing Committee Meetings</w:t>
            </w:r>
            <w:r w:rsidRPr="008325A1">
              <w:rPr>
                <w:rFonts w:ascii="Calibri" w:eastAsia="Calibri" w:hAnsi="Calibri"/>
                <w:color w:val="000000"/>
              </w:rPr>
              <w:t xml:space="preserve"> Friday, 7 February 2025, 2:00 pm (2:45 pm ECUS; 3:30 pm ECUS-SCC)</w:t>
            </w:r>
          </w:p>
          <w:p w14:paraId="4F207DC3" w14:textId="77777777" w:rsidR="008325A1" w:rsidRPr="008325A1" w:rsidRDefault="008325A1" w:rsidP="008325A1">
            <w:pPr>
              <w:numPr>
                <w:ilvl w:val="0"/>
                <w:numId w:val="2"/>
              </w:numPr>
              <w:spacing w:after="255"/>
              <w:contextualSpacing/>
              <w:rPr>
                <w:rFonts w:ascii="Calibri" w:eastAsia="Calibri" w:hAnsi="Calibri"/>
                <w:color w:val="000000"/>
              </w:rPr>
            </w:pPr>
            <w:r w:rsidRPr="008325A1">
              <w:rPr>
                <w:rFonts w:ascii="Calibri" w:eastAsia="Calibri" w:hAnsi="Calibri"/>
                <w:b/>
                <w:bCs/>
                <w:color w:val="000000"/>
              </w:rPr>
              <w:t>University Senate Meeting</w:t>
            </w:r>
            <w:r w:rsidRPr="008325A1">
              <w:rPr>
                <w:rFonts w:ascii="Calibri" w:eastAsia="Calibri" w:hAnsi="Calibri"/>
                <w:color w:val="000000"/>
              </w:rPr>
              <w:t xml:space="preserve"> Friday, 28 February 2025, 3:30 pm Arts &amp; Sciences 2-72</w:t>
            </w:r>
          </w:p>
        </w:tc>
      </w:tr>
    </w:tbl>
    <w:p w14:paraId="1853CEF9" w14:textId="77777777" w:rsidR="008325A1" w:rsidRPr="008325A1" w:rsidRDefault="008325A1" w:rsidP="008325A1">
      <w:pPr>
        <w:spacing w:line="240" w:lineRule="auto"/>
        <w:contextualSpacing/>
        <w:rPr>
          <w:rFonts w:ascii="Calibri" w:eastAsia="Calibri" w:hAnsi="Calibri"/>
          <w:color w:val="000000"/>
          <w:sz w:val="22"/>
          <w:szCs w:val="22"/>
        </w:rPr>
      </w:pPr>
    </w:p>
    <w:p w14:paraId="6237D656" w14:textId="77777777" w:rsidR="008325A1" w:rsidRPr="008325A1" w:rsidRDefault="008325A1" w:rsidP="008325A1">
      <w:pPr>
        <w:spacing w:line="276" w:lineRule="auto"/>
      </w:pPr>
    </w:p>
    <w:p w14:paraId="57D20B8B" w14:textId="77777777" w:rsidR="008325A1" w:rsidRDefault="008325A1"/>
    <w:sectPr w:rsidR="00832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7231C"/>
    <w:multiLevelType w:val="hybridMultilevel"/>
    <w:tmpl w:val="2CCE1E96"/>
    <w:lvl w:ilvl="0" w:tplc="E5DCAF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65E6F9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7E8AF0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D0516"/>
    <w:multiLevelType w:val="hybridMultilevel"/>
    <w:tmpl w:val="8AC4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162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48370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A1"/>
    <w:rsid w:val="00401636"/>
    <w:rsid w:val="0083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C2650"/>
  <w15:chartTrackingRefBased/>
  <w15:docId w15:val="{32E2ACCA-9219-1245-B7FF-E56C1903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5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5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5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5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5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25A1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325A1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32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ate.gcsu.edu/" TargetMode="External"/><Relationship Id="rId5" Type="http://schemas.openxmlformats.org/officeDocument/2006/relationships/hyperlink" Target="https://senate.gcsu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creel</dc:creator>
  <cp:keywords/>
  <dc:description/>
  <cp:lastModifiedBy>nicholas creel</cp:lastModifiedBy>
  <cp:revision>2</cp:revision>
  <dcterms:created xsi:type="dcterms:W3CDTF">2025-01-12T15:24:00Z</dcterms:created>
  <dcterms:modified xsi:type="dcterms:W3CDTF">2025-01-12T15:24:00Z</dcterms:modified>
</cp:coreProperties>
</file>