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68D94" w14:textId="0E1B307D" w:rsidR="00FF7B6D" w:rsidRPr="00FE4046" w:rsidRDefault="00FF7B6D" w:rsidP="00FF7B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01F1E"/>
          <w:sz w:val="32"/>
          <w:szCs w:val="32"/>
          <w:u w:val="single"/>
        </w:rPr>
      </w:pPr>
      <w:r w:rsidRPr="00FE4046">
        <w:rPr>
          <w:rFonts w:ascii="Calibri" w:eastAsia="Times New Roman" w:hAnsi="Calibri" w:cs="Calibri"/>
          <w:b/>
          <w:bCs/>
          <w:color w:val="201F1E"/>
          <w:sz w:val="32"/>
          <w:szCs w:val="32"/>
          <w:u w:val="single"/>
          <w:bdr w:val="none" w:sz="0" w:space="0" w:color="auto" w:frame="1"/>
        </w:rPr>
        <w:t>APC Agenda</w:t>
      </w:r>
      <w:r w:rsidRPr="00FE4046">
        <w:rPr>
          <w:rFonts w:ascii="Calibri" w:eastAsia="Times New Roman" w:hAnsi="Calibri" w:cs="Calibri"/>
          <w:b/>
          <w:bCs/>
          <w:color w:val="201F1E"/>
          <w:sz w:val="32"/>
          <w:szCs w:val="32"/>
          <w:u w:val="single"/>
        </w:rPr>
        <w:t xml:space="preserve">, </w:t>
      </w:r>
      <w:r w:rsidR="004E0C13" w:rsidRPr="00FE4046">
        <w:rPr>
          <w:rFonts w:ascii="Calibri" w:eastAsia="Times New Roman" w:hAnsi="Calibri" w:cs="Calibri"/>
          <w:b/>
          <w:bCs/>
          <w:color w:val="201F1E"/>
          <w:sz w:val="32"/>
          <w:szCs w:val="32"/>
          <w:u w:val="single"/>
        </w:rPr>
        <w:t>10</w:t>
      </w:r>
      <w:r w:rsidRPr="00FE4046">
        <w:rPr>
          <w:rFonts w:ascii="Calibri" w:eastAsia="Times New Roman" w:hAnsi="Calibri" w:cs="Calibri"/>
          <w:b/>
          <w:bCs/>
          <w:color w:val="201F1E"/>
          <w:sz w:val="32"/>
          <w:szCs w:val="32"/>
          <w:u w:val="single"/>
        </w:rPr>
        <w:t>-</w:t>
      </w:r>
      <w:r w:rsidR="004E0C13" w:rsidRPr="00FE4046">
        <w:rPr>
          <w:rFonts w:ascii="Calibri" w:eastAsia="Times New Roman" w:hAnsi="Calibri" w:cs="Calibri"/>
          <w:b/>
          <w:bCs/>
          <w:color w:val="201F1E"/>
          <w:sz w:val="32"/>
          <w:szCs w:val="32"/>
          <w:u w:val="single"/>
        </w:rPr>
        <w:t>1</w:t>
      </w:r>
      <w:r w:rsidRPr="00FE4046">
        <w:rPr>
          <w:rFonts w:ascii="Calibri" w:eastAsia="Times New Roman" w:hAnsi="Calibri" w:cs="Calibri"/>
          <w:b/>
          <w:bCs/>
          <w:color w:val="201F1E"/>
          <w:sz w:val="32"/>
          <w:szCs w:val="32"/>
          <w:u w:val="single"/>
        </w:rPr>
        <w:t>-21</w:t>
      </w:r>
    </w:p>
    <w:p w14:paraId="6392D962" w14:textId="77777777" w:rsidR="00FF7B6D" w:rsidRPr="00FF7B6D" w:rsidRDefault="00FF7B6D" w:rsidP="00FF7B6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32"/>
          <w:szCs w:val="32"/>
        </w:rPr>
      </w:pPr>
    </w:p>
    <w:p w14:paraId="576BCD15" w14:textId="441FE1E2" w:rsidR="00FF7B6D" w:rsidRPr="004E0C13" w:rsidRDefault="00FF7B6D" w:rsidP="00FF7B6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32"/>
          <w:szCs w:val="32"/>
        </w:rPr>
      </w:pPr>
      <w:r w:rsidRPr="00FF7B6D">
        <w:rPr>
          <w:rFonts w:ascii="inherit" w:eastAsia="Times New Roman" w:hAnsi="inherit" w:cs="Calibri"/>
          <w:color w:val="201F1E"/>
          <w:sz w:val="32"/>
          <w:szCs w:val="32"/>
          <w:bdr w:val="none" w:sz="0" w:space="0" w:color="auto" w:frame="1"/>
        </w:rPr>
        <w:t>Increasing SRI completion rates </w:t>
      </w:r>
    </w:p>
    <w:p w14:paraId="162976F7" w14:textId="5B621418" w:rsidR="004E0C13" w:rsidRPr="004E0C13" w:rsidRDefault="004E0C13" w:rsidP="00FF7B6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32"/>
          <w:szCs w:val="32"/>
        </w:rPr>
      </w:pPr>
      <w:r>
        <w:rPr>
          <w:rFonts w:ascii="inherit" w:eastAsia="Times New Roman" w:hAnsi="inherit" w:cs="Calibri"/>
          <w:color w:val="201F1E"/>
          <w:sz w:val="32"/>
          <w:szCs w:val="32"/>
          <w:bdr w:val="none" w:sz="0" w:space="0" w:color="auto" w:frame="1"/>
        </w:rPr>
        <w:t>Faculty qualifications</w:t>
      </w:r>
    </w:p>
    <w:p w14:paraId="5CA9CA0A" w14:textId="568FC5FE" w:rsidR="004E0C13" w:rsidRPr="00FF7B6D" w:rsidRDefault="004E0C13" w:rsidP="004E0C13">
      <w:pPr>
        <w:numPr>
          <w:ilvl w:val="1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32"/>
          <w:szCs w:val="32"/>
        </w:rPr>
      </w:pPr>
      <w:r>
        <w:rPr>
          <w:rFonts w:ascii="inherit" w:eastAsia="Times New Roman" w:hAnsi="inherit" w:cs="Calibri"/>
          <w:color w:val="201F1E"/>
          <w:sz w:val="32"/>
          <w:szCs w:val="32"/>
          <w:bdr w:val="none" w:sz="0" w:space="0" w:color="auto" w:frame="1"/>
        </w:rPr>
        <w:t xml:space="preserve">The </w:t>
      </w:r>
      <w:proofErr w:type="gramStart"/>
      <w:r>
        <w:rPr>
          <w:rFonts w:ascii="inherit" w:eastAsia="Times New Roman" w:hAnsi="inherit" w:cs="Calibri"/>
          <w:color w:val="201F1E"/>
          <w:sz w:val="32"/>
          <w:szCs w:val="32"/>
          <w:bdr w:val="none" w:sz="0" w:space="0" w:color="auto" w:frame="1"/>
        </w:rPr>
        <w:t>Provost</w:t>
      </w:r>
      <w:proofErr w:type="gramEnd"/>
      <w:r>
        <w:rPr>
          <w:rFonts w:ascii="inherit" w:eastAsia="Times New Roman" w:hAnsi="inherit" w:cs="Calibri"/>
          <w:color w:val="201F1E"/>
          <w:sz w:val="32"/>
          <w:szCs w:val="32"/>
          <w:bdr w:val="none" w:sz="0" w:space="0" w:color="auto" w:frame="1"/>
        </w:rPr>
        <w:t xml:space="preserve"> asked us to review the policy for allowing faculty to be hired who have terminal degrees from unaccredited schools with an eye to closing this exception. </w:t>
      </w:r>
    </w:p>
    <w:p w14:paraId="0F5C8885" w14:textId="54945CF3" w:rsidR="00FF7B6D" w:rsidRPr="00FF7B6D" w:rsidRDefault="00FF7B6D" w:rsidP="00FF7B6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01F1E"/>
          <w:sz w:val="32"/>
          <w:szCs w:val="32"/>
        </w:rPr>
      </w:pPr>
      <w:r w:rsidRPr="00FF7B6D">
        <w:rPr>
          <w:rFonts w:ascii="inherit" w:eastAsia="Times New Roman" w:hAnsi="inherit" w:cs="Calibri"/>
          <w:color w:val="201F1E"/>
          <w:sz w:val="32"/>
          <w:szCs w:val="32"/>
          <w:bdr w:val="none" w:sz="0" w:space="0" w:color="auto" w:frame="1"/>
        </w:rPr>
        <w:t xml:space="preserve">COVID Related Concerns </w:t>
      </w:r>
    </w:p>
    <w:p w14:paraId="5DA78D72" w14:textId="77777777" w:rsidR="00C93277" w:rsidRDefault="00C93277"/>
    <w:sectPr w:rsidR="00C93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09AC"/>
    <w:multiLevelType w:val="multilevel"/>
    <w:tmpl w:val="C9544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6D"/>
    <w:rsid w:val="004E0C13"/>
    <w:rsid w:val="00C93277"/>
    <w:rsid w:val="00FE4046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1116"/>
  <w15:chartTrackingRefBased/>
  <w15:docId w15:val="{039C524D-0320-4207-81B0-39688D86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bmucwx6y6">
    <w:name w:val="markbmucwx6y6"/>
    <w:basedOn w:val="DefaultParagraphFont"/>
    <w:rsid w:val="00FF7B6D"/>
  </w:style>
  <w:style w:type="character" w:customStyle="1" w:styleId="marksqgrf3o40">
    <w:name w:val="marksqgrf3o40"/>
    <w:basedOn w:val="DefaultParagraphFont"/>
    <w:rsid w:val="00FF7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nicholas creel</cp:lastModifiedBy>
  <cp:revision>3</cp:revision>
  <dcterms:created xsi:type="dcterms:W3CDTF">2021-09-07T15:08:00Z</dcterms:created>
  <dcterms:modified xsi:type="dcterms:W3CDTF">2021-09-07T15:08:00Z</dcterms:modified>
</cp:coreProperties>
</file>