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8B" w:rsidRDefault="00ED19B8" w:rsidP="00ED19B8">
      <w:pPr>
        <w:jc w:val="center"/>
        <w:rPr>
          <w:b/>
        </w:rPr>
      </w:pPr>
      <w:r>
        <w:rPr>
          <w:b/>
        </w:rPr>
        <w:t>Summary of Revisions to the University Senate and Committees</w:t>
      </w:r>
    </w:p>
    <w:p w:rsidR="00ED19B8" w:rsidRDefault="00ED19B8" w:rsidP="00ED19B8">
      <w:pPr>
        <w:jc w:val="center"/>
        <w:rPr>
          <w:b/>
        </w:rPr>
      </w:pPr>
      <w:r>
        <w:rPr>
          <w:b/>
        </w:rPr>
        <w:t>8 September 2020</w:t>
      </w:r>
    </w:p>
    <w:p w:rsidR="00ED19B8" w:rsidRDefault="00ED19B8" w:rsidP="00ED19B8">
      <w:pPr>
        <w:jc w:val="center"/>
        <w:rPr>
          <w:b/>
        </w:rPr>
      </w:pPr>
      <w:r>
        <w:rPr>
          <w:b/>
        </w:rPr>
        <w:t>Catherine Fowler</w:t>
      </w:r>
    </w:p>
    <w:p w:rsidR="00ED19B8" w:rsidRDefault="00ED19B8" w:rsidP="00ED19B8">
      <w:pPr>
        <w:jc w:val="center"/>
        <w:rPr>
          <w:b/>
        </w:rPr>
      </w:pPr>
    </w:p>
    <w:p w:rsidR="00ED19B8" w:rsidRDefault="00ED19B8" w:rsidP="00ED19B8">
      <w:r>
        <w:t>Abraham Abebe replaced Matt Forrest on APC</w:t>
      </w:r>
    </w:p>
    <w:p w:rsidR="00ED19B8" w:rsidRDefault="00ED19B8" w:rsidP="00ED19B8"/>
    <w:p w:rsidR="00ED19B8" w:rsidRDefault="00C27C0C" w:rsidP="00ED19B8">
      <w:r>
        <w:t xml:space="preserve"> Rob Sumowski</w:t>
      </w:r>
      <w:r w:rsidR="00ED19B8">
        <w:t xml:space="preserve"> replaced Nicole DeClouette APC; </w:t>
      </w:r>
      <w:r>
        <w:t xml:space="preserve">Jamie Addy is chair; </w:t>
      </w:r>
      <w:r w:rsidR="00ED19B8">
        <w:t>Diana Young is vice chair APC</w:t>
      </w:r>
    </w:p>
    <w:p w:rsidR="00ED19B8" w:rsidRDefault="00ED19B8" w:rsidP="00ED19B8"/>
    <w:p w:rsidR="00ED19B8" w:rsidRDefault="00C27C0C" w:rsidP="00ED19B8">
      <w:r>
        <w:t xml:space="preserve">Stacey Milner, Jessica Swain, John Jackson </w:t>
      </w:r>
      <w:r w:rsidR="00ED19B8">
        <w:t>are staff council representatives</w:t>
      </w:r>
      <w:r>
        <w:t xml:space="preserve"> on RPIPC</w:t>
      </w:r>
    </w:p>
    <w:p w:rsidR="00C27C0C" w:rsidRDefault="00C27C0C" w:rsidP="00ED19B8">
      <w:r>
        <w:t>Cindy O’Donnell is staff council representative on SAPC</w:t>
      </w:r>
    </w:p>
    <w:p w:rsidR="00C27C0C" w:rsidRDefault="00C27C0C" w:rsidP="00ED19B8"/>
    <w:p w:rsidR="00C27C0C" w:rsidRDefault="00C27C0C" w:rsidP="00ED19B8">
      <w:r>
        <w:t>Tom Miles is staff council designee on SAPC</w:t>
      </w:r>
      <w:bookmarkStart w:id="0" w:name="_GoBack"/>
      <w:bookmarkEnd w:id="0"/>
    </w:p>
    <w:p w:rsidR="00ED19B8" w:rsidRDefault="00ED19B8" w:rsidP="00ED19B8"/>
    <w:p w:rsidR="00ED19B8" w:rsidRPr="00ED19B8" w:rsidRDefault="00ED19B8" w:rsidP="00ED19B8"/>
    <w:sectPr w:rsidR="00ED19B8" w:rsidRPr="00ED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B8"/>
    <w:rsid w:val="002B0C8B"/>
    <w:rsid w:val="00C27C0C"/>
    <w:rsid w:val="00E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BBC5"/>
  <w15:chartTrackingRefBased/>
  <w15:docId w15:val="{F829E775-0882-426E-B9E3-478388F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Fowler</dc:creator>
  <cp:keywords/>
  <dc:description/>
  <cp:lastModifiedBy>Catherine Fowler</cp:lastModifiedBy>
  <cp:revision>1</cp:revision>
  <dcterms:created xsi:type="dcterms:W3CDTF">2020-09-08T15:15:00Z</dcterms:created>
  <dcterms:modified xsi:type="dcterms:W3CDTF">2020-09-08T16:15:00Z</dcterms:modified>
</cp:coreProperties>
</file>