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B00C7" w14:textId="77777777" w:rsidR="003B7E1E" w:rsidRDefault="00627DC5">
      <w:pPr>
        <w:rPr>
          <w:b/>
        </w:rPr>
      </w:pPr>
      <w:bookmarkStart w:id="0" w:name="_GoBack"/>
      <w:bookmarkEnd w:id="0"/>
      <w:r w:rsidRPr="00627DC5">
        <w:rPr>
          <w:b/>
        </w:rPr>
        <w:t>Policy Title: Information Technology Policy</w:t>
      </w:r>
    </w:p>
    <w:p w14:paraId="09D9792F" w14:textId="77777777" w:rsidR="00627DC5" w:rsidRDefault="00627DC5">
      <w:pPr>
        <w:rPr>
          <w:b/>
        </w:rPr>
      </w:pPr>
      <w:r w:rsidRPr="00627DC5">
        <w:rPr>
          <w:b/>
        </w:rPr>
        <w:t>Policy Statement</w:t>
      </w:r>
      <w:r>
        <w:rPr>
          <w:b/>
        </w:rPr>
        <w:t>:</w:t>
      </w:r>
    </w:p>
    <w:p w14:paraId="770ABDF7" w14:textId="4809F49E" w:rsidR="00627DC5" w:rsidRDefault="00627DC5">
      <w:r>
        <w:t xml:space="preserve">It is the policy of Georgia College &amp; State University to adopt and adhere to the University System of Georgia </w:t>
      </w:r>
      <w:r w:rsidR="001F015F">
        <w:t xml:space="preserve">Information </w:t>
      </w:r>
      <w:r w:rsidR="00873B5C">
        <w:t xml:space="preserve">Technology </w:t>
      </w:r>
      <w:r w:rsidR="001F015F">
        <w:t>Handbook</w:t>
      </w:r>
      <w:r>
        <w:t xml:space="preserve"> concerning Information Technology </w:t>
      </w:r>
      <w:r w:rsidR="00873B5C">
        <w:t>practices</w:t>
      </w:r>
      <w:r>
        <w:t xml:space="preserve">.  </w:t>
      </w:r>
      <w:r w:rsidR="000B632B">
        <w:t xml:space="preserve">The University as directed through its Division of Information Technology will establish practices that will be in compliance with the </w:t>
      </w:r>
      <w:r w:rsidR="001F015F">
        <w:t>Board of Regents Information Technology</w:t>
      </w:r>
      <w:r w:rsidR="000B632B">
        <w:t xml:space="preserve"> Policy Manual standards as specifically expressed in the Information Technology Handbook as provided by the University System of Georgia.</w:t>
      </w:r>
      <w:r w:rsidR="00D411CD">
        <w:t xml:space="preserve">  With the adoption of the </w:t>
      </w:r>
      <w:r w:rsidR="001F015F">
        <w:t>Board of Regents</w:t>
      </w:r>
      <w:r w:rsidR="00D411CD">
        <w:t xml:space="preserve"> Information Technology </w:t>
      </w:r>
      <w:r w:rsidR="001F015F">
        <w:t>Policy</w:t>
      </w:r>
      <w:r w:rsidR="000B7E17">
        <w:t xml:space="preserve"> Manual</w:t>
      </w:r>
      <w:r w:rsidR="00D411CD">
        <w:t xml:space="preserve">, it will </w:t>
      </w:r>
      <w:r w:rsidR="00D411CD" w:rsidRPr="006E0064">
        <w:rPr>
          <w:color w:val="000000" w:themeColor="text1"/>
        </w:rPr>
        <w:t xml:space="preserve">replace </w:t>
      </w:r>
      <w:r w:rsidR="0009768D" w:rsidRPr="006E0064">
        <w:rPr>
          <w:color w:val="000000" w:themeColor="text1"/>
        </w:rPr>
        <w:t xml:space="preserve">related </w:t>
      </w:r>
      <w:r w:rsidR="00D411CD">
        <w:t xml:space="preserve">Georgia College </w:t>
      </w:r>
      <w:r w:rsidR="00D72961">
        <w:t xml:space="preserve">&amp; </w:t>
      </w:r>
      <w:r w:rsidR="00D411CD">
        <w:t>State University Information Technology Policies.</w:t>
      </w:r>
    </w:p>
    <w:p w14:paraId="7226936B" w14:textId="77777777" w:rsidR="000B632B" w:rsidRPr="000B632B" w:rsidRDefault="000B632B">
      <w:pPr>
        <w:rPr>
          <w:b/>
        </w:rPr>
      </w:pPr>
      <w:r w:rsidRPr="000B632B">
        <w:rPr>
          <w:b/>
        </w:rPr>
        <w:t>Definitions:</w:t>
      </w:r>
    </w:p>
    <w:p w14:paraId="4CF25AA5" w14:textId="77777777" w:rsidR="000B632B" w:rsidRPr="000B632B" w:rsidRDefault="000B632B" w:rsidP="000B632B">
      <w:pPr>
        <w:spacing w:after="0"/>
        <w:rPr>
          <w:u w:val="single"/>
        </w:rPr>
      </w:pPr>
      <w:r w:rsidRPr="000B632B">
        <w:rPr>
          <w:u w:val="single"/>
        </w:rPr>
        <w:t xml:space="preserve">Board of Regents </w:t>
      </w:r>
      <w:r w:rsidR="00873B5C">
        <w:rPr>
          <w:u w:val="single"/>
        </w:rPr>
        <w:t xml:space="preserve">Information </w:t>
      </w:r>
      <w:r w:rsidR="001F015F">
        <w:rPr>
          <w:u w:val="single"/>
        </w:rPr>
        <w:t xml:space="preserve">Technology </w:t>
      </w:r>
      <w:r w:rsidRPr="000B632B">
        <w:rPr>
          <w:u w:val="single"/>
        </w:rPr>
        <w:t>Policy Manual</w:t>
      </w:r>
    </w:p>
    <w:p w14:paraId="088C3FA4" w14:textId="77777777" w:rsidR="007D6FD0" w:rsidRDefault="000B632B" w:rsidP="000B632B">
      <w:pPr>
        <w:pStyle w:val="ListParagraph"/>
        <w:numPr>
          <w:ilvl w:val="0"/>
          <w:numId w:val="1"/>
        </w:numPr>
        <w:spacing w:after="0"/>
      </w:pPr>
      <w:r>
        <w:t>Section 11.0: Information Technology of the Board of Regents Policy Manual</w:t>
      </w:r>
      <w:r w:rsidR="007D6FD0">
        <w:t xml:space="preserve"> as provided at: </w:t>
      </w:r>
    </w:p>
    <w:p w14:paraId="077225F0" w14:textId="40FA22D9" w:rsidR="000B632B" w:rsidRDefault="00B64FC7" w:rsidP="007D6FD0">
      <w:pPr>
        <w:pStyle w:val="ListParagraph"/>
        <w:spacing w:after="0"/>
      </w:pPr>
      <w:hyperlink r:id="rId7" w:history="1">
        <w:r w:rsidR="00D72961" w:rsidRPr="00E243EA">
          <w:rPr>
            <w:rStyle w:val="Hyperlink"/>
          </w:rPr>
          <w:t>http://www.usg.edu/policymanual/section11</w:t>
        </w:r>
      </w:hyperlink>
      <w:r w:rsidR="00D72961">
        <w:t xml:space="preserve"> </w:t>
      </w:r>
      <w:hyperlink r:id="rId8" w:tgtFrame="_blank" w:history="1"/>
    </w:p>
    <w:p w14:paraId="412613DF" w14:textId="77777777" w:rsidR="000B632B" w:rsidRDefault="000B632B" w:rsidP="000B632B">
      <w:pPr>
        <w:spacing w:after="0"/>
      </w:pPr>
    </w:p>
    <w:p w14:paraId="6CD527E1" w14:textId="77777777" w:rsidR="000B632B" w:rsidRPr="000B632B" w:rsidRDefault="000B632B" w:rsidP="000B632B">
      <w:pPr>
        <w:spacing w:after="0"/>
        <w:rPr>
          <w:u w:val="single"/>
        </w:rPr>
      </w:pPr>
      <w:r w:rsidRPr="000B632B">
        <w:rPr>
          <w:u w:val="single"/>
        </w:rPr>
        <w:t>USG Information Technology Handbook</w:t>
      </w:r>
    </w:p>
    <w:p w14:paraId="4867C2B9" w14:textId="77777777" w:rsidR="000B632B" w:rsidRDefault="00D411CD" w:rsidP="00D411CD">
      <w:pPr>
        <w:pStyle w:val="ListParagraph"/>
        <w:numPr>
          <w:ilvl w:val="0"/>
          <w:numId w:val="2"/>
        </w:numPr>
        <w:spacing w:after="0"/>
      </w:pPr>
      <w:r>
        <w:t xml:space="preserve">As provided by the University System of Georgia at:  </w:t>
      </w:r>
      <w:hyperlink r:id="rId9" w:history="1">
        <w:r w:rsidRPr="000324DE">
          <w:rPr>
            <w:rStyle w:val="Hyperlink"/>
          </w:rPr>
          <w:t>http://www.usg.edu/information_technology_handbook</w:t>
        </w:r>
      </w:hyperlink>
    </w:p>
    <w:p w14:paraId="4FA600E8" w14:textId="77777777" w:rsidR="00D411CD" w:rsidRDefault="00D411CD" w:rsidP="00D411CD">
      <w:pPr>
        <w:spacing w:after="0"/>
      </w:pPr>
    </w:p>
    <w:p w14:paraId="2E7DABFC" w14:textId="77777777" w:rsidR="00D411CD" w:rsidRPr="00D411CD" w:rsidRDefault="00D411CD" w:rsidP="00D411CD">
      <w:pPr>
        <w:spacing w:after="0"/>
        <w:rPr>
          <w:u w:val="single"/>
        </w:rPr>
      </w:pPr>
      <w:r w:rsidRPr="00D411CD">
        <w:rPr>
          <w:u w:val="single"/>
        </w:rPr>
        <w:t>USG Information Security Policy Exemption Request Form</w:t>
      </w:r>
    </w:p>
    <w:p w14:paraId="263BA503" w14:textId="77777777" w:rsidR="000B632B" w:rsidRPr="00D411CD" w:rsidRDefault="00D411CD" w:rsidP="00D411CD">
      <w:pPr>
        <w:pStyle w:val="ListParagraph"/>
        <w:numPr>
          <w:ilvl w:val="0"/>
          <w:numId w:val="3"/>
        </w:numPr>
        <w:spacing w:after="0"/>
        <w:rPr>
          <w:rStyle w:val="Hyperlink"/>
          <w:color w:val="auto"/>
          <w:u w:val="none"/>
        </w:rPr>
      </w:pPr>
      <w:r>
        <w:t xml:space="preserve">As provided by the University System of Georgia at: </w:t>
      </w:r>
      <w:hyperlink r:id="rId10" w:history="1">
        <w:r w:rsidRPr="00B677C0">
          <w:rPr>
            <w:rStyle w:val="Hyperlink"/>
            <w:rFonts w:cs="Helvetica"/>
            <w:lang w:val="en"/>
          </w:rPr>
          <w:t>http://www.usg.edu/information_technology_handbook/documents/Information_Security_Policy_Exception_Request_Form.pdf</w:t>
        </w:r>
      </w:hyperlink>
    </w:p>
    <w:p w14:paraId="59361BFC" w14:textId="77777777" w:rsidR="00D411CD" w:rsidRDefault="00D411CD" w:rsidP="00D411CD">
      <w:pPr>
        <w:spacing w:after="0"/>
      </w:pPr>
    </w:p>
    <w:p w14:paraId="0BDC7FB9" w14:textId="77777777" w:rsidR="00D411CD" w:rsidRPr="00D411CD" w:rsidRDefault="00D411CD" w:rsidP="00D411CD">
      <w:pPr>
        <w:spacing w:after="0"/>
        <w:rPr>
          <w:u w:val="single"/>
        </w:rPr>
      </w:pPr>
      <w:r w:rsidRPr="00D411CD">
        <w:rPr>
          <w:u w:val="single"/>
        </w:rPr>
        <w:t>Georgia College &amp; State University Information Technology Policies</w:t>
      </w:r>
    </w:p>
    <w:p w14:paraId="251C8246" w14:textId="77777777" w:rsidR="00D411CD" w:rsidRDefault="00D411CD" w:rsidP="00D411CD">
      <w:pPr>
        <w:pStyle w:val="ListParagraph"/>
        <w:numPr>
          <w:ilvl w:val="0"/>
          <w:numId w:val="4"/>
        </w:numPr>
        <w:spacing w:after="0"/>
      </w:pPr>
      <w:r>
        <w:t>IT Institutional Profile</w:t>
      </w:r>
    </w:p>
    <w:p w14:paraId="51BE7565" w14:textId="77777777" w:rsidR="00D411CD" w:rsidRDefault="00D411CD" w:rsidP="00D411CD">
      <w:pPr>
        <w:pStyle w:val="ListParagraph"/>
        <w:numPr>
          <w:ilvl w:val="0"/>
          <w:numId w:val="4"/>
        </w:numPr>
        <w:spacing w:after="0"/>
      </w:pPr>
      <w:r>
        <w:t>Password Policy</w:t>
      </w:r>
    </w:p>
    <w:p w14:paraId="12AA85DA" w14:textId="77777777" w:rsidR="00D411CD" w:rsidRDefault="00D411CD" w:rsidP="00D411CD">
      <w:pPr>
        <w:pStyle w:val="ListParagraph"/>
        <w:numPr>
          <w:ilvl w:val="0"/>
          <w:numId w:val="4"/>
        </w:numPr>
        <w:spacing w:after="0"/>
      </w:pPr>
      <w:r>
        <w:t>Encryption Policy</w:t>
      </w:r>
    </w:p>
    <w:p w14:paraId="32DDADB9" w14:textId="77777777" w:rsidR="00D411CD" w:rsidRDefault="00D411CD" w:rsidP="00D411CD">
      <w:pPr>
        <w:pStyle w:val="ListParagraph"/>
        <w:numPr>
          <w:ilvl w:val="0"/>
          <w:numId w:val="4"/>
        </w:numPr>
        <w:spacing w:after="0"/>
      </w:pPr>
      <w:r>
        <w:t xml:space="preserve">Security – People Soft </w:t>
      </w:r>
    </w:p>
    <w:p w14:paraId="7D5E6E84" w14:textId="77777777" w:rsidR="00D411CD" w:rsidRDefault="00D411CD" w:rsidP="00D411CD">
      <w:pPr>
        <w:pStyle w:val="ListParagraph"/>
        <w:numPr>
          <w:ilvl w:val="0"/>
          <w:numId w:val="4"/>
        </w:numPr>
        <w:spacing w:after="0"/>
      </w:pPr>
      <w:r>
        <w:t>Security – Banner</w:t>
      </w:r>
    </w:p>
    <w:p w14:paraId="2AC2B5C4" w14:textId="77777777" w:rsidR="00D411CD" w:rsidRDefault="00D411CD" w:rsidP="00D411CD">
      <w:pPr>
        <w:pStyle w:val="ListParagraph"/>
        <w:numPr>
          <w:ilvl w:val="0"/>
          <w:numId w:val="4"/>
        </w:numPr>
        <w:spacing w:after="0"/>
      </w:pPr>
      <w:r>
        <w:t>Imaging Policy</w:t>
      </w:r>
    </w:p>
    <w:p w14:paraId="0AC3E4C4" w14:textId="77777777" w:rsidR="00D411CD" w:rsidRDefault="00D411CD" w:rsidP="00D411CD">
      <w:pPr>
        <w:pStyle w:val="ListParagraph"/>
        <w:numPr>
          <w:ilvl w:val="0"/>
          <w:numId w:val="4"/>
        </w:numPr>
        <w:spacing w:after="0"/>
      </w:pPr>
      <w:r>
        <w:t xml:space="preserve">General </w:t>
      </w:r>
    </w:p>
    <w:p w14:paraId="182BEE66" w14:textId="77777777" w:rsidR="00D411CD" w:rsidRDefault="00D411CD" w:rsidP="00D411CD">
      <w:pPr>
        <w:spacing w:after="0"/>
      </w:pPr>
    </w:p>
    <w:p w14:paraId="6865858F" w14:textId="77777777" w:rsidR="00D411CD" w:rsidRPr="00D411CD" w:rsidRDefault="00500353" w:rsidP="00D411CD">
      <w:pPr>
        <w:spacing w:after="0"/>
        <w:rPr>
          <w:u w:val="single"/>
        </w:rPr>
      </w:pPr>
      <w:r>
        <w:rPr>
          <w:u w:val="single"/>
        </w:rPr>
        <w:t>Misuse of State Property</w:t>
      </w:r>
      <w:r w:rsidR="00D411CD" w:rsidRPr="00D411CD">
        <w:rPr>
          <w:u w:val="single"/>
        </w:rPr>
        <w:t xml:space="preserve"> Policy</w:t>
      </w:r>
    </w:p>
    <w:p w14:paraId="19C1BC3B" w14:textId="5717A351" w:rsidR="00D411CD" w:rsidRPr="00D411CD" w:rsidRDefault="00D411CD" w:rsidP="00D411CD">
      <w:pPr>
        <w:pStyle w:val="ListParagraph"/>
        <w:numPr>
          <w:ilvl w:val="0"/>
          <w:numId w:val="5"/>
        </w:numPr>
        <w:spacing w:after="0"/>
        <w:rPr>
          <w:rStyle w:val="Hyperlink"/>
          <w:color w:val="auto"/>
          <w:u w:val="none"/>
        </w:rPr>
      </w:pPr>
      <w:r>
        <w:t xml:space="preserve">As provided by the Department of Human Resources at: </w:t>
      </w:r>
      <w:hyperlink r:id="rId11" w:history="1">
        <w:r w:rsidR="0043574D" w:rsidRPr="0043574D">
          <w:rPr>
            <w:rStyle w:val="Hyperlink"/>
          </w:rPr>
          <w:t>http://gw.dhr.state.ga.us/faq/1205.pdf</w:t>
        </w:r>
      </w:hyperlink>
    </w:p>
    <w:p w14:paraId="385EF1E2" w14:textId="77777777" w:rsidR="00D411CD" w:rsidRDefault="00D411CD" w:rsidP="00D411CD">
      <w:pPr>
        <w:spacing w:after="0"/>
      </w:pPr>
    </w:p>
    <w:p w14:paraId="2D724BC3" w14:textId="77777777" w:rsidR="007D6FD0" w:rsidRDefault="007D6FD0" w:rsidP="00D411CD">
      <w:pPr>
        <w:spacing w:after="0"/>
      </w:pPr>
    </w:p>
    <w:p w14:paraId="14D13775" w14:textId="77777777" w:rsidR="007D6FD0" w:rsidRDefault="007D6FD0" w:rsidP="00D411CD">
      <w:pPr>
        <w:spacing w:after="0"/>
      </w:pPr>
    </w:p>
    <w:p w14:paraId="39493F26" w14:textId="77777777" w:rsidR="007D6FD0" w:rsidRDefault="007D6FD0" w:rsidP="00D411CD">
      <w:pPr>
        <w:spacing w:after="0"/>
      </w:pPr>
    </w:p>
    <w:p w14:paraId="4A085EC2" w14:textId="77777777" w:rsidR="007D6FD0" w:rsidRDefault="007D6FD0" w:rsidP="00D411CD">
      <w:pPr>
        <w:spacing w:after="0"/>
      </w:pPr>
    </w:p>
    <w:p w14:paraId="3E281D08" w14:textId="77777777" w:rsidR="007D6FD0" w:rsidRDefault="007D6FD0" w:rsidP="00D411CD">
      <w:pPr>
        <w:spacing w:after="0"/>
      </w:pPr>
    </w:p>
    <w:p w14:paraId="23EE8C9B" w14:textId="77777777" w:rsidR="00D411CD" w:rsidRPr="00D411CD" w:rsidRDefault="00873B5C" w:rsidP="00D411CD">
      <w:pPr>
        <w:spacing w:after="0"/>
        <w:rPr>
          <w:u w:val="single"/>
        </w:rPr>
      </w:pPr>
      <w:r>
        <w:rPr>
          <w:u w:val="single"/>
        </w:rPr>
        <w:t xml:space="preserve">Technology </w:t>
      </w:r>
      <w:r w:rsidR="00D411CD" w:rsidRPr="00D411CD">
        <w:rPr>
          <w:u w:val="single"/>
        </w:rPr>
        <w:t>Users:</w:t>
      </w:r>
    </w:p>
    <w:p w14:paraId="1194E1D7" w14:textId="77777777" w:rsidR="00D411CD" w:rsidRDefault="00D411CD" w:rsidP="00D411CD">
      <w:pPr>
        <w:pStyle w:val="ListParagraph"/>
        <w:numPr>
          <w:ilvl w:val="0"/>
          <w:numId w:val="6"/>
        </w:numPr>
        <w:spacing w:after="0"/>
      </w:pPr>
      <w:r>
        <w:t>Staff</w:t>
      </w:r>
    </w:p>
    <w:p w14:paraId="17A8AC2E" w14:textId="77777777" w:rsidR="00D411CD" w:rsidRDefault="00D411CD" w:rsidP="00D411CD">
      <w:pPr>
        <w:pStyle w:val="ListParagraph"/>
        <w:numPr>
          <w:ilvl w:val="0"/>
          <w:numId w:val="6"/>
        </w:numPr>
        <w:spacing w:after="0"/>
      </w:pPr>
      <w:r>
        <w:t>Faculty</w:t>
      </w:r>
    </w:p>
    <w:p w14:paraId="3CE22798" w14:textId="77777777" w:rsidR="00D411CD" w:rsidRDefault="00D411CD" w:rsidP="00D411CD">
      <w:pPr>
        <w:pStyle w:val="ListParagraph"/>
        <w:numPr>
          <w:ilvl w:val="0"/>
          <w:numId w:val="6"/>
        </w:numPr>
        <w:spacing w:after="0"/>
      </w:pPr>
      <w:r>
        <w:t>Guests</w:t>
      </w:r>
    </w:p>
    <w:p w14:paraId="4B15C59D" w14:textId="77777777" w:rsidR="00D411CD" w:rsidRDefault="00D411CD" w:rsidP="00D411CD">
      <w:pPr>
        <w:pStyle w:val="ListParagraph"/>
        <w:numPr>
          <w:ilvl w:val="0"/>
          <w:numId w:val="6"/>
        </w:numPr>
        <w:spacing w:after="0"/>
      </w:pPr>
      <w:r>
        <w:t>Students</w:t>
      </w:r>
    </w:p>
    <w:p w14:paraId="1D4AF83F" w14:textId="77777777" w:rsidR="00D411CD" w:rsidRDefault="00D411CD" w:rsidP="00D411CD">
      <w:pPr>
        <w:pStyle w:val="ListParagraph"/>
        <w:numPr>
          <w:ilvl w:val="0"/>
          <w:numId w:val="6"/>
        </w:numPr>
        <w:spacing w:after="0"/>
      </w:pPr>
      <w:r>
        <w:t>Vendor</w:t>
      </w:r>
    </w:p>
    <w:p w14:paraId="6022450D" w14:textId="77777777" w:rsidR="00D411CD" w:rsidRDefault="00D411CD" w:rsidP="00D411CD">
      <w:pPr>
        <w:pStyle w:val="ListParagraph"/>
        <w:numPr>
          <w:ilvl w:val="0"/>
          <w:numId w:val="6"/>
        </w:numPr>
        <w:spacing w:after="0"/>
      </w:pPr>
      <w:r>
        <w:t>Contractor</w:t>
      </w:r>
    </w:p>
    <w:p w14:paraId="1DBFFE75" w14:textId="77777777" w:rsidR="00D411CD" w:rsidRDefault="00D411CD" w:rsidP="00D411CD">
      <w:pPr>
        <w:pStyle w:val="ListParagraph"/>
        <w:numPr>
          <w:ilvl w:val="0"/>
          <w:numId w:val="6"/>
        </w:numPr>
        <w:spacing w:after="0"/>
      </w:pPr>
      <w:r>
        <w:t xml:space="preserve">Or any other person using </w:t>
      </w:r>
    </w:p>
    <w:p w14:paraId="69919635" w14:textId="77777777" w:rsidR="00E95E2F" w:rsidRDefault="00E95E2F" w:rsidP="00E95E2F">
      <w:pPr>
        <w:spacing w:after="0"/>
      </w:pPr>
    </w:p>
    <w:p w14:paraId="113C68F1" w14:textId="77777777" w:rsidR="00873B5C" w:rsidRPr="00873B5C" w:rsidRDefault="00873B5C" w:rsidP="000B632B">
      <w:pPr>
        <w:spacing w:after="0"/>
        <w:rPr>
          <w:b/>
        </w:rPr>
      </w:pPr>
      <w:r w:rsidRPr="00873B5C">
        <w:rPr>
          <w:b/>
        </w:rPr>
        <w:t>Reason for Policy:</w:t>
      </w:r>
    </w:p>
    <w:p w14:paraId="5592986D" w14:textId="706F82F4" w:rsidR="00873B5C" w:rsidRDefault="00873B5C" w:rsidP="000B632B">
      <w:pPr>
        <w:spacing w:after="0"/>
      </w:pPr>
      <w:r>
        <w:t>This policy is required to adhere to the adoption of the Board of Regents Information Technology Policy</w:t>
      </w:r>
      <w:r w:rsidR="001F015F">
        <w:t xml:space="preserve"> Manual</w:t>
      </w:r>
      <w:r>
        <w:t xml:space="preserve">.  The adoption of the Board of Regents Information Technology </w:t>
      </w:r>
      <w:r w:rsidR="0043574D">
        <w:t>Policy</w:t>
      </w:r>
      <w:r w:rsidR="001F015F">
        <w:t xml:space="preserve"> Manual</w:t>
      </w:r>
      <w:r w:rsidR="0043574D">
        <w:t xml:space="preserve"> </w:t>
      </w:r>
      <w:r>
        <w:t>allows for consistency in the application of technology policies across Georgia College &amp; State University, provide</w:t>
      </w:r>
      <w:r w:rsidR="0043574D">
        <w:t>s</w:t>
      </w:r>
      <w:r>
        <w:t xml:space="preserve"> a guide to administrators, outlines acceptable use of information technology for university technology users, protects equitable access for technology users, and allows for proper management of resources.</w:t>
      </w:r>
    </w:p>
    <w:p w14:paraId="73EE743F" w14:textId="77777777" w:rsidR="00873B5C" w:rsidRDefault="00873B5C" w:rsidP="000B632B">
      <w:pPr>
        <w:spacing w:after="0"/>
      </w:pPr>
    </w:p>
    <w:p w14:paraId="1DEE8F3F" w14:textId="77777777" w:rsidR="00500353" w:rsidRDefault="00500353" w:rsidP="00500353">
      <w:pPr>
        <w:spacing w:after="0"/>
        <w:rPr>
          <w:b/>
        </w:rPr>
      </w:pPr>
      <w:r w:rsidRPr="00500353">
        <w:rPr>
          <w:b/>
        </w:rPr>
        <w:t>Proposed Outcomes:</w:t>
      </w:r>
    </w:p>
    <w:p w14:paraId="63FA2F30" w14:textId="77777777" w:rsidR="00500353" w:rsidRPr="00500353" w:rsidRDefault="00500353" w:rsidP="00500353">
      <w:pPr>
        <w:pStyle w:val="ListParagraph"/>
        <w:numPr>
          <w:ilvl w:val="0"/>
          <w:numId w:val="7"/>
        </w:numPr>
        <w:spacing w:after="0"/>
        <w:rPr>
          <w:b/>
        </w:rPr>
      </w:pPr>
      <w:r>
        <w:t xml:space="preserve">Compliance with the Board of Regents Information Technology </w:t>
      </w:r>
      <w:r w:rsidR="001F015F">
        <w:t xml:space="preserve">Policy </w:t>
      </w:r>
      <w:r>
        <w:t>Manual.</w:t>
      </w:r>
    </w:p>
    <w:p w14:paraId="0FF13356" w14:textId="77777777" w:rsidR="00500353" w:rsidRDefault="00500353" w:rsidP="00500353">
      <w:pPr>
        <w:pStyle w:val="ListParagraph"/>
        <w:numPr>
          <w:ilvl w:val="0"/>
          <w:numId w:val="7"/>
        </w:numPr>
        <w:spacing w:after="0"/>
      </w:pPr>
      <w:r>
        <w:t xml:space="preserve">Replaces existing </w:t>
      </w:r>
      <w:r w:rsidRPr="00500353">
        <w:t>Georgia College &amp; State University Information Technology Policies</w:t>
      </w:r>
      <w:r>
        <w:t>.</w:t>
      </w:r>
    </w:p>
    <w:p w14:paraId="334B1720" w14:textId="77777777" w:rsidR="00500353" w:rsidRDefault="00500353" w:rsidP="00500353">
      <w:pPr>
        <w:pStyle w:val="ListParagraph"/>
        <w:numPr>
          <w:ilvl w:val="0"/>
          <w:numId w:val="7"/>
        </w:numPr>
        <w:spacing w:after="0"/>
      </w:pPr>
      <w:r>
        <w:t xml:space="preserve">Requires Information Technology Users to comply with the policies and standards as established by the Board of Regents Information Technology </w:t>
      </w:r>
      <w:r w:rsidR="001F015F">
        <w:t xml:space="preserve">Policy </w:t>
      </w:r>
      <w:r>
        <w:t>Manual and enforce the Misuse of State Property Policy.</w:t>
      </w:r>
    </w:p>
    <w:p w14:paraId="62C2F8E5" w14:textId="77777777" w:rsidR="00500353" w:rsidRDefault="00500353" w:rsidP="00500353">
      <w:pPr>
        <w:spacing w:after="0"/>
      </w:pPr>
    </w:p>
    <w:p w14:paraId="6CD353F6" w14:textId="77777777" w:rsidR="00500353" w:rsidRPr="00C511FB" w:rsidRDefault="00500353" w:rsidP="00500353">
      <w:pPr>
        <w:spacing w:after="0"/>
        <w:rPr>
          <w:b/>
        </w:rPr>
      </w:pPr>
      <w:r w:rsidRPr="00C511FB">
        <w:rPr>
          <w:b/>
        </w:rPr>
        <w:t>Procedures</w:t>
      </w:r>
      <w:r w:rsidR="00C511FB" w:rsidRPr="00C511FB">
        <w:rPr>
          <w:b/>
        </w:rPr>
        <w:t>:</w:t>
      </w:r>
    </w:p>
    <w:p w14:paraId="0248FE5B" w14:textId="77777777" w:rsidR="00C511FB" w:rsidRDefault="00C511FB" w:rsidP="00C511FB">
      <w:pPr>
        <w:spacing w:after="0"/>
      </w:pPr>
    </w:p>
    <w:p w14:paraId="45529172" w14:textId="77777777" w:rsidR="00C511FB" w:rsidRPr="00C511FB" w:rsidRDefault="00C511FB" w:rsidP="00C511FB">
      <w:pPr>
        <w:spacing w:after="0"/>
        <w:rPr>
          <w:u w:val="single"/>
        </w:rPr>
      </w:pPr>
      <w:r w:rsidRPr="00C511FB">
        <w:rPr>
          <w:u w:val="single"/>
        </w:rPr>
        <w:t>Enforcement:</w:t>
      </w:r>
    </w:p>
    <w:p w14:paraId="0BA29896" w14:textId="3ABE5A2B" w:rsidR="00C511FB" w:rsidRDefault="00C511FB" w:rsidP="00C511FB">
      <w:pPr>
        <w:spacing w:after="0"/>
      </w:pPr>
      <w:r>
        <w:t xml:space="preserve">The Chief Information Officer and the Information Technology Security and Compliance </w:t>
      </w:r>
      <w:r w:rsidR="001F015F">
        <w:t xml:space="preserve">Officer </w:t>
      </w:r>
      <w:r>
        <w:t>will be responsible for the enforcement and compliance with this policy.</w:t>
      </w:r>
    </w:p>
    <w:p w14:paraId="77C4789F" w14:textId="77777777" w:rsidR="00C511FB" w:rsidRDefault="00C511FB" w:rsidP="00C511FB">
      <w:pPr>
        <w:spacing w:after="0"/>
      </w:pPr>
    </w:p>
    <w:p w14:paraId="47546C90" w14:textId="77777777" w:rsidR="00C511FB" w:rsidRDefault="00C511FB" w:rsidP="00C511FB">
      <w:pPr>
        <w:spacing w:after="0"/>
      </w:pPr>
      <w:r w:rsidRPr="00C511FB">
        <w:rPr>
          <w:u w:val="single"/>
        </w:rPr>
        <w:t>Violation of Policy</w:t>
      </w:r>
      <w:r>
        <w:t>:</w:t>
      </w:r>
    </w:p>
    <w:p w14:paraId="0CD5B372" w14:textId="3395E449" w:rsidR="00C511FB" w:rsidRDefault="00C511FB" w:rsidP="00C511FB">
      <w:pPr>
        <w:spacing w:after="0"/>
      </w:pPr>
      <w:r>
        <w:t xml:space="preserve">A violation of this policy would be subject to disciplinary actions under the policies of the Student Code of Conduct, campus human resources, or any other applicable regulations and policies of Georgia College &amp; State University as well as the USG Board of Regents.  Any visitor to Georgia College </w:t>
      </w:r>
      <w:r w:rsidR="0043574D">
        <w:t xml:space="preserve">&amp; </w:t>
      </w:r>
      <w:r>
        <w:t xml:space="preserve">State University refusing to adhere to policy may be asked to leave campus.  </w:t>
      </w:r>
    </w:p>
    <w:p w14:paraId="7D51DBCD" w14:textId="77777777" w:rsidR="00E95E2F" w:rsidRDefault="00E95E2F" w:rsidP="00C511FB">
      <w:pPr>
        <w:spacing w:after="0"/>
      </w:pPr>
    </w:p>
    <w:p w14:paraId="486A3AF0" w14:textId="186394FF" w:rsidR="00E95E2F" w:rsidRDefault="00E95E2F" w:rsidP="00C511FB">
      <w:pPr>
        <w:spacing w:after="0"/>
      </w:pPr>
      <w:r>
        <w:t xml:space="preserve">In addition, the Division of Information Technology reserves the right to limit or restrict access to technology users, inspect, copy, remove, or otherwise alter any data, file, or system resource that might undermine the authorized use of the technology resource.   The Division of Information Technology as well as Georgia College </w:t>
      </w:r>
      <w:r w:rsidR="0043574D">
        <w:t xml:space="preserve">&amp; </w:t>
      </w:r>
      <w:r>
        <w:t xml:space="preserve">State University </w:t>
      </w:r>
      <w:r w:rsidR="007D6FD0">
        <w:t>disclaim</w:t>
      </w:r>
      <w:r>
        <w:t xml:space="preserve"> responsibility for loss of data or interference with files resulting from necessary efforts to maintain adherence to this policy.</w:t>
      </w:r>
    </w:p>
    <w:p w14:paraId="2E63DF95" w14:textId="77777777" w:rsidR="00E95E2F" w:rsidRDefault="00E95E2F" w:rsidP="00C511FB">
      <w:pPr>
        <w:spacing w:after="0"/>
      </w:pPr>
    </w:p>
    <w:p w14:paraId="48851B2A" w14:textId="77777777" w:rsidR="007D6FD0" w:rsidRDefault="007D6FD0" w:rsidP="00C511FB">
      <w:pPr>
        <w:spacing w:after="0"/>
      </w:pPr>
    </w:p>
    <w:p w14:paraId="356FF166" w14:textId="77777777" w:rsidR="00E95E2F" w:rsidRDefault="00E95E2F" w:rsidP="00C511FB">
      <w:pPr>
        <w:spacing w:after="0"/>
      </w:pPr>
      <w:r w:rsidRPr="00E95E2F">
        <w:rPr>
          <w:u w:val="single"/>
        </w:rPr>
        <w:t>Ex</w:t>
      </w:r>
      <w:r w:rsidR="007D6FD0">
        <w:rPr>
          <w:u w:val="single"/>
        </w:rPr>
        <w:t>c</w:t>
      </w:r>
      <w:r w:rsidRPr="00E95E2F">
        <w:rPr>
          <w:u w:val="single"/>
        </w:rPr>
        <w:t>eptions from Policy</w:t>
      </w:r>
      <w:r>
        <w:t>:</w:t>
      </w:r>
    </w:p>
    <w:p w14:paraId="228CB969" w14:textId="5B55FF6F" w:rsidR="00E95E2F" w:rsidRDefault="00E95E2F" w:rsidP="00C511FB">
      <w:pPr>
        <w:spacing w:after="0"/>
      </w:pPr>
      <w:r>
        <w:t xml:space="preserve">Any exceptions from this policy as set forth in the </w:t>
      </w:r>
      <w:r w:rsidRPr="00E95E2F">
        <w:t>Board of Regents Information Policy Manual</w:t>
      </w:r>
      <w:r w:rsidR="006B236E">
        <w:t xml:space="preserve"> shall be at the discretion and approval of the University System of Georgia Chief Information Office</w:t>
      </w:r>
      <w:r w:rsidR="0000741B">
        <w:t>r</w:t>
      </w:r>
      <w:r w:rsidR="006B236E">
        <w:t xml:space="preserve"> and or the University </w:t>
      </w:r>
      <w:r w:rsidR="00A979A4">
        <w:t>System</w:t>
      </w:r>
      <w:r w:rsidR="00324977">
        <w:t xml:space="preserve"> </w:t>
      </w:r>
      <w:r w:rsidR="006B236E">
        <w:t>of Georgia Chief Information Security Officer.  If an exception is to be granted, a completed</w:t>
      </w:r>
      <w:r w:rsidR="001F015F">
        <w:t xml:space="preserve"> USG</w:t>
      </w:r>
      <w:r w:rsidR="006B236E">
        <w:t xml:space="preserve"> Information Security </w:t>
      </w:r>
      <w:r w:rsidR="00097365">
        <w:t xml:space="preserve">Policy Exception Request Form will be submitted for approval from the Division of Information Technology of Georgia </w:t>
      </w:r>
      <w:r w:rsidR="0043574D">
        <w:t>College &amp; State</w:t>
      </w:r>
      <w:r w:rsidR="00097365">
        <w:t xml:space="preserve"> University.  Denials of request for exceptions may be app</w:t>
      </w:r>
      <w:r w:rsidR="007D6FD0">
        <w:t xml:space="preserve">ealed to the USG Chief Information Officer or the </w:t>
      </w:r>
      <w:r w:rsidR="00A979A4">
        <w:t>USG</w:t>
      </w:r>
      <w:r w:rsidR="00324977">
        <w:t xml:space="preserve"> </w:t>
      </w:r>
      <w:r w:rsidR="007D6FD0">
        <w:t>Chief Information Security Officer.</w:t>
      </w:r>
    </w:p>
    <w:p w14:paraId="0BB1C571" w14:textId="77777777" w:rsidR="007D6FD0" w:rsidRDefault="007D6FD0" w:rsidP="00C511FB">
      <w:pPr>
        <w:spacing w:after="0"/>
      </w:pPr>
    </w:p>
    <w:p w14:paraId="3DF040CA" w14:textId="77777777" w:rsidR="007D6FD0" w:rsidRPr="007D6FD0" w:rsidRDefault="007D6FD0" w:rsidP="00C511FB">
      <w:pPr>
        <w:spacing w:after="0"/>
        <w:rPr>
          <w:b/>
        </w:rPr>
      </w:pPr>
      <w:r w:rsidRPr="007D6FD0">
        <w:rPr>
          <w:b/>
        </w:rPr>
        <w:t>Forms</w:t>
      </w:r>
    </w:p>
    <w:p w14:paraId="20DFE385" w14:textId="4CB6C060" w:rsidR="007D6FD0" w:rsidRDefault="00B64FC7" w:rsidP="007D6FD0">
      <w:pPr>
        <w:spacing w:after="0"/>
        <w:rPr>
          <w:rStyle w:val="Hyperlink"/>
          <w:rFonts w:cs="Helvetica"/>
          <w:lang w:val="en"/>
        </w:rPr>
      </w:pPr>
      <w:hyperlink r:id="rId12" w:history="1">
        <w:r w:rsidR="007D6FD0" w:rsidRPr="007D6FD0">
          <w:rPr>
            <w:rStyle w:val="Hyperlink"/>
            <w:rFonts w:cs="Helvetica"/>
            <w:lang w:val="en"/>
          </w:rPr>
          <w:t>http://www.usg.edu/information_technology_handbook/documents/Information_Security_Policy_Exception_Request_Form.pdf</w:t>
        </w:r>
      </w:hyperlink>
    </w:p>
    <w:p w14:paraId="47BE993A" w14:textId="77777777" w:rsidR="007D6FD0" w:rsidRPr="007D6FD0" w:rsidRDefault="007D6FD0" w:rsidP="007D6FD0">
      <w:pPr>
        <w:spacing w:after="0"/>
        <w:rPr>
          <w:rStyle w:val="Hyperlink"/>
          <w:color w:val="auto"/>
          <w:u w:val="none"/>
        </w:rPr>
      </w:pPr>
    </w:p>
    <w:p w14:paraId="76090F6C" w14:textId="77777777" w:rsidR="007D6FD0" w:rsidRPr="006E0064" w:rsidRDefault="003B7E1E" w:rsidP="00C511FB">
      <w:pPr>
        <w:spacing w:after="0"/>
        <w:rPr>
          <w:b/>
        </w:rPr>
      </w:pPr>
      <w:r w:rsidRPr="006E0064">
        <w:rPr>
          <w:b/>
        </w:rPr>
        <w:t>Contacts</w:t>
      </w:r>
    </w:p>
    <w:p w14:paraId="54A19BC4" w14:textId="77777777" w:rsidR="003B7E1E" w:rsidRDefault="003B7E1E" w:rsidP="00C511FB">
      <w:pPr>
        <w:spacing w:after="0"/>
      </w:pPr>
      <w:r>
        <w:t xml:space="preserve">Robert Orr, </w:t>
      </w:r>
      <w:r w:rsidR="006E0064">
        <w:t>Chief Information Officer, (</w:t>
      </w:r>
      <w:r w:rsidR="006E0064" w:rsidRPr="006E0064">
        <w:t>478</w:t>
      </w:r>
      <w:r w:rsidR="006E0064">
        <w:t xml:space="preserve">) </w:t>
      </w:r>
      <w:r w:rsidR="006E0064" w:rsidRPr="006E0064">
        <w:t>445-7378</w:t>
      </w:r>
      <w:r w:rsidR="006E0064">
        <w:t xml:space="preserve">, </w:t>
      </w:r>
      <w:hyperlink r:id="rId13" w:history="1">
        <w:r w:rsidR="006E0064" w:rsidRPr="007508B1">
          <w:rPr>
            <w:rStyle w:val="Hyperlink"/>
          </w:rPr>
          <w:t>robert.orr@gcsu.edu</w:t>
        </w:r>
      </w:hyperlink>
    </w:p>
    <w:p w14:paraId="56E1A005" w14:textId="77777777" w:rsidR="006E0064" w:rsidRDefault="006E0064" w:rsidP="00C511FB">
      <w:pPr>
        <w:spacing w:after="0"/>
      </w:pPr>
      <w:r w:rsidRPr="006E0064">
        <w:t>Ben</w:t>
      </w:r>
      <w:r>
        <w:t xml:space="preserve"> B.</w:t>
      </w:r>
      <w:r w:rsidRPr="006E0064">
        <w:t xml:space="preserve"> McMillan, Chair, RPIPC, </w:t>
      </w:r>
      <w:r w:rsidR="00FA4D06">
        <w:t>(</w:t>
      </w:r>
      <w:r w:rsidRPr="006E0064">
        <w:t>478</w:t>
      </w:r>
      <w:r w:rsidR="00FA4D06">
        <w:t xml:space="preserve">) </w:t>
      </w:r>
      <w:r w:rsidRPr="006E0064">
        <w:t xml:space="preserve">445-2581, </w:t>
      </w:r>
      <w:hyperlink r:id="rId14" w:history="1">
        <w:r w:rsidRPr="007508B1">
          <w:rPr>
            <w:rStyle w:val="Hyperlink"/>
          </w:rPr>
          <w:t>ben.mcmillan@gcsu.edu</w:t>
        </w:r>
      </w:hyperlink>
    </w:p>
    <w:p w14:paraId="28C4B649" w14:textId="77777777" w:rsidR="006E0064" w:rsidRDefault="006E0064" w:rsidP="00C511FB">
      <w:pPr>
        <w:spacing w:after="0"/>
      </w:pPr>
    </w:p>
    <w:p w14:paraId="1D91D986" w14:textId="77777777" w:rsidR="006E0064" w:rsidRPr="006E0064" w:rsidRDefault="006E0064" w:rsidP="00C511FB">
      <w:pPr>
        <w:spacing w:after="0"/>
        <w:rPr>
          <w:b/>
        </w:rPr>
      </w:pPr>
      <w:r w:rsidRPr="006E0064">
        <w:rPr>
          <w:b/>
        </w:rPr>
        <w:t>Appendices</w:t>
      </w:r>
    </w:p>
    <w:p w14:paraId="7F52BCB2" w14:textId="77777777" w:rsidR="006E0064" w:rsidRDefault="006E0064" w:rsidP="00C511FB">
      <w:pPr>
        <w:spacing w:after="0"/>
      </w:pPr>
      <w:r>
        <w:t>None</w:t>
      </w:r>
    </w:p>
    <w:p w14:paraId="241E02C2" w14:textId="77777777" w:rsidR="006E0064" w:rsidRDefault="006E0064" w:rsidP="00C511FB">
      <w:pPr>
        <w:spacing w:after="0"/>
      </w:pPr>
    </w:p>
    <w:p w14:paraId="2E5C9D53" w14:textId="77777777" w:rsidR="006E0064" w:rsidRPr="006E0064" w:rsidRDefault="006E0064" w:rsidP="00C511FB">
      <w:pPr>
        <w:spacing w:after="0"/>
        <w:rPr>
          <w:b/>
        </w:rPr>
      </w:pPr>
      <w:r w:rsidRPr="006E0064">
        <w:rPr>
          <w:b/>
        </w:rPr>
        <w:t>Motion Number and Approval Dates</w:t>
      </w:r>
    </w:p>
    <w:p w14:paraId="320C529E" w14:textId="32E6B461" w:rsidR="006E0064" w:rsidRDefault="00BB6C4F" w:rsidP="00C511FB">
      <w:pPr>
        <w:spacing w:after="0"/>
      </w:pPr>
      <w:r>
        <w:t>Motion Number 1415</w:t>
      </w:r>
      <w:r w:rsidR="00324977">
        <w:t>.</w:t>
      </w:r>
      <w:r>
        <w:t>RPIPC</w:t>
      </w:r>
      <w:r w:rsidR="00324977">
        <w:t>.0</w:t>
      </w:r>
      <w:r>
        <w:t>05.</w:t>
      </w:r>
      <w:r w:rsidR="00324977">
        <w:t>P</w:t>
      </w:r>
    </w:p>
    <w:p w14:paraId="1DCA4C98" w14:textId="77777777" w:rsidR="006E0064" w:rsidRDefault="006E0064" w:rsidP="00C511FB">
      <w:pPr>
        <w:spacing w:after="0"/>
      </w:pPr>
    </w:p>
    <w:p w14:paraId="74E92AD9" w14:textId="77777777" w:rsidR="006E0064" w:rsidRPr="00FA4D06" w:rsidRDefault="006E0064" w:rsidP="00C511FB">
      <w:pPr>
        <w:spacing w:after="0"/>
        <w:rPr>
          <w:b/>
        </w:rPr>
      </w:pPr>
      <w:r w:rsidRPr="00FA4D06">
        <w:rPr>
          <w:b/>
        </w:rPr>
        <w:t>Website Address for this Policy</w:t>
      </w:r>
    </w:p>
    <w:p w14:paraId="301DB98C" w14:textId="77777777" w:rsidR="006E0064" w:rsidRDefault="00B64FC7" w:rsidP="006E0064">
      <w:pPr>
        <w:spacing w:after="0"/>
        <w:rPr>
          <w:rFonts w:cs="Helvetica"/>
          <w:color w:val="0038A8"/>
          <w:u w:val="single"/>
          <w:lang w:val="en"/>
        </w:rPr>
      </w:pPr>
      <w:hyperlink r:id="rId15" w:history="1">
        <w:r w:rsidR="006E0064" w:rsidRPr="009C3C30">
          <w:rPr>
            <w:rStyle w:val="Hyperlink"/>
            <w:rFonts w:cs="Helvetica"/>
            <w:lang w:val="en"/>
          </w:rPr>
          <w:t>http://www.usg.edu/policymanual/section11</w:t>
        </w:r>
      </w:hyperlink>
    </w:p>
    <w:p w14:paraId="7F640D4B" w14:textId="77777777" w:rsidR="006E0064" w:rsidRDefault="00B64FC7" w:rsidP="006E0064">
      <w:pPr>
        <w:spacing w:after="0"/>
      </w:pPr>
      <w:hyperlink r:id="rId16" w:history="1">
        <w:r w:rsidR="006E0064" w:rsidRPr="000324DE">
          <w:rPr>
            <w:rStyle w:val="Hyperlink"/>
          </w:rPr>
          <w:t>http://www.usg.edu/information_technology_handbook</w:t>
        </w:r>
      </w:hyperlink>
    </w:p>
    <w:p w14:paraId="3C5EE37E" w14:textId="77777777" w:rsidR="006E0064" w:rsidRPr="00627DC5" w:rsidRDefault="006E0064" w:rsidP="00C511FB">
      <w:pPr>
        <w:spacing w:after="0"/>
      </w:pPr>
    </w:p>
    <w:sectPr w:rsidR="006E0064" w:rsidRPr="00627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364B"/>
    <w:multiLevelType w:val="hybridMultilevel"/>
    <w:tmpl w:val="45B6D624"/>
    <w:lvl w:ilvl="0" w:tplc="72467CA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75649"/>
    <w:multiLevelType w:val="hybridMultilevel"/>
    <w:tmpl w:val="33BAC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A0277"/>
    <w:multiLevelType w:val="hybridMultilevel"/>
    <w:tmpl w:val="33BAC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857DE"/>
    <w:multiLevelType w:val="hybridMultilevel"/>
    <w:tmpl w:val="44F6E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84096"/>
    <w:multiLevelType w:val="hybridMultilevel"/>
    <w:tmpl w:val="4AFAB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B144E"/>
    <w:multiLevelType w:val="hybridMultilevel"/>
    <w:tmpl w:val="4FF83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A567F"/>
    <w:multiLevelType w:val="hybridMultilevel"/>
    <w:tmpl w:val="EACC4C8E"/>
    <w:lvl w:ilvl="0" w:tplc="A19C7C2A">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846218"/>
    <w:multiLevelType w:val="hybridMultilevel"/>
    <w:tmpl w:val="33EE8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06836"/>
    <w:multiLevelType w:val="hybridMultilevel"/>
    <w:tmpl w:val="DBF25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012FE"/>
    <w:multiLevelType w:val="hybridMultilevel"/>
    <w:tmpl w:val="9B86E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3"/>
  </w:num>
  <w:num w:numId="6">
    <w:abstractNumId w:val="9"/>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C5"/>
    <w:rsid w:val="0000741B"/>
    <w:rsid w:val="00097365"/>
    <w:rsid w:val="0009768D"/>
    <w:rsid w:val="000B632B"/>
    <w:rsid w:val="000B7E17"/>
    <w:rsid w:val="00186253"/>
    <w:rsid w:val="001F015F"/>
    <w:rsid w:val="00324977"/>
    <w:rsid w:val="003B7E1E"/>
    <w:rsid w:val="0043574D"/>
    <w:rsid w:val="00500353"/>
    <w:rsid w:val="00627DC5"/>
    <w:rsid w:val="006B236E"/>
    <w:rsid w:val="006E0064"/>
    <w:rsid w:val="007D6FD0"/>
    <w:rsid w:val="00857D59"/>
    <w:rsid w:val="00873B5C"/>
    <w:rsid w:val="009C3C30"/>
    <w:rsid w:val="009D0850"/>
    <w:rsid w:val="00A5580B"/>
    <w:rsid w:val="00A979A4"/>
    <w:rsid w:val="00B50781"/>
    <w:rsid w:val="00B64FC7"/>
    <w:rsid w:val="00BB6C4F"/>
    <w:rsid w:val="00C511FB"/>
    <w:rsid w:val="00D411CD"/>
    <w:rsid w:val="00D72961"/>
    <w:rsid w:val="00DD239B"/>
    <w:rsid w:val="00E95E2F"/>
    <w:rsid w:val="00FA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2B"/>
    <w:pPr>
      <w:ind w:left="720"/>
      <w:contextualSpacing/>
    </w:pPr>
  </w:style>
  <w:style w:type="character" w:styleId="Hyperlink">
    <w:name w:val="Hyperlink"/>
    <w:basedOn w:val="DefaultParagraphFont"/>
    <w:uiPriority w:val="99"/>
    <w:unhideWhenUsed/>
    <w:rsid w:val="00D411CD"/>
    <w:rPr>
      <w:color w:val="0000FF" w:themeColor="hyperlink"/>
      <w:u w:val="single"/>
    </w:rPr>
  </w:style>
  <w:style w:type="character" w:styleId="FollowedHyperlink">
    <w:name w:val="FollowedHyperlink"/>
    <w:basedOn w:val="DefaultParagraphFont"/>
    <w:uiPriority w:val="99"/>
    <w:semiHidden/>
    <w:unhideWhenUsed/>
    <w:rsid w:val="00D72961"/>
    <w:rPr>
      <w:color w:val="800080" w:themeColor="followedHyperlink"/>
      <w:u w:val="single"/>
    </w:rPr>
  </w:style>
  <w:style w:type="paragraph" w:styleId="BalloonText">
    <w:name w:val="Balloon Text"/>
    <w:basedOn w:val="Normal"/>
    <w:link w:val="BalloonTextChar"/>
    <w:uiPriority w:val="99"/>
    <w:semiHidden/>
    <w:unhideWhenUsed/>
    <w:rsid w:val="00435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74D"/>
    <w:rPr>
      <w:rFonts w:ascii="Segoe UI" w:hAnsi="Segoe UI" w:cs="Segoe UI"/>
      <w:sz w:val="18"/>
      <w:szCs w:val="18"/>
    </w:rPr>
  </w:style>
  <w:style w:type="character" w:styleId="CommentReference">
    <w:name w:val="annotation reference"/>
    <w:basedOn w:val="DefaultParagraphFont"/>
    <w:uiPriority w:val="99"/>
    <w:semiHidden/>
    <w:unhideWhenUsed/>
    <w:rsid w:val="00A979A4"/>
    <w:rPr>
      <w:sz w:val="16"/>
      <w:szCs w:val="16"/>
    </w:rPr>
  </w:style>
  <w:style w:type="paragraph" w:styleId="CommentText">
    <w:name w:val="annotation text"/>
    <w:basedOn w:val="Normal"/>
    <w:link w:val="CommentTextChar"/>
    <w:uiPriority w:val="99"/>
    <w:semiHidden/>
    <w:unhideWhenUsed/>
    <w:rsid w:val="00A979A4"/>
    <w:pPr>
      <w:spacing w:line="240" w:lineRule="auto"/>
    </w:pPr>
    <w:rPr>
      <w:sz w:val="20"/>
      <w:szCs w:val="20"/>
    </w:rPr>
  </w:style>
  <w:style w:type="character" w:customStyle="1" w:styleId="CommentTextChar">
    <w:name w:val="Comment Text Char"/>
    <w:basedOn w:val="DefaultParagraphFont"/>
    <w:link w:val="CommentText"/>
    <w:uiPriority w:val="99"/>
    <w:semiHidden/>
    <w:rsid w:val="00A979A4"/>
    <w:rPr>
      <w:sz w:val="20"/>
      <w:szCs w:val="20"/>
    </w:rPr>
  </w:style>
  <w:style w:type="paragraph" w:styleId="CommentSubject">
    <w:name w:val="annotation subject"/>
    <w:basedOn w:val="CommentText"/>
    <w:next w:val="CommentText"/>
    <w:link w:val="CommentSubjectChar"/>
    <w:uiPriority w:val="99"/>
    <w:semiHidden/>
    <w:unhideWhenUsed/>
    <w:rsid w:val="00A979A4"/>
    <w:rPr>
      <w:b/>
      <w:bCs/>
    </w:rPr>
  </w:style>
  <w:style w:type="character" w:customStyle="1" w:styleId="CommentSubjectChar">
    <w:name w:val="Comment Subject Char"/>
    <w:basedOn w:val="CommentTextChar"/>
    <w:link w:val="CommentSubject"/>
    <w:uiPriority w:val="99"/>
    <w:semiHidden/>
    <w:rsid w:val="00A979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2B"/>
    <w:pPr>
      <w:ind w:left="720"/>
      <w:contextualSpacing/>
    </w:pPr>
  </w:style>
  <w:style w:type="character" w:styleId="Hyperlink">
    <w:name w:val="Hyperlink"/>
    <w:basedOn w:val="DefaultParagraphFont"/>
    <w:uiPriority w:val="99"/>
    <w:unhideWhenUsed/>
    <w:rsid w:val="00D411CD"/>
    <w:rPr>
      <w:color w:val="0000FF" w:themeColor="hyperlink"/>
      <w:u w:val="single"/>
    </w:rPr>
  </w:style>
  <w:style w:type="character" w:styleId="FollowedHyperlink">
    <w:name w:val="FollowedHyperlink"/>
    <w:basedOn w:val="DefaultParagraphFont"/>
    <w:uiPriority w:val="99"/>
    <w:semiHidden/>
    <w:unhideWhenUsed/>
    <w:rsid w:val="00D72961"/>
    <w:rPr>
      <w:color w:val="800080" w:themeColor="followedHyperlink"/>
      <w:u w:val="single"/>
    </w:rPr>
  </w:style>
  <w:style w:type="paragraph" w:styleId="BalloonText">
    <w:name w:val="Balloon Text"/>
    <w:basedOn w:val="Normal"/>
    <w:link w:val="BalloonTextChar"/>
    <w:uiPriority w:val="99"/>
    <w:semiHidden/>
    <w:unhideWhenUsed/>
    <w:rsid w:val="00435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74D"/>
    <w:rPr>
      <w:rFonts w:ascii="Segoe UI" w:hAnsi="Segoe UI" w:cs="Segoe UI"/>
      <w:sz w:val="18"/>
      <w:szCs w:val="18"/>
    </w:rPr>
  </w:style>
  <w:style w:type="character" w:styleId="CommentReference">
    <w:name w:val="annotation reference"/>
    <w:basedOn w:val="DefaultParagraphFont"/>
    <w:uiPriority w:val="99"/>
    <w:semiHidden/>
    <w:unhideWhenUsed/>
    <w:rsid w:val="00A979A4"/>
    <w:rPr>
      <w:sz w:val="16"/>
      <w:szCs w:val="16"/>
    </w:rPr>
  </w:style>
  <w:style w:type="paragraph" w:styleId="CommentText">
    <w:name w:val="annotation text"/>
    <w:basedOn w:val="Normal"/>
    <w:link w:val="CommentTextChar"/>
    <w:uiPriority w:val="99"/>
    <w:semiHidden/>
    <w:unhideWhenUsed/>
    <w:rsid w:val="00A979A4"/>
    <w:pPr>
      <w:spacing w:line="240" w:lineRule="auto"/>
    </w:pPr>
    <w:rPr>
      <w:sz w:val="20"/>
      <w:szCs w:val="20"/>
    </w:rPr>
  </w:style>
  <w:style w:type="character" w:customStyle="1" w:styleId="CommentTextChar">
    <w:name w:val="Comment Text Char"/>
    <w:basedOn w:val="DefaultParagraphFont"/>
    <w:link w:val="CommentText"/>
    <w:uiPriority w:val="99"/>
    <w:semiHidden/>
    <w:rsid w:val="00A979A4"/>
    <w:rPr>
      <w:sz w:val="20"/>
      <w:szCs w:val="20"/>
    </w:rPr>
  </w:style>
  <w:style w:type="paragraph" w:styleId="CommentSubject">
    <w:name w:val="annotation subject"/>
    <w:basedOn w:val="CommentText"/>
    <w:next w:val="CommentText"/>
    <w:link w:val="CommentSubjectChar"/>
    <w:uiPriority w:val="99"/>
    <w:semiHidden/>
    <w:unhideWhenUsed/>
    <w:rsid w:val="00A979A4"/>
    <w:rPr>
      <w:b/>
      <w:bCs/>
    </w:rPr>
  </w:style>
  <w:style w:type="character" w:customStyle="1" w:styleId="CommentSubjectChar">
    <w:name w:val="Comment Subject Char"/>
    <w:basedOn w:val="CommentTextChar"/>
    <w:link w:val="CommentSubject"/>
    <w:uiPriority w:val="99"/>
    <w:semiHidden/>
    <w:rsid w:val="00A979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policymanual/section11/" TargetMode="External"/><Relationship Id="rId13" Type="http://schemas.openxmlformats.org/officeDocument/2006/relationships/hyperlink" Target="mailto:robert.orr@gc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sg.edu/policymanual/section11" TargetMode="External"/><Relationship Id="rId12" Type="http://schemas.openxmlformats.org/officeDocument/2006/relationships/hyperlink" Target="http://www.usg.edu/information_technology_handbook/documents/Information_Security_Policy_Exception_Request_For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g.edu/information_technology_handboo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w.dhr.state.ga.us/faq/1205.pdf" TargetMode="External"/><Relationship Id="rId5" Type="http://schemas.openxmlformats.org/officeDocument/2006/relationships/settings" Target="settings.xml"/><Relationship Id="rId15" Type="http://schemas.openxmlformats.org/officeDocument/2006/relationships/hyperlink" Target="http://www.usg.edu/policymanual/section11" TargetMode="External"/><Relationship Id="rId10" Type="http://schemas.openxmlformats.org/officeDocument/2006/relationships/hyperlink" Target="http://www.usg.edu/information_technology_handbook/documents/Information_Security_Policy_Exception_Request_Form.pdf" TargetMode="External"/><Relationship Id="rId4" Type="http://schemas.microsoft.com/office/2007/relationships/stylesWithEffects" Target="stylesWithEffects.xml"/><Relationship Id="rId9" Type="http://schemas.openxmlformats.org/officeDocument/2006/relationships/hyperlink" Target="http://www.usg.edu/information_technology_handbook" TargetMode="External"/><Relationship Id="rId14" Type="http://schemas.openxmlformats.org/officeDocument/2006/relationships/hyperlink" Target="mailto:ben.mcmillan@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50DC-2C78-481E-8D19-28F3DA38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McMillan</dc:creator>
  <cp:lastModifiedBy>Ben McMillan</cp:lastModifiedBy>
  <cp:revision>2</cp:revision>
  <dcterms:created xsi:type="dcterms:W3CDTF">2015-02-12T20:26:00Z</dcterms:created>
  <dcterms:modified xsi:type="dcterms:W3CDTF">2015-02-12T20:26:00Z</dcterms:modified>
</cp:coreProperties>
</file>