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2BEC3" w14:textId="77777777" w:rsidR="00AE12FE" w:rsidRPr="00EB0CC9" w:rsidRDefault="00EB0CC9" w:rsidP="00871CC8">
      <w:pPr>
        <w:spacing w:line="240" w:lineRule="auto"/>
        <w:contextualSpacing/>
        <w:jc w:val="center"/>
        <w:rPr>
          <w:b/>
        </w:rPr>
      </w:pPr>
      <w:r w:rsidRPr="00EB0CC9">
        <w:rPr>
          <w:b/>
        </w:rPr>
        <w:t>Georgia College &amp; State University</w:t>
      </w:r>
    </w:p>
    <w:p w14:paraId="7D5D214B" w14:textId="6FB20239" w:rsidR="00EB0CC9" w:rsidRPr="00EB0CC9" w:rsidRDefault="00CA1AC5" w:rsidP="00871CC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University Senate </w:t>
      </w:r>
    </w:p>
    <w:p w14:paraId="138D7FF4" w14:textId="77777777" w:rsidR="004D728F" w:rsidRPr="00EB0CC9" w:rsidRDefault="004D728F" w:rsidP="004D728F">
      <w:pPr>
        <w:spacing w:line="240" w:lineRule="auto"/>
        <w:contextualSpacing/>
        <w:jc w:val="center"/>
        <w:rPr>
          <w:b/>
        </w:rPr>
      </w:pPr>
    </w:p>
    <w:p w14:paraId="36725E6D" w14:textId="77777777" w:rsidR="00EB0CC9" w:rsidRPr="00EB0CC9" w:rsidRDefault="00EB0CC9" w:rsidP="00EB0CC9">
      <w:pPr>
        <w:contextualSpacing/>
        <w:jc w:val="center"/>
        <w:rPr>
          <w:b/>
        </w:rPr>
      </w:pPr>
      <w:r w:rsidRPr="00EB0CC9">
        <w:rPr>
          <w:b/>
        </w:rPr>
        <w:t>A RESOLUTION</w:t>
      </w:r>
    </w:p>
    <w:p w14:paraId="5C9D4A92" w14:textId="77777777" w:rsidR="00EB0CC9" w:rsidRDefault="00EB0CC9" w:rsidP="00EB0CC9">
      <w:pPr>
        <w:spacing w:line="240" w:lineRule="auto"/>
        <w:contextualSpacing/>
      </w:pPr>
      <w:proofErr w:type="gramStart"/>
      <w:r>
        <w:t>To advocate</w:t>
      </w:r>
      <w:r w:rsidR="004D728F">
        <w:t xml:space="preserve"> </w:t>
      </w:r>
      <w:bookmarkStart w:id="0" w:name="_GoBack"/>
      <w:bookmarkEnd w:id="0"/>
      <w:r w:rsidR="004D728F">
        <w:t xml:space="preserve">the </w:t>
      </w:r>
      <w:r w:rsidR="00211AF1">
        <w:t>hiring</w:t>
      </w:r>
      <w:r w:rsidR="004D728F">
        <w:t xml:space="preserve"> of a full-time</w:t>
      </w:r>
      <w:r w:rsidR="00FA4C8C">
        <w:t xml:space="preserve"> LGBT’</w:t>
      </w:r>
      <w:r w:rsidR="004D728F">
        <w:t xml:space="preserve"> </w:t>
      </w:r>
      <w:r w:rsidR="00211AF1">
        <w:t xml:space="preserve">Services </w:t>
      </w:r>
      <w:r w:rsidR="004D728F">
        <w:t xml:space="preserve">Coordinator position within the Office of Institutional Equity and Diversity </w:t>
      </w:r>
      <w:r w:rsidR="0023681B">
        <w:t>(OIED) at Georgia College &amp;</w:t>
      </w:r>
      <w:r w:rsidR="004D728F">
        <w:t xml:space="preserve"> State University.</w:t>
      </w:r>
      <w:proofErr w:type="gramEnd"/>
    </w:p>
    <w:p w14:paraId="1942AE1D" w14:textId="77777777" w:rsidR="00EB0CC9" w:rsidRDefault="00EB0CC9" w:rsidP="00EB0CC9">
      <w:pPr>
        <w:spacing w:line="240" w:lineRule="auto"/>
        <w:contextualSpacing/>
      </w:pPr>
    </w:p>
    <w:p w14:paraId="2E1E57AB" w14:textId="77777777" w:rsidR="00EB0CC9" w:rsidRDefault="00FA4C8C" w:rsidP="00EB0CC9">
      <w:pPr>
        <w:spacing w:line="240" w:lineRule="auto"/>
        <w:contextualSpacing/>
      </w:pPr>
      <w:r>
        <w:t xml:space="preserve">WHEREAS, the current LGBT’ </w:t>
      </w:r>
      <w:r w:rsidR="00211AF1">
        <w:t xml:space="preserve">Services </w:t>
      </w:r>
      <w:r w:rsidR="004D728F">
        <w:t xml:space="preserve">Coordinator position is classified as a part-time or casual labor position within </w:t>
      </w:r>
      <w:r>
        <w:t>OIED that only pays for 20 hours of work per week.</w:t>
      </w:r>
    </w:p>
    <w:p w14:paraId="5D15F963" w14:textId="77777777" w:rsidR="00211AF1" w:rsidRDefault="00211AF1" w:rsidP="00EB0CC9">
      <w:pPr>
        <w:spacing w:line="240" w:lineRule="auto"/>
        <w:contextualSpacing/>
      </w:pPr>
    </w:p>
    <w:p w14:paraId="2F0D22A2" w14:textId="77777777" w:rsidR="00211AF1" w:rsidRDefault="00211AF1" w:rsidP="00EB0CC9">
      <w:pPr>
        <w:spacing w:line="240" w:lineRule="auto"/>
        <w:contextualSpacing/>
      </w:pPr>
      <w:r>
        <w:t xml:space="preserve">WHEREAS, the </w:t>
      </w:r>
      <w:r w:rsidRPr="00211AF1">
        <w:t>LGBT’ Services</w:t>
      </w:r>
      <w:r>
        <w:t xml:space="preserve"> Coordinator </w:t>
      </w:r>
      <w:r w:rsidRPr="00211AF1">
        <w:t>develop</w:t>
      </w:r>
      <w:r>
        <w:t>s</w:t>
      </w:r>
      <w:r w:rsidRPr="00211AF1">
        <w:t xml:space="preserve"> and provide</w:t>
      </w:r>
      <w:r>
        <w:t>s</w:t>
      </w:r>
      <w:r w:rsidRPr="00211AF1">
        <w:t xml:space="preserve"> programming, conduct</w:t>
      </w:r>
      <w:r>
        <w:t>s</w:t>
      </w:r>
      <w:r w:rsidRPr="00211AF1">
        <w:t xml:space="preserve"> advocacy, build</w:t>
      </w:r>
      <w:r>
        <w:t>s</w:t>
      </w:r>
      <w:r w:rsidRPr="00211AF1">
        <w:t xml:space="preserve"> networks, provide</w:t>
      </w:r>
      <w:r>
        <w:t>s</w:t>
      </w:r>
      <w:r w:rsidRPr="00211AF1">
        <w:t xml:space="preserve"> academic and curricular support, serve</w:t>
      </w:r>
      <w:r>
        <w:t>s</w:t>
      </w:r>
      <w:r w:rsidRPr="00211AF1">
        <w:t xml:space="preserve"> as a resource center for both the GC and surrounding communities, as well as the social, intellectual and physical focal point fo</w:t>
      </w:r>
      <w:r>
        <w:t>r LGBT’ related activities at Georgia College</w:t>
      </w:r>
      <w:r w:rsidRPr="00211AF1">
        <w:t>.</w:t>
      </w:r>
    </w:p>
    <w:p w14:paraId="25F66843" w14:textId="77777777" w:rsidR="00EB0CC9" w:rsidRDefault="00EB0CC9" w:rsidP="00EB0CC9">
      <w:pPr>
        <w:spacing w:line="240" w:lineRule="auto"/>
        <w:contextualSpacing/>
      </w:pPr>
    </w:p>
    <w:p w14:paraId="790A89C9" w14:textId="77777777" w:rsidR="00EB0CC9" w:rsidRDefault="00EB0CC9" w:rsidP="00EB0CC9">
      <w:pPr>
        <w:spacing w:line="240" w:lineRule="auto"/>
        <w:contextualSpacing/>
      </w:pPr>
      <w:r>
        <w:t xml:space="preserve">WHEREAS, </w:t>
      </w:r>
      <w:r w:rsidR="00FA4C8C">
        <w:t>Dr. Dorman’s Diversity Action Planning Committee was charged with increasing all types of diversity on the Georgia College Campus.</w:t>
      </w:r>
    </w:p>
    <w:p w14:paraId="2454CDBF" w14:textId="77777777" w:rsidR="00130295" w:rsidRDefault="00130295" w:rsidP="00EB0CC9">
      <w:pPr>
        <w:spacing w:line="240" w:lineRule="auto"/>
        <w:contextualSpacing/>
      </w:pPr>
    </w:p>
    <w:p w14:paraId="6465D740" w14:textId="77777777" w:rsidR="00130295" w:rsidRPr="00130295" w:rsidRDefault="00130295" w:rsidP="0013029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WHEREAS, </w:t>
      </w:r>
      <w:r w:rsidR="0023681B">
        <w:rPr>
          <w:rFonts w:eastAsia="Times New Roman"/>
          <w:color w:val="000000"/>
        </w:rPr>
        <w:t>i</w:t>
      </w:r>
      <w:r w:rsidRPr="00FA4C8C">
        <w:rPr>
          <w:rFonts w:eastAsia="Times New Roman"/>
          <w:color w:val="000000"/>
        </w:rPr>
        <w:t xml:space="preserve">n accordance with GC’s mission statement to “develop the intellectual, professional, and civic skills and dispositions that enable graduates to thrive in an information-intensive and diverse global society,” and the long-standing commitment to other aspects of diversity, the LGBT’ Task Force has concluded that the establishment of a full-time staff person dedicated to LGBT’-specific work on campus is long overdue. </w:t>
      </w:r>
    </w:p>
    <w:p w14:paraId="31FF9B4D" w14:textId="77777777" w:rsidR="00FA4C8C" w:rsidRDefault="00FA4C8C" w:rsidP="00EB0CC9">
      <w:pPr>
        <w:spacing w:line="240" w:lineRule="auto"/>
        <w:contextualSpacing/>
      </w:pPr>
    </w:p>
    <w:p w14:paraId="35F5A5C6" w14:textId="77777777" w:rsidR="00FA4C8C" w:rsidRDefault="00FA4C8C" w:rsidP="00EB0CC9">
      <w:pPr>
        <w:spacing w:line="240" w:lineRule="auto"/>
        <w:contextualSpacing/>
      </w:pPr>
      <w:r>
        <w:t xml:space="preserve">WHEREAS, Georgia College </w:t>
      </w:r>
      <w:r w:rsidR="00130295">
        <w:t>is currently ranked</w:t>
      </w:r>
      <w:r>
        <w:t xml:space="preserve"> </w:t>
      </w:r>
      <w:r w:rsidR="00130295">
        <w:t xml:space="preserve">with </w:t>
      </w:r>
      <w:r>
        <w:t xml:space="preserve">3 out of 5 </w:t>
      </w:r>
      <w:r w:rsidR="00130295">
        <w:t>stars o</w:t>
      </w:r>
      <w:r>
        <w:t>n the Campus Pride Index which highlights strengths and weaknesses of colleges in the United States regarding inclusion of LGBT’ students.</w:t>
      </w:r>
    </w:p>
    <w:p w14:paraId="2BE57DBD" w14:textId="77777777" w:rsidR="00FA4C8C" w:rsidRDefault="00FA4C8C" w:rsidP="00EB0CC9">
      <w:pPr>
        <w:spacing w:line="240" w:lineRule="auto"/>
        <w:contextualSpacing/>
      </w:pPr>
    </w:p>
    <w:p w14:paraId="1E158937" w14:textId="77777777" w:rsidR="00FA4C8C" w:rsidRDefault="00FA4C8C" w:rsidP="00EB0CC9">
      <w:pPr>
        <w:spacing w:line="240" w:lineRule="auto"/>
        <w:contextualSpacing/>
      </w:pPr>
      <w:r>
        <w:t>WHEREAS, the Campus Pride Index ranks Georgia College below average on several categories including but not limited to LGBT Policy Inclusion, LGBT Support &amp; Institutional Commitment, LGBT Campus Safety, and LGBT Counseling &amp; Health.</w:t>
      </w:r>
    </w:p>
    <w:p w14:paraId="3B3DB662" w14:textId="77777777" w:rsidR="00130295" w:rsidRDefault="00130295" w:rsidP="00EB0CC9">
      <w:pPr>
        <w:spacing w:line="240" w:lineRule="auto"/>
        <w:contextualSpacing/>
      </w:pPr>
    </w:p>
    <w:p w14:paraId="498A984E" w14:textId="77777777" w:rsidR="00130295" w:rsidRDefault="00130295" w:rsidP="00EB0CC9">
      <w:pPr>
        <w:spacing w:line="240" w:lineRule="auto"/>
        <w:contextualSpacing/>
      </w:pPr>
      <w:r>
        <w:t>WHEREAS, a full-time LGBT’ Services Coordinator would continue and intensify efforts to improve LGBT’ inclusion at Georgia College, resulting in a higher Campus Pride Index rating, thus increasing the likelihood of an LGBT’ student choosing Georgia College versus another institution.</w:t>
      </w:r>
    </w:p>
    <w:p w14:paraId="6501C5D8" w14:textId="77777777" w:rsidR="00211AF1" w:rsidRDefault="00211AF1" w:rsidP="00EB0CC9">
      <w:pPr>
        <w:spacing w:line="240" w:lineRule="auto"/>
        <w:contextualSpacing/>
      </w:pPr>
    </w:p>
    <w:p w14:paraId="100FE3B0" w14:textId="77777777" w:rsidR="00211AF1" w:rsidRDefault="00211AF1" w:rsidP="00EB0CC9">
      <w:pPr>
        <w:spacing w:line="240" w:lineRule="auto"/>
        <w:contextualSpacing/>
      </w:pPr>
      <w:r>
        <w:t>WHEREAS, the current LGBT’ Coordinator has</w:t>
      </w:r>
      <w:r w:rsidR="00130295">
        <w:t xml:space="preserve"> already</w:t>
      </w:r>
      <w:r>
        <w:t xml:space="preserve"> made great strides for LGBT’ inclusion at Georgia College by revitalizing the “Safe Space” program and by bringing sever</w:t>
      </w:r>
      <w:r w:rsidR="00130295">
        <w:t>al speakers and programs to campus.</w:t>
      </w:r>
    </w:p>
    <w:p w14:paraId="4C9E7FD9" w14:textId="77777777" w:rsidR="00130295" w:rsidRDefault="00130295" w:rsidP="00EB0CC9">
      <w:pPr>
        <w:spacing w:line="240" w:lineRule="auto"/>
        <w:contextualSpacing/>
      </w:pPr>
    </w:p>
    <w:p w14:paraId="779B8869" w14:textId="77777777" w:rsidR="00FA4C8C" w:rsidRPr="00FA4C8C" w:rsidRDefault="00130295" w:rsidP="007775AD">
      <w:pPr>
        <w:spacing w:line="240" w:lineRule="auto"/>
        <w:contextualSpacing/>
      </w:pPr>
      <w:r>
        <w:t xml:space="preserve">WHEREAS, </w:t>
      </w:r>
      <w:r w:rsidR="007775AD">
        <w:rPr>
          <w:rFonts w:eastAsia="Times New Roman"/>
          <w:color w:val="000000"/>
        </w:rPr>
        <w:t>b</w:t>
      </w:r>
      <w:r w:rsidR="00FA4C8C" w:rsidRPr="00FA4C8C">
        <w:rPr>
          <w:rFonts w:eastAsia="Times New Roman"/>
          <w:color w:val="000000"/>
        </w:rPr>
        <w:t>y having the distinction of the only public liberal arts university in Georgia, GC has the unique opportunity and ability to advance the “</w:t>
      </w:r>
      <w:r w:rsidR="00FA4C8C" w:rsidRPr="00FA4C8C">
        <w:rPr>
          <w:rFonts w:eastAsia="Times New Roman"/>
          <w:color w:val="000000"/>
          <w:shd w:val="clear" w:color="auto" w:fill="FFFFFF"/>
        </w:rPr>
        <w:t xml:space="preserve">awareness of the value of high-quality, public liberal arts education in a student-centered, residential environment” to LGBT’ individuals </w:t>
      </w:r>
      <w:r w:rsidR="00FA4C8C" w:rsidRPr="00FA4C8C">
        <w:rPr>
          <w:rFonts w:eastAsia="Times New Roman"/>
          <w:color w:val="000000"/>
        </w:rPr>
        <w:t xml:space="preserve">by supporting and affirming them in a diverse and equitable environment that, more commonly than not, is not found in </w:t>
      </w:r>
      <w:r w:rsidR="007775AD">
        <w:rPr>
          <w:rFonts w:eastAsia="Times New Roman"/>
          <w:color w:val="000000"/>
        </w:rPr>
        <w:t>rural areas.</w:t>
      </w:r>
    </w:p>
    <w:p w14:paraId="24CD2985" w14:textId="77777777" w:rsidR="00FA4C8C" w:rsidRPr="00FA4C8C" w:rsidRDefault="00FA4C8C" w:rsidP="00FA4C8C">
      <w:pPr>
        <w:spacing w:after="0" w:line="240" w:lineRule="auto"/>
        <w:rPr>
          <w:rFonts w:eastAsia="Times New Roman"/>
        </w:rPr>
      </w:pPr>
    </w:p>
    <w:p w14:paraId="6DBE9314" w14:textId="77777777" w:rsidR="00FA4C8C" w:rsidRPr="00FA4C8C" w:rsidRDefault="007775AD" w:rsidP="00FA4C8C">
      <w:pPr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>WHEREAS, w</w:t>
      </w:r>
      <w:r w:rsidR="00FA4C8C" w:rsidRPr="00FA4C8C">
        <w:rPr>
          <w:rFonts w:eastAsia="Times New Roman"/>
          <w:color w:val="000000"/>
        </w:rPr>
        <w:t>ithout a</w:t>
      </w:r>
      <w:r>
        <w:rPr>
          <w:rFonts w:eastAsia="Times New Roman"/>
          <w:color w:val="000000"/>
        </w:rPr>
        <w:t xml:space="preserve"> </w:t>
      </w:r>
      <w:r w:rsidR="0023681B">
        <w:rPr>
          <w:rFonts w:eastAsia="Times New Roman"/>
          <w:color w:val="000000"/>
        </w:rPr>
        <w:t xml:space="preserve">full-time </w:t>
      </w:r>
      <w:r w:rsidR="00FA4C8C" w:rsidRPr="00FA4C8C">
        <w:rPr>
          <w:rFonts w:eastAsia="Times New Roman"/>
          <w:color w:val="000000"/>
        </w:rPr>
        <w:t xml:space="preserve">LGBT’ specific staff person, the needs of GC’s LGBT’ constituents are underserved and underrepresented. There is also a disservice to faculty and staff members who are attempting to move LGBT initiatives forward in addition to their other university obligations. </w:t>
      </w:r>
    </w:p>
    <w:p w14:paraId="431D5635" w14:textId="77777777" w:rsidR="00FA4C8C" w:rsidRPr="00FA4C8C" w:rsidRDefault="00FA4C8C" w:rsidP="00FA4C8C">
      <w:pPr>
        <w:spacing w:after="0" w:line="240" w:lineRule="auto"/>
        <w:rPr>
          <w:rFonts w:eastAsia="Times New Roman"/>
        </w:rPr>
      </w:pPr>
    </w:p>
    <w:p w14:paraId="5781177A" w14:textId="77777777" w:rsidR="00FC5AF2" w:rsidRDefault="007775AD" w:rsidP="00FA4C8C">
      <w:pPr>
        <w:spacing w:line="240" w:lineRule="auto"/>
        <w:contextualSpacing/>
      </w:pPr>
      <w:r w:rsidRPr="007775AD">
        <w:rPr>
          <w:rFonts w:eastAsia="Times New Roman"/>
          <w:bCs/>
          <w:color w:val="000000"/>
        </w:rPr>
        <w:lastRenderedPageBreak/>
        <w:t>THEREFORE BE IT RESOLVED,</w:t>
      </w:r>
      <w:r>
        <w:rPr>
          <w:rFonts w:eastAsia="Times New Roman"/>
          <w:bCs/>
          <w:color w:val="000000"/>
        </w:rPr>
        <w:t xml:space="preserve"> that the </w:t>
      </w:r>
      <w:r w:rsidR="0023681B">
        <w:rPr>
          <w:rFonts w:eastAsia="Times New Roman"/>
          <w:bCs/>
          <w:color w:val="000000"/>
        </w:rPr>
        <w:t>University Senate</w:t>
      </w:r>
      <w:r>
        <w:rPr>
          <w:rFonts w:eastAsia="Times New Roman"/>
          <w:bCs/>
          <w:color w:val="000000"/>
        </w:rPr>
        <w:t xml:space="preserve"> recommends the hiring of a full-time LGBT’ Services Coordinator in an effort to increase diversity and inclusion of LGBT’ students, faculty and staff at Georgia College.</w:t>
      </w:r>
      <w:r w:rsidR="00FA4C8C" w:rsidRPr="00FA4C8C">
        <w:rPr>
          <w:rFonts w:eastAsia="Times New Roman"/>
        </w:rPr>
        <w:br/>
      </w:r>
    </w:p>
    <w:p w14:paraId="0E6E9690" w14:textId="77777777" w:rsidR="00871CC8" w:rsidRDefault="00871CC8" w:rsidP="00EB0CC9">
      <w:pPr>
        <w:spacing w:line="240" w:lineRule="auto"/>
        <w:contextualSpacing/>
      </w:pPr>
    </w:p>
    <w:sectPr w:rsidR="0087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Zapf Dingbats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0000000000000000000"/>
    <w:charset w:val="00"/>
    <w:family w:val="roman"/>
    <w:notTrueType/>
    <w:pitch w:val="default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0BF0"/>
    <w:multiLevelType w:val="multilevel"/>
    <w:tmpl w:val="3EE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B05C5"/>
    <w:multiLevelType w:val="multilevel"/>
    <w:tmpl w:val="F50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C9"/>
    <w:rsid w:val="000D27BE"/>
    <w:rsid w:val="00130295"/>
    <w:rsid w:val="00211AF1"/>
    <w:rsid w:val="0023681B"/>
    <w:rsid w:val="004D728F"/>
    <w:rsid w:val="007775AD"/>
    <w:rsid w:val="00871CC8"/>
    <w:rsid w:val="00AE12FE"/>
    <w:rsid w:val="00BA1282"/>
    <w:rsid w:val="00CA1AC5"/>
    <w:rsid w:val="00EB0CC9"/>
    <w:rsid w:val="00FA4C8C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D14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Jarrett Martin</dc:creator>
  <cp:lastModifiedBy>Macon Mcginley</cp:lastModifiedBy>
  <cp:revision>2</cp:revision>
  <dcterms:created xsi:type="dcterms:W3CDTF">2014-10-22T18:34:00Z</dcterms:created>
  <dcterms:modified xsi:type="dcterms:W3CDTF">2014-10-22T18:34:00Z</dcterms:modified>
</cp:coreProperties>
</file>