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FF" w:rsidRPr="00F97710" w:rsidRDefault="006413FF" w:rsidP="006413FF">
      <w:pPr>
        <w:pStyle w:val="ListParagraph"/>
        <w:rPr>
          <w:b/>
          <w:sz w:val="40"/>
          <w:szCs w:val="40"/>
        </w:rPr>
      </w:pPr>
      <w:r w:rsidRPr="00F97710">
        <w:rPr>
          <w:b/>
          <w:sz w:val="40"/>
          <w:szCs w:val="40"/>
        </w:rPr>
        <w:t>Objectives of the 2014-2019 Diversity Action Plan</w:t>
      </w:r>
    </w:p>
    <w:p w:rsidR="006413FF" w:rsidRDefault="006413FF" w:rsidP="006413FF">
      <w:pPr>
        <w:pStyle w:val="ListParagraph"/>
        <w:numPr>
          <w:ilvl w:val="0"/>
          <w:numId w:val="1"/>
        </w:numPr>
      </w:pPr>
      <w:r w:rsidRPr="00D15CAE">
        <w:rPr>
          <w:u w:val="single"/>
        </w:rPr>
        <w:t>Student Diversity in Access and Success</w:t>
      </w:r>
      <w:r>
        <w:t xml:space="preserve"> – Develop strategies that can increase access and success for underrepresented student groups, with a particular focus on the Middle Georgia region and expand the success of underrepresented student groups in retention and graduation at Georgia College.</w:t>
      </w:r>
    </w:p>
    <w:p w:rsidR="006413FF" w:rsidRDefault="006413FF" w:rsidP="006413FF">
      <w:pPr>
        <w:pStyle w:val="ListParagraph"/>
        <w:numPr>
          <w:ilvl w:val="0"/>
          <w:numId w:val="1"/>
        </w:numPr>
      </w:pPr>
      <w:r w:rsidRPr="00D15CAE">
        <w:rPr>
          <w:u w:val="single"/>
        </w:rPr>
        <w:t>Inclusive Campus Climate</w:t>
      </w:r>
      <w:r>
        <w:t xml:space="preserve"> – Develop processes that assist the institution in creating an environment of inclusion by developing policies, processes, programs, co-curricular activities, and activities that may advance and sustain an inclusive campus environment.</w:t>
      </w:r>
    </w:p>
    <w:p w:rsidR="006413FF" w:rsidRDefault="006413FF" w:rsidP="006413FF">
      <w:pPr>
        <w:pStyle w:val="ListParagraph"/>
        <w:numPr>
          <w:ilvl w:val="0"/>
          <w:numId w:val="1"/>
        </w:numPr>
      </w:pPr>
      <w:r w:rsidRPr="00D15CAE">
        <w:rPr>
          <w:u w:val="single"/>
        </w:rPr>
        <w:t>Faculty and Staff Recruitment and Retention Success</w:t>
      </w:r>
      <w:r>
        <w:t xml:space="preserve"> – Create strategies to increase diversity of faculty, professional staff, and administration at all levels of Georgia College. These efforts will include opportunities for developing a system of accountability in hiring, promotion, and professional development activities.</w:t>
      </w:r>
    </w:p>
    <w:p w:rsidR="00F068DD" w:rsidRDefault="006413FF">
      <w:bookmarkStart w:id="0" w:name="_GoBack"/>
      <w:bookmarkEnd w:id="0"/>
    </w:p>
    <w:sectPr w:rsidR="00F06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27075"/>
    <w:multiLevelType w:val="hybridMultilevel"/>
    <w:tmpl w:val="A5A2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FF"/>
    <w:rsid w:val="002B3933"/>
    <w:rsid w:val="006413FF"/>
    <w:rsid w:val="008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McMillan</dc:creator>
  <cp:lastModifiedBy>Ben McMillan</cp:lastModifiedBy>
  <cp:revision>1</cp:revision>
  <dcterms:created xsi:type="dcterms:W3CDTF">2014-10-13T16:38:00Z</dcterms:created>
  <dcterms:modified xsi:type="dcterms:W3CDTF">2014-10-13T16:38:00Z</dcterms:modified>
</cp:coreProperties>
</file>