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9F" w:rsidRPr="00954B9F" w:rsidRDefault="00954B9F" w:rsidP="00954B9F">
      <w:pPr>
        <w:pStyle w:val="NoSpacing"/>
        <w:jc w:val="center"/>
        <w:rPr>
          <w:rFonts w:cstheme="minorHAnsi"/>
          <w:sz w:val="28"/>
          <w:szCs w:val="28"/>
        </w:rPr>
      </w:pPr>
      <w:r w:rsidRPr="00954B9F">
        <w:rPr>
          <w:rFonts w:cstheme="minorHAnsi"/>
          <w:sz w:val="28"/>
          <w:szCs w:val="28"/>
        </w:rPr>
        <w:t>Georgia College &amp; State University</w:t>
      </w:r>
    </w:p>
    <w:p w:rsidR="00954B9F" w:rsidRPr="00954B9F" w:rsidRDefault="00384711" w:rsidP="00954B9F">
      <w:pPr>
        <w:pStyle w:val="NoSpacing"/>
        <w:jc w:val="center"/>
        <w:rPr>
          <w:rFonts w:cstheme="minorHAnsi"/>
          <w:sz w:val="28"/>
          <w:szCs w:val="28"/>
        </w:rPr>
      </w:pPr>
      <w:r>
        <w:rPr>
          <w:rFonts w:cstheme="minorHAnsi"/>
          <w:sz w:val="28"/>
          <w:szCs w:val="28"/>
        </w:rPr>
        <w:t xml:space="preserve">Required </w:t>
      </w:r>
      <w:r w:rsidR="00DE02A8">
        <w:rPr>
          <w:rFonts w:cstheme="minorHAnsi"/>
          <w:sz w:val="28"/>
          <w:szCs w:val="28"/>
        </w:rPr>
        <w:t xml:space="preserve">Syllabus Statements </w:t>
      </w:r>
    </w:p>
    <w:p w:rsidR="00321FF9" w:rsidRDefault="00954B9F" w:rsidP="00954B9F">
      <w:pPr>
        <w:pStyle w:val="NoSpacing"/>
        <w:rPr>
          <w:rFonts w:cstheme="minorHAnsi"/>
          <w:b/>
        </w:rPr>
      </w:pPr>
      <w:r w:rsidRPr="00954B9F">
        <w:rPr>
          <w:rFonts w:cstheme="minorHAnsi"/>
        </w:rPr>
        <w:br/>
      </w:r>
      <w:r>
        <w:rPr>
          <w:rFonts w:cstheme="minorHAnsi"/>
          <w:b/>
        </w:rPr>
        <w:t>Policy Statement</w:t>
      </w:r>
    </w:p>
    <w:p w:rsidR="00321FF9" w:rsidRDefault="00321FF9" w:rsidP="00954B9F">
      <w:pPr>
        <w:pStyle w:val="NoSpacing"/>
        <w:rPr>
          <w:rFonts w:cstheme="minorHAnsi"/>
          <w:b/>
        </w:rPr>
      </w:pPr>
    </w:p>
    <w:p w:rsidR="002F094A" w:rsidRDefault="00321FF9" w:rsidP="00954B9F">
      <w:pPr>
        <w:pStyle w:val="NoSpacing"/>
        <w:rPr>
          <w:rFonts w:cstheme="minorHAnsi"/>
          <w:color w:val="000000" w:themeColor="text1"/>
        </w:rPr>
      </w:pPr>
      <w:r w:rsidRPr="0006188F">
        <w:rPr>
          <w:rFonts w:cstheme="minorHAnsi"/>
          <w:bCs/>
          <w:sz w:val="20"/>
          <w:szCs w:val="20"/>
        </w:rPr>
        <w:t xml:space="preserve">Faculty </w:t>
      </w:r>
      <w:r w:rsidRPr="0006188F">
        <w:rPr>
          <w:rFonts w:cstheme="minorHAnsi"/>
          <w:sz w:val="23"/>
          <w:szCs w:val="23"/>
        </w:rPr>
        <w:t xml:space="preserve">will provide </w:t>
      </w:r>
      <w:r w:rsidR="00384711" w:rsidRPr="0006188F">
        <w:rPr>
          <w:rFonts w:cstheme="minorHAnsi"/>
          <w:sz w:val="23"/>
          <w:szCs w:val="23"/>
        </w:rPr>
        <w:t xml:space="preserve">either </w:t>
      </w:r>
      <w:r w:rsidRPr="0006188F">
        <w:rPr>
          <w:rFonts w:cstheme="minorHAnsi"/>
          <w:sz w:val="23"/>
          <w:szCs w:val="23"/>
        </w:rPr>
        <w:t xml:space="preserve">a URL to required </w:t>
      </w:r>
      <w:r w:rsidR="00384711" w:rsidRPr="0006188F">
        <w:rPr>
          <w:rFonts w:cstheme="minorHAnsi"/>
          <w:sz w:val="23"/>
          <w:szCs w:val="23"/>
        </w:rPr>
        <w:t xml:space="preserve">syllabus </w:t>
      </w:r>
      <w:r w:rsidRPr="0006188F">
        <w:rPr>
          <w:rFonts w:cstheme="minorHAnsi"/>
          <w:sz w:val="23"/>
          <w:szCs w:val="23"/>
        </w:rPr>
        <w:t xml:space="preserve">statements </w:t>
      </w:r>
      <w:r w:rsidR="00384711" w:rsidRPr="0006188F">
        <w:rPr>
          <w:rFonts w:cstheme="minorHAnsi"/>
          <w:sz w:val="23"/>
          <w:szCs w:val="23"/>
        </w:rPr>
        <w:t xml:space="preserve">or include those statements on their syllabi </w:t>
      </w:r>
      <w:r w:rsidRPr="0006188F">
        <w:rPr>
          <w:rFonts w:cstheme="minorHAnsi"/>
          <w:sz w:val="23"/>
          <w:szCs w:val="23"/>
        </w:rPr>
        <w:t>so that students may access the information.</w:t>
      </w:r>
      <w:r w:rsidRPr="0006188F">
        <w:rPr>
          <w:rFonts w:cstheme="minorHAnsi"/>
        </w:rPr>
        <w:br/>
      </w:r>
      <w:r w:rsidR="00954B9F" w:rsidRPr="00954B9F">
        <w:rPr>
          <w:rFonts w:cstheme="minorHAnsi"/>
        </w:rPr>
        <w:br/>
      </w:r>
      <w:r w:rsidR="00954B9F">
        <w:rPr>
          <w:rFonts w:cstheme="minorHAnsi"/>
          <w:b/>
        </w:rPr>
        <w:t>Policy Purpose</w:t>
      </w:r>
      <w:r w:rsidR="00954B9F" w:rsidRPr="00954B9F">
        <w:rPr>
          <w:rFonts w:cstheme="minorHAnsi"/>
        </w:rPr>
        <w:br/>
        <w:t xml:space="preserve">The purpose of this policy is to </w:t>
      </w:r>
      <w:r w:rsidR="002F094A">
        <w:rPr>
          <w:rFonts w:cstheme="minorHAnsi"/>
        </w:rPr>
        <w:t>amend an existing policy regarding the inclusion of required statements on all course syllabi.  Allowing a link to the information rather than including each sentence on the actual docume</w:t>
      </w:r>
      <w:bookmarkStart w:id="0" w:name="_GoBack"/>
      <w:bookmarkEnd w:id="0"/>
      <w:r w:rsidR="002F094A">
        <w:rPr>
          <w:rFonts w:cstheme="minorHAnsi"/>
        </w:rPr>
        <w:t xml:space="preserve">nt will allow (a) a reinforcement that the required statements are Georgia College policy/procedure and applicable to every course; (b) the actual course syllabi to concentrate on the focus of the course of study.  </w:t>
      </w:r>
      <w:r w:rsidR="00954B9F" w:rsidRPr="00954B9F">
        <w:rPr>
          <w:rFonts w:cstheme="minorHAnsi"/>
        </w:rPr>
        <w:br/>
      </w:r>
      <w:r w:rsidR="00954B9F" w:rsidRPr="00954B9F">
        <w:rPr>
          <w:rFonts w:cstheme="minorHAnsi"/>
        </w:rPr>
        <w:br/>
      </w:r>
      <w:r w:rsidR="00954B9F">
        <w:rPr>
          <w:rFonts w:cstheme="minorHAnsi"/>
          <w:b/>
        </w:rPr>
        <w:t>Applicability of the Policy</w:t>
      </w:r>
      <w:r w:rsidR="00954B9F" w:rsidRPr="00954B9F">
        <w:rPr>
          <w:rFonts w:cstheme="minorHAnsi"/>
        </w:rPr>
        <w:br/>
      </w:r>
      <w:r w:rsidR="00954B9F" w:rsidRPr="00954B9F">
        <w:rPr>
          <w:rFonts w:cstheme="minorHAnsi"/>
          <w:b/>
        </w:rPr>
        <w:t xml:space="preserve">1) </w:t>
      </w:r>
      <w:proofErr w:type="gramStart"/>
      <w:r w:rsidR="00954B9F" w:rsidRPr="00954B9F">
        <w:rPr>
          <w:rFonts w:cstheme="minorHAnsi"/>
          <w:b/>
        </w:rPr>
        <w:t>To</w:t>
      </w:r>
      <w:proofErr w:type="gramEnd"/>
      <w:r w:rsidR="00954B9F" w:rsidRPr="00954B9F">
        <w:rPr>
          <w:rFonts w:cstheme="minorHAnsi"/>
          <w:b/>
        </w:rPr>
        <w:t xml:space="preserve"> which departments, schools, or areas of the institution does the policy apply?</w:t>
      </w:r>
      <w:r w:rsidR="00954B9F" w:rsidRPr="00954B9F">
        <w:rPr>
          <w:rFonts w:cstheme="minorHAnsi"/>
        </w:rPr>
        <w:br/>
      </w:r>
      <w:r w:rsidR="00954B9F" w:rsidRPr="00954B9F">
        <w:rPr>
          <w:rFonts w:cstheme="minorHAnsi"/>
          <w:color w:val="000000" w:themeColor="text1"/>
        </w:rPr>
        <w:t xml:space="preserve">This policy applies to all </w:t>
      </w:r>
      <w:r w:rsidR="00954B9F">
        <w:rPr>
          <w:rFonts w:cstheme="minorHAnsi"/>
          <w:color w:val="000000" w:themeColor="text1"/>
        </w:rPr>
        <w:t xml:space="preserve">Georgia College </w:t>
      </w:r>
      <w:r w:rsidR="00954B9F" w:rsidRPr="00954B9F">
        <w:rPr>
          <w:rFonts w:cstheme="minorHAnsi"/>
          <w:color w:val="000000" w:themeColor="text1"/>
        </w:rPr>
        <w:t>faculty, staff, and students.</w:t>
      </w:r>
      <w:r w:rsidR="00954B9F" w:rsidRPr="00954B9F">
        <w:rPr>
          <w:rFonts w:cstheme="minorHAnsi"/>
        </w:rPr>
        <w:br/>
      </w:r>
      <w:r w:rsidR="00954B9F" w:rsidRPr="00954B9F">
        <w:rPr>
          <w:rFonts w:cstheme="minorHAnsi"/>
        </w:rPr>
        <w:br/>
      </w:r>
      <w:r w:rsidR="00954B9F" w:rsidRPr="00954B9F">
        <w:rPr>
          <w:rFonts w:cstheme="minorHAnsi"/>
          <w:b/>
        </w:rPr>
        <w:t>2) What issues or topics are related to the content of the policy?</w:t>
      </w:r>
      <w:r w:rsidR="00954B9F" w:rsidRPr="00954B9F">
        <w:rPr>
          <w:rFonts w:cstheme="minorHAnsi"/>
        </w:rPr>
        <w:br/>
      </w:r>
      <w:r w:rsidR="00954B9F" w:rsidRPr="00954B9F">
        <w:rPr>
          <w:rFonts w:cstheme="minorHAnsi"/>
        </w:rPr>
        <w:br/>
      </w:r>
      <w:r w:rsidR="00954B9F" w:rsidRPr="00954B9F">
        <w:rPr>
          <w:rFonts w:cstheme="minorHAnsi"/>
          <w:b/>
        </w:rPr>
        <w:t>Reason for the Policy</w:t>
      </w:r>
      <w:r w:rsidR="00954B9F" w:rsidRPr="00954B9F">
        <w:rPr>
          <w:rFonts w:cstheme="minorHAnsi"/>
        </w:rPr>
        <w:br/>
      </w:r>
      <w:r w:rsidR="00954B9F" w:rsidRPr="00954B9F">
        <w:rPr>
          <w:rFonts w:cstheme="minorHAnsi"/>
          <w:b/>
          <w:color w:val="000000" w:themeColor="text1"/>
        </w:rPr>
        <w:t xml:space="preserve">1) </w:t>
      </w:r>
      <w:proofErr w:type="gramStart"/>
      <w:r w:rsidR="00954B9F" w:rsidRPr="00954B9F">
        <w:rPr>
          <w:rFonts w:cstheme="minorHAnsi"/>
          <w:b/>
          <w:color w:val="000000" w:themeColor="text1"/>
        </w:rPr>
        <w:t>Why</w:t>
      </w:r>
      <w:proofErr w:type="gramEnd"/>
      <w:r w:rsidR="00954B9F" w:rsidRPr="00954B9F">
        <w:rPr>
          <w:rFonts w:cstheme="minorHAnsi"/>
          <w:b/>
          <w:color w:val="000000" w:themeColor="text1"/>
        </w:rPr>
        <w:t xml:space="preserve"> is the policy needed?</w:t>
      </w:r>
      <w:r w:rsidR="00954B9F" w:rsidRPr="00954B9F">
        <w:rPr>
          <w:rFonts w:cstheme="minorHAnsi"/>
          <w:color w:val="000000" w:themeColor="text1"/>
        </w:rPr>
        <w:t xml:space="preserve"> </w:t>
      </w:r>
      <w:r w:rsidR="002F094A">
        <w:rPr>
          <w:rFonts w:cstheme="minorHAnsi"/>
          <w:color w:val="000000" w:themeColor="text1"/>
        </w:rPr>
        <w:t>Frequently students do not read an entire syllabus because there is so much information and verbiage on the page.  As savvy consumers of digital media, students are more likely to access the common material via a link.</w:t>
      </w:r>
      <w:r w:rsidR="001E65EC">
        <w:rPr>
          <w:rFonts w:cstheme="minorHAnsi"/>
          <w:color w:val="000000" w:themeColor="text1"/>
        </w:rPr>
        <w:t xml:space="preserve"> </w:t>
      </w:r>
      <w:r w:rsidR="002F094A">
        <w:rPr>
          <w:rFonts w:cstheme="minorHAnsi"/>
          <w:color w:val="000000" w:themeColor="text1"/>
        </w:rPr>
        <w:t>The policy will reinforce that the common elements are enforced throughout the institutions.</w:t>
      </w:r>
    </w:p>
    <w:p w:rsidR="002F094A" w:rsidRDefault="002F094A" w:rsidP="00954B9F">
      <w:pPr>
        <w:pStyle w:val="NoSpacing"/>
        <w:rPr>
          <w:rFonts w:cstheme="minorHAnsi"/>
          <w:b/>
          <w:color w:val="000000" w:themeColor="text1"/>
        </w:rPr>
      </w:pPr>
      <w:r w:rsidRPr="00954B9F">
        <w:rPr>
          <w:rFonts w:cstheme="minorHAnsi"/>
          <w:b/>
          <w:color w:val="000000" w:themeColor="text1"/>
        </w:rPr>
        <w:t xml:space="preserve"> </w:t>
      </w:r>
      <w:r w:rsidR="00954B9F" w:rsidRPr="00954B9F">
        <w:rPr>
          <w:rFonts w:cstheme="minorHAnsi"/>
          <w:b/>
          <w:color w:val="000000" w:themeColor="text1"/>
        </w:rPr>
        <w:t>2) Which institutional objectives will the policy uphold?</w:t>
      </w:r>
    </w:p>
    <w:p w:rsidR="002F094A" w:rsidRDefault="00954B9F" w:rsidP="00954B9F">
      <w:pPr>
        <w:pStyle w:val="NoSpacing"/>
        <w:rPr>
          <w:rFonts w:cstheme="minorHAnsi"/>
        </w:rPr>
      </w:pPr>
      <w:r>
        <w:rPr>
          <w:rFonts w:cstheme="minorHAnsi"/>
          <w:color w:val="000000" w:themeColor="text1"/>
        </w:rPr>
        <w:t xml:space="preserve">. </w:t>
      </w:r>
      <w:r w:rsidRPr="00954B9F">
        <w:rPr>
          <w:rFonts w:cstheme="minorHAnsi"/>
        </w:rPr>
        <w:br/>
      </w:r>
      <w:r w:rsidRPr="00954B9F">
        <w:rPr>
          <w:rFonts w:cstheme="minorHAnsi"/>
          <w:b/>
        </w:rPr>
        <w:t>3) Are there any internal or external requirements that mandate, inform or support the policy?</w:t>
      </w:r>
      <w:r w:rsidRPr="00954B9F">
        <w:rPr>
          <w:rFonts w:cstheme="minorHAnsi"/>
        </w:rPr>
        <w:t xml:space="preserve"> </w:t>
      </w:r>
      <w:r w:rsidRPr="00954B9F">
        <w:rPr>
          <w:rFonts w:cstheme="minorHAnsi"/>
        </w:rPr>
        <w:br/>
      </w:r>
      <w:r w:rsidRPr="00954B9F">
        <w:rPr>
          <w:rFonts w:cstheme="minorHAnsi"/>
        </w:rPr>
        <w:br/>
      </w:r>
      <w:r>
        <w:rPr>
          <w:rFonts w:cstheme="minorHAnsi"/>
          <w:b/>
        </w:rPr>
        <w:t>Proposed Outcome</w:t>
      </w:r>
      <w:r w:rsidRPr="00954B9F">
        <w:rPr>
          <w:rFonts w:cstheme="minorHAnsi"/>
        </w:rPr>
        <w:br/>
        <w:t xml:space="preserve">1) </w:t>
      </w:r>
      <w:proofErr w:type="gramStart"/>
      <w:r w:rsidRPr="00954B9F">
        <w:rPr>
          <w:rFonts w:cstheme="minorHAnsi"/>
        </w:rPr>
        <w:t>This</w:t>
      </w:r>
      <w:proofErr w:type="gramEnd"/>
      <w:r w:rsidRPr="00954B9F">
        <w:rPr>
          <w:rFonts w:cstheme="minorHAnsi"/>
        </w:rPr>
        <w:t xml:space="preserve"> policy will aim to educate students </w:t>
      </w:r>
      <w:r w:rsidR="002F094A">
        <w:rPr>
          <w:rFonts w:cstheme="minorHAnsi"/>
        </w:rPr>
        <w:t>on the consistency of the required information throughout Georgia College.</w:t>
      </w:r>
    </w:p>
    <w:p w:rsidR="00954B9F" w:rsidRDefault="00954B9F" w:rsidP="00954B9F">
      <w:pPr>
        <w:pStyle w:val="NoSpacing"/>
        <w:rPr>
          <w:rFonts w:cstheme="minorHAnsi"/>
        </w:rPr>
      </w:pPr>
      <w:r w:rsidRPr="00954B9F">
        <w:rPr>
          <w:rFonts w:cstheme="minorHAnsi"/>
        </w:rPr>
        <w:t xml:space="preserve">2) </w:t>
      </w:r>
      <w:r w:rsidR="002F094A">
        <w:rPr>
          <w:rFonts w:cstheme="minorHAnsi"/>
        </w:rPr>
        <w:t>This policy will also streamline the actual course syllabus to a content focus</w:t>
      </w:r>
      <w:r w:rsidRPr="00954B9F">
        <w:rPr>
          <w:rFonts w:cstheme="minorHAnsi"/>
        </w:rPr>
        <w:t>.</w:t>
      </w:r>
      <w:r w:rsidRPr="00954B9F">
        <w:rPr>
          <w:rFonts w:cstheme="minorHAnsi"/>
        </w:rPr>
        <w:br/>
      </w:r>
    </w:p>
    <w:p w:rsidR="001E65EC" w:rsidRDefault="00954B9F" w:rsidP="00954B9F">
      <w:pPr>
        <w:pStyle w:val="NoSpacing"/>
      </w:pPr>
      <w:r>
        <w:rPr>
          <w:rFonts w:cstheme="minorHAnsi"/>
          <w:b/>
        </w:rPr>
        <w:t>Related Policies</w:t>
      </w:r>
      <w:r w:rsidRPr="00954B9F">
        <w:rPr>
          <w:rFonts w:cstheme="minorHAnsi"/>
        </w:rPr>
        <w:br/>
      </w:r>
      <w:hyperlink r:id="rId5" w:history="1">
        <w:r w:rsidR="001E65EC">
          <w:rPr>
            <w:rStyle w:val="Hyperlink"/>
          </w:rPr>
          <w:t>http://www2.gcsu.edu/policies/overall/syllabus-for-course-require.htm</w:t>
        </w:r>
      </w:hyperlink>
    </w:p>
    <w:p w:rsidR="001E65EC" w:rsidRDefault="00954B9F" w:rsidP="00954B9F">
      <w:pPr>
        <w:pStyle w:val="NoSpacing"/>
        <w:rPr>
          <w:rFonts w:cstheme="minorHAnsi"/>
        </w:rPr>
      </w:pPr>
      <w:r w:rsidRPr="00954B9F">
        <w:rPr>
          <w:rFonts w:cstheme="minorHAnsi"/>
        </w:rPr>
        <w:br/>
      </w:r>
      <w:r>
        <w:rPr>
          <w:rFonts w:cstheme="minorHAnsi"/>
          <w:b/>
        </w:rPr>
        <w:t>Procedures</w:t>
      </w:r>
      <w:r w:rsidRPr="00954B9F">
        <w:rPr>
          <w:rFonts w:cstheme="minorHAnsi"/>
        </w:rPr>
        <w:br/>
      </w:r>
      <w:proofErr w:type="gramStart"/>
      <w:r w:rsidR="001E65EC">
        <w:rPr>
          <w:rFonts w:cstheme="minorHAnsi"/>
        </w:rPr>
        <w:t>The</w:t>
      </w:r>
      <w:proofErr w:type="gramEnd"/>
      <w:r w:rsidR="001E65EC">
        <w:rPr>
          <w:rFonts w:cstheme="minorHAnsi"/>
        </w:rPr>
        <w:t xml:space="preserve"> registrar’s office will be responsible for the common required syllabus statements. They will arrange for the content to be hosted on “syllabus.gcsu.edu” and be responsible for keeping it updated. They will also be responsible for letting faculty know of any changes to the content.</w:t>
      </w:r>
    </w:p>
    <w:p w:rsidR="00954B9F" w:rsidRDefault="00954B9F" w:rsidP="00954B9F">
      <w:pPr>
        <w:pStyle w:val="NoSpacing"/>
        <w:rPr>
          <w:rFonts w:cstheme="minorHAnsi"/>
          <w:b/>
        </w:rPr>
      </w:pPr>
      <w:r w:rsidRPr="00954B9F">
        <w:rPr>
          <w:rFonts w:cstheme="minorHAnsi"/>
        </w:rPr>
        <w:br/>
      </w:r>
      <w:r w:rsidRPr="00954B9F">
        <w:rPr>
          <w:rFonts w:cstheme="minorHAnsi"/>
          <w:b/>
        </w:rPr>
        <w:t>Forms</w:t>
      </w:r>
    </w:p>
    <w:p w:rsidR="00BF4AD9" w:rsidRDefault="00954B9F" w:rsidP="00954B9F">
      <w:pPr>
        <w:pStyle w:val="NoSpacing"/>
        <w:rPr>
          <w:rFonts w:cstheme="minorHAnsi"/>
        </w:rPr>
      </w:pPr>
      <w:r w:rsidRPr="00954B9F">
        <w:rPr>
          <w:rFonts w:cstheme="minorHAnsi"/>
        </w:rPr>
        <w:t>None</w:t>
      </w:r>
      <w:r w:rsidRPr="00954B9F">
        <w:rPr>
          <w:rFonts w:cstheme="minorHAnsi"/>
        </w:rPr>
        <w:br/>
      </w:r>
      <w:r w:rsidRPr="00954B9F">
        <w:rPr>
          <w:rFonts w:cstheme="minorHAnsi"/>
        </w:rPr>
        <w:br/>
      </w:r>
      <w:r>
        <w:rPr>
          <w:rFonts w:cstheme="minorHAnsi"/>
          <w:b/>
        </w:rPr>
        <w:t>Contacts</w:t>
      </w:r>
      <w:r w:rsidRPr="00954B9F">
        <w:rPr>
          <w:rFonts w:cstheme="minorHAnsi"/>
        </w:rPr>
        <w:br/>
      </w:r>
      <w:r w:rsidRPr="00954B9F">
        <w:rPr>
          <w:rFonts w:cstheme="minorHAnsi"/>
          <w:b/>
        </w:rPr>
        <w:lastRenderedPageBreak/>
        <w:t>1. Who is on the committee that created the policy or who individually created the policy?</w:t>
      </w:r>
      <w:r w:rsidRPr="00954B9F">
        <w:rPr>
          <w:rFonts w:cstheme="minorHAnsi"/>
        </w:rPr>
        <w:br/>
      </w:r>
      <w:r w:rsidR="00BF4AD9">
        <w:rPr>
          <w:rFonts w:cstheme="minorHAnsi"/>
        </w:rPr>
        <w:t xml:space="preserve">Bryan Marshall, </w:t>
      </w:r>
      <w:hyperlink r:id="rId6" w:history="1">
        <w:r w:rsidR="00BF4AD9" w:rsidRPr="00EE587E">
          <w:rPr>
            <w:rStyle w:val="Hyperlink"/>
            <w:rFonts w:cstheme="minorHAnsi"/>
          </w:rPr>
          <w:t>bryan.marshall@gcsu.edu</w:t>
        </w:r>
      </w:hyperlink>
    </w:p>
    <w:p w:rsidR="00BF4AD9" w:rsidRDefault="00BF4AD9" w:rsidP="00954B9F">
      <w:pPr>
        <w:pStyle w:val="NoSpacing"/>
        <w:rPr>
          <w:rFonts w:cstheme="minorHAnsi"/>
        </w:rPr>
      </w:pPr>
      <w:r>
        <w:rPr>
          <w:rFonts w:cstheme="minorHAnsi"/>
        </w:rPr>
        <w:t>APC Committee</w:t>
      </w:r>
    </w:p>
    <w:p w:rsidR="00954B9F" w:rsidRDefault="00954B9F" w:rsidP="00954B9F">
      <w:pPr>
        <w:pStyle w:val="NoSpacing"/>
        <w:rPr>
          <w:rFonts w:cstheme="minorHAnsi"/>
          <w:b/>
        </w:rPr>
      </w:pPr>
      <w:r w:rsidRPr="00954B9F">
        <w:rPr>
          <w:rFonts w:cstheme="minorHAnsi"/>
        </w:rPr>
        <w:br/>
      </w:r>
      <w:r w:rsidRPr="00954B9F">
        <w:rPr>
          <w:rFonts w:cstheme="minorHAnsi"/>
          <w:b/>
        </w:rPr>
        <w:t xml:space="preserve">2. Who will administer the policy? What is the contact information for each person (position title, e-mail, </w:t>
      </w:r>
      <w:proofErr w:type="gramStart"/>
      <w:r w:rsidRPr="00954B9F">
        <w:rPr>
          <w:rFonts w:cstheme="minorHAnsi"/>
          <w:b/>
        </w:rPr>
        <w:t>phone</w:t>
      </w:r>
      <w:proofErr w:type="gramEnd"/>
      <w:r w:rsidRPr="00954B9F">
        <w:rPr>
          <w:rFonts w:cstheme="minorHAnsi"/>
          <w:b/>
        </w:rPr>
        <w:t>)?</w:t>
      </w:r>
      <w:r w:rsidR="001E65EC" w:rsidRPr="001E65EC">
        <w:rPr>
          <w:rFonts w:cstheme="minorHAnsi"/>
        </w:rPr>
        <w:t xml:space="preserve"> Kay Anderson, Registrar.</w:t>
      </w:r>
      <w:r w:rsidRPr="00954B9F">
        <w:rPr>
          <w:rFonts w:cstheme="minorHAnsi"/>
        </w:rPr>
        <w:br/>
      </w:r>
      <w:r w:rsidRPr="00954B9F">
        <w:rPr>
          <w:rFonts w:cstheme="minorHAnsi"/>
        </w:rPr>
        <w:br/>
      </w:r>
      <w:r>
        <w:rPr>
          <w:rFonts w:cstheme="minorHAnsi"/>
          <w:b/>
        </w:rPr>
        <w:t>Approval Date</w:t>
      </w:r>
    </w:p>
    <w:p w:rsidR="00BF4AD9" w:rsidRPr="00BF4AD9" w:rsidRDefault="00BF4AD9" w:rsidP="00954B9F">
      <w:pPr>
        <w:pStyle w:val="NoSpacing"/>
        <w:rPr>
          <w:rFonts w:cstheme="minorHAnsi"/>
        </w:rPr>
      </w:pPr>
      <w:r>
        <w:rPr>
          <w:rFonts w:cstheme="minorHAnsi"/>
        </w:rPr>
        <w:t>Passed APC committee vote on 10/26/2012</w:t>
      </w:r>
    </w:p>
    <w:p w:rsidR="00BF4AD9" w:rsidRDefault="00954B9F" w:rsidP="00DE02A8">
      <w:pPr>
        <w:pStyle w:val="NoSpacing"/>
        <w:rPr>
          <w:rFonts w:cstheme="minorHAnsi"/>
          <w:b/>
        </w:rPr>
      </w:pPr>
      <w:r w:rsidRPr="00954B9F">
        <w:rPr>
          <w:rFonts w:cstheme="minorHAnsi"/>
        </w:rPr>
        <w:br/>
      </w:r>
      <w:r w:rsidRPr="00954B9F">
        <w:rPr>
          <w:rFonts w:cstheme="minorHAnsi"/>
          <w:b/>
        </w:rPr>
        <w:t>Date Last Updated:</w:t>
      </w:r>
    </w:p>
    <w:p w:rsidR="00954B9F" w:rsidRPr="00954B9F" w:rsidRDefault="00BF4AD9" w:rsidP="00DE02A8">
      <w:pPr>
        <w:pStyle w:val="NoSpacing"/>
        <w:rPr>
          <w:rFonts w:cstheme="minorHAnsi"/>
        </w:rPr>
      </w:pPr>
      <w:r>
        <w:rPr>
          <w:rFonts w:cstheme="minorHAnsi"/>
        </w:rPr>
        <w:t>11/6/2012</w:t>
      </w:r>
      <w:r w:rsidR="00954B9F" w:rsidRPr="00954B9F">
        <w:rPr>
          <w:rFonts w:cstheme="minorHAnsi"/>
        </w:rPr>
        <w:br/>
      </w:r>
    </w:p>
    <w:sectPr w:rsidR="00954B9F" w:rsidRPr="00954B9F" w:rsidSect="00C61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9F"/>
    <w:rsid w:val="00035AAE"/>
    <w:rsid w:val="0006188F"/>
    <w:rsid w:val="001405F8"/>
    <w:rsid w:val="001E65EC"/>
    <w:rsid w:val="002F094A"/>
    <w:rsid w:val="00321FF9"/>
    <w:rsid w:val="00384711"/>
    <w:rsid w:val="004D6E78"/>
    <w:rsid w:val="007B6A70"/>
    <w:rsid w:val="00954B9F"/>
    <w:rsid w:val="00BF4AD9"/>
    <w:rsid w:val="00C611F1"/>
    <w:rsid w:val="00D213AA"/>
    <w:rsid w:val="00DE02A8"/>
    <w:rsid w:val="00FB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B9F"/>
    <w:rPr>
      <w:color w:val="0000FF"/>
      <w:u w:val="single"/>
    </w:rPr>
  </w:style>
  <w:style w:type="paragraph" w:styleId="NoSpacing">
    <w:name w:val="No Spacing"/>
    <w:uiPriority w:val="1"/>
    <w:qFormat/>
    <w:rsid w:val="00954B9F"/>
    <w:pPr>
      <w:spacing w:after="0" w:line="240" w:lineRule="auto"/>
    </w:pPr>
  </w:style>
  <w:style w:type="character" w:styleId="FollowedHyperlink">
    <w:name w:val="FollowedHyperlink"/>
    <w:basedOn w:val="DefaultParagraphFont"/>
    <w:uiPriority w:val="99"/>
    <w:semiHidden/>
    <w:unhideWhenUsed/>
    <w:rsid w:val="00321F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B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4B9F"/>
    <w:rPr>
      <w:color w:val="0000FF"/>
      <w:u w:val="single"/>
    </w:rPr>
  </w:style>
  <w:style w:type="paragraph" w:styleId="NoSpacing">
    <w:name w:val="No Spacing"/>
    <w:uiPriority w:val="1"/>
    <w:qFormat/>
    <w:rsid w:val="00954B9F"/>
    <w:pPr>
      <w:spacing w:after="0" w:line="240" w:lineRule="auto"/>
    </w:pPr>
  </w:style>
  <w:style w:type="character" w:styleId="FollowedHyperlink">
    <w:name w:val="FollowedHyperlink"/>
    <w:basedOn w:val="DefaultParagraphFont"/>
    <w:uiPriority w:val="99"/>
    <w:semiHidden/>
    <w:unhideWhenUsed/>
    <w:rsid w:val="00321F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yan.marshall@gcsu.edu" TargetMode="External"/><Relationship Id="rId5" Type="http://schemas.openxmlformats.org/officeDocument/2006/relationships/hyperlink" Target="http://www2.gcsu.edu/policies/overall/syllabus-for-course-requir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bmarshall</cp:lastModifiedBy>
  <cp:revision>2</cp:revision>
  <dcterms:created xsi:type="dcterms:W3CDTF">2012-11-06T13:37:00Z</dcterms:created>
  <dcterms:modified xsi:type="dcterms:W3CDTF">2012-11-06T13:37:00Z</dcterms:modified>
</cp:coreProperties>
</file>