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054F" w14:textId="77777777" w:rsidR="00B80200" w:rsidRDefault="0014666D" w:rsidP="0014666D">
      <w:pPr>
        <w:rPr>
          <w:b/>
          <w:bCs/>
          <w:smallCaps/>
          <w:sz w:val="28"/>
          <w:szCs w:val="28"/>
        </w:rPr>
      </w:pPr>
      <w:r w:rsidRPr="00B11C50">
        <w:rPr>
          <w:b/>
          <w:bCs/>
          <w:smallCaps/>
          <w:sz w:val="28"/>
          <w:szCs w:val="28"/>
        </w:rPr>
        <w:t>Committee Name:</w:t>
      </w:r>
      <w:r w:rsidR="00B80E7E">
        <w:rPr>
          <w:b/>
          <w:bCs/>
          <w:smallCaps/>
          <w:sz w:val="28"/>
          <w:szCs w:val="28"/>
        </w:rPr>
        <w:t xml:space="preserve"> RPIPC</w:t>
      </w:r>
    </w:p>
    <w:p w14:paraId="1481995E" w14:textId="4FA9B6C9" w:rsidR="00B80E7E" w:rsidRPr="00C53D18" w:rsidRDefault="00B80E7E" w:rsidP="00B80E7E">
      <w:pPr>
        <w:rPr>
          <w:b/>
          <w:bCs/>
          <w:smallCaps/>
          <w:sz w:val="28"/>
          <w:szCs w:val="28"/>
          <w:u w:val="single"/>
        </w:rPr>
      </w:pPr>
      <w:r w:rsidRPr="00C53D18">
        <w:rPr>
          <w:b/>
          <w:bCs/>
          <w:smallCaps/>
          <w:sz w:val="28"/>
          <w:szCs w:val="28"/>
        </w:rPr>
        <w:t xml:space="preserve">Committee Officers: </w:t>
      </w:r>
      <w:r w:rsidR="00E3001E">
        <w:rPr>
          <w:b/>
          <w:bCs/>
          <w:smallCaps/>
          <w:sz w:val="28"/>
          <w:szCs w:val="28"/>
        </w:rPr>
        <w:t xml:space="preserve">Jan </w:t>
      </w:r>
      <w:r w:rsidR="00E00735">
        <w:rPr>
          <w:b/>
          <w:bCs/>
          <w:smallCaps/>
          <w:sz w:val="28"/>
          <w:szCs w:val="28"/>
        </w:rPr>
        <w:t xml:space="preserve">Hoffman </w:t>
      </w:r>
      <w:r>
        <w:rPr>
          <w:b/>
          <w:bCs/>
          <w:smallCaps/>
          <w:sz w:val="28"/>
          <w:szCs w:val="28"/>
        </w:rPr>
        <w:t xml:space="preserve">Clark, </w:t>
      </w:r>
      <w:r w:rsidR="00E3001E">
        <w:rPr>
          <w:b/>
          <w:bCs/>
          <w:smallCaps/>
          <w:sz w:val="28"/>
          <w:szCs w:val="28"/>
        </w:rPr>
        <w:t xml:space="preserve">Susan </w:t>
      </w:r>
      <w:r>
        <w:rPr>
          <w:b/>
          <w:bCs/>
          <w:smallCaps/>
          <w:sz w:val="28"/>
          <w:szCs w:val="28"/>
        </w:rPr>
        <w:t xml:space="preserve">Allen, </w:t>
      </w:r>
      <w:r w:rsidR="00E3001E">
        <w:rPr>
          <w:b/>
          <w:bCs/>
          <w:smallCaps/>
          <w:sz w:val="28"/>
          <w:szCs w:val="28"/>
        </w:rPr>
        <w:t xml:space="preserve">Emily </w:t>
      </w:r>
      <w:r>
        <w:rPr>
          <w:b/>
          <w:bCs/>
          <w:smallCaps/>
          <w:sz w:val="28"/>
          <w:szCs w:val="28"/>
        </w:rPr>
        <w:t>Gómez</w:t>
      </w:r>
      <w:r>
        <w:rPr>
          <w:b/>
          <w:bCs/>
          <w:smallCaps/>
          <w:sz w:val="28"/>
          <w:szCs w:val="28"/>
        </w:rPr>
        <w:tab/>
      </w:r>
    </w:p>
    <w:p w14:paraId="4AE573AE" w14:textId="77777777" w:rsidR="00B80E7E" w:rsidRPr="00B80E7E" w:rsidRDefault="00B80E7E" w:rsidP="0014666D">
      <w:pPr>
        <w:rPr>
          <w:b/>
          <w:bCs/>
          <w:smallCaps/>
          <w:sz w:val="28"/>
          <w:szCs w:val="28"/>
          <w:u w:val="single"/>
        </w:rPr>
      </w:pPr>
      <w:r w:rsidRPr="00C53D18">
        <w:rPr>
          <w:b/>
          <w:bCs/>
          <w:smallCaps/>
          <w:sz w:val="28"/>
          <w:szCs w:val="28"/>
        </w:rPr>
        <w:t>Academic Year:</w:t>
      </w:r>
      <w:r w:rsidRPr="009D49FC">
        <w:rPr>
          <w:b/>
          <w:bCs/>
          <w:smallCaps/>
          <w:sz w:val="28"/>
          <w:szCs w:val="28"/>
        </w:rPr>
        <w:t xml:space="preserve"> </w:t>
      </w:r>
      <w:r>
        <w:rPr>
          <w:b/>
          <w:bCs/>
          <w:smallCaps/>
          <w:sz w:val="28"/>
          <w:szCs w:val="28"/>
        </w:rPr>
        <w:t>2016-2017</w:t>
      </w:r>
    </w:p>
    <w:p w14:paraId="5F93AD74" w14:textId="3729C0B6"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E3001E">
        <w:rPr>
          <w:b/>
          <w:bCs/>
          <w:smallCaps/>
          <w:sz w:val="28"/>
          <w:szCs w:val="28"/>
        </w:rPr>
        <w:t>October 7</w:t>
      </w:r>
      <w:r w:rsidR="00B80E7E">
        <w:rPr>
          <w:b/>
          <w:bCs/>
          <w:smallCaps/>
          <w:sz w:val="28"/>
          <w:szCs w:val="28"/>
        </w:rPr>
        <w:t>, 2016, 2:</w:t>
      </w:r>
      <w:r w:rsidR="00E3001E">
        <w:rPr>
          <w:b/>
          <w:bCs/>
          <w:smallCaps/>
          <w:sz w:val="28"/>
          <w:szCs w:val="28"/>
        </w:rPr>
        <w:t>00pm</w:t>
      </w:r>
      <w:r w:rsidRPr="00B11C50">
        <w:rPr>
          <w:b/>
          <w:bCs/>
          <w:smallCaps/>
          <w:sz w:val="28"/>
          <w:szCs w:val="28"/>
        </w:rPr>
        <w:t xml:space="preserve"> </w:t>
      </w:r>
    </w:p>
    <w:p w14:paraId="1B391DB4" w14:textId="2BA5D012" w:rsidR="00B80200" w:rsidRDefault="0014666D" w:rsidP="00E00735">
      <w:pPr>
        <w:rPr>
          <w:b/>
          <w:bCs/>
          <w:smallCaps/>
          <w:sz w:val="28"/>
          <w:szCs w:val="28"/>
        </w:rPr>
      </w:pPr>
      <w:r w:rsidRPr="00B11C50">
        <w:rPr>
          <w:b/>
          <w:bCs/>
          <w:smallCaps/>
          <w:sz w:val="28"/>
          <w:szCs w:val="28"/>
        </w:rPr>
        <w:t xml:space="preserve">Meeting Location: </w:t>
      </w:r>
      <w:r w:rsidR="00E3001E">
        <w:rPr>
          <w:b/>
          <w:bCs/>
          <w:smallCaps/>
          <w:sz w:val="28"/>
          <w:szCs w:val="28"/>
        </w:rPr>
        <w:t>A&amp;S 251</w:t>
      </w:r>
    </w:p>
    <w:p w14:paraId="132C1F4E" w14:textId="77777777" w:rsidR="00E00735" w:rsidRPr="00E00735" w:rsidRDefault="00E00735" w:rsidP="00E00735">
      <w:pPr>
        <w:rPr>
          <w:b/>
          <w:bCs/>
          <w:smallCaps/>
          <w:sz w:val="20"/>
          <w:szCs w:val="20"/>
        </w:rPr>
      </w:pPr>
    </w:p>
    <w:p w14:paraId="7935560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B2BFFCC"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E317FD8" w14:textId="77777777" w:rsidR="00973FD5" w:rsidRDefault="00973FD5">
            <w:pPr>
              <w:rPr>
                <w:sz w:val="20"/>
              </w:rPr>
            </w:pPr>
          </w:p>
          <w:p w14:paraId="1C02315A"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B80E7E" w14:paraId="7C5744C2" w14:textId="77777777" w:rsidTr="000F4925">
        <w:trPr>
          <w:trHeight w:val="243"/>
        </w:trPr>
        <w:tc>
          <w:tcPr>
            <w:tcW w:w="720" w:type="dxa"/>
            <w:tcBorders>
              <w:top w:val="thinThickSmallGap" w:sz="24" w:space="0" w:color="auto"/>
            </w:tcBorders>
            <w:vAlign w:val="center"/>
          </w:tcPr>
          <w:p w14:paraId="0200EE22" w14:textId="77777777" w:rsidR="00B80E7E" w:rsidRPr="00C53D18" w:rsidRDefault="00B80E7E" w:rsidP="00B80E7E">
            <w:pPr>
              <w:rPr>
                <w:sz w:val="36"/>
                <w:szCs w:val="36"/>
              </w:rPr>
            </w:pPr>
            <w:r w:rsidRPr="00C53D18">
              <w:rPr>
                <w:sz w:val="36"/>
                <w:szCs w:val="36"/>
              </w:rPr>
              <w:t>P</w:t>
            </w:r>
          </w:p>
        </w:tc>
        <w:tc>
          <w:tcPr>
            <w:tcW w:w="6120" w:type="dxa"/>
            <w:tcBorders>
              <w:top w:val="thinThickSmallGap" w:sz="24" w:space="0" w:color="auto"/>
            </w:tcBorders>
            <w:vAlign w:val="center"/>
          </w:tcPr>
          <w:p w14:paraId="78BC4A97" w14:textId="77777777" w:rsidR="00B80E7E" w:rsidRPr="00C53D18" w:rsidRDefault="00B80E7E" w:rsidP="00B80E7E">
            <w:r w:rsidRPr="00C53D18">
              <w:t>Susan Allen</w:t>
            </w:r>
          </w:p>
        </w:tc>
        <w:tc>
          <w:tcPr>
            <w:tcW w:w="540" w:type="dxa"/>
            <w:tcBorders>
              <w:top w:val="thinThickSmallGap" w:sz="24" w:space="0" w:color="auto"/>
            </w:tcBorders>
            <w:vAlign w:val="center"/>
          </w:tcPr>
          <w:p w14:paraId="6A86848E" w14:textId="2C8DFBE9" w:rsidR="00B80E7E" w:rsidRPr="00C53D18" w:rsidRDefault="00E3001E" w:rsidP="00B80E7E">
            <w:pPr>
              <w:rPr>
                <w:sz w:val="36"/>
                <w:szCs w:val="36"/>
              </w:rPr>
            </w:pPr>
            <w:r>
              <w:rPr>
                <w:sz w:val="36"/>
                <w:szCs w:val="36"/>
              </w:rPr>
              <w:t>R</w:t>
            </w:r>
          </w:p>
        </w:tc>
        <w:tc>
          <w:tcPr>
            <w:tcW w:w="6660" w:type="dxa"/>
            <w:tcBorders>
              <w:top w:val="thinThickSmallGap" w:sz="24" w:space="0" w:color="auto"/>
            </w:tcBorders>
            <w:vAlign w:val="center"/>
          </w:tcPr>
          <w:p w14:paraId="45983C8A" w14:textId="77777777" w:rsidR="00B80E7E" w:rsidRPr="00C53D18" w:rsidRDefault="00B80E7E" w:rsidP="00B80E7E">
            <w:r>
              <w:t xml:space="preserve">Will Hobbs </w:t>
            </w:r>
          </w:p>
        </w:tc>
      </w:tr>
      <w:tr w:rsidR="00B80E7E" w14:paraId="0252DC30" w14:textId="77777777" w:rsidTr="000F4925">
        <w:trPr>
          <w:trHeight w:val="161"/>
        </w:trPr>
        <w:tc>
          <w:tcPr>
            <w:tcW w:w="720" w:type="dxa"/>
            <w:vAlign w:val="center"/>
          </w:tcPr>
          <w:p w14:paraId="3AF5C362" w14:textId="68277D11" w:rsidR="00B80E7E" w:rsidRPr="00C53D18" w:rsidRDefault="00E00735" w:rsidP="00B80E7E">
            <w:pPr>
              <w:rPr>
                <w:sz w:val="36"/>
                <w:szCs w:val="36"/>
              </w:rPr>
            </w:pPr>
            <w:r>
              <w:rPr>
                <w:sz w:val="36"/>
                <w:szCs w:val="36"/>
              </w:rPr>
              <w:t>P</w:t>
            </w:r>
          </w:p>
        </w:tc>
        <w:tc>
          <w:tcPr>
            <w:tcW w:w="6120" w:type="dxa"/>
            <w:vAlign w:val="center"/>
          </w:tcPr>
          <w:p w14:paraId="015558A7" w14:textId="77777777" w:rsidR="00B80E7E" w:rsidRPr="00C53D18" w:rsidRDefault="00B80E7E" w:rsidP="00B80E7E">
            <w:r w:rsidRPr="00C53D18">
              <w:t xml:space="preserve">Donna </w:t>
            </w:r>
            <w:r>
              <w:t>Bennett</w:t>
            </w:r>
            <w:r w:rsidRPr="00C53D18">
              <w:t xml:space="preserve"> </w:t>
            </w:r>
          </w:p>
        </w:tc>
        <w:tc>
          <w:tcPr>
            <w:tcW w:w="540" w:type="dxa"/>
            <w:vAlign w:val="center"/>
          </w:tcPr>
          <w:p w14:paraId="4236AE2C" w14:textId="77777777" w:rsidR="00B80E7E" w:rsidRPr="00C53D18" w:rsidRDefault="00B80E7E" w:rsidP="00B80E7E">
            <w:pPr>
              <w:rPr>
                <w:sz w:val="36"/>
                <w:szCs w:val="36"/>
              </w:rPr>
            </w:pPr>
            <w:r w:rsidRPr="00C53D18">
              <w:rPr>
                <w:sz w:val="36"/>
                <w:szCs w:val="36"/>
              </w:rPr>
              <w:t>P</w:t>
            </w:r>
          </w:p>
        </w:tc>
        <w:tc>
          <w:tcPr>
            <w:tcW w:w="6660" w:type="dxa"/>
            <w:vAlign w:val="center"/>
          </w:tcPr>
          <w:p w14:paraId="46C4ADF8" w14:textId="77777777" w:rsidR="00B80E7E" w:rsidRPr="00C53D18" w:rsidRDefault="00B80E7E" w:rsidP="00B80E7E">
            <w:r w:rsidRPr="00C53D18">
              <w:t xml:space="preserve">Jan </w:t>
            </w:r>
            <w:r>
              <w:t xml:space="preserve">Hoffmann </w:t>
            </w:r>
            <w:r w:rsidRPr="00C53D18">
              <w:t>Clark</w:t>
            </w:r>
          </w:p>
        </w:tc>
      </w:tr>
      <w:tr w:rsidR="00B80E7E" w14:paraId="223661A3" w14:textId="77777777" w:rsidTr="000F4925">
        <w:trPr>
          <w:trHeight w:val="161"/>
        </w:trPr>
        <w:tc>
          <w:tcPr>
            <w:tcW w:w="720" w:type="dxa"/>
            <w:vAlign w:val="center"/>
          </w:tcPr>
          <w:p w14:paraId="3FD5CFCA" w14:textId="74875E2D" w:rsidR="00B80E7E" w:rsidRPr="00C53D18" w:rsidRDefault="00E3001E" w:rsidP="00B80E7E">
            <w:pPr>
              <w:rPr>
                <w:sz w:val="36"/>
                <w:szCs w:val="36"/>
              </w:rPr>
            </w:pPr>
            <w:r>
              <w:rPr>
                <w:sz w:val="36"/>
                <w:szCs w:val="36"/>
              </w:rPr>
              <w:t>P</w:t>
            </w:r>
          </w:p>
        </w:tc>
        <w:tc>
          <w:tcPr>
            <w:tcW w:w="6120" w:type="dxa"/>
            <w:vAlign w:val="center"/>
          </w:tcPr>
          <w:p w14:paraId="089154A0" w14:textId="5BABD1DB" w:rsidR="00B80E7E" w:rsidRPr="00C53D18" w:rsidRDefault="00B80E7E" w:rsidP="00B80E7E">
            <w:r>
              <w:t xml:space="preserve">Millicent </w:t>
            </w:r>
            <w:r w:rsidR="00170671">
              <w:t xml:space="preserve">(Millie) </w:t>
            </w:r>
            <w:r>
              <w:t>Dempsey</w:t>
            </w:r>
          </w:p>
        </w:tc>
        <w:tc>
          <w:tcPr>
            <w:tcW w:w="540" w:type="dxa"/>
            <w:vAlign w:val="center"/>
          </w:tcPr>
          <w:p w14:paraId="4A68393E" w14:textId="77777777" w:rsidR="00B80E7E" w:rsidRPr="00C53D18" w:rsidRDefault="00B80E7E" w:rsidP="00B80E7E">
            <w:pPr>
              <w:rPr>
                <w:sz w:val="36"/>
                <w:szCs w:val="36"/>
              </w:rPr>
            </w:pPr>
            <w:r w:rsidRPr="00C53D18">
              <w:rPr>
                <w:sz w:val="36"/>
                <w:szCs w:val="36"/>
              </w:rPr>
              <w:t>P</w:t>
            </w:r>
          </w:p>
        </w:tc>
        <w:tc>
          <w:tcPr>
            <w:tcW w:w="6660" w:type="dxa"/>
            <w:vAlign w:val="center"/>
          </w:tcPr>
          <w:p w14:paraId="1B68E56E" w14:textId="77777777" w:rsidR="00B80E7E" w:rsidRPr="00C53D18" w:rsidRDefault="00B80E7E" w:rsidP="00B80E7E">
            <w:r>
              <w:t xml:space="preserve">Kristy Johnson </w:t>
            </w:r>
          </w:p>
        </w:tc>
      </w:tr>
      <w:tr w:rsidR="00B80E7E" w14:paraId="7B09AB44" w14:textId="77777777" w:rsidTr="000F4925">
        <w:trPr>
          <w:trHeight w:val="161"/>
        </w:trPr>
        <w:tc>
          <w:tcPr>
            <w:tcW w:w="720" w:type="dxa"/>
            <w:vAlign w:val="center"/>
          </w:tcPr>
          <w:p w14:paraId="1B4C784B" w14:textId="77777777" w:rsidR="00B80E7E" w:rsidRPr="00C53D18" w:rsidRDefault="00B80E7E" w:rsidP="00B80E7E">
            <w:pPr>
              <w:rPr>
                <w:sz w:val="36"/>
                <w:szCs w:val="36"/>
              </w:rPr>
            </w:pPr>
            <w:r w:rsidRPr="00C53D18">
              <w:rPr>
                <w:sz w:val="36"/>
                <w:szCs w:val="36"/>
              </w:rPr>
              <w:t>P</w:t>
            </w:r>
          </w:p>
        </w:tc>
        <w:tc>
          <w:tcPr>
            <w:tcW w:w="6120" w:type="dxa"/>
            <w:vAlign w:val="center"/>
          </w:tcPr>
          <w:p w14:paraId="5FAF930F" w14:textId="77777777" w:rsidR="00B80E7E" w:rsidRPr="00C53D18" w:rsidRDefault="00B80E7E" w:rsidP="00B80E7E">
            <w:r>
              <w:t>Josefina (</w:t>
            </w:r>
            <w:proofErr w:type="spellStart"/>
            <w:r>
              <w:t>Fina</w:t>
            </w:r>
            <w:proofErr w:type="spellEnd"/>
            <w:r>
              <w:t xml:space="preserve">) </w:t>
            </w:r>
            <w:proofErr w:type="spellStart"/>
            <w:r>
              <w:t>Endere</w:t>
            </w:r>
            <w:proofErr w:type="spellEnd"/>
          </w:p>
        </w:tc>
        <w:tc>
          <w:tcPr>
            <w:tcW w:w="540" w:type="dxa"/>
            <w:vAlign w:val="center"/>
          </w:tcPr>
          <w:p w14:paraId="6DA9A108" w14:textId="7DEF93CE" w:rsidR="00B80E7E" w:rsidRPr="00C53D18" w:rsidRDefault="00E00735" w:rsidP="00B80E7E">
            <w:pPr>
              <w:rPr>
                <w:sz w:val="36"/>
                <w:szCs w:val="36"/>
              </w:rPr>
            </w:pPr>
            <w:r>
              <w:rPr>
                <w:sz w:val="36"/>
                <w:szCs w:val="36"/>
              </w:rPr>
              <w:t>R</w:t>
            </w:r>
          </w:p>
        </w:tc>
        <w:tc>
          <w:tcPr>
            <w:tcW w:w="6660" w:type="dxa"/>
            <w:vAlign w:val="center"/>
          </w:tcPr>
          <w:p w14:paraId="1F93900B" w14:textId="7B914BD3" w:rsidR="00B80E7E" w:rsidRPr="00C53D18" w:rsidRDefault="00B80E7E" w:rsidP="00E3001E">
            <w:r>
              <w:t xml:space="preserve">Wanda Johnson </w:t>
            </w:r>
          </w:p>
        </w:tc>
      </w:tr>
      <w:tr w:rsidR="00B80E7E" w14:paraId="172F9C43" w14:textId="77777777" w:rsidTr="000F4925">
        <w:trPr>
          <w:trHeight w:val="161"/>
        </w:trPr>
        <w:tc>
          <w:tcPr>
            <w:tcW w:w="720" w:type="dxa"/>
            <w:vAlign w:val="center"/>
          </w:tcPr>
          <w:p w14:paraId="3CFC5587" w14:textId="77777777" w:rsidR="00B80E7E" w:rsidRPr="00C53D18" w:rsidRDefault="00B80E7E" w:rsidP="00B80E7E">
            <w:pPr>
              <w:rPr>
                <w:sz w:val="36"/>
                <w:szCs w:val="36"/>
              </w:rPr>
            </w:pPr>
            <w:r w:rsidRPr="00C53D18">
              <w:rPr>
                <w:sz w:val="36"/>
                <w:szCs w:val="36"/>
              </w:rPr>
              <w:t>P</w:t>
            </w:r>
          </w:p>
        </w:tc>
        <w:tc>
          <w:tcPr>
            <w:tcW w:w="6120" w:type="dxa"/>
            <w:vAlign w:val="center"/>
          </w:tcPr>
          <w:p w14:paraId="3769DF68" w14:textId="77777777" w:rsidR="00B80E7E" w:rsidRPr="00C53D18" w:rsidRDefault="00B80E7E" w:rsidP="00B80E7E">
            <w:r>
              <w:t>Charles Faber</w:t>
            </w:r>
          </w:p>
        </w:tc>
        <w:tc>
          <w:tcPr>
            <w:tcW w:w="540" w:type="dxa"/>
            <w:vAlign w:val="center"/>
          </w:tcPr>
          <w:p w14:paraId="73AC5791" w14:textId="77777777" w:rsidR="00B80E7E" w:rsidRPr="00C53D18" w:rsidRDefault="00B80E7E" w:rsidP="00B80E7E">
            <w:pPr>
              <w:rPr>
                <w:sz w:val="36"/>
                <w:szCs w:val="36"/>
              </w:rPr>
            </w:pPr>
            <w:r>
              <w:rPr>
                <w:sz w:val="36"/>
                <w:szCs w:val="36"/>
              </w:rPr>
              <w:t>P</w:t>
            </w:r>
            <w:r w:rsidRPr="00C53D18">
              <w:rPr>
                <w:sz w:val="36"/>
                <w:szCs w:val="36"/>
              </w:rPr>
              <w:t xml:space="preserve"> </w:t>
            </w:r>
          </w:p>
        </w:tc>
        <w:tc>
          <w:tcPr>
            <w:tcW w:w="6660" w:type="dxa"/>
            <w:vAlign w:val="center"/>
          </w:tcPr>
          <w:p w14:paraId="35A85E1F" w14:textId="77777777" w:rsidR="00B80E7E" w:rsidRPr="00C53D18" w:rsidRDefault="00B80E7E" w:rsidP="00B80E7E">
            <w:r>
              <w:t xml:space="preserve">Nancy </w:t>
            </w:r>
            <w:proofErr w:type="spellStart"/>
            <w:r>
              <w:t>Mizelle</w:t>
            </w:r>
            <w:proofErr w:type="spellEnd"/>
          </w:p>
        </w:tc>
      </w:tr>
      <w:tr w:rsidR="00B80E7E" w14:paraId="44400F1D" w14:textId="77777777" w:rsidTr="000F4925">
        <w:trPr>
          <w:trHeight w:val="278"/>
        </w:trPr>
        <w:tc>
          <w:tcPr>
            <w:tcW w:w="720" w:type="dxa"/>
            <w:vAlign w:val="center"/>
          </w:tcPr>
          <w:p w14:paraId="188A7761" w14:textId="21D41654" w:rsidR="00B80E7E" w:rsidRPr="00C53D18" w:rsidRDefault="00E3001E" w:rsidP="00B80E7E">
            <w:pPr>
              <w:rPr>
                <w:sz w:val="36"/>
                <w:szCs w:val="36"/>
              </w:rPr>
            </w:pPr>
            <w:r>
              <w:rPr>
                <w:sz w:val="36"/>
                <w:szCs w:val="36"/>
              </w:rPr>
              <w:t>R</w:t>
            </w:r>
          </w:p>
        </w:tc>
        <w:tc>
          <w:tcPr>
            <w:tcW w:w="6120" w:type="dxa"/>
            <w:vAlign w:val="center"/>
          </w:tcPr>
          <w:p w14:paraId="13129131" w14:textId="77777777" w:rsidR="00B80E7E" w:rsidRPr="00C53D18" w:rsidRDefault="00B80E7E" w:rsidP="00B80E7E">
            <w:r w:rsidRPr="00C53D18">
              <w:t>Renee Fontenot</w:t>
            </w:r>
          </w:p>
        </w:tc>
        <w:tc>
          <w:tcPr>
            <w:tcW w:w="540" w:type="dxa"/>
            <w:vAlign w:val="center"/>
          </w:tcPr>
          <w:p w14:paraId="4A58CD2E" w14:textId="27B8E761" w:rsidR="00B80E7E" w:rsidRPr="00C53D18" w:rsidRDefault="00E3001E" w:rsidP="00B80E7E">
            <w:pPr>
              <w:rPr>
                <w:sz w:val="36"/>
                <w:szCs w:val="36"/>
              </w:rPr>
            </w:pPr>
            <w:r>
              <w:rPr>
                <w:sz w:val="36"/>
                <w:szCs w:val="36"/>
              </w:rPr>
              <w:t>R</w:t>
            </w:r>
          </w:p>
        </w:tc>
        <w:tc>
          <w:tcPr>
            <w:tcW w:w="6660" w:type="dxa"/>
            <w:vAlign w:val="center"/>
          </w:tcPr>
          <w:p w14:paraId="4BC44962" w14:textId="269470D2" w:rsidR="00B80E7E" w:rsidRPr="00C53D18" w:rsidRDefault="00B80E7E" w:rsidP="00E3001E">
            <w:proofErr w:type="spellStart"/>
            <w:r>
              <w:t>Evita</w:t>
            </w:r>
            <w:proofErr w:type="spellEnd"/>
            <w:r>
              <w:t xml:space="preserve"> </w:t>
            </w:r>
            <w:proofErr w:type="spellStart"/>
            <w:r>
              <w:t>Shinholster</w:t>
            </w:r>
            <w:proofErr w:type="spellEnd"/>
            <w:r>
              <w:t xml:space="preserve"> </w:t>
            </w:r>
          </w:p>
        </w:tc>
      </w:tr>
      <w:tr w:rsidR="00B80E7E" w14:paraId="24AAA9C7" w14:textId="77777777" w:rsidTr="000F4925">
        <w:trPr>
          <w:trHeight w:val="278"/>
        </w:trPr>
        <w:tc>
          <w:tcPr>
            <w:tcW w:w="720" w:type="dxa"/>
            <w:vAlign w:val="center"/>
          </w:tcPr>
          <w:p w14:paraId="6890B58E" w14:textId="461D7D5A" w:rsidR="00B80E7E" w:rsidRPr="00C53D18" w:rsidRDefault="00E3001E" w:rsidP="00B80E7E">
            <w:pPr>
              <w:rPr>
                <w:sz w:val="36"/>
                <w:szCs w:val="36"/>
              </w:rPr>
            </w:pPr>
            <w:r>
              <w:rPr>
                <w:sz w:val="36"/>
                <w:szCs w:val="36"/>
              </w:rPr>
              <w:t>P</w:t>
            </w:r>
          </w:p>
        </w:tc>
        <w:tc>
          <w:tcPr>
            <w:tcW w:w="6120" w:type="dxa"/>
            <w:vAlign w:val="center"/>
          </w:tcPr>
          <w:p w14:paraId="1292099E" w14:textId="77777777" w:rsidR="00B80E7E" w:rsidRPr="00C53D18" w:rsidRDefault="00B80E7E" w:rsidP="00B80E7E">
            <w:r>
              <w:t xml:space="preserve">Emily Gómez </w:t>
            </w:r>
          </w:p>
        </w:tc>
        <w:tc>
          <w:tcPr>
            <w:tcW w:w="540" w:type="dxa"/>
            <w:vAlign w:val="center"/>
          </w:tcPr>
          <w:p w14:paraId="07879DA3" w14:textId="77777777" w:rsidR="00B80E7E" w:rsidRPr="00C53D18" w:rsidRDefault="00B80E7E" w:rsidP="00B80E7E">
            <w:pPr>
              <w:rPr>
                <w:sz w:val="36"/>
                <w:szCs w:val="36"/>
              </w:rPr>
            </w:pPr>
          </w:p>
        </w:tc>
        <w:tc>
          <w:tcPr>
            <w:tcW w:w="6660" w:type="dxa"/>
            <w:vAlign w:val="center"/>
          </w:tcPr>
          <w:p w14:paraId="78B72245" w14:textId="77777777" w:rsidR="00B80E7E" w:rsidRPr="00C53D18" w:rsidRDefault="00B80E7E" w:rsidP="00B80E7E">
            <w:r w:rsidRPr="00C53D18">
              <w:t xml:space="preserve"> </w:t>
            </w:r>
          </w:p>
        </w:tc>
      </w:tr>
      <w:tr w:rsidR="00973FD5" w14:paraId="2CB62FDB"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424002BF" w14:textId="3440BD43" w:rsidR="00973FD5" w:rsidRPr="00750727" w:rsidRDefault="00973FD5" w:rsidP="00E3001E">
            <w:pPr>
              <w:pStyle w:val="Heading1"/>
              <w:rPr>
                <w:smallCaps/>
              </w:rPr>
            </w:pPr>
            <w:r w:rsidRPr="00750727">
              <w:rPr>
                <w:smallCaps/>
                <w:sz w:val="28"/>
                <w:szCs w:val="28"/>
              </w:rPr>
              <w:t>G</w:t>
            </w:r>
            <w:r w:rsidR="00750727" w:rsidRPr="00750727">
              <w:rPr>
                <w:smallCaps/>
                <w:sz w:val="28"/>
                <w:szCs w:val="28"/>
              </w:rPr>
              <w:t>uests</w:t>
            </w:r>
            <w:r w:rsidR="00A3141C">
              <w:rPr>
                <w:smallCaps/>
                <w:sz w:val="28"/>
                <w:szCs w:val="28"/>
              </w:rPr>
              <w:t xml:space="preserve">: </w:t>
            </w:r>
            <w:r w:rsidR="00E00735">
              <w:rPr>
                <w:smallCaps/>
                <w:sz w:val="28"/>
                <w:szCs w:val="28"/>
              </w:rPr>
              <w:t xml:space="preserve">Bob Orr, Carol Ward, Lindy </w:t>
            </w:r>
            <w:proofErr w:type="spellStart"/>
            <w:r w:rsidR="00E00735">
              <w:rPr>
                <w:smallCaps/>
                <w:sz w:val="28"/>
                <w:szCs w:val="28"/>
              </w:rPr>
              <w:t>Ruark</w:t>
            </w:r>
            <w:proofErr w:type="spellEnd"/>
            <w:r w:rsidR="00E00735">
              <w:rPr>
                <w:smallCaps/>
                <w:sz w:val="28"/>
                <w:szCs w:val="28"/>
              </w:rPr>
              <w:t xml:space="preserve">, Rob </w:t>
            </w:r>
            <w:proofErr w:type="spellStart"/>
            <w:r w:rsidR="00E00735">
              <w:rPr>
                <w:smallCaps/>
                <w:sz w:val="28"/>
                <w:szCs w:val="28"/>
              </w:rPr>
              <w:t>Sumowski</w:t>
            </w:r>
            <w:proofErr w:type="spellEnd"/>
            <w:r w:rsidR="00E00735">
              <w:rPr>
                <w:smallCaps/>
                <w:sz w:val="28"/>
                <w:szCs w:val="28"/>
              </w:rPr>
              <w:t>, Greg Brown, John Bowen</w:t>
            </w:r>
            <w:r w:rsidR="00CB1A93">
              <w:rPr>
                <w:smallCaps/>
                <w:sz w:val="28"/>
                <w:szCs w:val="28"/>
              </w:rPr>
              <w:t>, Tom Toney</w:t>
            </w:r>
          </w:p>
        </w:tc>
      </w:tr>
      <w:tr w:rsidR="00973FD5" w14:paraId="611D16C7" w14:textId="77777777">
        <w:trPr>
          <w:trHeight w:val="225"/>
        </w:trPr>
        <w:tc>
          <w:tcPr>
            <w:tcW w:w="720" w:type="dxa"/>
            <w:tcBorders>
              <w:top w:val="thinThickSmallGap" w:sz="24" w:space="0" w:color="auto"/>
            </w:tcBorders>
          </w:tcPr>
          <w:p w14:paraId="6456AF8F" w14:textId="77777777" w:rsidR="00973FD5" w:rsidRDefault="00973FD5">
            <w:pPr>
              <w:jc w:val="center"/>
              <w:rPr>
                <w:sz w:val="20"/>
              </w:rPr>
            </w:pPr>
          </w:p>
        </w:tc>
        <w:tc>
          <w:tcPr>
            <w:tcW w:w="6120" w:type="dxa"/>
            <w:tcBorders>
              <w:top w:val="thinThickSmallGap" w:sz="24" w:space="0" w:color="auto"/>
            </w:tcBorders>
          </w:tcPr>
          <w:p w14:paraId="6C99FA55"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6A25729B" w14:textId="77777777" w:rsidR="00973FD5" w:rsidRDefault="00973FD5">
            <w:pPr>
              <w:rPr>
                <w:sz w:val="20"/>
              </w:rPr>
            </w:pPr>
          </w:p>
        </w:tc>
        <w:tc>
          <w:tcPr>
            <w:tcW w:w="6660" w:type="dxa"/>
            <w:tcBorders>
              <w:top w:val="thinThickSmallGap" w:sz="24" w:space="0" w:color="auto"/>
            </w:tcBorders>
          </w:tcPr>
          <w:p w14:paraId="39AA9B85" w14:textId="77777777" w:rsidR="00973FD5" w:rsidRDefault="00973FD5">
            <w:pPr>
              <w:rPr>
                <w:sz w:val="20"/>
              </w:rPr>
            </w:pPr>
            <w:r>
              <w:rPr>
                <w:sz w:val="20"/>
              </w:rPr>
              <w:t xml:space="preserve">                               </w:t>
            </w:r>
          </w:p>
        </w:tc>
      </w:tr>
      <w:tr w:rsidR="00973FD5" w14:paraId="1D7F5660" w14:textId="77777777">
        <w:trPr>
          <w:trHeight w:val="90"/>
        </w:trPr>
        <w:tc>
          <w:tcPr>
            <w:tcW w:w="720" w:type="dxa"/>
          </w:tcPr>
          <w:p w14:paraId="33FFCBDA" w14:textId="77777777" w:rsidR="00973FD5" w:rsidRDefault="00973FD5">
            <w:pPr>
              <w:jc w:val="center"/>
              <w:rPr>
                <w:sz w:val="20"/>
              </w:rPr>
            </w:pPr>
          </w:p>
        </w:tc>
        <w:tc>
          <w:tcPr>
            <w:tcW w:w="6120" w:type="dxa"/>
          </w:tcPr>
          <w:p w14:paraId="773C31D3" w14:textId="77777777" w:rsidR="00973FD5" w:rsidRDefault="00B53E8C">
            <w:pPr>
              <w:rPr>
                <w:sz w:val="20"/>
              </w:rPr>
            </w:pPr>
            <w:r>
              <w:rPr>
                <w:sz w:val="20"/>
              </w:rPr>
              <w:t>*Denotes new discussion on old business.</w:t>
            </w:r>
          </w:p>
        </w:tc>
        <w:tc>
          <w:tcPr>
            <w:tcW w:w="540" w:type="dxa"/>
          </w:tcPr>
          <w:p w14:paraId="5B505E5E" w14:textId="77777777" w:rsidR="00973FD5" w:rsidRDefault="00973FD5">
            <w:pPr>
              <w:rPr>
                <w:sz w:val="20"/>
              </w:rPr>
            </w:pPr>
          </w:p>
        </w:tc>
        <w:tc>
          <w:tcPr>
            <w:tcW w:w="6660" w:type="dxa"/>
          </w:tcPr>
          <w:p w14:paraId="35411996" w14:textId="77777777" w:rsidR="00973FD5" w:rsidRDefault="00973FD5">
            <w:pPr>
              <w:rPr>
                <w:sz w:val="20"/>
              </w:rPr>
            </w:pPr>
          </w:p>
        </w:tc>
      </w:tr>
    </w:tbl>
    <w:p w14:paraId="3921744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5862406F" w14:textId="77777777">
        <w:tc>
          <w:tcPr>
            <w:tcW w:w="3132" w:type="dxa"/>
          </w:tcPr>
          <w:p w14:paraId="53765B46"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7E986EF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8E5A7BD"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5D60C584"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64863A35" w14:textId="77777777" w:rsidR="00973FD5" w:rsidRPr="00750727" w:rsidRDefault="00750727">
            <w:pPr>
              <w:pStyle w:val="Heading1"/>
              <w:jc w:val="center"/>
              <w:rPr>
                <w:smallCaps/>
                <w:sz w:val="28"/>
                <w:szCs w:val="28"/>
              </w:rPr>
            </w:pPr>
            <w:r w:rsidRPr="00750727">
              <w:rPr>
                <w:smallCaps/>
                <w:sz w:val="28"/>
                <w:szCs w:val="28"/>
              </w:rPr>
              <w:t>Follow-Up</w:t>
            </w:r>
          </w:p>
          <w:p w14:paraId="0C73FA9E" w14:textId="77777777" w:rsidR="00973FD5" w:rsidRDefault="005E16FB">
            <w:pPr>
              <w:jc w:val="center"/>
              <w:rPr>
                <w:sz w:val="20"/>
              </w:rPr>
            </w:pPr>
            <w:r>
              <w:rPr>
                <w:sz w:val="20"/>
              </w:rPr>
              <w:t>{</w:t>
            </w:r>
            <w:proofErr w:type="gramStart"/>
            <w:r w:rsidR="00973FD5">
              <w:rPr>
                <w:sz w:val="20"/>
              </w:rPr>
              <w:t>including</w:t>
            </w:r>
            <w:proofErr w:type="gramEnd"/>
            <w:r w:rsidR="00973FD5">
              <w:rPr>
                <w:sz w:val="20"/>
              </w:rPr>
              <w:t xml:space="preserve"> dates/responsible person</w:t>
            </w:r>
            <w:r>
              <w:rPr>
                <w:sz w:val="20"/>
              </w:rPr>
              <w:t>, status (pending, ongoing, completed</w:t>
            </w:r>
            <w:r w:rsidR="00973FD5">
              <w:rPr>
                <w:sz w:val="20"/>
              </w:rPr>
              <w:t>)</w:t>
            </w:r>
            <w:r>
              <w:rPr>
                <w:sz w:val="20"/>
              </w:rPr>
              <w:t>}</w:t>
            </w:r>
          </w:p>
        </w:tc>
      </w:tr>
      <w:tr w:rsidR="00973FD5" w14:paraId="684DFC72" w14:textId="77777777">
        <w:trPr>
          <w:trHeight w:val="710"/>
        </w:trPr>
        <w:tc>
          <w:tcPr>
            <w:tcW w:w="3132" w:type="dxa"/>
          </w:tcPr>
          <w:p w14:paraId="4C4ED5A3" w14:textId="77777777" w:rsidR="00973FD5" w:rsidRDefault="00973FD5">
            <w:pPr>
              <w:rPr>
                <w:sz w:val="20"/>
              </w:rPr>
            </w:pPr>
            <w:r>
              <w:rPr>
                <w:b/>
                <w:bCs/>
                <w:sz w:val="20"/>
              </w:rPr>
              <w:t>I. Call to order</w:t>
            </w:r>
          </w:p>
          <w:p w14:paraId="0766BCF6" w14:textId="77777777" w:rsidR="00973FD5" w:rsidRDefault="00973FD5">
            <w:pPr>
              <w:rPr>
                <w:sz w:val="20"/>
              </w:rPr>
            </w:pPr>
          </w:p>
          <w:p w14:paraId="0B6BEEAE" w14:textId="77777777" w:rsidR="005E16FB" w:rsidRDefault="005E16FB">
            <w:pPr>
              <w:rPr>
                <w:sz w:val="20"/>
              </w:rPr>
            </w:pPr>
          </w:p>
        </w:tc>
        <w:tc>
          <w:tcPr>
            <w:tcW w:w="4608" w:type="dxa"/>
          </w:tcPr>
          <w:p w14:paraId="46B03D5C" w14:textId="0A2DA631" w:rsidR="00B80E7E" w:rsidRPr="00E00735" w:rsidRDefault="00B80E7E" w:rsidP="00B80E7E">
            <w:pPr>
              <w:pStyle w:val="PlainText"/>
              <w:rPr>
                <w:rFonts w:ascii="Times New Roman" w:hAnsi="Times New Roman" w:cs="Times New Roman"/>
                <w:sz w:val="20"/>
                <w:szCs w:val="20"/>
              </w:rPr>
            </w:pPr>
            <w:r w:rsidRPr="00E00735">
              <w:rPr>
                <w:rFonts w:ascii="Times New Roman" w:hAnsi="Times New Roman" w:cs="Times New Roman"/>
                <w:sz w:val="20"/>
                <w:szCs w:val="20"/>
              </w:rPr>
              <w:t>The meeting was called to order at 2:</w:t>
            </w:r>
            <w:r w:rsidR="00E00735" w:rsidRPr="00E00735">
              <w:rPr>
                <w:rFonts w:ascii="Times New Roman" w:hAnsi="Times New Roman" w:cs="Times New Roman"/>
                <w:sz w:val="20"/>
                <w:szCs w:val="20"/>
              </w:rPr>
              <w:t>00</w:t>
            </w:r>
            <w:r w:rsidRPr="00E00735">
              <w:rPr>
                <w:rFonts w:ascii="Times New Roman" w:hAnsi="Times New Roman" w:cs="Times New Roman"/>
                <w:sz w:val="20"/>
                <w:szCs w:val="20"/>
              </w:rPr>
              <w:t xml:space="preserve"> p.m.</w:t>
            </w:r>
          </w:p>
          <w:p w14:paraId="722EDC71" w14:textId="77777777" w:rsidR="00973FD5" w:rsidRPr="00E00735" w:rsidRDefault="00973FD5">
            <w:pPr>
              <w:rPr>
                <w:sz w:val="20"/>
                <w:szCs w:val="20"/>
              </w:rPr>
            </w:pPr>
          </w:p>
        </w:tc>
        <w:tc>
          <w:tcPr>
            <w:tcW w:w="3484" w:type="dxa"/>
          </w:tcPr>
          <w:p w14:paraId="0ACBDC15" w14:textId="77777777" w:rsidR="00973FD5" w:rsidRPr="00E00735" w:rsidRDefault="00973FD5">
            <w:pPr>
              <w:rPr>
                <w:sz w:val="20"/>
                <w:szCs w:val="20"/>
              </w:rPr>
            </w:pPr>
          </w:p>
        </w:tc>
        <w:tc>
          <w:tcPr>
            <w:tcW w:w="2816" w:type="dxa"/>
          </w:tcPr>
          <w:p w14:paraId="49C6BD03" w14:textId="77777777" w:rsidR="00973FD5" w:rsidRPr="00E00735" w:rsidRDefault="00973FD5">
            <w:pPr>
              <w:rPr>
                <w:sz w:val="20"/>
                <w:szCs w:val="20"/>
              </w:rPr>
            </w:pPr>
          </w:p>
        </w:tc>
      </w:tr>
      <w:tr w:rsidR="00E00735" w14:paraId="0E90701D" w14:textId="77777777">
        <w:trPr>
          <w:trHeight w:val="593"/>
        </w:trPr>
        <w:tc>
          <w:tcPr>
            <w:tcW w:w="3132" w:type="dxa"/>
          </w:tcPr>
          <w:p w14:paraId="12DA91E2" w14:textId="77777777" w:rsidR="00E00735" w:rsidRDefault="00E00735">
            <w:pPr>
              <w:rPr>
                <w:b/>
                <w:bCs/>
                <w:sz w:val="20"/>
              </w:rPr>
            </w:pPr>
            <w:r>
              <w:rPr>
                <w:b/>
                <w:bCs/>
                <w:sz w:val="20"/>
              </w:rPr>
              <w:t>II.  Approval of Agenda</w:t>
            </w:r>
          </w:p>
          <w:p w14:paraId="661B573A" w14:textId="77777777" w:rsidR="00E00735" w:rsidRDefault="00E00735">
            <w:pPr>
              <w:rPr>
                <w:b/>
                <w:bCs/>
                <w:sz w:val="20"/>
              </w:rPr>
            </w:pPr>
          </w:p>
          <w:p w14:paraId="41EE3AE4" w14:textId="77777777" w:rsidR="00E00735" w:rsidRDefault="00E00735">
            <w:pPr>
              <w:rPr>
                <w:b/>
                <w:bCs/>
                <w:sz w:val="20"/>
              </w:rPr>
            </w:pPr>
          </w:p>
        </w:tc>
        <w:tc>
          <w:tcPr>
            <w:tcW w:w="4608" w:type="dxa"/>
          </w:tcPr>
          <w:p w14:paraId="6B56091A" w14:textId="5DE35047" w:rsidR="00E00735" w:rsidRPr="00E00735" w:rsidRDefault="00E00735">
            <w:pPr>
              <w:rPr>
                <w:sz w:val="20"/>
                <w:szCs w:val="20"/>
              </w:rPr>
            </w:pPr>
            <w:r>
              <w:rPr>
                <w:sz w:val="20"/>
                <w:szCs w:val="20"/>
              </w:rPr>
              <w:t xml:space="preserve">October 7 meeting agenda presented. Items 2 (welcome </w:t>
            </w:r>
            <w:proofErr w:type="spellStart"/>
            <w:r>
              <w:rPr>
                <w:sz w:val="20"/>
                <w:szCs w:val="20"/>
              </w:rPr>
              <w:t>Shinholster</w:t>
            </w:r>
            <w:proofErr w:type="spellEnd"/>
            <w:r>
              <w:rPr>
                <w:sz w:val="20"/>
                <w:szCs w:val="20"/>
              </w:rPr>
              <w:t xml:space="preserve"> and Johnson) and 7 (Initial presentation of proposed GC FMLA policy and procedure document as mandated by the USG BOR) moved to November 4 meeting.</w:t>
            </w:r>
          </w:p>
        </w:tc>
        <w:tc>
          <w:tcPr>
            <w:tcW w:w="3484" w:type="dxa"/>
          </w:tcPr>
          <w:p w14:paraId="5EA82733" w14:textId="5A681798" w:rsidR="00E00735" w:rsidRPr="00E00735" w:rsidRDefault="00E00735" w:rsidP="00E00735">
            <w:pPr>
              <w:rPr>
                <w:sz w:val="20"/>
                <w:szCs w:val="20"/>
              </w:rPr>
            </w:pPr>
            <w:r w:rsidRPr="00E00735">
              <w:rPr>
                <w:sz w:val="20"/>
                <w:szCs w:val="20"/>
              </w:rPr>
              <w:t xml:space="preserve">Motion to approve from </w:t>
            </w:r>
            <w:r>
              <w:rPr>
                <w:sz w:val="20"/>
                <w:szCs w:val="20"/>
              </w:rPr>
              <w:t>Allen</w:t>
            </w:r>
            <w:r w:rsidRPr="00E00735">
              <w:rPr>
                <w:sz w:val="20"/>
                <w:szCs w:val="20"/>
              </w:rPr>
              <w:t xml:space="preserve">; second by </w:t>
            </w:r>
            <w:r>
              <w:rPr>
                <w:sz w:val="20"/>
                <w:szCs w:val="20"/>
              </w:rPr>
              <w:t>Hoffman</w:t>
            </w:r>
            <w:r w:rsidR="00BF29BD">
              <w:rPr>
                <w:sz w:val="20"/>
                <w:szCs w:val="20"/>
              </w:rPr>
              <w:t>n</w:t>
            </w:r>
            <w:r>
              <w:rPr>
                <w:sz w:val="20"/>
                <w:szCs w:val="20"/>
              </w:rPr>
              <w:t xml:space="preserve"> Clark</w:t>
            </w:r>
          </w:p>
        </w:tc>
        <w:tc>
          <w:tcPr>
            <w:tcW w:w="2816" w:type="dxa"/>
          </w:tcPr>
          <w:p w14:paraId="73F4B9FF" w14:textId="098D9541" w:rsidR="00E00735" w:rsidRPr="00E00735" w:rsidRDefault="00CD7357" w:rsidP="00CD7357">
            <w:pPr>
              <w:rPr>
                <w:sz w:val="20"/>
                <w:szCs w:val="20"/>
              </w:rPr>
            </w:pPr>
            <w:r>
              <w:rPr>
                <w:sz w:val="20"/>
                <w:szCs w:val="20"/>
              </w:rPr>
              <w:t>Items 2 and 7 moved to November 4 meeting.</w:t>
            </w:r>
          </w:p>
        </w:tc>
      </w:tr>
      <w:tr w:rsidR="00E00735" w14:paraId="6A2894B6" w14:textId="77777777">
        <w:trPr>
          <w:trHeight w:val="593"/>
        </w:trPr>
        <w:tc>
          <w:tcPr>
            <w:tcW w:w="3132" w:type="dxa"/>
          </w:tcPr>
          <w:p w14:paraId="5629C168" w14:textId="77777777" w:rsidR="00E00735" w:rsidRDefault="00E00735">
            <w:pPr>
              <w:rPr>
                <w:b/>
                <w:bCs/>
                <w:sz w:val="20"/>
              </w:rPr>
            </w:pPr>
            <w:r>
              <w:rPr>
                <w:b/>
                <w:bCs/>
                <w:sz w:val="20"/>
              </w:rPr>
              <w:lastRenderedPageBreak/>
              <w:t>III. Approval of Minutes</w:t>
            </w:r>
          </w:p>
        </w:tc>
        <w:tc>
          <w:tcPr>
            <w:tcW w:w="4608" w:type="dxa"/>
          </w:tcPr>
          <w:p w14:paraId="1AED8774" w14:textId="6226436F" w:rsidR="00E00735" w:rsidRPr="00E00735" w:rsidRDefault="00E00735">
            <w:pPr>
              <w:rPr>
                <w:sz w:val="20"/>
                <w:szCs w:val="20"/>
              </w:rPr>
            </w:pPr>
            <w:r w:rsidRPr="00E00735">
              <w:rPr>
                <w:sz w:val="20"/>
                <w:szCs w:val="20"/>
              </w:rPr>
              <w:t xml:space="preserve">Minutes from </w:t>
            </w:r>
            <w:r>
              <w:rPr>
                <w:sz w:val="20"/>
                <w:szCs w:val="20"/>
              </w:rPr>
              <w:t>August 9 meeting presented. (September 2 meeting was canceled due to campus closure).</w:t>
            </w:r>
          </w:p>
        </w:tc>
        <w:tc>
          <w:tcPr>
            <w:tcW w:w="3484" w:type="dxa"/>
          </w:tcPr>
          <w:p w14:paraId="25722A5C" w14:textId="665E1070" w:rsidR="00E00735" w:rsidRPr="00E00735" w:rsidRDefault="00E00735">
            <w:pPr>
              <w:rPr>
                <w:sz w:val="20"/>
                <w:szCs w:val="20"/>
              </w:rPr>
            </w:pPr>
            <w:r w:rsidRPr="00E00735">
              <w:rPr>
                <w:sz w:val="20"/>
                <w:szCs w:val="20"/>
              </w:rPr>
              <w:t xml:space="preserve">Motion to approve from </w:t>
            </w:r>
            <w:r>
              <w:rPr>
                <w:sz w:val="20"/>
                <w:szCs w:val="20"/>
              </w:rPr>
              <w:t>Allen</w:t>
            </w:r>
            <w:r w:rsidRPr="00E00735">
              <w:rPr>
                <w:sz w:val="20"/>
                <w:szCs w:val="20"/>
              </w:rPr>
              <w:t xml:space="preserve">; second by </w:t>
            </w:r>
            <w:r>
              <w:rPr>
                <w:sz w:val="20"/>
                <w:szCs w:val="20"/>
              </w:rPr>
              <w:t>Hoffman</w:t>
            </w:r>
            <w:r w:rsidR="00BF29BD">
              <w:rPr>
                <w:sz w:val="20"/>
                <w:szCs w:val="20"/>
              </w:rPr>
              <w:t>n</w:t>
            </w:r>
            <w:r>
              <w:rPr>
                <w:sz w:val="20"/>
                <w:szCs w:val="20"/>
              </w:rPr>
              <w:t xml:space="preserve"> Clark</w:t>
            </w:r>
          </w:p>
        </w:tc>
        <w:tc>
          <w:tcPr>
            <w:tcW w:w="2816" w:type="dxa"/>
          </w:tcPr>
          <w:p w14:paraId="27CFCE42" w14:textId="2686CC52" w:rsidR="00E00735" w:rsidRPr="00E00735" w:rsidRDefault="00E00735">
            <w:pPr>
              <w:rPr>
                <w:sz w:val="20"/>
                <w:szCs w:val="20"/>
              </w:rPr>
            </w:pPr>
            <w:r w:rsidRPr="00E00735">
              <w:rPr>
                <w:sz w:val="20"/>
                <w:szCs w:val="20"/>
              </w:rPr>
              <w:t>Minutes posted to minutes.gcsu.edu</w:t>
            </w:r>
          </w:p>
        </w:tc>
      </w:tr>
      <w:tr w:rsidR="00E00735" w14:paraId="7B1DE7A0" w14:textId="77777777">
        <w:trPr>
          <w:trHeight w:val="540"/>
        </w:trPr>
        <w:tc>
          <w:tcPr>
            <w:tcW w:w="3132" w:type="dxa"/>
            <w:tcBorders>
              <w:left w:val="double" w:sz="4" w:space="0" w:color="auto"/>
            </w:tcBorders>
          </w:tcPr>
          <w:p w14:paraId="2E0DDFA9" w14:textId="7F93E985" w:rsidR="00E00735" w:rsidRDefault="00E00735" w:rsidP="001769C0">
            <w:pPr>
              <w:tabs>
                <w:tab w:val="left" w:pos="0"/>
              </w:tabs>
              <w:rPr>
                <w:b/>
                <w:bCs/>
                <w:sz w:val="20"/>
              </w:rPr>
            </w:pPr>
            <w:r>
              <w:rPr>
                <w:b/>
                <w:bCs/>
                <w:sz w:val="20"/>
              </w:rPr>
              <w:t xml:space="preserve">IV. </w:t>
            </w:r>
            <w:r w:rsidR="00B36131">
              <w:rPr>
                <w:b/>
                <w:bCs/>
                <w:sz w:val="20"/>
              </w:rPr>
              <w:t xml:space="preserve">Agenda Item 3: </w:t>
            </w:r>
            <w:r w:rsidR="001769C0">
              <w:rPr>
                <w:b/>
                <w:bCs/>
                <w:sz w:val="20"/>
              </w:rPr>
              <w:t>Presentation on State Charitable Contributions Program</w:t>
            </w:r>
          </w:p>
          <w:p w14:paraId="654A291D" w14:textId="77777777" w:rsidR="00E00735" w:rsidRDefault="00E00735" w:rsidP="0079008F">
            <w:pPr>
              <w:tabs>
                <w:tab w:val="left" w:pos="0"/>
              </w:tabs>
              <w:rPr>
                <w:sz w:val="20"/>
              </w:rPr>
            </w:pPr>
          </w:p>
        </w:tc>
        <w:tc>
          <w:tcPr>
            <w:tcW w:w="4608" w:type="dxa"/>
          </w:tcPr>
          <w:p w14:paraId="5DECFC90" w14:textId="77777777" w:rsidR="00CD7357" w:rsidRDefault="001769C0">
            <w:pPr>
              <w:rPr>
                <w:sz w:val="20"/>
                <w:szCs w:val="20"/>
              </w:rPr>
            </w:pPr>
            <w:r>
              <w:rPr>
                <w:sz w:val="20"/>
                <w:szCs w:val="20"/>
              </w:rPr>
              <w:t xml:space="preserve">Lindy </w:t>
            </w:r>
            <w:proofErr w:type="spellStart"/>
            <w:r>
              <w:rPr>
                <w:sz w:val="20"/>
                <w:szCs w:val="20"/>
              </w:rPr>
              <w:t>Ruark</w:t>
            </w:r>
            <w:proofErr w:type="spellEnd"/>
            <w:r w:rsidR="00CD7357">
              <w:rPr>
                <w:sz w:val="20"/>
                <w:szCs w:val="20"/>
              </w:rPr>
              <w:t>, Administrative Manager Auxiliary Services</w:t>
            </w:r>
            <w:r>
              <w:rPr>
                <w:sz w:val="20"/>
                <w:szCs w:val="20"/>
              </w:rPr>
              <w:t xml:space="preserve"> and Rob </w:t>
            </w:r>
            <w:proofErr w:type="spellStart"/>
            <w:r>
              <w:rPr>
                <w:sz w:val="20"/>
                <w:szCs w:val="20"/>
              </w:rPr>
              <w:t>Sumowski</w:t>
            </w:r>
            <w:proofErr w:type="spellEnd"/>
            <w:r w:rsidR="00CD7357">
              <w:rPr>
                <w:sz w:val="20"/>
                <w:szCs w:val="20"/>
              </w:rPr>
              <w:t>, Assistant Professor of Teacher Education,</w:t>
            </w:r>
            <w:r>
              <w:rPr>
                <w:sz w:val="20"/>
                <w:szCs w:val="20"/>
              </w:rPr>
              <w:t xml:space="preserve"> discuss SCCP</w:t>
            </w:r>
            <w:r w:rsidR="00CD7357">
              <w:rPr>
                <w:sz w:val="20"/>
                <w:szCs w:val="20"/>
              </w:rPr>
              <w:t>.</w:t>
            </w:r>
            <w:r>
              <w:rPr>
                <w:sz w:val="20"/>
                <w:szCs w:val="20"/>
              </w:rPr>
              <w:t xml:space="preserve"> </w:t>
            </w:r>
          </w:p>
          <w:p w14:paraId="228FFE7F" w14:textId="67A216D9" w:rsidR="00E00735" w:rsidRDefault="001769C0">
            <w:pPr>
              <w:rPr>
                <w:sz w:val="20"/>
                <w:szCs w:val="20"/>
              </w:rPr>
            </w:pPr>
            <w:r>
              <w:rPr>
                <w:sz w:val="20"/>
                <w:szCs w:val="20"/>
              </w:rPr>
              <w:t>Main points:</w:t>
            </w:r>
          </w:p>
          <w:p w14:paraId="722CAB22" w14:textId="36AE3A67" w:rsidR="001769C0" w:rsidRDefault="001769C0">
            <w:pPr>
              <w:rPr>
                <w:sz w:val="20"/>
                <w:szCs w:val="20"/>
              </w:rPr>
            </w:pPr>
            <w:r>
              <w:rPr>
                <w:sz w:val="20"/>
                <w:szCs w:val="20"/>
              </w:rPr>
              <w:t xml:space="preserve">Rob </w:t>
            </w:r>
            <w:proofErr w:type="spellStart"/>
            <w:r>
              <w:rPr>
                <w:sz w:val="20"/>
                <w:szCs w:val="20"/>
              </w:rPr>
              <w:t>Sumowski</w:t>
            </w:r>
            <w:proofErr w:type="spellEnd"/>
            <w:r>
              <w:rPr>
                <w:sz w:val="20"/>
                <w:szCs w:val="20"/>
              </w:rPr>
              <w:t>:</w:t>
            </w:r>
          </w:p>
          <w:p w14:paraId="6E9D6E46" w14:textId="77777777" w:rsidR="001769C0" w:rsidRDefault="001769C0" w:rsidP="001769C0">
            <w:pPr>
              <w:pStyle w:val="ListParagraph"/>
              <w:numPr>
                <w:ilvl w:val="0"/>
                <w:numId w:val="17"/>
              </w:numPr>
              <w:rPr>
                <w:sz w:val="20"/>
                <w:szCs w:val="20"/>
              </w:rPr>
            </w:pPr>
            <w:r>
              <w:rPr>
                <w:sz w:val="20"/>
                <w:szCs w:val="20"/>
              </w:rPr>
              <w:t>Payroll deductible</w:t>
            </w:r>
          </w:p>
          <w:p w14:paraId="15603BC7" w14:textId="21BD23A6" w:rsidR="001769C0" w:rsidRDefault="001769C0" w:rsidP="001769C0">
            <w:pPr>
              <w:pStyle w:val="ListParagraph"/>
              <w:numPr>
                <w:ilvl w:val="0"/>
                <w:numId w:val="17"/>
              </w:numPr>
              <w:rPr>
                <w:sz w:val="20"/>
                <w:szCs w:val="20"/>
              </w:rPr>
            </w:pPr>
            <w:r>
              <w:rPr>
                <w:sz w:val="20"/>
                <w:szCs w:val="20"/>
              </w:rPr>
              <w:t>1350 choices of charities</w:t>
            </w:r>
          </w:p>
          <w:p w14:paraId="700D49A7" w14:textId="74336AD3" w:rsidR="001769C0" w:rsidRDefault="001769C0" w:rsidP="001769C0">
            <w:pPr>
              <w:pStyle w:val="ListParagraph"/>
              <w:numPr>
                <w:ilvl w:val="0"/>
                <w:numId w:val="17"/>
              </w:numPr>
              <w:rPr>
                <w:sz w:val="20"/>
                <w:szCs w:val="20"/>
              </w:rPr>
            </w:pPr>
            <w:r>
              <w:rPr>
                <w:sz w:val="20"/>
                <w:szCs w:val="20"/>
              </w:rPr>
              <w:t>GC’s giving is low in contributions compared to previous years</w:t>
            </w:r>
          </w:p>
          <w:p w14:paraId="7615AFC5" w14:textId="77777777" w:rsidR="001769C0" w:rsidRDefault="001769C0" w:rsidP="001769C0">
            <w:pPr>
              <w:pStyle w:val="ListParagraph"/>
              <w:numPr>
                <w:ilvl w:val="0"/>
                <w:numId w:val="17"/>
              </w:numPr>
              <w:rPr>
                <w:sz w:val="20"/>
                <w:szCs w:val="20"/>
              </w:rPr>
            </w:pPr>
            <w:r>
              <w:rPr>
                <w:sz w:val="20"/>
                <w:szCs w:val="20"/>
              </w:rPr>
              <w:t>College of Education donates more than others – other colleges need to be encouraged</w:t>
            </w:r>
          </w:p>
          <w:p w14:paraId="14042A59" w14:textId="77777777" w:rsidR="001769C0" w:rsidRDefault="001769C0" w:rsidP="001769C0">
            <w:pPr>
              <w:pStyle w:val="ListParagraph"/>
              <w:numPr>
                <w:ilvl w:val="0"/>
                <w:numId w:val="17"/>
              </w:numPr>
              <w:rPr>
                <w:sz w:val="20"/>
                <w:szCs w:val="20"/>
              </w:rPr>
            </w:pPr>
            <w:r>
              <w:rPr>
                <w:sz w:val="20"/>
                <w:szCs w:val="20"/>
              </w:rPr>
              <w:t>Participation can be completed online</w:t>
            </w:r>
          </w:p>
          <w:p w14:paraId="55034F6B" w14:textId="4114497D" w:rsidR="001769C0" w:rsidRPr="001769C0" w:rsidRDefault="001769C0" w:rsidP="001769C0">
            <w:pPr>
              <w:rPr>
                <w:sz w:val="20"/>
                <w:szCs w:val="20"/>
              </w:rPr>
            </w:pPr>
            <w:r>
              <w:rPr>
                <w:sz w:val="20"/>
                <w:szCs w:val="20"/>
              </w:rPr>
              <w:t xml:space="preserve">Lindy </w:t>
            </w:r>
            <w:proofErr w:type="spellStart"/>
            <w:r>
              <w:rPr>
                <w:sz w:val="20"/>
                <w:szCs w:val="20"/>
              </w:rPr>
              <w:t>Ruark</w:t>
            </w:r>
            <w:proofErr w:type="spellEnd"/>
            <w:r>
              <w:rPr>
                <w:sz w:val="20"/>
                <w:szCs w:val="20"/>
              </w:rPr>
              <w:t>:</w:t>
            </w:r>
          </w:p>
          <w:p w14:paraId="42542557" w14:textId="50536A4F" w:rsidR="001769C0" w:rsidRDefault="001769C0" w:rsidP="001769C0">
            <w:pPr>
              <w:pStyle w:val="ListParagraph"/>
              <w:numPr>
                <w:ilvl w:val="0"/>
                <w:numId w:val="17"/>
              </w:numPr>
              <w:rPr>
                <w:sz w:val="20"/>
                <w:szCs w:val="20"/>
              </w:rPr>
            </w:pPr>
            <w:r>
              <w:rPr>
                <w:sz w:val="20"/>
                <w:szCs w:val="20"/>
              </w:rPr>
              <w:t>Staff grounds crew ha</w:t>
            </w:r>
            <w:r w:rsidR="00CD7357">
              <w:rPr>
                <w:sz w:val="20"/>
                <w:szCs w:val="20"/>
              </w:rPr>
              <w:t>s</w:t>
            </w:r>
            <w:r>
              <w:rPr>
                <w:sz w:val="20"/>
                <w:szCs w:val="20"/>
              </w:rPr>
              <w:t xml:space="preserve"> 100% participation</w:t>
            </w:r>
          </w:p>
          <w:p w14:paraId="357F4FF7" w14:textId="77777777" w:rsidR="001769C0" w:rsidRDefault="00B36131" w:rsidP="001769C0">
            <w:pPr>
              <w:pStyle w:val="ListParagraph"/>
              <w:numPr>
                <w:ilvl w:val="0"/>
                <w:numId w:val="17"/>
              </w:numPr>
              <w:rPr>
                <w:sz w:val="20"/>
                <w:szCs w:val="20"/>
              </w:rPr>
            </w:pPr>
            <w:r>
              <w:rPr>
                <w:sz w:val="20"/>
                <w:szCs w:val="20"/>
              </w:rPr>
              <w:t>Contributions can be as low as $1 and can be one time payment or through payroll deduction</w:t>
            </w:r>
          </w:p>
          <w:p w14:paraId="7B7123B6" w14:textId="77777777" w:rsidR="00B36131" w:rsidRDefault="00B36131" w:rsidP="001769C0">
            <w:pPr>
              <w:pStyle w:val="ListParagraph"/>
              <w:numPr>
                <w:ilvl w:val="0"/>
                <w:numId w:val="17"/>
              </w:numPr>
              <w:rPr>
                <w:sz w:val="20"/>
                <w:szCs w:val="20"/>
              </w:rPr>
            </w:pPr>
            <w:r>
              <w:rPr>
                <w:sz w:val="20"/>
                <w:szCs w:val="20"/>
              </w:rPr>
              <w:t xml:space="preserve">Speak to Marcia </w:t>
            </w:r>
            <w:proofErr w:type="spellStart"/>
            <w:r>
              <w:rPr>
                <w:sz w:val="20"/>
                <w:szCs w:val="20"/>
              </w:rPr>
              <w:t>Cainion</w:t>
            </w:r>
            <w:proofErr w:type="spellEnd"/>
            <w:r>
              <w:rPr>
                <w:sz w:val="20"/>
                <w:szCs w:val="20"/>
              </w:rPr>
              <w:t xml:space="preserve"> if you would like to donate to GC Foundation</w:t>
            </w:r>
          </w:p>
          <w:p w14:paraId="69182BC1" w14:textId="3E73E7E4" w:rsidR="00B36131" w:rsidRPr="001769C0" w:rsidRDefault="00B36131" w:rsidP="001769C0">
            <w:pPr>
              <w:pStyle w:val="ListParagraph"/>
              <w:numPr>
                <w:ilvl w:val="0"/>
                <w:numId w:val="17"/>
              </w:numPr>
              <w:rPr>
                <w:sz w:val="20"/>
                <w:szCs w:val="20"/>
              </w:rPr>
            </w:pPr>
            <w:r>
              <w:rPr>
                <w:sz w:val="20"/>
                <w:szCs w:val="20"/>
              </w:rPr>
              <w:t>Everyone who donates is entered into a drawing for 2 tickets to the Georgia Aquarium.</w:t>
            </w:r>
          </w:p>
        </w:tc>
        <w:tc>
          <w:tcPr>
            <w:tcW w:w="3484" w:type="dxa"/>
          </w:tcPr>
          <w:p w14:paraId="5F536C5E" w14:textId="68728F65" w:rsidR="00E00735" w:rsidRPr="00E00735" w:rsidRDefault="00B36131">
            <w:pPr>
              <w:rPr>
                <w:sz w:val="20"/>
                <w:szCs w:val="20"/>
              </w:rPr>
            </w:pPr>
            <w:r>
              <w:rPr>
                <w:sz w:val="20"/>
                <w:szCs w:val="20"/>
              </w:rPr>
              <w:t>Handouts presented to RPIPC members, who were encouraged to support and promote the SCCP within their departments.</w:t>
            </w:r>
          </w:p>
        </w:tc>
        <w:tc>
          <w:tcPr>
            <w:tcW w:w="2816" w:type="dxa"/>
          </w:tcPr>
          <w:p w14:paraId="1E714983" w14:textId="77777777" w:rsidR="00E00735" w:rsidRPr="00E00735" w:rsidRDefault="00E00735">
            <w:pPr>
              <w:rPr>
                <w:sz w:val="20"/>
                <w:szCs w:val="20"/>
              </w:rPr>
            </w:pPr>
          </w:p>
        </w:tc>
      </w:tr>
      <w:tr w:rsidR="00E00735" w14:paraId="33F03FAF" w14:textId="77777777">
        <w:trPr>
          <w:trHeight w:val="503"/>
        </w:trPr>
        <w:tc>
          <w:tcPr>
            <w:tcW w:w="3132" w:type="dxa"/>
            <w:tcBorders>
              <w:left w:val="double" w:sz="4" w:space="0" w:color="auto"/>
            </w:tcBorders>
          </w:tcPr>
          <w:p w14:paraId="454BD871" w14:textId="0DF40E1B" w:rsidR="00E00735" w:rsidRDefault="00B36131" w:rsidP="00C0541B">
            <w:pPr>
              <w:rPr>
                <w:b/>
                <w:bCs/>
                <w:sz w:val="20"/>
              </w:rPr>
            </w:pPr>
            <w:r>
              <w:rPr>
                <w:b/>
                <w:bCs/>
                <w:sz w:val="20"/>
              </w:rPr>
              <w:t>Agenda item 4: Review final version of operating procedures and vote to approve</w:t>
            </w:r>
          </w:p>
        </w:tc>
        <w:tc>
          <w:tcPr>
            <w:tcW w:w="4608" w:type="dxa"/>
          </w:tcPr>
          <w:p w14:paraId="66CDD150" w14:textId="2B222C9F" w:rsidR="00E00735" w:rsidRDefault="00BF29BD" w:rsidP="009B0966">
            <w:pPr>
              <w:rPr>
                <w:sz w:val="20"/>
                <w:szCs w:val="20"/>
              </w:rPr>
            </w:pPr>
            <w:r>
              <w:rPr>
                <w:sz w:val="20"/>
                <w:szCs w:val="20"/>
              </w:rPr>
              <w:t>Hoffmann Clark</w:t>
            </w:r>
            <w:r w:rsidR="00B36131">
              <w:rPr>
                <w:sz w:val="20"/>
                <w:szCs w:val="20"/>
              </w:rPr>
              <w:t xml:space="preserve"> asks for questions and comments</w:t>
            </w:r>
            <w:r w:rsidR="00CD7357">
              <w:rPr>
                <w:sz w:val="20"/>
                <w:szCs w:val="20"/>
              </w:rPr>
              <w:t xml:space="preserve"> re: operating procedures</w:t>
            </w:r>
            <w:r w:rsidR="00B36131">
              <w:rPr>
                <w:sz w:val="20"/>
                <w:szCs w:val="20"/>
              </w:rPr>
              <w:t>.</w:t>
            </w:r>
          </w:p>
          <w:p w14:paraId="79331C83" w14:textId="4D81FA7C" w:rsidR="00B36131" w:rsidRDefault="00B36131" w:rsidP="00B36131">
            <w:pPr>
              <w:rPr>
                <w:sz w:val="20"/>
                <w:szCs w:val="20"/>
              </w:rPr>
            </w:pPr>
            <w:r>
              <w:rPr>
                <w:sz w:val="20"/>
                <w:szCs w:val="20"/>
              </w:rPr>
              <w:t>Orr: question concerning RPIPC’s voting/non-voting members.</w:t>
            </w:r>
          </w:p>
          <w:p w14:paraId="0E734BD4" w14:textId="77777777" w:rsidR="00B36131" w:rsidRDefault="00B36131" w:rsidP="00B36131">
            <w:pPr>
              <w:rPr>
                <w:sz w:val="20"/>
                <w:szCs w:val="20"/>
              </w:rPr>
            </w:pPr>
            <w:r>
              <w:rPr>
                <w:sz w:val="20"/>
                <w:szCs w:val="20"/>
              </w:rPr>
              <w:t>Allen, Clark Hoffmann: Orr and Ward are non-voting (ex-officio) members.</w:t>
            </w:r>
          </w:p>
          <w:p w14:paraId="270EDD42" w14:textId="7545ECFB" w:rsidR="00B36131" w:rsidRPr="00E00735" w:rsidRDefault="00B36131" w:rsidP="00B36131">
            <w:pPr>
              <w:rPr>
                <w:sz w:val="20"/>
                <w:szCs w:val="20"/>
              </w:rPr>
            </w:pPr>
          </w:p>
        </w:tc>
        <w:tc>
          <w:tcPr>
            <w:tcW w:w="3484" w:type="dxa"/>
          </w:tcPr>
          <w:p w14:paraId="004AF117" w14:textId="35526972" w:rsidR="00E00735" w:rsidRPr="00E00735" w:rsidRDefault="00BF29BD" w:rsidP="00BF29BD">
            <w:pPr>
              <w:rPr>
                <w:sz w:val="20"/>
                <w:szCs w:val="20"/>
              </w:rPr>
            </w:pPr>
            <w:r>
              <w:rPr>
                <w:sz w:val="20"/>
                <w:szCs w:val="20"/>
              </w:rPr>
              <w:t>After no further questions, Hoffman</w:t>
            </w:r>
            <w:r w:rsidR="00607FBC">
              <w:rPr>
                <w:sz w:val="20"/>
                <w:szCs w:val="20"/>
              </w:rPr>
              <w:t>n</w:t>
            </w:r>
            <w:r>
              <w:rPr>
                <w:sz w:val="20"/>
                <w:szCs w:val="20"/>
              </w:rPr>
              <w:t xml:space="preserve"> Clark calls for motion to vote on operating procedures. </w:t>
            </w:r>
            <w:proofErr w:type="spellStart"/>
            <w:r>
              <w:rPr>
                <w:sz w:val="20"/>
                <w:szCs w:val="20"/>
              </w:rPr>
              <w:t>Endere</w:t>
            </w:r>
            <w:proofErr w:type="spellEnd"/>
            <w:r>
              <w:rPr>
                <w:sz w:val="20"/>
                <w:szCs w:val="20"/>
              </w:rPr>
              <w:t xml:space="preserve"> seconds. All in favor.</w:t>
            </w:r>
          </w:p>
        </w:tc>
        <w:tc>
          <w:tcPr>
            <w:tcW w:w="2816" w:type="dxa"/>
          </w:tcPr>
          <w:p w14:paraId="560FB71A" w14:textId="77777777" w:rsidR="00E00735" w:rsidRPr="00E00735" w:rsidRDefault="00E00735" w:rsidP="009B0966">
            <w:pPr>
              <w:rPr>
                <w:sz w:val="20"/>
                <w:szCs w:val="20"/>
              </w:rPr>
            </w:pPr>
          </w:p>
        </w:tc>
      </w:tr>
      <w:tr w:rsidR="00E00735" w:rsidRPr="008B1877" w14:paraId="4C194288" w14:textId="77777777">
        <w:trPr>
          <w:trHeight w:val="503"/>
        </w:trPr>
        <w:tc>
          <w:tcPr>
            <w:tcW w:w="3132" w:type="dxa"/>
            <w:tcBorders>
              <w:left w:val="double" w:sz="4" w:space="0" w:color="auto"/>
            </w:tcBorders>
          </w:tcPr>
          <w:p w14:paraId="22C7D945" w14:textId="4B0B37D3" w:rsidR="00E00735" w:rsidRPr="008B1877" w:rsidRDefault="00BF29BD" w:rsidP="005E16FB">
            <w:pPr>
              <w:rPr>
                <w:b/>
                <w:bCs/>
                <w:sz w:val="20"/>
              </w:rPr>
            </w:pPr>
            <w:r>
              <w:rPr>
                <w:b/>
                <w:bCs/>
                <w:sz w:val="20"/>
              </w:rPr>
              <w:t>Agenda item 5: Request for volunteer from RPIPC to serve on the Sustainability Council for 2016-2017 as a nonvoting member</w:t>
            </w:r>
          </w:p>
        </w:tc>
        <w:tc>
          <w:tcPr>
            <w:tcW w:w="4608" w:type="dxa"/>
          </w:tcPr>
          <w:p w14:paraId="14502B8A" w14:textId="122391CE" w:rsidR="00E00735" w:rsidRDefault="00BF29BD" w:rsidP="00E3001E">
            <w:pPr>
              <w:rPr>
                <w:sz w:val="20"/>
                <w:szCs w:val="20"/>
              </w:rPr>
            </w:pPr>
            <w:r>
              <w:rPr>
                <w:sz w:val="20"/>
                <w:szCs w:val="20"/>
              </w:rPr>
              <w:t xml:space="preserve">Hoffman </w:t>
            </w:r>
            <w:r w:rsidR="00607FBC">
              <w:rPr>
                <w:sz w:val="20"/>
                <w:szCs w:val="20"/>
              </w:rPr>
              <w:t xml:space="preserve">Clark </w:t>
            </w:r>
            <w:r>
              <w:rPr>
                <w:sz w:val="20"/>
                <w:szCs w:val="20"/>
              </w:rPr>
              <w:t xml:space="preserve">reads </w:t>
            </w:r>
            <w:r w:rsidR="003155A3">
              <w:rPr>
                <w:sz w:val="20"/>
                <w:szCs w:val="20"/>
              </w:rPr>
              <w:t xml:space="preserve">Sustainability Council </w:t>
            </w:r>
            <w:r>
              <w:rPr>
                <w:sz w:val="20"/>
                <w:szCs w:val="20"/>
              </w:rPr>
              <w:t>mission statement, asks for volunteers.</w:t>
            </w:r>
          </w:p>
          <w:p w14:paraId="1B3385C4" w14:textId="77777777" w:rsidR="00BF29BD" w:rsidRDefault="00BF29BD" w:rsidP="00E3001E">
            <w:pPr>
              <w:rPr>
                <w:sz w:val="20"/>
                <w:szCs w:val="20"/>
              </w:rPr>
            </w:pPr>
            <w:r>
              <w:rPr>
                <w:sz w:val="20"/>
                <w:szCs w:val="20"/>
              </w:rPr>
              <w:t>Bennett: Will Hobbs is the secretary of the Sustainability Council</w:t>
            </w:r>
          </w:p>
          <w:p w14:paraId="1FD860A2" w14:textId="21D7831F" w:rsidR="00BF29BD" w:rsidRPr="00E00735" w:rsidRDefault="00BF29BD" w:rsidP="003155A3">
            <w:pPr>
              <w:rPr>
                <w:sz w:val="20"/>
                <w:szCs w:val="20"/>
              </w:rPr>
            </w:pPr>
            <w:proofErr w:type="spellStart"/>
            <w:r>
              <w:rPr>
                <w:sz w:val="20"/>
                <w:szCs w:val="20"/>
              </w:rPr>
              <w:t>Endere</w:t>
            </w:r>
            <w:proofErr w:type="spellEnd"/>
            <w:r>
              <w:rPr>
                <w:sz w:val="20"/>
                <w:szCs w:val="20"/>
              </w:rPr>
              <w:t xml:space="preserve">: </w:t>
            </w:r>
            <w:r w:rsidR="003155A3">
              <w:rPr>
                <w:sz w:val="20"/>
                <w:szCs w:val="20"/>
              </w:rPr>
              <w:t>Goes</w:t>
            </w:r>
            <w:r>
              <w:rPr>
                <w:sz w:val="20"/>
                <w:szCs w:val="20"/>
              </w:rPr>
              <w:t xml:space="preserve"> to most of the meetings and will be the representative if Hobbs is not</w:t>
            </w:r>
          </w:p>
        </w:tc>
        <w:tc>
          <w:tcPr>
            <w:tcW w:w="3484" w:type="dxa"/>
          </w:tcPr>
          <w:p w14:paraId="4AFFFCCB" w14:textId="77777777" w:rsidR="00E00735" w:rsidRPr="00E00735" w:rsidRDefault="00E00735" w:rsidP="009E3D43">
            <w:pPr>
              <w:rPr>
                <w:sz w:val="20"/>
                <w:szCs w:val="20"/>
              </w:rPr>
            </w:pPr>
          </w:p>
        </w:tc>
        <w:tc>
          <w:tcPr>
            <w:tcW w:w="2816" w:type="dxa"/>
          </w:tcPr>
          <w:p w14:paraId="5991DEB2" w14:textId="3B0D9D16" w:rsidR="00E00735" w:rsidRPr="00E00735" w:rsidRDefault="00BF29BD" w:rsidP="00BF29BD">
            <w:pPr>
              <w:rPr>
                <w:sz w:val="20"/>
                <w:szCs w:val="20"/>
              </w:rPr>
            </w:pPr>
            <w:r>
              <w:rPr>
                <w:sz w:val="20"/>
                <w:szCs w:val="20"/>
              </w:rPr>
              <w:t xml:space="preserve">Hoffman Clark will follow up with email to Hobbs and then get back in touch with </w:t>
            </w:r>
            <w:proofErr w:type="spellStart"/>
            <w:r>
              <w:rPr>
                <w:sz w:val="20"/>
                <w:szCs w:val="20"/>
              </w:rPr>
              <w:t>Endere</w:t>
            </w:r>
            <w:proofErr w:type="spellEnd"/>
          </w:p>
        </w:tc>
      </w:tr>
      <w:tr w:rsidR="00E00735" w:rsidRPr="008B1877" w14:paraId="24C7FF8F" w14:textId="77777777">
        <w:trPr>
          <w:trHeight w:val="503"/>
        </w:trPr>
        <w:tc>
          <w:tcPr>
            <w:tcW w:w="3132" w:type="dxa"/>
            <w:tcBorders>
              <w:left w:val="double" w:sz="4" w:space="0" w:color="auto"/>
            </w:tcBorders>
          </w:tcPr>
          <w:p w14:paraId="252D0A45" w14:textId="321F0206" w:rsidR="00607FBC" w:rsidRDefault="00607FBC" w:rsidP="005E16FB">
            <w:pPr>
              <w:rPr>
                <w:b/>
                <w:bCs/>
                <w:sz w:val="20"/>
              </w:rPr>
            </w:pPr>
            <w:r>
              <w:rPr>
                <w:b/>
                <w:bCs/>
                <w:sz w:val="20"/>
              </w:rPr>
              <w:t xml:space="preserve">Agenda item 6: Discussion of proposed policy motion to affirm current GC parking policy as it was approved in 2006. </w:t>
            </w:r>
          </w:p>
          <w:p w14:paraId="4852F8C9" w14:textId="77777777" w:rsidR="00E00735" w:rsidRDefault="00607FBC" w:rsidP="005E16FB">
            <w:pPr>
              <w:rPr>
                <w:b/>
                <w:bCs/>
                <w:sz w:val="20"/>
              </w:rPr>
            </w:pPr>
            <w:r>
              <w:rPr>
                <w:b/>
                <w:bCs/>
                <w:sz w:val="20"/>
              </w:rPr>
              <w:t>Guests: John Bowen, Senior Manager Parking and Transportation Services and</w:t>
            </w:r>
          </w:p>
          <w:p w14:paraId="001A3C84" w14:textId="6A9D7333" w:rsidR="00607FBC" w:rsidRPr="008B1877" w:rsidRDefault="00607FBC" w:rsidP="005E16FB">
            <w:pPr>
              <w:rPr>
                <w:b/>
                <w:bCs/>
                <w:sz w:val="20"/>
              </w:rPr>
            </w:pPr>
            <w:r>
              <w:rPr>
                <w:b/>
                <w:bCs/>
                <w:sz w:val="20"/>
              </w:rPr>
              <w:t xml:space="preserve">Greg Brown, Director of </w:t>
            </w:r>
            <w:r>
              <w:rPr>
                <w:b/>
                <w:bCs/>
                <w:sz w:val="20"/>
              </w:rPr>
              <w:lastRenderedPageBreak/>
              <w:t>Auxiliary Services</w:t>
            </w:r>
          </w:p>
        </w:tc>
        <w:tc>
          <w:tcPr>
            <w:tcW w:w="4608" w:type="dxa"/>
          </w:tcPr>
          <w:p w14:paraId="498720AB" w14:textId="6918B65B" w:rsidR="009266EF" w:rsidRDefault="009B60E2" w:rsidP="009266EF">
            <w:pPr>
              <w:rPr>
                <w:sz w:val="20"/>
                <w:szCs w:val="20"/>
              </w:rPr>
            </w:pPr>
            <w:r>
              <w:rPr>
                <w:sz w:val="20"/>
                <w:szCs w:val="20"/>
              </w:rPr>
              <w:lastRenderedPageBreak/>
              <w:t>Hoffmann Clark: Has proposed</w:t>
            </w:r>
            <w:r w:rsidR="009266EF">
              <w:rPr>
                <w:sz w:val="20"/>
                <w:szCs w:val="20"/>
              </w:rPr>
              <w:t xml:space="preserve"> policy motion affirming policy as approved in 2006. The policy went through presidential, committee approval, but never made it into the handbook. Distributes handouts: </w:t>
            </w:r>
          </w:p>
          <w:p w14:paraId="78E0B6BB" w14:textId="70FE81E9" w:rsidR="009266EF" w:rsidRDefault="009B60E2" w:rsidP="009266EF">
            <w:pPr>
              <w:pStyle w:val="ListParagraph"/>
              <w:numPr>
                <w:ilvl w:val="0"/>
                <w:numId w:val="18"/>
              </w:numPr>
              <w:rPr>
                <w:sz w:val="20"/>
                <w:szCs w:val="20"/>
              </w:rPr>
            </w:pPr>
            <w:r>
              <w:rPr>
                <w:sz w:val="20"/>
                <w:szCs w:val="20"/>
              </w:rPr>
              <w:t>Parking Policy Motion from 2006. Includes 6 “guiding principles”</w:t>
            </w:r>
          </w:p>
          <w:p w14:paraId="7418A96E" w14:textId="77777777" w:rsidR="00E00735" w:rsidRDefault="009266EF" w:rsidP="009266EF">
            <w:pPr>
              <w:pStyle w:val="ListParagraph"/>
              <w:numPr>
                <w:ilvl w:val="0"/>
                <w:numId w:val="18"/>
              </w:numPr>
              <w:rPr>
                <w:sz w:val="20"/>
                <w:szCs w:val="20"/>
              </w:rPr>
            </w:pPr>
            <w:r>
              <w:rPr>
                <w:sz w:val="20"/>
                <w:szCs w:val="20"/>
              </w:rPr>
              <w:t>F</w:t>
            </w:r>
            <w:r w:rsidRPr="009266EF">
              <w:rPr>
                <w:sz w:val="20"/>
                <w:szCs w:val="20"/>
              </w:rPr>
              <w:t>ormer President Dorothy Leland’s 2006 letter to the university regarding Parkin</w:t>
            </w:r>
            <w:r>
              <w:rPr>
                <w:sz w:val="20"/>
                <w:szCs w:val="20"/>
              </w:rPr>
              <w:t xml:space="preserve">g and </w:t>
            </w:r>
            <w:r>
              <w:rPr>
                <w:sz w:val="20"/>
                <w:szCs w:val="20"/>
              </w:rPr>
              <w:lastRenderedPageBreak/>
              <w:t>Transportation Task Force (both included as attachments in minutes)</w:t>
            </w:r>
          </w:p>
          <w:p w14:paraId="6ECAB8DC" w14:textId="77777777" w:rsidR="009B60E2" w:rsidRDefault="009B60E2" w:rsidP="009B60E2">
            <w:pPr>
              <w:rPr>
                <w:sz w:val="20"/>
                <w:szCs w:val="20"/>
              </w:rPr>
            </w:pPr>
            <w:r>
              <w:rPr>
                <w:sz w:val="20"/>
                <w:szCs w:val="20"/>
              </w:rPr>
              <w:t>Asks for a discussion and vote on policy motion after meeting with Bowen and Brown.</w:t>
            </w:r>
          </w:p>
          <w:p w14:paraId="7222BB71" w14:textId="77777777" w:rsidR="009B60E2" w:rsidRDefault="009B60E2" w:rsidP="009B60E2">
            <w:pPr>
              <w:rPr>
                <w:sz w:val="20"/>
                <w:szCs w:val="20"/>
              </w:rPr>
            </w:pPr>
            <w:r>
              <w:rPr>
                <w:sz w:val="20"/>
                <w:szCs w:val="20"/>
              </w:rPr>
              <w:t>Discussion:</w:t>
            </w:r>
          </w:p>
          <w:p w14:paraId="42625129" w14:textId="1432A137" w:rsidR="009B60E2" w:rsidRDefault="009B60E2" w:rsidP="00CC1E9E">
            <w:pPr>
              <w:pStyle w:val="ListParagraph"/>
              <w:numPr>
                <w:ilvl w:val="0"/>
                <w:numId w:val="19"/>
              </w:numPr>
              <w:rPr>
                <w:sz w:val="20"/>
                <w:szCs w:val="20"/>
              </w:rPr>
            </w:pPr>
            <w:r w:rsidRPr="00D630A7">
              <w:rPr>
                <w:sz w:val="20"/>
                <w:szCs w:val="20"/>
              </w:rPr>
              <w:t>Brown: Believ</w:t>
            </w:r>
            <w:r w:rsidR="00CD7357">
              <w:rPr>
                <w:sz w:val="20"/>
                <w:szCs w:val="20"/>
              </w:rPr>
              <w:t>e we are hitting all 6 bullets [from 2006 policy motion]</w:t>
            </w:r>
            <w:r w:rsidRPr="00D630A7">
              <w:rPr>
                <w:sz w:val="20"/>
                <w:szCs w:val="20"/>
              </w:rPr>
              <w:t xml:space="preserve">. </w:t>
            </w:r>
            <w:r w:rsidR="00D630A7" w:rsidRPr="00D630A7">
              <w:rPr>
                <w:sz w:val="20"/>
                <w:szCs w:val="20"/>
              </w:rPr>
              <w:t>There is a problem with the definition of “primarily”. [</w:t>
            </w:r>
            <w:proofErr w:type="gramStart"/>
            <w:r w:rsidR="00D630A7" w:rsidRPr="00D630A7">
              <w:rPr>
                <w:sz w:val="20"/>
                <w:szCs w:val="20"/>
              </w:rPr>
              <w:t>in</w:t>
            </w:r>
            <w:proofErr w:type="gramEnd"/>
            <w:r w:rsidR="00D630A7" w:rsidRPr="00D630A7">
              <w:rPr>
                <w:sz w:val="20"/>
                <w:szCs w:val="20"/>
              </w:rPr>
              <w:t xml:space="preserve"> the first point: “Parking in the heart of the main campus is primarily set aside for faculty and staff…] Right now, we have the largest percentage of available employee spaces since 2006. </w:t>
            </w:r>
            <w:r w:rsidR="00D630A7">
              <w:rPr>
                <w:sz w:val="20"/>
                <w:szCs w:val="20"/>
              </w:rPr>
              <w:t xml:space="preserve">Employee parking is best it’s ever been. There are issues that have come up since 2006: In 2008, downtown spots became 2-hour </w:t>
            </w:r>
            <w:proofErr w:type="gramStart"/>
            <w:r w:rsidR="00D630A7">
              <w:rPr>
                <w:sz w:val="20"/>
                <w:szCs w:val="20"/>
              </w:rPr>
              <w:t>parking,</w:t>
            </w:r>
            <w:proofErr w:type="gramEnd"/>
            <w:r w:rsidR="00D630A7">
              <w:rPr>
                <w:sz w:val="20"/>
                <w:szCs w:val="20"/>
              </w:rPr>
              <w:t xml:space="preserve"> buildings have been added (ENGAGE house, Mayfair will be Admissions – will need visitor parking and will most likely lose an Employee lot). Working with David Anderson</w:t>
            </w:r>
            <w:r w:rsidR="00CC1E9E">
              <w:rPr>
                <w:sz w:val="20"/>
                <w:szCs w:val="20"/>
              </w:rPr>
              <w:t xml:space="preserve"> in Disability Services and John Webb, Facilities Compliance O</w:t>
            </w:r>
            <w:r w:rsidR="00D630A7">
              <w:rPr>
                <w:sz w:val="20"/>
                <w:szCs w:val="20"/>
              </w:rPr>
              <w:t>fficer, to work on ADA and mechanics of spaces</w:t>
            </w:r>
            <w:r w:rsidR="00CC1E9E">
              <w:rPr>
                <w:sz w:val="20"/>
                <w:szCs w:val="20"/>
              </w:rPr>
              <w:t xml:space="preserve"> to move ADA spaces as close as possible.</w:t>
            </w:r>
          </w:p>
          <w:p w14:paraId="4FEEE634" w14:textId="77777777" w:rsidR="00B77C3F" w:rsidRDefault="00CC1E9E" w:rsidP="00CC1E9E">
            <w:pPr>
              <w:pStyle w:val="ListParagraph"/>
              <w:numPr>
                <w:ilvl w:val="0"/>
                <w:numId w:val="19"/>
              </w:numPr>
              <w:rPr>
                <w:sz w:val="20"/>
                <w:szCs w:val="20"/>
              </w:rPr>
            </w:pPr>
            <w:r>
              <w:rPr>
                <w:sz w:val="20"/>
                <w:szCs w:val="20"/>
              </w:rPr>
              <w:t xml:space="preserve">Hoffmann Clark: Not sure if we’re in compliance with policies #1 and #4. </w:t>
            </w:r>
          </w:p>
          <w:p w14:paraId="47301232" w14:textId="755F7127" w:rsidR="00B77C3F" w:rsidRDefault="00CC1E9E" w:rsidP="00B77C3F">
            <w:pPr>
              <w:ind w:left="720"/>
              <w:rPr>
                <w:sz w:val="20"/>
                <w:szCs w:val="20"/>
              </w:rPr>
            </w:pPr>
            <w:r w:rsidRPr="00B77C3F">
              <w:rPr>
                <w:sz w:val="20"/>
                <w:szCs w:val="20"/>
              </w:rPr>
              <w:t>#1</w:t>
            </w:r>
            <w:r w:rsidR="00CD7357">
              <w:rPr>
                <w:sz w:val="20"/>
                <w:szCs w:val="20"/>
              </w:rPr>
              <w:t>:</w:t>
            </w:r>
            <w:r w:rsidRPr="00B77C3F">
              <w:rPr>
                <w:sz w:val="20"/>
                <w:szCs w:val="20"/>
              </w:rPr>
              <w:t xml:space="preserve"> parking should be “set aside for faculty and staff”. Employees should be able to leave campus and come back to find a parking space. </w:t>
            </w:r>
          </w:p>
          <w:p w14:paraId="1CEBBAB2" w14:textId="77777777" w:rsidR="00CC1E9E" w:rsidRDefault="00CC1E9E" w:rsidP="00CD7357">
            <w:pPr>
              <w:ind w:left="720"/>
              <w:rPr>
                <w:sz w:val="20"/>
                <w:szCs w:val="20"/>
              </w:rPr>
            </w:pPr>
            <w:r w:rsidRPr="00B77C3F">
              <w:rPr>
                <w:sz w:val="20"/>
                <w:szCs w:val="20"/>
              </w:rPr>
              <w:t>#4</w:t>
            </w:r>
            <w:r w:rsidR="00CD7357">
              <w:rPr>
                <w:sz w:val="20"/>
                <w:szCs w:val="20"/>
              </w:rPr>
              <w:t>:</w:t>
            </w:r>
            <w:r w:rsidRPr="00B77C3F">
              <w:rPr>
                <w:sz w:val="20"/>
                <w:szCs w:val="20"/>
              </w:rPr>
              <w:t xml:space="preserve"> [upper class resident students and commuter students should be permitted to voluntarily upgrade (for a fee) to more convenient parking locations while not having a negative impact on space needed for employees]</w:t>
            </w:r>
            <w:r w:rsidR="00CD7357">
              <w:rPr>
                <w:sz w:val="20"/>
                <w:szCs w:val="20"/>
              </w:rPr>
              <w:t>.</w:t>
            </w:r>
            <w:r w:rsidRPr="00B77C3F">
              <w:rPr>
                <w:sz w:val="20"/>
                <w:szCs w:val="20"/>
              </w:rPr>
              <w:t xml:space="preserve"> Peabody and Kilpatrick are relevant to the policy.</w:t>
            </w:r>
            <w:r w:rsidR="00B77C3F">
              <w:rPr>
                <w:sz w:val="20"/>
                <w:szCs w:val="20"/>
              </w:rPr>
              <w:t xml:space="preserve"> Peabody </w:t>
            </w:r>
            <w:r w:rsidRPr="00B77C3F">
              <w:rPr>
                <w:sz w:val="20"/>
                <w:szCs w:val="20"/>
              </w:rPr>
              <w:t>and Kilpatrick</w:t>
            </w:r>
            <w:r w:rsidR="00B77C3F">
              <w:rPr>
                <w:sz w:val="20"/>
                <w:szCs w:val="20"/>
              </w:rPr>
              <w:t>, summer befo</w:t>
            </w:r>
            <w:r w:rsidR="00B77C3F" w:rsidRPr="00B77C3F">
              <w:rPr>
                <w:sz w:val="20"/>
                <w:szCs w:val="20"/>
              </w:rPr>
              <w:t>re last</w:t>
            </w:r>
            <w:r w:rsidR="00B77C3F">
              <w:rPr>
                <w:sz w:val="20"/>
                <w:szCs w:val="20"/>
              </w:rPr>
              <w:t>,</w:t>
            </w:r>
            <w:r w:rsidRPr="00B77C3F">
              <w:rPr>
                <w:sz w:val="20"/>
                <w:szCs w:val="20"/>
              </w:rPr>
              <w:t xml:space="preserve"> b</w:t>
            </w:r>
            <w:r w:rsidR="00B77C3F">
              <w:rPr>
                <w:sz w:val="20"/>
                <w:szCs w:val="20"/>
              </w:rPr>
              <w:t>e</w:t>
            </w:r>
            <w:r w:rsidRPr="00B77C3F">
              <w:rPr>
                <w:sz w:val="20"/>
                <w:szCs w:val="20"/>
              </w:rPr>
              <w:t>came half commuter and half employee. 50-60 employee spots were lost in Kilpatrick and we got 25 back. Down 50, up 25. There are 4 Special Permit spots in Peabody and Kilpatrick</w:t>
            </w:r>
            <w:r w:rsidR="00B77C3F">
              <w:rPr>
                <w:sz w:val="20"/>
                <w:szCs w:val="20"/>
              </w:rPr>
              <w:t>. In average, 10 constru</w:t>
            </w:r>
            <w:r w:rsidRPr="00B77C3F">
              <w:rPr>
                <w:sz w:val="20"/>
                <w:szCs w:val="20"/>
              </w:rPr>
              <w:t>ction trucks taking 10 spots. Down 39 spots since Kilp</w:t>
            </w:r>
            <w:r w:rsidR="00B77C3F">
              <w:rPr>
                <w:sz w:val="20"/>
                <w:szCs w:val="20"/>
              </w:rPr>
              <w:t>atrick became half commuter. 54 new employee</w:t>
            </w:r>
            <w:r w:rsidRPr="00B77C3F">
              <w:rPr>
                <w:sz w:val="20"/>
                <w:szCs w:val="20"/>
              </w:rPr>
              <w:t xml:space="preserve">s. 93 down now. Going by data of </w:t>
            </w:r>
            <w:r w:rsidRPr="00B77C3F">
              <w:rPr>
                <w:sz w:val="20"/>
                <w:szCs w:val="20"/>
              </w:rPr>
              <w:lastRenderedPageBreak/>
              <w:t>what we’re given and observation. This is why we have issues with faculty parking.</w:t>
            </w:r>
          </w:p>
          <w:p w14:paraId="1A65F032" w14:textId="77777777" w:rsidR="00D14DD1" w:rsidRDefault="00D14DD1" w:rsidP="00D14DD1">
            <w:pPr>
              <w:pStyle w:val="ListParagraph"/>
              <w:numPr>
                <w:ilvl w:val="0"/>
                <w:numId w:val="20"/>
              </w:numPr>
              <w:rPr>
                <w:sz w:val="20"/>
                <w:szCs w:val="20"/>
              </w:rPr>
            </w:pPr>
            <w:proofErr w:type="spellStart"/>
            <w:r>
              <w:rPr>
                <w:sz w:val="20"/>
                <w:szCs w:val="20"/>
              </w:rPr>
              <w:t>Mizelle</w:t>
            </w:r>
            <w:proofErr w:type="spellEnd"/>
            <w:r>
              <w:rPr>
                <w:sz w:val="20"/>
                <w:szCs w:val="20"/>
              </w:rPr>
              <w:t>: have been in at least 3 meetings where faculty have not shown up because they left campus to come back and not find a parking spot. Students are parking in these spots – this is part of the problem, not just that we don’t have enough spots. We can’t find a spot if we leave and come back.</w:t>
            </w:r>
          </w:p>
          <w:p w14:paraId="53BC641D" w14:textId="77777777" w:rsidR="00D14DD1" w:rsidRDefault="00D14DD1" w:rsidP="00D14DD1">
            <w:pPr>
              <w:pStyle w:val="ListParagraph"/>
              <w:numPr>
                <w:ilvl w:val="0"/>
                <w:numId w:val="20"/>
              </w:numPr>
              <w:rPr>
                <w:sz w:val="20"/>
                <w:szCs w:val="20"/>
              </w:rPr>
            </w:pPr>
            <w:r>
              <w:rPr>
                <w:sz w:val="20"/>
                <w:szCs w:val="20"/>
              </w:rPr>
              <w:t>Bowen: the lots are patrolled multiple times a day.</w:t>
            </w:r>
          </w:p>
          <w:p w14:paraId="7D597DFB" w14:textId="77777777" w:rsidR="00D14DD1" w:rsidRDefault="00D14DD1" w:rsidP="00D14DD1">
            <w:pPr>
              <w:pStyle w:val="ListParagraph"/>
              <w:numPr>
                <w:ilvl w:val="0"/>
                <w:numId w:val="20"/>
              </w:numPr>
              <w:rPr>
                <w:sz w:val="20"/>
                <w:szCs w:val="20"/>
              </w:rPr>
            </w:pPr>
            <w:r>
              <w:rPr>
                <w:sz w:val="20"/>
                <w:szCs w:val="20"/>
              </w:rPr>
              <w:t>Hoffmann Clark: Do we have enough P&amp;T employees?</w:t>
            </w:r>
          </w:p>
          <w:p w14:paraId="6D42F107" w14:textId="77777777" w:rsidR="00D14DD1" w:rsidRDefault="00D14DD1" w:rsidP="00D14DD1">
            <w:pPr>
              <w:pStyle w:val="ListParagraph"/>
              <w:numPr>
                <w:ilvl w:val="0"/>
                <w:numId w:val="20"/>
              </w:numPr>
              <w:rPr>
                <w:sz w:val="20"/>
                <w:szCs w:val="20"/>
              </w:rPr>
            </w:pPr>
            <w:r>
              <w:rPr>
                <w:sz w:val="20"/>
                <w:szCs w:val="20"/>
              </w:rPr>
              <w:t>Bowen: Melvin [</w:t>
            </w:r>
            <w:proofErr w:type="spellStart"/>
            <w:r>
              <w:rPr>
                <w:sz w:val="20"/>
                <w:szCs w:val="20"/>
              </w:rPr>
              <w:t>Burgamy</w:t>
            </w:r>
            <w:proofErr w:type="spellEnd"/>
            <w:r>
              <w:rPr>
                <w:sz w:val="20"/>
                <w:szCs w:val="20"/>
              </w:rPr>
              <w:t>] keeps a close eye on the lots. He says student parking isn’t an overwhelming problem. We’ll look into patrolling more closely.</w:t>
            </w:r>
          </w:p>
          <w:p w14:paraId="3C259AA5" w14:textId="77777777" w:rsidR="00D14DD1" w:rsidRDefault="00D14DD1" w:rsidP="00D14DD1">
            <w:pPr>
              <w:pStyle w:val="ListParagraph"/>
              <w:numPr>
                <w:ilvl w:val="0"/>
                <w:numId w:val="20"/>
              </w:numPr>
              <w:rPr>
                <w:sz w:val="20"/>
                <w:szCs w:val="20"/>
              </w:rPr>
            </w:pPr>
            <w:r>
              <w:rPr>
                <w:sz w:val="20"/>
                <w:szCs w:val="20"/>
              </w:rPr>
              <w:t xml:space="preserve">Brown: P&amp;T knows Kilpatrick and Peabody are worst. We can ticket students, but that doesn’t make students leave the parking spots, and we don’t tow. Kilpatrick was at 78% utilization rate from 2006-15. Utilization went up to 100%. We don’t know that we could ever offer a guarantee that you could leave and come back. </w:t>
            </w:r>
          </w:p>
          <w:p w14:paraId="09AA8496" w14:textId="77777777" w:rsidR="00D14DD1" w:rsidRDefault="00D14DD1" w:rsidP="00D14DD1">
            <w:pPr>
              <w:pStyle w:val="ListParagraph"/>
              <w:numPr>
                <w:ilvl w:val="0"/>
                <w:numId w:val="20"/>
              </w:numPr>
              <w:rPr>
                <w:sz w:val="20"/>
                <w:szCs w:val="20"/>
              </w:rPr>
            </w:pPr>
            <w:r>
              <w:rPr>
                <w:sz w:val="20"/>
                <w:szCs w:val="20"/>
              </w:rPr>
              <w:t>Hoffmann Clark: The decision to put commuter spaces in Peabody and Kilpatrick violated policy #4. Commuters should be in Perimeter rather than the heart of campus. Let’s fix the problem by pulling commuter spots out of Kilpatrick.</w:t>
            </w:r>
          </w:p>
          <w:p w14:paraId="6DAD1D65" w14:textId="5B9A369C" w:rsidR="00D14DD1" w:rsidRDefault="00D14DD1" w:rsidP="00D14DD1">
            <w:pPr>
              <w:pStyle w:val="ListParagraph"/>
              <w:numPr>
                <w:ilvl w:val="0"/>
                <w:numId w:val="20"/>
              </w:numPr>
              <w:rPr>
                <w:sz w:val="20"/>
                <w:szCs w:val="20"/>
              </w:rPr>
            </w:pPr>
            <w:proofErr w:type="spellStart"/>
            <w:r>
              <w:rPr>
                <w:sz w:val="20"/>
                <w:szCs w:val="20"/>
              </w:rPr>
              <w:t>Mizelle</w:t>
            </w:r>
            <w:proofErr w:type="spellEnd"/>
            <w:r>
              <w:rPr>
                <w:sz w:val="20"/>
                <w:szCs w:val="20"/>
              </w:rPr>
              <w:t xml:space="preserve">: Faculty has grown – if we didn’t max it out years ago, we probably would now. There are empty spaces in student parking. If </w:t>
            </w:r>
            <w:proofErr w:type="spellStart"/>
            <w:r>
              <w:rPr>
                <w:sz w:val="20"/>
                <w:szCs w:val="20"/>
              </w:rPr>
              <w:t>emloyees</w:t>
            </w:r>
            <w:proofErr w:type="spellEnd"/>
            <w:r>
              <w:rPr>
                <w:sz w:val="20"/>
                <w:szCs w:val="20"/>
              </w:rPr>
              <w:t xml:space="preserve"> were allowed to park in a vacant student space, that would be helpful. Other universities allow this.</w:t>
            </w:r>
          </w:p>
          <w:p w14:paraId="254DA0A8" w14:textId="77777777" w:rsidR="00D14DD1" w:rsidRDefault="00D14DD1" w:rsidP="00D14DD1">
            <w:pPr>
              <w:pStyle w:val="ListParagraph"/>
              <w:numPr>
                <w:ilvl w:val="0"/>
                <w:numId w:val="20"/>
              </w:numPr>
              <w:rPr>
                <w:sz w:val="20"/>
                <w:szCs w:val="20"/>
              </w:rPr>
            </w:pPr>
            <w:r>
              <w:rPr>
                <w:sz w:val="20"/>
                <w:szCs w:val="20"/>
              </w:rPr>
              <w:t>Hoffmann Clark: we pay $100 a year to park at Peabody. It’s frustrating when we can’t park there.</w:t>
            </w:r>
          </w:p>
          <w:p w14:paraId="2E191557" w14:textId="77777777" w:rsidR="00D14DD1" w:rsidRDefault="00D14DD1" w:rsidP="00D14DD1">
            <w:pPr>
              <w:pStyle w:val="ListParagraph"/>
              <w:numPr>
                <w:ilvl w:val="0"/>
                <w:numId w:val="20"/>
              </w:numPr>
              <w:rPr>
                <w:sz w:val="20"/>
                <w:szCs w:val="20"/>
              </w:rPr>
            </w:pPr>
            <w:r>
              <w:rPr>
                <w:sz w:val="20"/>
                <w:szCs w:val="20"/>
              </w:rPr>
              <w:t>Bowen: Have spoken to contractors about parking personal vehicles in street spaces and taking shuttles in.</w:t>
            </w:r>
          </w:p>
          <w:p w14:paraId="135468F3" w14:textId="77777777" w:rsidR="00D14DD1" w:rsidRDefault="00D14DD1" w:rsidP="00D14DD1">
            <w:pPr>
              <w:pStyle w:val="ListParagraph"/>
              <w:numPr>
                <w:ilvl w:val="0"/>
                <w:numId w:val="20"/>
              </w:numPr>
              <w:rPr>
                <w:sz w:val="20"/>
                <w:szCs w:val="20"/>
              </w:rPr>
            </w:pPr>
            <w:r>
              <w:rPr>
                <w:sz w:val="20"/>
                <w:szCs w:val="20"/>
              </w:rPr>
              <w:t xml:space="preserve">Hoffmann Clark: We want visitors, but if you have two lots designated “Paid Employee Lot” people who are not employees shouldn’t </w:t>
            </w:r>
            <w:r>
              <w:rPr>
                <w:sz w:val="20"/>
                <w:szCs w:val="20"/>
              </w:rPr>
              <w:lastRenderedPageBreak/>
              <w:t>park there.</w:t>
            </w:r>
          </w:p>
          <w:p w14:paraId="284AEA8D" w14:textId="77777777" w:rsidR="00D14DD1" w:rsidRDefault="00D14DD1" w:rsidP="00D14DD1">
            <w:pPr>
              <w:pStyle w:val="ListParagraph"/>
              <w:numPr>
                <w:ilvl w:val="0"/>
                <w:numId w:val="20"/>
              </w:numPr>
              <w:rPr>
                <w:sz w:val="20"/>
                <w:szCs w:val="20"/>
              </w:rPr>
            </w:pPr>
            <w:r>
              <w:rPr>
                <w:sz w:val="20"/>
                <w:szCs w:val="20"/>
              </w:rPr>
              <w:t>Bowen: We’re trying to find possibilities for visitor parking.</w:t>
            </w:r>
          </w:p>
          <w:p w14:paraId="5D14E682" w14:textId="77777777" w:rsidR="00D14DD1" w:rsidRDefault="00D14DD1" w:rsidP="00D14DD1">
            <w:pPr>
              <w:pStyle w:val="ListParagraph"/>
              <w:numPr>
                <w:ilvl w:val="0"/>
                <w:numId w:val="20"/>
              </w:numPr>
              <w:rPr>
                <w:sz w:val="20"/>
                <w:szCs w:val="20"/>
              </w:rPr>
            </w:pPr>
            <w:r>
              <w:rPr>
                <w:sz w:val="20"/>
                <w:szCs w:val="20"/>
              </w:rPr>
              <w:t>Hoffmann Clark: Taking commuters out of lot would solve the problem and honor the policy.</w:t>
            </w:r>
          </w:p>
          <w:p w14:paraId="05DBE76A" w14:textId="77777777" w:rsidR="00D14DD1" w:rsidRDefault="00D14DD1" w:rsidP="00D14DD1">
            <w:pPr>
              <w:pStyle w:val="ListParagraph"/>
              <w:numPr>
                <w:ilvl w:val="0"/>
                <w:numId w:val="20"/>
              </w:numPr>
              <w:rPr>
                <w:sz w:val="20"/>
                <w:szCs w:val="20"/>
              </w:rPr>
            </w:pPr>
            <w:r>
              <w:rPr>
                <w:sz w:val="20"/>
                <w:szCs w:val="20"/>
              </w:rPr>
              <w:t>Brown: We have to accommodate everyone. Employees pay $100. Students $130, $64.50 per term. Contractors will put parking into their contract. Jobs will cost more if they can’t park. Prospective students will have to pay more if contractors charge more.</w:t>
            </w:r>
          </w:p>
          <w:p w14:paraId="60498D58" w14:textId="77777777" w:rsidR="00D14DD1" w:rsidRDefault="00D14DD1" w:rsidP="00D14DD1">
            <w:pPr>
              <w:pStyle w:val="ListParagraph"/>
              <w:numPr>
                <w:ilvl w:val="0"/>
                <w:numId w:val="20"/>
              </w:numPr>
              <w:rPr>
                <w:sz w:val="20"/>
                <w:szCs w:val="20"/>
              </w:rPr>
            </w:pPr>
            <w:r>
              <w:rPr>
                <w:sz w:val="20"/>
                <w:szCs w:val="20"/>
              </w:rPr>
              <w:t>Hoffmann Clark: There is an economic loss if teachers can’t get to class - the economic cost of missing class meetings.</w:t>
            </w:r>
          </w:p>
          <w:p w14:paraId="00C05FE2" w14:textId="77777777" w:rsidR="00D14DD1" w:rsidRDefault="00D14DD1" w:rsidP="00D14DD1">
            <w:pPr>
              <w:pStyle w:val="ListParagraph"/>
              <w:numPr>
                <w:ilvl w:val="0"/>
                <w:numId w:val="20"/>
              </w:numPr>
              <w:rPr>
                <w:sz w:val="20"/>
                <w:szCs w:val="20"/>
              </w:rPr>
            </w:pPr>
            <w:r>
              <w:rPr>
                <w:sz w:val="20"/>
                <w:szCs w:val="20"/>
              </w:rPr>
              <w:t>Allen: The crux is that we’re not abiding by the policy agreed on. We’re breaking our own policy.</w:t>
            </w:r>
          </w:p>
          <w:p w14:paraId="6F2B1EB1" w14:textId="77777777" w:rsidR="00D14DD1" w:rsidRDefault="00D14DD1" w:rsidP="00D14DD1">
            <w:pPr>
              <w:pStyle w:val="ListParagraph"/>
              <w:numPr>
                <w:ilvl w:val="0"/>
                <w:numId w:val="20"/>
              </w:numPr>
              <w:rPr>
                <w:sz w:val="20"/>
                <w:szCs w:val="20"/>
              </w:rPr>
            </w:pPr>
            <w:r>
              <w:rPr>
                <w:sz w:val="20"/>
                <w:szCs w:val="20"/>
              </w:rPr>
              <w:t>Toney: ADA parking may comply with rules, but when you’re on crutches or you’re hurt, walking across the street is painful. Our current ADA parking may satisfy the letter of the law, but when you hurt, you hurt. I know buses are ADA, but we have a lot of people who come to campus at night for plays, etc. and can’t find a place to park to get to Russell, Porter or the Art Galleries. A&amp;S is a problem too. With the removal of circle spaces and parking outside Russell (we lost 70 spaces) attendance dropped off at plays, etc. Toney has had to cancel classes when a spot is unavailable because unable to find convenient ADA parking.</w:t>
            </w:r>
          </w:p>
          <w:p w14:paraId="644551FA" w14:textId="6C24D9BA" w:rsidR="00D14DD1" w:rsidRDefault="00D14DD1" w:rsidP="00D14DD1">
            <w:pPr>
              <w:pStyle w:val="ListParagraph"/>
              <w:numPr>
                <w:ilvl w:val="0"/>
                <w:numId w:val="20"/>
              </w:numPr>
              <w:rPr>
                <w:sz w:val="20"/>
                <w:szCs w:val="20"/>
              </w:rPr>
            </w:pPr>
            <w:r>
              <w:rPr>
                <w:sz w:val="20"/>
                <w:szCs w:val="20"/>
              </w:rPr>
              <w:t>Johnson: We provide student volunteers to drive people around in utility carts.</w:t>
            </w:r>
          </w:p>
          <w:p w14:paraId="5266DBEE" w14:textId="77777777" w:rsidR="00D14DD1" w:rsidRDefault="00D14DD1" w:rsidP="00D14DD1">
            <w:pPr>
              <w:pStyle w:val="ListParagraph"/>
              <w:numPr>
                <w:ilvl w:val="0"/>
                <w:numId w:val="20"/>
              </w:numPr>
              <w:rPr>
                <w:sz w:val="20"/>
                <w:szCs w:val="20"/>
              </w:rPr>
            </w:pPr>
            <w:r>
              <w:rPr>
                <w:sz w:val="20"/>
                <w:szCs w:val="20"/>
              </w:rPr>
              <w:t>Brown: When we lost Ennis, we lost ADA. The problem with the utility carts is manning them.</w:t>
            </w:r>
          </w:p>
          <w:p w14:paraId="4F1019D1" w14:textId="77777777" w:rsidR="00D14DD1" w:rsidRDefault="00D14DD1" w:rsidP="00D14DD1">
            <w:pPr>
              <w:pStyle w:val="ListParagraph"/>
              <w:numPr>
                <w:ilvl w:val="0"/>
                <w:numId w:val="20"/>
              </w:numPr>
              <w:rPr>
                <w:sz w:val="20"/>
                <w:szCs w:val="20"/>
              </w:rPr>
            </w:pPr>
            <w:r>
              <w:rPr>
                <w:sz w:val="20"/>
                <w:szCs w:val="20"/>
              </w:rPr>
              <w:t>Allen: utility carts would help.</w:t>
            </w:r>
          </w:p>
          <w:p w14:paraId="37BB5765" w14:textId="77777777" w:rsidR="00D14DD1" w:rsidRDefault="00D14DD1" w:rsidP="00D14DD1">
            <w:pPr>
              <w:pStyle w:val="ListParagraph"/>
              <w:numPr>
                <w:ilvl w:val="0"/>
                <w:numId w:val="20"/>
              </w:numPr>
              <w:rPr>
                <w:sz w:val="20"/>
                <w:szCs w:val="20"/>
              </w:rPr>
            </w:pPr>
            <w:r>
              <w:rPr>
                <w:sz w:val="20"/>
                <w:szCs w:val="20"/>
              </w:rPr>
              <w:t>Bowen: we are open to ideas on collaboration.</w:t>
            </w:r>
          </w:p>
          <w:p w14:paraId="291489D2" w14:textId="6260FCF8" w:rsidR="00D14DD1" w:rsidRDefault="00D14DD1" w:rsidP="00D14DD1">
            <w:pPr>
              <w:pStyle w:val="ListParagraph"/>
              <w:numPr>
                <w:ilvl w:val="0"/>
                <w:numId w:val="20"/>
              </w:numPr>
              <w:rPr>
                <w:sz w:val="20"/>
                <w:szCs w:val="20"/>
              </w:rPr>
            </w:pPr>
            <w:r>
              <w:rPr>
                <w:sz w:val="20"/>
                <w:szCs w:val="20"/>
              </w:rPr>
              <w:t xml:space="preserve">Brown: Peabody and Kilpatrick policies were approved by PTAC, which has representation from students, disabilities services, </w:t>
            </w:r>
            <w:proofErr w:type="gramStart"/>
            <w:r>
              <w:rPr>
                <w:sz w:val="20"/>
                <w:szCs w:val="20"/>
              </w:rPr>
              <w:t>university</w:t>
            </w:r>
            <w:proofErr w:type="gramEnd"/>
            <w:r>
              <w:rPr>
                <w:sz w:val="20"/>
                <w:szCs w:val="20"/>
              </w:rPr>
              <w:t xml:space="preserve"> senate.</w:t>
            </w:r>
          </w:p>
          <w:p w14:paraId="13F805BF" w14:textId="77777777" w:rsidR="00D14DD1" w:rsidRDefault="00D14DD1" w:rsidP="00D14DD1">
            <w:pPr>
              <w:pStyle w:val="ListParagraph"/>
              <w:numPr>
                <w:ilvl w:val="0"/>
                <w:numId w:val="20"/>
              </w:numPr>
              <w:rPr>
                <w:sz w:val="20"/>
                <w:szCs w:val="20"/>
              </w:rPr>
            </w:pPr>
            <w:r>
              <w:rPr>
                <w:sz w:val="20"/>
                <w:szCs w:val="20"/>
              </w:rPr>
              <w:t xml:space="preserve">Hoffmann Clark: This happened over the </w:t>
            </w:r>
            <w:r>
              <w:rPr>
                <w:sz w:val="20"/>
                <w:szCs w:val="20"/>
              </w:rPr>
              <w:lastRenderedPageBreak/>
              <w:t>summer when faculty weren’t there</w:t>
            </w:r>
          </w:p>
          <w:p w14:paraId="2D013CAA" w14:textId="77777777" w:rsidR="00D14DD1" w:rsidRDefault="00D14DD1" w:rsidP="00D14DD1">
            <w:pPr>
              <w:pStyle w:val="ListParagraph"/>
              <w:numPr>
                <w:ilvl w:val="0"/>
                <w:numId w:val="20"/>
              </w:numPr>
              <w:rPr>
                <w:sz w:val="20"/>
                <w:szCs w:val="20"/>
              </w:rPr>
            </w:pPr>
            <w:r>
              <w:rPr>
                <w:sz w:val="20"/>
                <w:szCs w:val="20"/>
              </w:rPr>
              <w:t>Brown: There was never supposed to be a loss of faculty spaces – will check. This goes back to the definition of Heart of Campus. Bell, Old Courthouse, etc. have lots of spots for faculty</w:t>
            </w:r>
          </w:p>
          <w:p w14:paraId="23811C27" w14:textId="77777777" w:rsidR="00D14DD1" w:rsidRDefault="00D14DD1" w:rsidP="00D14DD1">
            <w:pPr>
              <w:pStyle w:val="ListParagraph"/>
              <w:numPr>
                <w:ilvl w:val="0"/>
                <w:numId w:val="20"/>
              </w:numPr>
              <w:rPr>
                <w:sz w:val="20"/>
                <w:szCs w:val="20"/>
              </w:rPr>
            </w:pPr>
            <w:r>
              <w:rPr>
                <w:sz w:val="20"/>
                <w:szCs w:val="20"/>
              </w:rPr>
              <w:t>Hoffmann Clark: When we moved commuter to Peabody, we violated the 2006 policy.</w:t>
            </w:r>
          </w:p>
          <w:p w14:paraId="2B21C834" w14:textId="77777777" w:rsidR="00D14DD1" w:rsidRDefault="00D14DD1" w:rsidP="00D14DD1">
            <w:pPr>
              <w:pStyle w:val="ListParagraph"/>
              <w:numPr>
                <w:ilvl w:val="0"/>
                <w:numId w:val="20"/>
              </w:numPr>
              <w:rPr>
                <w:sz w:val="20"/>
                <w:szCs w:val="20"/>
              </w:rPr>
            </w:pPr>
            <w:proofErr w:type="spellStart"/>
            <w:r>
              <w:rPr>
                <w:sz w:val="20"/>
                <w:szCs w:val="20"/>
              </w:rPr>
              <w:t>Mizelle</w:t>
            </w:r>
            <w:proofErr w:type="spellEnd"/>
            <w:r>
              <w:rPr>
                <w:sz w:val="20"/>
                <w:szCs w:val="20"/>
              </w:rPr>
              <w:t>: There were no commuter spots in Peabody in 2006.</w:t>
            </w:r>
          </w:p>
          <w:p w14:paraId="4A0A4A08" w14:textId="77777777" w:rsidR="00D14DD1" w:rsidRDefault="00D14DD1" w:rsidP="00D14DD1">
            <w:pPr>
              <w:pStyle w:val="ListParagraph"/>
              <w:numPr>
                <w:ilvl w:val="0"/>
                <w:numId w:val="20"/>
              </w:numPr>
              <w:rPr>
                <w:sz w:val="20"/>
                <w:szCs w:val="20"/>
              </w:rPr>
            </w:pPr>
            <w:r>
              <w:rPr>
                <w:sz w:val="20"/>
                <w:szCs w:val="20"/>
              </w:rPr>
              <w:t>Brown: We are implementers and enforcers of parking policy. We have a process that seems to be working.</w:t>
            </w:r>
          </w:p>
          <w:p w14:paraId="07C6F844" w14:textId="77777777" w:rsidR="00D14DD1" w:rsidRDefault="00D14DD1" w:rsidP="00D14DD1">
            <w:pPr>
              <w:pStyle w:val="ListParagraph"/>
              <w:numPr>
                <w:ilvl w:val="0"/>
                <w:numId w:val="20"/>
              </w:numPr>
              <w:rPr>
                <w:sz w:val="20"/>
                <w:szCs w:val="20"/>
              </w:rPr>
            </w:pPr>
            <w:r>
              <w:rPr>
                <w:sz w:val="20"/>
                <w:szCs w:val="20"/>
              </w:rPr>
              <w:t>Hoffmann Clark: You were operating without your policy knowledge. Let’s put the 2006 policy back in.</w:t>
            </w:r>
          </w:p>
          <w:p w14:paraId="772EF6A2" w14:textId="77777777" w:rsidR="00D14DD1" w:rsidRDefault="00D14DD1" w:rsidP="00D14DD1">
            <w:pPr>
              <w:pStyle w:val="ListParagraph"/>
              <w:numPr>
                <w:ilvl w:val="0"/>
                <w:numId w:val="20"/>
              </w:numPr>
              <w:rPr>
                <w:sz w:val="20"/>
                <w:szCs w:val="20"/>
              </w:rPr>
            </w:pPr>
            <w:r>
              <w:rPr>
                <w:sz w:val="20"/>
                <w:szCs w:val="20"/>
              </w:rPr>
              <w:t>Allen: The 2006 policy needs to be updated</w:t>
            </w:r>
          </w:p>
          <w:p w14:paraId="5FB88BF4" w14:textId="77777777" w:rsidR="00D14DD1" w:rsidRDefault="00D14DD1" w:rsidP="00D14DD1">
            <w:pPr>
              <w:pStyle w:val="ListParagraph"/>
              <w:numPr>
                <w:ilvl w:val="0"/>
                <w:numId w:val="20"/>
              </w:numPr>
              <w:rPr>
                <w:sz w:val="20"/>
                <w:szCs w:val="20"/>
              </w:rPr>
            </w:pPr>
            <w:r>
              <w:rPr>
                <w:sz w:val="20"/>
                <w:szCs w:val="20"/>
              </w:rPr>
              <w:t xml:space="preserve">Hoffmann Clark: Special Permit Parking (applying for a spot for an annual fee) is $330. Are we still following this policy? </w:t>
            </w:r>
          </w:p>
          <w:p w14:paraId="45DDE715" w14:textId="77777777" w:rsidR="00D14DD1" w:rsidRDefault="00D14DD1" w:rsidP="00D14DD1">
            <w:pPr>
              <w:pStyle w:val="ListParagraph"/>
              <w:numPr>
                <w:ilvl w:val="0"/>
                <w:numId w:val="20"/>
              </w:numPr>
              <w:rPr>
                <w:sz w:val="20"/>
                <w:szCs w:val="20"/>
              </w:rPr>
            </w:pPr>
            <w:r>
              <w:rPr>
                <w:sz w:val="20"/>
                <w:szCs w:val="20"/>
              </w:rPr>
              <w:t>Brown: Don’t want to get into ADA. Can’t ask why people need it. We do not reserve for ADA – we have ADA spaces. In 2006, we decided not to [allow Special Permit parking]. People would pay $500-$600 for a spot if they could. Must have a job-related justification.</w:t>
            </w:r>
          </w:p>
          <w:p w14:paraId="6CF6E97E" w14:textId="77777777" w:rsidR="00D14DD1" w:rsidRDefault="00D14DD1" w:rsidP="00D14DD1">
            <w:pPr>
              <w:pStyle w:val="ListParagraph"/>
              <w:numPr>
                <w:ilvl w:val="0"/>
                <w:numId w:val="20"/>
              </w:numPr>
              <w:rPr>
                <w:sz w:val="20"/>
                <w:szCs w:val="20"/>
              </w:rPr>
            </w:pPr>
            <w:r>
              <w:rPr>
                <w:sz w:val="20"/>
                <w:szCs w:val="20"/>
              </w:rPr>
              <w:t>Hoffmann Clark: We’re losing spots in Peabody to Special Permit spots auctioned at the Athletic Auction.</w:t>
            </w:r>
          </w:p>
          <w:p w14:paraId="576870F2" w14:textId="77777777" w:rsidR="00D14DD1" w:rsidRDefault="00D14DD1" w:rsidP="00D14DD1">
            <w:pPr>
              <w:pStyle w:val="ListParagraph"/>
              <w:numPr>
                <w:ilvl w:val="0"/>
                <w:numId w:val="20"/>
              </w:numPr>
              <w:rPr>
                <w:sz w:val="20"/>
                <w:szCs w:val="20"/>
              </w:rPr>
            </w:pPr>
            <w:r>
              <w:rPr>
                <w:sz w:val="20"/>
                <w:szCs w:val="20"/>
              </w:rPr>
              <w:t>Bowen: It is $400 for a Special Permit and people have to make a case for why they need it. We do have a couple of Athletic Auction spots.</w:t>
            </w:r>
          </w:p>
          <w:p w14:paraId="5CC1DC96" w14:textId="77777777" w:rsidR="00D14DD1" w:rsidRDefault="00D14DD1" w:rsidP="00D14DD1">
            <w:pPr>
              <w:pStyle w:val="ListParagraph"/>
              <w:numPr>
                <w:ilvl w:val="0"/>
                <w:numId w:val="20"/>
              </w:numPr>
              <w:rPr>
                <w:sz w:val="20"/>
                <w:szCs w:val="20"/>
              </w:rPr>
            </w:pPr>
            <w:r>
              <w:rPr>
                <w:sz w:val="20"/>
                <w:szCs w:val="20"/>
              </w:rPr>
              <w:t>Brown: We have 2, but will not do Special Permit in Peabody.</w:t>
            </w:r>
          </w:p>
          <w:p w14:paraId="14385D2E" w14:textId="77777777" w:rsidR="00D14DD1" w:rsidRDefault="00D14DD1" w:rsidP="00D14DD1">
            <w:pPr>
              <w:pStyle w:val="ListParagraph"/>
              <w:numPr>
                <w:ilvl w:val="0"/>
                <w:numId w:val="20"/>
              </w:numPr>
              <w:rPr>
                <w:sz w:val="20"/>
                <w:szCs w:val="20"/>
              </w:rPr>
            </w:pPr>
            <w:r>
              <w:rPr>
                <w:sz w:val="20"/>
                <w:szCs w:val="20"/>
              </w:rPr>
              <w:t>Orr: Confused about parking on the street – McIntosh particularly.</w:t>
            </w:r>
          </w:p>
          <w:p w14:paraId="515B7CC2" w14:textId="77777777" w:rsidR="00D14DD1" w:rsidRDefault="00D14DD1" w:rsidP="00D14DD1">
            <w:pPr>
              <w:pStyle w:val="ListParagraph"/>
              <w:numPr>
                <w:ilvl w:val="0"/>
                <w:numId w:val="20"/>
              </w:numPr>
              <w:rPr>
                <w:sz w:val="20"/>
                <w:szCs w:val="20"/>
              </w:rPr>
            </w:pPr>
            <w:r>
              <w:rPr>
                <w:sz w:val="20"/>
                <w:szCs w:val="20"/>
              </w:rPr>
              <w:t>Brown: McIntosh is residential. Special Permit parking is for residents and has a hefty ticket. Campus does not enforce this.</w:t>
            </w:r>
          </w:p>
          <w:p w14:paraId="3DCE1085" w14:textId="77777777" w:rsidR="00D14DD1" w:rsidRDefault="00D14DD1" w:rsidP="00D14DD1">
            <w:pPr>
              <w:pStyle w:val="ListParagraph"/>
              <w:numPr>
                <w:ilvl w:val="0"/>
                <w:numId w:val="20"/>
              </w:numPr>
              <w:rPr>
                <w:sz w:val="20"/>
                <w:szCs w:val="20"/>
              </w:rPr>
            </w:pPr>
            <w:r>
              <w:rPr>
                <w:sz w:val="20"/>
                <w:szCs w:val="20"/>
              </w:rPr>
              <w:t>Hoffmann Clark: We are out of time. Anything else?</w:t>
            </w:r>
          </w:p>
          <w:p w14:paraId="255C8354" w14:textId="77777777" w:rsidR="00D14DD1" w:rsidRDefault="00D14DD1" w:rsidP="00D14DD1">
            <w:pPr>
              <w:pStyle w:val="ListParagraph"/>
              <w:numPr>
                <w:ilvl w:val="0"/>
                <w:numId w:val="20"/>
              </w:numPr>
              <w:rPr>
                <w:sz w:val="20"/>
                <w:szCs w:val="20"/>
              </w:rPr>
            </w:pPr>
            <w:r>
              <w:rPr>
                <w:sz w:val="20"/>
                <w:szCs w:val="20"/>
              </w:rPr>
              <w:t>Bowen: We are enforcing forcefully. We have given 1,000 citations since August.</w:t>
            </w:r>
          </w:p>
          <w:p w14:paraId="6926EC27" w14:textId="77777777" w:rsidR="00D14DD1" w:rsidRDefault="00D14DD1" w:rsidP="00D14DD1">
            <w:pPr>
              <w:pStyle w:val="ListParagraph"/>
              <w:numPr>
                <w:ilvl w:val="0"/>
                <w:numId w:val="20"/>
              </w:numPr>
              <w:rPr>
                <w:sz w:val="20"/>
                <w:szCs w:val="20"/>
              </w:rPr>
            </w:pPr>
            <w:proofErr w:type="spellStart"/>
            <w:r>
              <w:rPr>
                <w:sz w:val="20"/>
                <w:szCs w:val="20"/>
              </w:rPr>
              <w:lastRenderedPageBreak/>
              <w:t>Mizelle</w:t>
            </w:r>
            <w:proofErr w:type="spellEnd"/>
            <w:r>
              <w:rPr>
                <w:sz w:val="20"/>
                <w:szCs w:val="20"/>
              </w:rPr>
              <w:t>: What happens when a student gets a ticket?</w:t>
            </w:r>
          </w:p>
          <w:p w14:paraId="153E8EAE" w14:textId="77777777" w:rsidR="00D14DD1" w:rsidRDefault="00D14DD1" w:rsidP="00D14DD1">
            <w:pPr>
              <w:pStyle w:val="ListParagraph"/>
              <w:numPr>
                <w:ilvl w:val="0"/>
                <w:numId w:val="20"/>
              </w:numPr>
              <w:rPr>
                <w:sz w:val="20"/>
                <w:szCs w:val="20"/>
              </w:rPr>
            </w:pPr>
            <w:r>
              <w:rPr>
                <w:sz w:val="20"/>
                <w:szCs w:val="20"/>
              </w:rPr>
              <w:t>Bowen: They have 14 days to pay it. It can reach a maximum of twice the amount of the ticket and their student accounts are put on hold until paid.</w:t>
            </w:r>
          </w:p>
          <w:p w14:paraId="1BF45C04" w14:textId="77777777" w:rsidR="00D14DD1" w:rsidRDefault="00D14DD1" w:rsidP="00D14DD1">
            <w:pPr>
              <w:pStyle w:val="ListParagraph"/>
              <w:numPr>
                <w:ilvl w:val="0"/>
                <w:numId w:val="20"/>
              </w:numPr>
              <w:rPr>
                <w:sz w:val="20"/>
                <w:szCs w:val="20"/>
              </w:rPr>
            </w:pPr>
            <w:r>
              <w:rPr>
                <w:sz w:val="20"/>
                <w:szCs w:val="20"/>
              </w:rPr>
              <w:t>Bennett: Can you put a gate up so you can swipe in and out of your lot?</w:t>
            </w:r>
          </w:p>
          <w:p w14:paraId="087ABEC7" w14:textId="77777777" w:rsidR="00D14DD1" w:rsidRDefault="00D14DD1" w:rsidP="00D14DD1">
            <w:pPr>
              <w:pStyle w:val="ListParagraph"/>
              <w:numPr>
                <w:ilvl w:val="0"/>
                <w:numId w:val="20"/>
              </w:numPr>
              <w:rPr>
                <w:sz w:val="20"/>
                <w:szCs w:val="20"/>
              </w:rPr>
            </w:pPr>
            <w:r>
              <w:rPr>
                <w:sz w:val="20"/>
                <w:szCs w:val="20"/>
              </w:rPr>
              <w:t>Brown: That would be a hefty cost. A manned booth or electronic is the next step.</w:t>
            </w:r>
          </w:p>
          <w:p w14:paraId="67F58A0B" w14:textId="77777777" w:rsidR="00D14DD1" w:rsidRDefault="00D14DD1" w:rsidP="00D14DD1">
            <w:pPr>
              <w:pStyle w:val="ListParagraph"/>
              <w:numPr>
                <w:ilvl w:val="0"/>
                <w:numId w:val="20"/>
              </w:numPr>
              <w:rPr>
                <w:sz w:val="20"/>
                <w:szCs w:val="20"/>
              </w:rPr>
            </w:pPr>
            <w:r>
              <w:rPr>
                <w:sz w:val="20"/>
                <w:szCs w:val="20"/>
              </w:rPr>
              <w:t xml:space="preserve">Allen: (Regarding 2006 policy) $16,000 is no longer the minimum pay grade. Can we follow up with the Parking and Transportation Committee? </w:t>
            </w:r>
          </w:p>
          <w:p w14:paraId="51BDB936" w14:textId="77777777" w:rsidR="00D14DD1" w:rsidRDefault="00D14DD1" w:rsidP="00D14DD1">
            <w:pPr>
              <w:pStyle w:val="ListParagraph"/>
              <w:numPr>
                <w:ilvl w:val="0"/>
                <w:numId w:val="20"/>
              </w:numPr>
              <w:rPr>
                <w:sz w:val="20"/>
                <w:szCs w:val="20"/>
              </w:rPr>
            </w:pPr>
            <w:r>
              <w:rPr>
                <w:sz w:val="20"/>
                <w:szCs w:val="20"/>
              </w:rPr>
              <w:t>Hoffmann Clark: It is in RPIPC domain because it’s a policy. We need to get a policy out there.</w:t>
            </w:r>
          </w:p>
          <w:p w14:paraId="76773810" w14:textId="77777777" w:rsidR="00D14DD1" w:rsidRDefault="00D14DD1" w:rsidP="00D14DD1">
            <w:pPr>
              <w:pStyle w:val="ListParagraph"/>
              <w:numPr>
                <w:ilvl w:val="0"/>
                <w:numId w:val="20"/>
              </w:numPr>
              <w:rPr>
                <w:sz w:val="20"/>
                <w:szCs w:val="20"/>
              </w:rPr>
            </w:pPr>
            <w:r>
              <w:rPr>
                <w:sz w:val="20"/>
                <w:szCs w:val="20"/>
              </w:rPr>
              <w:t>Bowen: I think changes could be made.</w:t>
            </w:r>
          </w:p>
          <w:p w14:paraId="6720EFE0" w14:textId="028F9AEC" w:rsidR="00D14DD1" w:rsidRPr="00D14DD1" w:rsidRDefault="00D14DD1" w:rsidP="00D14DD1">
            <w:pPr>
              <w:pStyle w:val="ListParagraph"/>
              <w:numPr>
                <w:ilvl w:val="0"/>
                <w:numId w:val="20"/>
              </w:numPr>
              <w:rPr>
                <w:sz w:val="20"/>
                <w:szCs w:val="20"/>
              </w:rPr>
            </w:pPr>
            <w:r>
              <w:rPr>
                <w:sz w:val="20"/>
                <w:szCs w:val="20"/>
              </w:rPr>
              <w:t xml:space="preserve">Hoffmann Clark: We’ll pick up on this next meeting. </w:t>
            </w:r>
          </w:p>
        </w:tc>
        <w:tc>
          <w:tcPr>
            <w:tcW w:w="3484" w:type="dxa"/>
          </w:tcPr>
          <w:p w14:paraId="759F461C" w14:textId="77777777" w:rsidR="00E00735" w:rsidRPr="00E00735" w:rsidRDefault="00E00735" w:rsidP="009E3D43">
            <w:pPr>
              <w:rPr>
                <w:sz w:val="20"/>
                <w:szCs w:val="20"/>
              </w:rPr>
            </w:pPr>
          </w:p>
        </w:tc>
        <w:tc>
          <w:tcPr>
            <w:tcW w:w="2816" w:type="dxa"/>
          </w:tcPr>
          <w:p w14:paraId="7A51877F" w14:textId="05225BAC" w:rsidR="00E00735" w:rsidRPr="00E00735" w:rsidRDefault="003155A3" w:rsidP="009B0966">
            <w:pPr>
              <w:rPr>
                <w:sz w:val="20"/>
                <w:szCs w:val="20"/>
              </w:rPr>
            </w:pPr>
            <w:r>
              <w:rPr>
                <w:sz w:val="20"/>
                <w:szCs w:val="20"/>
              </w:rPr>
              <w:t>Will continue discussion during next meeting.</w:t>
            </w:r>
          </w:p>
        </w:tc>
      </w:tr>
      <w:tr w:rsidR="00E00735" w:rsidRPr="008B1877" w14:paraId="23DF3BBA" w14:textId="77777777">
        <w:trPr>
          <w:trHeight w:val="530"/>
        </w:trPr>
        <w:tc>
          <w:tcPr>
            <w:tcW w:w="3132" w:type="dxa"/>
            <w:tcBorders>
              <w:left w:val="double" w:sz="4" w:space="0" w:color="auto"/>
            </w:tcBorders>
          </w:tcPr>
          <w:p w14:paraId="3514CFE9" w14:textId="77777777" w:rsidR="00E00735" w:rsidRPr="008B1877" w:rsidRDefault="00E00735" w:rsidP="004A6A23">
            <w:pPr>
              <w:rPr>
                <w:b/>
                <w:bCs/>
                <w:sz w:val="20"/>
              </w:rPr>
            </w:pPr>
            <w:r w:rsidRPr="008B1877">
              <w:rPr>
                <w:b/>
                <w:bCs/>
                <w:sz w:val="20"/>
              </w:rPr>
              <w:lastRenderedPageBreak/>
              <w:t>V.  New Business</w:t>
            </w:r>
          </w:p>
          <w:p w14:paraId="7A78F7B5" w14:textId="5528A886" w:rsidR="00E00735" w:rsidRDefault="00C60143" w:rsidP="004A6A23">
            <w:pPr>
              <w:pStyle w:val="Heading1"/>
              <w:rPr>
                <w:b w:val="0"/>
                <w:bCs w:val="0"/>
                <w:sz w:val="20"/>
              </w:rPr>
            </w:pPr>
            <w:r>
              <w:rPr>
                <w:b w:val="0"/>
                <w:bCs w:val="0"/>
                <w:sz w:val="20"/>
              </w:rPr>
              <w:t>Call for agenda items for next meeting</w:t>
            </w:r>
          </w:p>
          <w:p w14:paraId="0DC3C156" w14:textId="77777777" w:rsidR="00E00735" w:rsidRPr="005E16FB" w:rsidRDefault="00E00735" w:rsidP="005E16FB"/>
        </w:tc>
        <w:tc>
          <w:tcPr>
            <w:tcW w:w="4608" w:type="dxa"/>
          </w:tcPr>
          <w:p w14:paraId="13D60D90" w14:textId="77777777" w:rsidR="00E00735" w:rsidRPr="00DF2B2A" w:rsidRDefault="00C60143" w:rsidP="00DF2B2A">
            <w:pPr>
              <w:pStyle w:val="ListParagraph"/>
              <w:numPr>
                <w:ilvl w:val="0"/>
                <w:numId w:val="21"/>
              </w:numPr>
              <w:rPr>
                <w:sz w:val="20"/>
                <w:szCs w:val="20"/>
              </w:rPr>
            </w:pPr>
            <w:r w:rsidRPr="00DF2B2A">
              <w:rPr>
                <w:sz w:val="20"/>
                <w:szCs w:val="20"/>
              </w:rPr>
              <w:t>Orr: Printed directory for campus</w:t>
            </w:r>
          </w:p>
          <w:p w14:paraId="29DCA6FB" w14:textId="78E1F76C" w:rsidR="00DF2B2A" w:rsidRPr="003155A3" w:rsidRDefault="00C60143" w:rsidP="003155A3">
            <w:pPr>
              <w:pStyle w:val="ListParagraph"/>
              <w:numPr>
                <w:ilvl w:val="0"/>
                <w:numId w:val="21"/>
              </w:numPr>
              <w:rPr>
                <w:sz w:val="20"/>
                <w:szCs w:val="20"/>
              </w:rPr>
            </w:pPr>
            <w:proofErr w:type="spellStart"/>
            <w:r w:rsidRPr="00DF2B2A">
              <w:rPr>
                <w:sz w:val="20"/>
                <w:szCs w:val="20"/>
              </w:rPr>
              <w:t>Mizelle</w:t>
            </w:r>
            <w:proofErr w:type="spellEnd"/>
            <w:r w:rsidRPr="00DF2B2A">
              <w:rPr>
                <w:sz w:val="20"/>
                <w:szCs w:val="20"/>
              </w:rPr>
              <w:t xml:space="preserve">: </w:t>
            </w:r>
            <w:r w:rsidR="00DF2B2A" w:rsidRPr="00DF2B2A">
              <w:rPr>
                <w:sz w:val="20"/>
                <w:szCs w:val="20"/>
              </w:rPr>
              <w:t>Our doors can’t be locked or barricaded from the inside in the event of an active shooter</w:t>
            </w:r>
            <w:r w:rsidR="00DF2B2A">
              <w:rPr>
                <w:sz w:val="20"/>
                <w:szCs w:val="20"/>
              </w:rPr>
              <w:t xml:space="preserve"> – can we look into this?</w:t>
            </w:r>
          </w:p>
        </w:tc>
        <w:tc>
          <w:tcPr>
            <w:tcW w:w="3484" w:type="dxa"/>
          </w:tcPr>
          <w:p w14:paraId="10FEC181" w14:textId="77777777" w:rsidR="00E00735" w:rsidRPr="00E00735" w:rsidRDefault="00E00735" w:rsidP="008B1877">
            <w:pPr>
              <w:rPr>
                <w:sz w:val="20"/>
                <w:szCs w:val="20"/>
              </w:rPr>
            </w:pPr>
          </w:p>
        </w:tc>
        <w:tc>
          <w:tcPr>
            <w:tcW w:w="2816" w:type="dxa"/>
          </w:tcPr>
          <w:p w14:paraId="18522EEF" w14:textId="52C0D869" w:rsidR="00E00735" w:rsidRPr="00E00735" w:rsidRDefault="00DF2B2A">
            <w:pPr>
              <w:rPr>
                <w:sz w:val="20"/>
                <w:szCs w:val="20"/>
              </w:rPr>
            </w:pPr>
            <w:r>
              <w:rPr>
                <w:sz w:val="20"/>
                <w:szCs w:val="20"/>
              </w:rPr>
              <w:t>Hoffmann Clark will look into bringing someone in from Public Safety and Facilities</w:t>
            </w:r>
          </w:p>
        </w:tc>
      </w:tr>
      <w:tr w:rsidR="00E00735" w:rsidRPr="008B1877" w14:paraId="353C6997" w14:textId="77777777">
        <w:trPr>
          <w:trHeight w:val="530"/>
        </w:trPr>
        <w:tc>
          <w:tcPr>
            <w:tcW w:w="3132" w:type="dxa"/>
            <w:tcBorders>
              <w:left w:val="double" w:sz="4" w:space="0" w:color="auto"/>
            </w:tcBorders>
          </w:tcPr>
          <w:p w14:paraId="46030B30" w14:textId="6DDE48DD" w:rsidR="00E00735" w:rsidRPr="008B1877" w:rsidRDefault="00E00735">
            <w:pPr>
              <w:pStyle w:val="Heading1"/>
              <w:rPr>
                <w:sz w:val="20"/>
              </w:rPr>
            </w:pPr>
            <w:r w:rsidRPr="008B1877">
              <w:rPr>
                <w:sz w:val="20"/>
              </w:rPr>
              <w:t>V</w:t>
            </w:r>
            <w:r>
              <w:rPr>
                <w:sz w:val="20"/>
              </w:rPr>
              <w:t>I</w:t>
            </w:r>
            <w:r w:rsidRPr="008B1877">
              <w:rPr>
                <w:sz w:val="20"/>
              </w:rPr>
              <w:t>.  Next Meeting</w:t>
            </w:r>
          </w:p>
          <w:p w14:paraId="7DD10840" w14:textId="77777777" w:rsidR="00E00735" w:rsidRPr="008B1877" w:rsidRDefault="00E00735">
            <w:pPr>
              <w:rPr>
                <w:sz w:val="20"/>
              </w:rPr>
            </w:pPr>
          </w:p>
        </w:tc>
        <w:tc>
          <w:tcPr>
            <w:tcW w:w="4608" w:type="dxa"/>
          </w:tcPr>
          <w:p w14:paraId="3F33DE77" w14:textId="6190B15A" w:rsidR="00E00735" w:rsidRPr="00E00735" w:rsidRDefault="00E00735" w:rsidP="00E3001E">
            <w:pPr>
              <w:rPr>
                <w:sz w:val="20"/>
                <w:szCs w:val="20"/>
              </w:rPr>
            </w:pPr>
            <w:r w:rsidRPr="00E00735">
              <w:rPr>
                <w:b/>
                <w:sz w:val="20"/>
                <w:szCs w:val="20"/>
              </w:rPr>
              <w:t>November 4, 2016, 2pm A&amp;S 251</w:t>
            </w:r>
          </w:p>
          <w:p w14:paraId="43EA4C61" w14:textId="77777777" w:rsidR="00E00735" w:rsidRPr="00E00735" w:rsidRDefault="00E00735">
            <w:pPr>
              <w:rPr>
                <w:sz w:val="20"/>
                <w:szCs w:val="20"/>
              </w:rPr>
            </w:pPr>
          </w:p>
          <w:p w14:paraId="0E80F437" w14:textId="77777777" w:rsidR="00E00735" w:rsidRPr="00E00735" w:rsidRDefault="00E00735">
            <w:pPr>
              <w:rPr>
                <w:sz w:val="20"/>
                <w:szCs w:val="20"/>
              </w:rPr>
            </w:pPr>
          </w:p>
        </w:tc>
        <w:tc>
          <w:tcPr>
            <w:tcW w:w="3484" w:type="dxa"/>
          </w:tcPr>
          <w:p w14:paraId="0425A6B2" w14:textId="06F0BB37" w:rsidR="00E00735" w:rsidRPr="00E00735" w:rsidRDefault="00E00735">
            <w:pPr>
              <w:rPr>
                <w:sz w:val="20"/>
                <w:szCs w:val="20"/>
              </w:rPr>
            </w:pPr>
          </w:p>
        </w:tc>
        <w:tc>
          <w:tcPr>
            <w:tcW w:w="2816" w:type="dxa"/>
          </w:tcPr>
          <w:p w14:paraId="33789D6F" w14:textId="77777777" w:rsidR="00E00735" w:rsidRPr="00E00735" w:rsidRDefault="00E00735">
            <w:pPr>
              <w:rPr>
                <w:sz w:val="20"/>
                <w:szCs w:val="20"/>
              </w:rPr>
            </w:pPr>
          </w:p>
        </w:tc>
      </w:tr>
      <w:tr w:rsidR="00E00735" w:rsidRPr="008B1877" w14:paraId="43EBF082" w14:textId="77777777">
        <w:trPr>
          <w:trHeight w:val="548"/>
        </w:trPr>
        <w:tc>
          <w:tcPr>
            <w:tcW w:w="3132" w:type="dxa"/>
            <w:tcBorders>
              <w:left w:val="double" w:sz="4" w:space="0" w:color="auto"/>
            </w:tcBorders>
          </w:tcPr>
          <w:p w14:paraId="69AB9D85" w14:textId="77777777" w:rsidR="00E00735" w:rsidRPr="008B1877" w:rsidRDefault="00E00735">
            <w:pPr>
              <w:pStyle w:val="Heading1"/>
              <w:rPr>
                <w:sz w:val="20"/>
              </w:rPr>
            </w:pPr>
            <w:r w:rsidRPr="008B1877">
              <w:rPr>
                <w:sz w:val="20"/>
              </w:rPr>
              <w:t>VI</w:t>
            </w:r>
            <w:r>
              <w:rPr>
                <w:sz w:val="20"/>
              </w:rPr>
              <w:t>I</w:t>
            </w:r>
            <w:r w:rsidRPr="008B1877">
              <w:rPr>
                <w:sz w:val="20"/>
              </w:rPr>
              <w:t>.  Adjournment</w:t>
            </w:r>
          </w:p>
          <w:p w14:paraId="77C6E515" w14:textId="77777777" w:rsidR="00E00735" w:rsidRPr="008B1877" w:rsidRDefault="00E00735">
            <w:pPr>
              <w:rPr>
                <w:sz w:val="20"/>
              </w:rPr>
            </w:pPr>
          </w:p>
        </w:tc>
        <w:tc>
          <w:tcPr>
            <w:tcW w:w="4608" w:type="dxa"/>
          </w:tcPr>
          <w:p w14:paraId="244F5ACE" w14:textId="0FDDDF5A" w:rsidR="00E00735" w:rsidRPr="00E00735" w:rsidRDefault="00DF2B2A" w:rsidP="008B1877">
            <w:pPr>
              <w:rPr>
                <w:sz w:val="20"/>
                <w:szCs w:val="20"/>
              </w:rPr>
            </w:pPr>
            <w:r>
              <w:rPr>
                <w:sz w:val="20"/>
                <w:szCs w:val="20"/>
              </w:rPr>
              <w:t>3:24pm meeting a</w:t>
            </w:r>
            <w:r w:rsidR="003155A3">
              <w:rPr>
                <w:sz w:val="20"/>
                <w:szCs w:val="20"/>
              </w:rPr>
              <w:t>d</w:t>
            </w:r>
            <w:r>
              <w:rPr>
                <w:sz w:val="20"/>
                <w:szCs w:val="20"/>
              </w:rPr>
              <w:t>journed</w:t>
            </w:r>
          </w:p>
        </w:tc>
        <w:tc>
          <w:tcPr>
            <w:tcW w:w="3484" w:type="dxa"/>
          </w:tcPr>
          <w:p w14:paraId="135B5433" w14:textId="77777777" w:rsidR="00E00735" w:rsidRPr="00E00735" w:rsidRDefault="00E00735">
            <w:pPr>
              <w:rPr>
                <w:sz w:val="20"/>
                <w:szCs w:val="20"/>
              </w:rPr>
            </w:pPr>
          </w:p>
        </w:tc>
        <w:tc>
          <w:tcPr>
            <w:tcW w:w="2816" w:type="dxa"/>
          </w:tcPr>
          <w:p w14:paraId="31B9E752" w14:textId="77777777" w:rsidR="00E00735" w:rsidRPr="00E00735" w:rsidRDefault="00E00735">
            <w:pPr>
              <w:rPr>
                <w:sz w:val="20"/>
                <w:szCs w:val="20"/>
              </w:rPr>
            </w:pPr>
          </w:p>
        </w:tc>
      </w:tr>
    </w:tbl>
    <w:p w14:paraId="4D767C26" w14:textId="77777777" w:rsidR="00973FD5" w:rsidRPr="008B1877" w:rsidRDefault="008B1877" w:rsidP="008B1877">
      <w:pPr>
        <w:tabs>
          <w:tab w:val="left" w:pos="8500"/>
        </w:tabs>
        <w:rPr>
          <w:sz w:val="20"/>
        </w:rPr>
      </w:pPr>
      <w:r w:rsidRPr="008B1877">
        <w:rPr>
          <w:sz w:val="20"/>
        </w:rPr>
        <w:tab/>
      </w:r>
    </w:p>
    <w:p w14:paraId="55859E3D"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2145B3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61FCD4CD"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3B7CABAB" w14:textId="77777777" w:rsidR="008B1877" w:rsidRDefault="008B1877">
      <w:pPr>
        <w:rPr>
          <w:sz w:val="20"/>
        </w:rPr>
      </w:pPr>
    </w:p>
    <w:p w14:paraId="38D29EE1" w14:textId="77777777" w:rsidR="008B1877" w:rsidRDefault="008B1877">
      <w:pPr>
        <w:rPr>
          <w:sz w:val="20"/>
        </w:rPr>
      </w:pPr>
    </w:p>
    <w:p w14:paraId="0325FCD4" w14:textId="77777777" w:rsidR="008B1877" w:rsidRDefault="008B1877">
      <w:pPr>
        <w:rPr>
          <w:sz w:val="20"/>
        </w:rPr>
      </w:pPr>
    </w:p>
    <w:p w14:paraId="6360F162" w14:textId="77777777" w:rsidR="008B1877" w:rsidRDefault="008B1877">
      <w:pPr>
        <w:rPr>
          <w:sz w:val="20"/>
        </w:rPr>
      </w:pPr>
    </w:p>
    <w:p w14:paraId="1919286E" w14:textId="77777777" w:rsidR="00973FD5" w:rsidRPr="008B1877" w:rsidRDefault="00973FD5" w:rsidP="008B1877">
      <w:pPr>
        <w:ind w:left="6480" w:firstLine="720"/>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14:paraId="7530B6AF"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68DD56A7" w14:textId="77777777" w:rsidR="00973FD5" w:rsidRPr="001E511A" w:rsidRDefault="00FB6DF7">
      <w:pPr>
        <w:rPr>
          <w:color w:val="FF0000"/>
          <w:sz w:val="20"/>
        </w:rPr>
      </w:pPr>
      <w:r>
        <w:rPr>
          <w:b/>
          <w:bCs/>
        </w:rPr>
        <w:t>Guidance</w:t>
      </w:r>
      <w:r w:rsidR="00973FD5" w:rsidRPr="008B1877">
        <w:rPr>
          <w:sz w:val="20"/>
        </w:rPr>
        <w:br w:type="page"/>
      </w:r>
    </w:p>
    <w:p w14:paraId="0E5220E8"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7FC52EC2"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A9FB77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C4D6AB3" w14:textId="77777777" w:rsidR="00171EE3" w:rsidRPr="00B11C50" w:rsidRDefault="00171EE3">
      <w:pPr>
        <w:rPr>
          <w:b/>
          <w:sz w:val="28"/>
          <w:szCs w:val="28"/>
        </w:rPr>
      </w:pPr>
    </w:p>
    <w:p w14:paraId="71035082"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2734724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Present,</w:t>
      </w:r>
      <w:proofErr w:type="gramEnd"/>
      <w:r w:rsidRPr="00B11C50">
        <w:rPr>
          <w:b/>
          <w:sz w:val="28"/>
          <w:szCs w:val="28"/>
        </w:rPr>
        <w:t xml:space="preserve">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60"/>
        <w:gridCol w:w="1060"/>
        <w:gridCol w:w="1060"/>
        <w:gridCol w:w="1060"/>
        <w:gridCol w:w="1060"/>
        <w:gridCol w:w="1061"/>
      </w:tblGrid>
      <w:tr w:rsidR="00892A7C" w:rsidRPr="0014666D" w14:paraId="54E90A82" w14:textId="77777777" w:rsidTr="00E85A90">
        <w:trPr>
          <w:trHeight w:val="329"/>
        </w:trPr>
        <w:tc>
          <w:tcPr>
            <w:tcW w:w="1552" w:type="dxa"/>
          </w:tcPr>
          <w:p w14:paraId="220FF82A" w14:textId="77777777" w:rsidR="00892A7C" w:rsidRPr="0014666D" w:rsidRDefault="00892A7C">
            <w:pPr>
              <w:ind w:left="180"/>
              <w:rPr>
                <w:sz w:val="20"/>
                <w:highlight w:val="lightGray"/>
              </w:rPr>
            </w:pPr>
          </w:p>
        </w:tc>
        <w:tc>
          <w:tcPr>
            <w:tcW w:w="11351" w:type="dxa"/>
            <w:gridSpan w:val="10"/>
          </w:tcPr>
          <w:p w14:paraId="59B020D9" w14:textId="77777777" w:rsidR="00892A7C" w:rsidRPr="0014666D" w:rsidRDefault="00892A7C">
            <w:pPr>
              <w:ind w:left="180"/>
              <w:rPr>
                <w:sz w:val="20"/>
                <w:highlight w:val="lightGray"/>
              </w:rPr>
            </w:pPr>
          </w:p>
        </w:tc>
      </w:tr>
      <w:tr w:rsidR="003E4149" w:rsidRPr="0014666D" w14:paraId="70E11A39"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0B4509BA"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7292D8A5" w14:textId="0D65EA91" w:rsidR="003E4149" w:rsidRPr="0014666D" w:rsidRDefault="00D14DD1" w:rsidP="00892A7C">
            <w:pPr>
              <w:jc w:val="center"/>
              <w:rPr>
                <w:sz w:val="20"/>
              </w:rPr>
            </w:pPr>
            <w:r>
              <w:rPr>
                <w:sz w:val="20"/>
              </w:rPr>
              <w:t>August 9</w:t>
            </w:r>
          </w:p>
        </w:tc>
        <w:tc>
          <w:tcPr>
            <w:tcW w:w="1086" w:type="dxa"/>
            <w:tcBorders>
              <w:bottom w:val="single" w:sz="4" w:space="0" w:color="auto"/>
            </w:tcBorders>
            <w:vAlign w:val="center"/>
          </w:tcPr>
          <w:p w14:paraId="068E1500" w14:textId="1346FA36" w:rsidR="003E4149" w:rsidRPr="0014666D" w:rsidRDefault="00D14DD1" w:rsidP="00892A7C">
            <w:pPr>
              <w:jc w:val="center"/>
              <w:rPr>
                <w:sz w:val="20"/>
              </w:rPr>
            </w:pPr>
            <w:r>
              <w:rPr>
                <w:sz w:val="20"/>
              </w:rPr>
              <w:t>September 2</w:t>
            </w:r>
          </w:p>
        </w:tc>
        <w:tc>
          <w:tcPr>
            <w:tcW w:w="1060" w:type="dxa"/>
            <w:tcBorders>
              <w:bottom w:val="single" w:sz="4" w:space="0" w:color="auto"/>
            </w:tcBorders>
            <w:vAlign w:val="center"/>
          </w:tcPr>
          <w:p w14:paraId="13C85993" w14:textId="562AFFB7" w:rsidR="003E4149" w:rsidRPr="0014666D" w:rsidRDefault="00D14DD1" w:rsidP="00E85A90">
            <w:pPr>
              <w:jc w:val="center"/>
              <w:rPr>
                <w:sz w:val="20"/>
              </w:rPr>
            </w:pPr>
            <w:r>
              <w:rPr>
                <w:sz w:val="20"/>
              </w:rPr>
              <w:t xml:space="preserve">October </w:t>
            </w:r>
            <w:r w:rsidR="00E85A90">
              <w:rPr>
                <w:sz w:val="20"/>
              </w:rPr>
              <w:t>7</w:t>
            </w:r>
          </w:p>
        </w:tc>
        <w:tc>
          <w:tcPr>
            <w:tcW w:w="1060" w:type="dxa"/>
            <w:tcBorders>
              <w:bottom w:val="single" w:sz="4" w:space="0" w:color="auto"/>
            </w:tcBorders>
            <w:vAlign w:val="center"/>
          </w:tcPr>
          <w:p w14:paraId="08211534" w14:textId="77777777" w:rsidR="003E4149" w:rsidRPr="0014666D" w:rsidRDefault="003E4149" w:rsidP="00892A7C">
            <w:pPr>
              <w:jc w:val="center"/>
              <w:rPr>
                <w:sz w:val="20"/>
              </w:rPr>
            </w:pPr>
          </w:p>
        </w:tc>
        <w:tc>
          <w:tcPr>
            <w:tcW w:w="1060" w:type="dxa"/>
            <w:tcBorders>
              <w:bottom w:val="single" w:sz="4" w:space="0" w:color="auto"/>
            </w:tcBorders>
            <w:vAlign w:val="center"/>
          </w:tcPr>
          <w:p w14:paraId="7837133A" w14:textId="77777777" w:rsidR="003E4149" w:rsidRPr="0014666D" w:rsidRDefault="003E4149" w:rsidP="00892A7C">
            <w:pPr>
              <w:jc w:val="center"/>
              <w:rPr>
                <w:sz w:val="20"/>
              </w:rPr>
            </w:pPr>
          </w:p>
        </w:tc>
        <w:tc>
          <w:tcPr>
            <w:tcW w:w="1060" w:type="dxa"/>
            <w:tcBorders>
              <w:bottom w:val="single" w:sz="4" w:space="0" w:color="auto"/>
            </w:tcBorders>
            <w:vAlign w:val="center"/>
          </w:tcPr>
          <w:p w14:paraId="73E97FC5" w14:textId="77777777" w:rsidR="003E4149" w:rsidRPr="0014666D" w:rsidRDefault="003E4149" w:rsidP="00892A7C">
            <w:pPr>
              <w:jc w:val="center"/>
              <w:rPr>
                <w:sz w:val="20"/>
              </w:rPr>
            </w:pPr>
          </w:p>
        </w:tc>
        <w:tc>
          <w:tcPr>
            <w:tcW w:w="1060" w:type="dxa"/>
            <w:tcBorders>
              <w:bottom w:val="single" w:sz="4" w:space="0" w:color="auto"/>
            </w:tcBorders>
            <w:vAlign w:val="center"/>
          </w:tcPr>
          <w:p w14:paraId="5FD79164" w14:textId="77777777" w:rsidR="003E4149" w:rsidRPr="0014666D" w:rsidRDefault="003E4149" w:rsidP="00892A7C">
            <w:pPr>
              <w:jc w:val="center"/>
              <w:rPr>
                <w:sz w:val="20"/>
              </w:rPr>
            </w:pPr>
          </w:p>
        </w:tc>
        <w:tc>
          <w:tcPr>
            <w:tcW w:w="1060" w:type="dxa"/>
            <w:tcBorders>
              <w:bottom w:val="single" w:sz="4" w:space="0" w:color="auto"/>
            </w:tcBorders>
            <w:vAlign w:val="center"/>
          </w:tcPr>
          <w:p w14:paraId="6BF187A9"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2BEE5289" w14:textId="77777777" w:rsidR="003E4149" w:rsidRPr="0014666D" w:rsidRDefault="003E4149" w:rsidP="00892A7C">
            <w:pPr>
              <w:jc w:val="center"/>
              <w:rPr>
                <w:sz w:val="20"/>
              </w:rPr>
            </w:pPr>
          </w:p>
        </w:tc>
      </w:tr>
      <w:tr w:rsidR="003E4149" w:rsidRPr="0014666D" w14:paraId="7B334621"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6B7EF5A" w14:textId="1C658678" w:rsidR="003E4149" w:rsidRPr="0014666D" w:rsidRDefault="00E85A90" w:rsidP="00947CF9">
            <w:r>
              <w:t>Susan Allen</w:t>
            </w:r>
          </w:p>
        </w:tc>
        <w:tc>
          <w:tcPr>
            <w:tcW w:w="1060" w:type="dxa"/>
            <w:tcBorders>
              <w:bottom w:val="single" w:sz="4" w:space="0" w:color="auto"/>
            </w:tcBorders>
            <w:shd w:val="clear" w:color="auto" w:fill="FFFFFF"/>
            <w:vAlign w:val="bottom"/>
          </w:tcPr>
          <w:p w14:paraId="5965FFDF" w14:textId="7A7247A2" w:rsidR="003E4149" w:rsidRPr="000507F8" w:rsidRDefault="00E85A90" w:rsidP="00947CF9">
            <w:pPr>
              <w:rPr>
                <w:sz w:val="36"/>
                <w:szCs w:val="36"/>
              </w:rPr>
            </w:pPr>
            <w:r>
              <w:rPr>
                <w:sz w:val="36"/>
                <w:szCs w:val="36"/>
              </w:rPr>
              <w:t>P</w:t>
            </w:r>
          </w:p>
        </w:tc>
        <w:tc>
          <w:tcPr>
            <w:tcW w:w="1086" w:type="dxa"/>
            <w:tcBorders>
              <w:bottom w:val="single" w:sz="4" w:space="0" w:color="auto"/>
            </w:tcBorders>
            <w:shd w:val="clear" w:color="auto" w:fill="FFFFFF"/>
            <w:vAlign w:val="center"/>
          </w:tcPr>
          <w:p w14:paraId="39160659" w14:textId="2E931A76" w:rsidR="003E4149" w:rsidRPr="000507F8" w:rsidRDefault="00E85A90" w:rsidP="00E85A90">
            <w:pPr>
              <w:rPr>
                <w:sz w:val="36"/>
                <w:szCs w:val="36"/>
              </w:rPr>
            </w:pPr>
            <w:r>
              <w:rPr>
                <w:sz w:val="36"/>
                <w:szCs w:val="36"/>
              </w:rPr>
              <w:t>P</w:t>
            </w:r>
          </w:p>
        </w:tc>
        <w:tc>
          <w:tcPr>
            <w:tcW w:w="1060" w:type="dxa"/>
            <w:tcBorders>
              <w:bottom w:val="single" w:sz="4" w:space="0" w:color="auto"/>
            </w:tcBorders>
            <w:shd w:val="clear" w:color="auto" w:fill="FFFFFF"/>
            <w:vAlign w:val="center"/>
          </w:tcPr>
          <w:p w14:paraId="1CFE533C" w14:textId="77777777" w:rsidR="003E4149" w:rsidRPr="000507F8" w:rsidRDefault="003E4149" w:rsidP="00B80E7E">
            <w:pPr>
              <w:jc w:val="center"/>
              <w:rPr>
                <w:sz w:val="36"/>
                <w:szCs w:val="36"/>
              </w:rPr>
            </w:pPr>
          </w:p>
        </w:tc>
        <w:tc>
          <w:tcPr>
            <w:tcW w:w="1060" w:type="dxa"/>
            <w:tcBorders>
              <w:bottom w:val="single" w:sz="4" w:space="0" w:color="auto"/>
            </w:tcBorders>
            <w:shd w:val="clear" w:color="auto" w:fill="FFFFFF"/>
            <w:vAlign w:val="bottom"/>
          </w:tcPr>
          <w:p w14:paraId="63CBE289" w14:textId="77777777"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14:paraId="1FBE9563" w14:textId="77777777" w:rsidR="003E4149" w:rsidRPr="000507F8" w:rsidRDefault="003E4149" w:rsidP="00947CF9">
            <w:pPr>
              <w:rPr>
                <w:sz w:val="36"/>
                <w:szCs w:val="36"/>
              </w:rPr>
            </w:pPr>
          </w:p>
        </w:tc>
        <w:tc>
          <w:tcPr>
            <w:tcW w:w="1060" w:type="dxa"/>
            <w:shd w:val="clear" w:color="auto" w:fill="FFFFFF"/>
            <w:vAlign w:val="bottom"/>
          </w:tcPr>
          <w:p w14:paraId="6D75B4DA" w14:textId="77777777" w:rsidR="003E4149" w:rsidRPr="000507F8" w:rsidRDefault="003E4149" w:rsidP="00947CF9">
            <w:pPr>
              <w:rPr>
                <w:sz w:val="36"/>
                <w:szCs w:val="36"/>
              </w:rPr>
            </w:pPr>
          </w:p>
        </w:tc>
        <w:tc>
          <w:tcPr>
            <w:tcW w:w="1060" w:type="dxa"/>
            <w:shd w:val="clear" w:color="auto" w:fill="FFFFFF"/>
            <w:vAlign w:val="bottom"/>
          </w:tcPr>
          <w:p w14:paraId="57A810BF" w14:textId="77777777" w:rsidR="003E4149" w:rsidRPr="000507F8" w:rsidRDefault="003E4149" w:rsidP="00947CF9">
            <w:pPr>
              <w:rPr>
                <w:sz w:val="36"/>
                <w:szCs w:val="36"/>
              </w:rPr>
            </w:pPr>
          </w:p>
        </w:tc>
        <w:tc>
          <w:tcPr>
            <w:tcW w:w="1060" w:type="dxa"/>
            <w:shd w:val="clear" w:color="auto" w:fill="FFFFFF"/>
            <w:vAlign w:val="bottom"/>
          </w:tcPr>
          <w:p w14:paraId="65974B79"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783743DC" w14:textId="77777777" w:rsidR="003E4149" w:rsidRPr="000507F8" w:rsidRDefault="003E4149" w:rsidP="00947CF9">
            <w:pPr>
              <w:rPr>
                <w:sz w:val="36"/>
                <w:szCs w:val="36"/>
              </w:rPr>
            </w:pPr>
          </w:p>
        </w:tc>
      </w:tr>
      <w:tr w:rsidR="003E4149" w:rsidRPr="0014666D" w14:paraId="7DCC107D"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79165FE3" w14:textId="3F1AD2F5" w:rsidR="003E4149" w:rsidRPr="0014666D" w:rsidRDefault="00E85A90" w:rsidP="00947CF9">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A698A10" w14:textId="0D330CAA" w:rsidR="003E4149" w:rsidRPr="000507F8" w:rsidRDefault="00E85A90" w:rsidP="00947CF9">
            <w:pPr>
              <w:rPr>
                <w:sz w:val="36"/>
                <w:szCs w:val="36"/>
              </w:rPr>
            </w:pPr>
            <w:r>
              <w:rPr>
                <w:sz w:val="36"/>
                <w:szCs w:val="36"/>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6DE278BA" w14:textId="5C6ADF22" w:rsidR="003E4149" w:rsidRPr="000507F8" w:rsidRDefault="00E85A90" w:rsidP="00E85A90">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43E6D82" w14:textId="77777777" w:rsidR="003E4149" w:rsidRPr="000507F8" w:rsidRDefault="003E4149" w:rsidP="00B80E7E">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9FBEA79"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05EDA0F" w14:textId="77777777"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14:paraId="71E02A78" w14:textId="77777777" w:rsidR="003E4149" w:rsidRPr="000507F8" w:rsidRDefault="003E4149" w:rsidP="00947CF9">
            <w:pPr>
              <w:rPr>
                <w:sz w:val="36"/>
                <w:szCs w:val="36"/>
              </w:rPr>
            </w:pPr>
          </w:p>
        </w:tc>
        <w:tc>
          <w:tcPr>
            <w:tcW w:w="1060" w:type="dxa"/>
            <w:shd w:val="clear" w:color="auto" w:fill="FFFFFF"/>
            <w:vAlign w:val="bottom"/>
          </w:tcPr>
          <w:p w14:paraId="3FCA2033" w14:textId="77777777" w:rsidR="003E4149" w:rsidRPr="000507F8" w:rsidRDefault="003E4149" w:rsidP="00947CF9">
            <w:pPr>
              <w:rPr>
                <w:sz w:val="36"/>
                <w:szCs w:val="36"/>
              </w:rPr>
            </w:pPr>
          </w:p>
        </w:tc>
        <w:tc>
          <w:tcPr>
            <w:tcW w:w="1060" w:type="dxa"/>
            <w:shd w:val="clear" w:color="auto" w:fill="FFFFFF"/>
            <w:vAlign w:val="bottom"/>
          </w:tcPr>
          <w:p w14:paraId="48421FDD" w14:textId="77777777"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14:paraId="2BCD4B3C" w14:textId="77777777" w:rsidR="003E4149" w:rsidRPr="000507F8" w:rsidRDefault="003E4149" w:rsidP="00947CF9">
            <w:pPr>
              <w:rPr>
                <w:sz w:val="36"/>
                <w:szCs w:val="36"/>
              </w:rPr>
            </w:pPr>
          </w:p>
        </w:tc>
      </w:tr>
      <w:tr w:rsidR="00E85A90" w:rsidRPr="0014666D" w14:paraId="540BE935"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A1877E" w14:textId="7332D04F" w:rsidR="00E85A90" w:rsidRPr="0014666D" w:rsidRDefault="00E85A90" w:rsidP="00947CF9">
            <w:r>
              <w:t>Millicent (Millie) Dempsey</w:t>
            </w:r>
          </w:p>
        </w:tc>
        <w:tc>
          <w:tcPr>
            <w:tcW w:w="1060" w:type="dxa"/>
            <w:tcBorders>
              <w:top w:val="single" w:sz="4" w:space="0" w:color="auto"/>
            </w:tcBorders>
            <w:shd w:val="clear" w:color="auto" w:fill="FFFFFF"/>
            <w:vAlign w:val="bottom"/>
          </w:tcPr>
          <w:p w14:paraId="07D7BED3" w14:textId="7A797E24" w:rsidR="00E85A90" w:rsidRPr="000507F8" w:rsidRDefault="00E85A90" w:rsidP="00947CF9">
            <w:pPr>
              <w:rPr>
                <w:sz w:val="36"/>
                <w:szCs w:val="36"/>
              </w:rPr>
            </w:pPr>
            <w:r>
              <w:rPr>
                <w:sz w:val="36"/>
                <w:szCs w:val="36"/>
              </w:rPr>
              <w:t>R</w:t>
            </w:r>
          </w:p>
        </w:tc>
        <w:tc>
          <w:tcPr>
            <w:tcW w:w="1086" w:type="dxa"/>
            <w:tcBorders>
              <w:top w:val="single" w:sz="4" w:space="0" w:color="auto"/>
            </w:tcBorders>
            <w:shd w:val="clear" w:color="auto" w:fill="FFFFFF"/>
            <w:vAlign w:val="bottom"/>
          </w:tcPr>
          <w:p w14:paraId="7AC05427" w14:textId="0AFEF305" w:rsidR="00E85A90" w:rsidRPr="000507F8" w:rsidRDefault="00E85A90" w:rsidP="00E85A90">
            <w:pPr>
              <w:rPr>
                <w:sz w:val="36"/>
                <w:szCs w:val="36"/>
              </w:rPr>
            </w:pPr>
            <w:r>
              <w:rPr>
                <w:sz w:val="36"/>
                <w:szCs w:val="36"/>
              </w:rPr>
              <w:t>P</w:t>
            </w:r>
          </w:p>
        </w:tc>
        <w:tc>
          <w:tcPr>
            <w:tcW w:w="1060" w:type="dxa"/>
            <w:tcBorders>
              <w:top w:val="single" w:sz="4" w:space="0" w:color="auto"/>
            </w:tcBorders>
            <w:shd w:val="clear" w:color="auto" w:fill="FFFFFF"/>
            <w:vAlign w:val="bottom"/>
          </w:tcPr>
          <w:p w14:paraId="3F696284" w14:textId="77777777" w:rsidR="00E85A90" w:rsidRPr="000507F8" w:rsidRDefault="00E85A90" w:rsidP="00B80E7E">
            <w:pPr>
              <w:rPr>
                <w:sz w:val="36"/>
                <w:szCs w:val="36"/>
              </w:rPr>
            </w:pPr>
          </w:p>
        </w:tc>
        <w:tc>
          <w:tcPr>
            <w:tcW w:w="1060" w:type="dxa"/>
            <w:tcBorders>
              <w:top w:val="single" w:sz="4" w:space="0" w:color="auto"/>
            </w:tcBorders>
            <w:shd w:val="clear" w:color="auto" w:fill="FFFFFF"/>
            <w:vAlign w:val="bottom"/>
          </w:tcPr>
          <w:p w14:paraId="48F52FA7" w14:textId="77777777" w:rsidR="00E85A90" w:rsidRPr="000507F8" w:rsidRDefault="00E85A90" w:rsidP="00947CF9">
            <w:pPr>
              <w:rPr>
                <w:sz w:val="36"/>
                <w:szCs w:val="36"/>
              </w:rPr>
            </w:pPr>
          </w:p>
        </w:tc>
        <w:tc>
          <w:tcPr>
            <w:tcW w:w="1060" w:type="dxa"/>
            <w:tcBorders>
              <w:top w:val="single" w:sz="4" w:space="0" w:color="auto"/>
            </w:tcBorders>
            <w:shd w:val="clear" w:color="auto" w:fill="FFFFFF"/>
            <w:vAlign w:val="bottom"/>
          </w:tcPr>
          <w:p w14:paraId="0132015F" w14:textId="77777777" w:rsidR="00E85A90" w:rsidRPr="000507F8" w:rsidRDefault="00E85A90" w:rsidP="00947CF9">
            <w:pPr>
              <w:rPr>
                <w:sz w:val="36"/>
                <w:szCs w:val="36"/>
              </w:rPr>
            </w:pPr>
          </w:p>
        </w:tc>
        <w:tc>
          <w:tcPr>
            <w:tcW w:w="1060" w:type="dxa"/>
            <w:shd w:val="clear" w:color="auto" w:fill="FFFFFF"/>
            <w:vAlign w:val="bottom"/>
          </w:tcPr>
          <w:p w14:paraId="766B5BF8" w14:textId="77777777" w:rsidR="00E85A90" w:rsidRPr="000507F8" w:rsidRDefault="00E85A90" w:rsidP="00947CF9">
            <w:pPr>
              <w:rPr>
                <w:sz w:val="36"/>
                <w:szCs w:val="36"/>
              </w:rPr>
            </w:pPr>
          </w:p>
        </w:tc>
        <w:tc>
          <w:tcPr>
            <w:tcW w:w="1060" w:type="dxa"/>
            <w:shd w:val="clear" w:color="auto" w:fill="FFFFFF"/>
            <w:vAlign w:val="bottom"/>
          </w:tcPr>
          <w:p w14:paraId="0FB43DB9" w14:textId="77777777" w:rsidR="00E85A90" w:rsidRPr="000507F8" w:rsidRDefault="00E85A90" w:rsidP="00947CF9">
            <w:pPr>
              <w:rPr>
                <w:sz w:val="36"/>
                <w:szCs w:val="36"/>
              </w:rPr>
            </w:pPr>
          </w:p>
        </w:tc>
        <w:tc>
          <w:tcPr>
            <w:tcW w:w="1060" w:type="dxa"/>
            <w:shd w:val="clear" w:color="auto" w:fill="FFFFFF"/>
            <w:vAlign w:val="bottom"/>
          </w:tcPr>
          <w:p w14:paraId="10B08E31" w14:textId="77777777" w:rsidR="00E85A90" w:rsidRPr="000507F8" w:rsidRDefault="00E85A90" w:rsidP="00947CF9">
            <w:pPr>
              <w:rPr>
                <w:sz w:val="36"/>
                <w:szCs w:val="36"/>
              </w:rPr>
            </w:pPr>
          </w:p>
        </w:tc>
        <w:tc>
          <w:tcPr>
            <w:tcW w:w="1061" w:type="dxa"/>
            <w:tcBorders>
              <w:right w:val="double" w:sz="4" w:space="0" w:color="auto"/>
            </w:tcBorders>
            <w:shd w:val="clear" w:color="auto" w:fill="FFFFFF"/>
            <w:vAlign w:val="bottom"/>
          </w:tcPr>
          <w:p w14:paraId="604BB92D" w14:textId="77777777" w:rsidR="00E85A90" w:rsidRPr="000507F8" w:rsidRDefault="00E85A90" w:rsidP="00947CF9">
            <w:pPr>
              <w:rPr>
                <w:sz w:val="36"/>
                <w:szCs w:val="36"/>
              </w:rPr>
            </w:pPr>
          </w:p>
        </w:tc>
      </w:tr>
      <w:tr w:rsidR="00E85A90" w:rsidRPr="0014666D" w14:paraId="3FA957F3"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7FE8BBD" w14:textId="7F6E4C60" w:rsidR="00E85A90" w:rsidRPr="0014666D" w:rsidRDefault="00E85A90" w:rsidP="00947CF9">
            <w:pPr>
              <w:rPr>
                <w:sz w:val="20"/>
              </w:rPr>
            </w:pPr>
            <w:r>
              <w:t>Josefina (</w:t>
            </w:r>
            <w:proofErr w:type="spellStart"/>
            <w:r>
              <w:t>Fina</w:t>
            </w:r>
            <w:proofErr w:type="spellEnd"/>
            <w:r>
              <w:t xml:space="preserve">) </w:t>
            </w:r>
            <w:proofErr w:type="spellStart"/>
            <w:r>
              <w:t>Endere</w:t>
            </w:r>
            <w:proofErr w:type="spellEnd"/>
          </w:p>
        </w:tc>
        <w:tc>
          <w:tcPr>
            <w:tcW w:w="1060" w:type="dxa"/>
            <w:shd w:val="clear" w:color="auto" w:fill="auto"/>
            <w:vAlign w:val="bottom"/>
          </w:tcPr>
          <w:p w14:paraId="2B43CAAC" w14:textId="21E9279C" w:rsidR="00E85A90" w:rsidRPr="000507F8" w:rsidRDefault="00E85A90" w:rsidP="00947CF9">
            <w:pPr>
              <w:rPr>
                <w:sz w:val="36"/>
                <w:szCs w:val="36"/>
              </w:rPr>
            </w:pPr>
            <w:r>
              <w:rPr>
                <w:sz w:val="36"/>
                <w:szCs w:val="36"/>
              </w:rPr>
              <w:t>P</w:t>
            </w:r>
          </w:p>
        </w:tc>
        <w:tc>
          <w:tcPr>
            <w:tcW w:w="1086" w:type="dxa"/>
            <w:shd w:val="clear" w:color="auto" w:fill="FFFFFF"/>
            <w:vAlign w:val="bottom"/>
          </w:tcPr>
          <w:p w14:paraId="62C2E95F" w14:textId="71BDCE38" w:rsidR="00E85A90" w:rsidRPr="000507F8" w:rsidRDefault="00E85A90" w:rsidP="00E85A90">
            <w:pPr>
              <w:rPr>
                <w:sz w:val="36"/>
                <w:szCs w:val="36"/>
              </w:rPr>
            </w:pPr>
            <w:r>
              <w:rPr>
                <w:sz w:val="36"/>
                <w:szCs w:val="36"/>
              </w:rPr>
              <w:t>P</w:t>
            </w:r>
          </w:p>
        </w:tc>
        <w:tc>
          <w:tcPr>
            <w:tcW w:w="1060" w:type="dxa"/>
            <w:shd w:val="clear" w:color="auto" w:fill="FFFFFF"/>
            <w:vAlign w:val="bottom"/>
          </w:tcPr>
          <w:p w14:paraId="6A7FC6E3" w14:textId="77777777" w:rsidR="00E85A90" w:rsidRPr="000507F8" w:rsidRDefault="00E85A90" w:rsidP="00B80E7E">
            <w:pPr>
              <w:rPr>
                <w:sz w:val="36"/>
                <w:szCs w:val="36"/>
              </w:rPr>
            </w:pPr>
          </w:p>
        </w:tc>
        <w:tc>
          <w:tcPr>
            <w:tcW w:w="1060" w:type="dxa"/>
            <w:shd w:val="clear" w:color="auto" w:fill="FFFFFF"/>
            <w:vAlign w:val="bottom"/>
          </w:tcPr>
          <w:p w14:paraId="42FDE973" w14:textId="77777777" w:rsidR="00E85A90" w:rsidRPr="000507F8" w:rsidRDefault="00E85A90" w:rsidP="00947CF9">
            <w:pPr>
              <w:rPr>
                <w:sz w:val="36"/>
                <w:szCs w:val="36"/>
              </w:rPr>
            </w:pPr>
          </w:p>
        </w:tc>
        <w:tc>
          <w:tcPr>
            <w:tcW w:w="1060" w:type="dxa"/>
            <w:shd w:val="clear" w:color="auto" w:fill="FFFFFF"/>
            <w:vAlign w:val="bottom"/>
          </w:tcPr>
          <w:p w14:paraId="21F1CBB4"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54207395"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7BFF07FF"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01E2BEEC" w14:textId="77777777" w:rsidR="00E85A90" w:rsidRPr="000507F8" w:rsidRDefault="00E85A90"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72C30BD1" w14:textId="77777777" w:rsidR="00E85A90" w:rsidRPr="000507F8" w:rsidRDefault="00E85A90" w:rsidP="00947CF9">
            <w:pPr>
              <w:rPr>
                <w:sz w:val="36"/>
                <w:szCs w:val="36"/>
              </w:rPr>
            </w:pPr>
          </w:p>
        </w:tc>
      </w:tr>
      <w:tr w:rsidR="00E85A90" w:rsidRPr="0014666D" w14:paraId="46F26189"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E9FDBF8" w14:textId="4574EB72" w:rsidR="00E85A90" w:rsidRPr="0014666D" w:rsidRDefault="00E85A90" w:rsidP="00947CF9">
            <w:pPr>
              <w:rPr>
                <w:sz w:val="20"/>
              </w:rPr>
            </w:pPr>
            <w:r>
              <w:t>Charles Faber</w:t>
            </w:r>
          </w:p>
        </w:tc>
        <w:tc>
          <w:tcPr>
            <w:tcW w:w="1060" w:type="dxa"/>
            <w:tcBorders>
              <w:bottom w:val="single" w:sz="4" w:space="0" w:color="auto"/>
            </w:tcBorders>
            <w:shd w:val="clear" w:color="auto" w:fill="FFFFFF"/>
            <w:vAlign w:val="bottom"/>
          </w:tcPr>
          <w:p w14:paraId="35C69901" w14:textId="08A16152" w:rsidR="00E85A90" w:rsidRPr="000507F8" w:rsidRDefault="00E85A90" w:rsidP="00947CF9">
            <w:pPr>
              <w:rPr>
                <w:sz w:val="36"/>
                <w:szCs w:val="36"/>
              </w:rPr>
            </w:pPr>
            <w:r>
              <w:rPr>
                <w:sz w:val="36"/>
                <w:szCs w:val="36"/>
              </w:rPr>
              <w:t>P</w:t>
            </w:r>
          </w:p>
        </w:tc>
        <w:tc>
          <w:tcPr>
            <w:tcW w:w="1086" w:type="dxa"/>
            <w:tcBorders>
              <w:bottom w:val="single" w:sz="4" w:space="0" w:color="auto"/>
            </w:tcBorders>
            <w:shd w:val="clear" w:color="auto" w:fill="FFFFFF"/>
            <w:vAlign w:val="bottom"/>
          </w:tcPr>
          <w:p w14:paraId="1EE88206" w14:textId="199D3E85" w:rsidR="00E85A90" w:rsidRPr="000507F8" w:rsidRDefault="00E85A90" w:rsidP="00E85A90">
            <w:pPr>
              <w:rPr>
                <w:sz w:val="36"/>
                <w:szCs w:val="36"/>
              </w:rPr>
            </w:pPr>
            <w:r>
              <w:rPr>
                <w:sz w:val="36"/>
                <w:szCs w:val="36"/>
              </w:rPr>
              <w:t>P</w:t>
            </w:r>
          </w:p>
        </w:tc>
        <w:tc>
          <w:tcPr>
            <w:tcW w:w="1060" w:type="dxa"/>
            <w:tcBorders>
              <w:bottom w:val="single" w:sz="4" w:space="0" w:color="auto"/>
            </w:tcBorders>
            <w:shd w:val="clear" w:color="auto" w:fill="FFFFFF"/>
            <w:vAlign w:val="bottom"/>
          </w:tcPr>
          <w:p w14:paraId="58D0DEAB" w14:textId="77777777" w:rsidR="00E85A90" w:rsidRPr="000507F8" w:rsidRDefault="00E85A90" w:rsidP="00B80E7E">
            <w:pPr>
              <w:rPr>
                <w:sz w:val="36"/>
                <w:szCs w:val="36"/>
              </w:rPr>
            </w:pPr>
          </w:p>
        </w:tc>
        <w:tc>
          <w:tcPr>
            <w:tcW w:w="1060" w:type="dxa"/>
            <w:tcBorders>
              <w:bottom w:val="single" w:sz="4" w:space="0" w:color="auto"/>
            </w:tcBorders>
            <w:shd w:val="clear" w:color="auto" w:fill="FFFFFF"/>
            <w:vAlign w:val="bottom"/>
          </w:tcPr>
          <w:p w14:paraId="5FFB32B1"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42D491B5"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6FE6ABAF"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7F555E18"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0907B2F0" w14:textId="77777777" w:rsidR="00E85A90" w:rsidRPr="000507F8" w:rsidRDefault="00E85A90"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07684A2D" w14:textId="77777777" w:rsidR="00E85A90" w:rsidRPr="000507F8" w:rsidRDefault="00E85A90" w:rsidP="00947CF9">
            <w:pPr>
              <w:rPr>
                <w:sz w:val="36"/>
                <w:szCs w:val="36"/>
              </w:rPr>
            </w:pPr>
          </w:p>
        </w:tc>
      </w:tr>
      <w:tr w:rsidR="00E85A90" w:rsidRPr="0014666D" w14:paraId="307194A6"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B949FA8" w14:textId="317955E6" w:rsidR="00E85A90" w:rsidRPr="0014666D" w:rsidRDefault="00E85A90" w:rsidP="00947CF9">
            <w:pPr>
              <w:rPr>
                <w:sz w:val="20"/>
              </w:rPr>
            </w:pPr>
            <w:r w:rsidRPr="00C53D18">
              <w:t>Renee Fontenot</w:t>
            </w:r>
          </w:p>
        </w:tc>
        <w:tc>
          <w:tcPr>
            <w:tcW w:w="1060" w:type="dxa"/>
            <w:shd w:val="clear" w:color="auto" w:fill="FFFFFF"/>
            <w:vAlign w:val="bottom"/>
          </w:tcPr>
          <w:p w14:paraId="6FBDD688" w14:textId="321F2B81" w:rsidR="00E85A90" w:rsidRPr="000507F8" w:rsidRDefault="00E85A90" w:rsidP="00947CF9">
            <w:pPr>
              <w:rPr>
                <w:sz w:val="36"/>
                <w:szCs w:val="36"/>
              </w:rPr>
            </w:pPr>
            <w:r>
              <w:rPr>
                <w:sz w:val="36"/>
                <w:szCs w:val="36"/>
              </w:rPr>
              <w:t>P</w:t>
            </w:r>
          </w:p>
        </w:tc>
        <w:tc>
          <w:tcPr>
            <w:tcW w:w="1086" w:type="dxa"/>
            <w:shd w:val="clear" w:color="auto" w:fill="FFFFFF"/>
            <w:vAlign w:val="bottom"/>
          </w:tcPr>
          <w:p w14:paraId="60DC0BD3" w14:textId="407437AD" w:rsidR="00E85A90" w:rsidRPr="000507F8" w:rsidRDefault="00E85A90" w:rsidP="00E85A90">
            <w:pPr>
              <w:rPr>
                <w:sz w:val="36"/>
                <w:szCs w:val="36"/>
              </w:rPr>
            </w:pPr>
            <w:r>
              <w:rPr>
                <w:sz w:val="36"/>
                <w:szCs w:val="36"/>
              </w:rPr>
              <w:t>R</w:t>
            </w:r>
          </w:p>
        </w:tc>
        <w:tc>
          <w:tcPr>
            <w:tcW w:w="1060" w:type="dxa"/>
            <w:shd w:val="clear" w:color="auto" w:fill="FFFFFF"/>
            <w:vAlign w:val="bottom"/>
          </w:tcPr>
          <w:p w14:paraId="74BE978F" w14:textId="77777777" w:rsidR="00E85A90" w:rsidRPr="000507F8" w:rsidRDefault="00E85A90" w:rsidP="00B80E7E">
            <w:pPr>
              <w:rPr>
                <w:sz w:val="36"/>
                <w:szCs w:val="36"/>
              </w:rPr>
            </w:pPr>
          </w:p>
        </w:tc>
        <w:tc>
          <w:tcPr>
            <w:tcW w:w="1060" w:type="dxa"/>
            <w:shd w:val="clear" w:color="auto" w:fill="FFFFFF"/>
            <w:vAlign w:val="bottom"/>
          </w:tcPr>
          <w:p w14:paraId="4EC93718" w14:textId="77777777" w:rsidR="00E85A90" w:rsidRPr="000507F8" w:rsidRDefault="00E85A90" w:rsidP="00947CF9">
            <w:pPr>
              <w:rPr>
                <w:sz w:val="36"/>
                <w:szCs w:val="36"/>
              </w:rPr>
            </w:pPr>
          </w:p>
        </w:tc>
        <w:tc>
          <w:tcPr>
            <w:tcW w:w="1060" w:type="dxa"/>
            <w:shd w:val="clear" w:color="auto" w:fill="FFFFFF"/>
            <w:vAlign w:val="bottom"/>
          </w:tcPr>
          <w:p w14:paraId="18536E29" w14:textId="77777777" w:rsidR="00E85A90" w:rsidRPr="000507F8" w:rsidRDefault="00E85A90" w:rsidP="00947CF9">
            <w:pPr>
              <w:rPr>
                <w:sz w:val="36"/>
                <w:szCs w:val="36"/>
              </w:rPr>
            </w:pPr>
          </w:p>
        </w:tc>
        <w:tc>
          <w:tcPr>
            <w:tcW w:w="1060" w:type="dxa"/>
            <w:shd w:val="clear" w:color="auto" w:fill="FFFFFF"/>
            <w:vAlign w:val="bottom"/>
          </w:tcPr>
          <w:p w14:paraId="53B5D796" w14:textId="77777777" w:rsidR="00E85A90" w:rsidRPr="000507F8" w:rsidRDefault="00E85A90" w:rsidP="00947CF9">
            <w:pPr>
              <w:rPr>
                <w:sz w:val="36"/>
                <w:szCs w:val="36"/>
              </w:rPr>
            </w:pPr>
          </w:p>
        </w:tc>
        <w:tc>
          <w:tcPr>
            <w:tcW w:w="1060" w:type="dxa"/>
            <w:shd w:val="clear" w:color="auto" w:fill="FFFFFF"/>
            <w:vAlign w:val="bottom"/>
          </w:tcPr>
          <w:p w14:paraId="021C7448" w14:textId="77777777" w:rsidR="00E85A90" w:rsidRPr="000507F8" w:rsidRDefault="00E85A90" w:rsidP="00947CF9">
            <w:pPr>
              <w:rPr>
                <w:sz w:val="36"/>
                <w:szCs w:val="36"/>
              </w:rPr>
            </w:pPr>
          </w:p>
        </w:tc>
        <w:tc>
          <w:tcPr>
            <w:tcW w:w="1060" w:type="dxa"/>
            <w:shd w:val="clear" w:color="auto" w:fill="FFFFFF"/>
            <w:vAlign w:val="bottom"/>
          </w:tcPr>
          <w:p w14:paraId="18A59905" w14:textId="77777777" w:rsidR="00E85A90" w:rsidRPr="000507F8" w:rsidRDefault="00E85A90" w:rsidP="00947CF9">
            <w:pPr>
              <w:rPr>
                <w:sz w:val="36"/>
                <w:szCs w:val="36"/>
              </w:rPr>
            </w:pPr>
          </w:p>
        </w:tc>
        <w:tc>
          <w:tcPr>
            <w:tcW w:w="1061" w:type="dxa"/>
            <w:tcBorders>
              <w:right w:val="double" w:sz="4" w:space="0" w:color="auto"/>
            </w:tcBorders>
            <w:shd w:val="clear" w:color="auto" w:fill="FFFFFF"/>
            <w:vAlign w:val="bottom"/>
          </w:tcPr>
          <w:p w14:paraId="23EC0466" w14:textId="77777777" w:rsidR="00E85A90" w:rsidRPr="000507F8" w:rsidRDefault="00E85A90" w:rsidP="00947CF9">
            <w:pPr>
              <w:rPr>
                <w:sz w:val="36"/>
                <w:szCs w:val="36"/>
              </w:rPr>
            </w:pPr>
          </w:p>
        </w:tc>
      </w:tr>
      <w:tr w:rsidR="00E85A90" w:rsidRPr="0014666D" w14:paraId="1BED49EF"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06064BF" w14:textId="16E11819" w:rsidR="00E85A90" w:rsidRPr="0014666D" w:rsidRDefault="00E85A90" w:rsidP="00947CF9">
            <w:r>
              <w:t xml:space="preserve">Emily Gómez </w:t>
            </w:r>
          </w:p>
        </w:tc>
        <w:tc>
          <w:tcPr>
            <w:tcW w:w="1060" w:type="dxa"/>
            <w:tcBorders>
              <w:bottom w:val="single" w:sz="4" w:space="0" w:color="auto"/>
            </w:tcBorders>
            <w:shd w:val="clear" w:color="auto" w:fill="auto"/>
            <w:vAlign w:val="bottom"/>
          </w:tcPr>
          <w:p w14:paraId="5D05AEF4" w14:textId="70D4CDD9" w:rsidR="00E85A90" w:rsidRPr="000507F8" w:rsidRDefault="00E85A90" w:rsidP="00947CF9">
            <w:pPr>
              <w:rPr>
                <w:sz w:val="36"/>
                <w:szCs w:val="36"/>
              </w:rPr>
            </w:pPr>
            <w:r>
              <w:rPr>
                <w:sz w:val="36"/>
                <w:szCs w:val="36"/>
              </w:rPr>
              <w:t>R</w:t>
            </w:r>
          </w:p>
        </w:tc>
        <w:tc>
          <w:tcPr>
            <w:tcW w:w="1086" w:type="dxa"/>
            <w:tcBorders>
              <w:bottom w:val="single" w:sz="4" w:space="0" w:color="auto"/>
            </w:tcBorders>
            <w:shd w:val="clear" w:color="auto" w:fill="FFFFFF"/>
            <w:vAlign w:val="bottom"/>
          </w:tcPr>
          <w:p w14:paraId="3E15AFFE" w14:textId="4588CD00" w:rsidR="00E85A90" w:rsidRPr="000507F8" w:rsidRDefault="00E85A90" w:rsidP="00E85A90">
            <w:pPr>
              <w:rPr>
                <w:sz w:val="36"/>
                <w:szCs w:val="36"/>
              </w:rPr>
            </w:pPr>
            <w:r>
              <w:rPr>
                <w:sz w:val="36"/>
                <w:szCs w:val="36"/>
              </w:rPr>
              <w:t>P</w:t>
            </w:r>
          </w:p>
        </w:tc>
        <w:tc>
          <w:tcPr>
            <w:tcW w:w="1060" w:type="dxa"/>
            <w:tcBorders>
              <w:bottom w:val="single" w:sz="4" w:space="0" w:color="auto"/>
            </w:tcBorders>
            <w:shd w:val="clear" w:color="auto" w:fill="FFFFFF"/>
            <w:vAlign w:val="bottom"/>
          </w:tcPr>
          <w:p w14:paraId="610D6595" w14:textId="77777777" w:rsidR="00E85A90" w:rsidRPr="000507F8" w:rsidRDefault="00E85A90" w:rsidP="00B80E7E">
            <w:pPr>
              <w:rPr>
                <w:sz w:val="36"/>
                <w:szCs w:val="36"/>
              </w:rPr>
            </w:pPr>
          </w:p>
        </w:tc>
        <w:tc>
          <w:tcPr>
            <w:tcW w:w="1060" w:type="dxa"/>
            <w:tcBorders>
              <w:bottom w:val="single" w:sz="4" w:space="0" w:color="auto"/>
            </w:tcBorders>
            <w:shd w:val="clear" w:color="auto" w:fill="FFFFFF"/>
            <w:vAlign w:val="bottom"/>
          </w:tcPr>
          <w:p w14:paraId="59FEFBD0"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260F4FFA"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347BF580"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1285F483" w14:textId="77777777" w:rsidR="00E85A90" w:rsidRPr="000507F8" w:rsidRDefault="00E85A90" w:rsidP="00947CF9">
            <w:pPr>
              <w:rPr>
                <w:sz w:val="36"/>
                <w:szCs w:val="36"/>
              </w:rPr>
            </w:pPr>
          </w:p>
        </w:tc>
        <w:tc>
          <w:tcPr>
            <w:tcW w:w="1060" w:type="dxa"/>
            <w:tcBorders>
              <w:bottom w:val="single" w:sz="4" w:space="0" w:color="auto"/>
            </w:tcBorders>
            <w:shd w:val="clear" w:color="auto" w:fill="FFFFFF"/>
            <w:vAlign w:val="bottom"/>
          </w:tcPr>
          <w:p w14:paraId="3802043B" w14:textId="77777777" w:rsidR="00E85A90" w:rsidRPr="000507F8" w:rsidRDefault="00E85A90"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40691F94" w14:textId="77777777" w:rsidR="00E85A90" w:rsidRPr="000507F8" w:rsidRDefault="00E85A90" w:rsidP="00947CF9">
            <w:pPr>
              <w:rPr>
                <w:sz w:val="36"/>
                <w:szCs w:val="36"/>
              </w:rPr>
            </w:pPr>
          </w:p>
        </w:tc>
      </w:tr>
      <w:tr w:rsidR="00E85A90" w:rsidRPr="0014666D" w14:paraId="2EA250E6"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93A0F24" w14:textId="5B8AEE92" w:rsidR="00E85A90" w:rsidRPr="0014666D" w:rsidRDefault="00E85A90" w:rsidP="00947CF9">
            <w:pPr>
              <w:rPr>
                <w:sz w:val="20"/>
              </w:rPr>
            </w:pPr>
            <w:r>
              <w:t xml:space="preserve">Will Hobbs </w:t>
            </w:r>
          </w:p>
        </w:tc>
        <w:tc>
          <w:tcPr>
            <w:tcW w:w="1060" w:type="dxa"/>
            <w:shd w:val="clear" w:color="auto" w:fill="auto"/>
            <w:vAlign w:val="bottom"/>
          </w:tcPr>
          <w:p w14:paraId="4363D68F" w14:textId="2EEA03CE" w:rsidR="00E85A90" w:rsidRPr="000507F8" w:rsidRDefault="00E85A90" w:rsidP="00947CF9">
            <w:pPr>
              <w:rPr>
                <w:sz w:val="36"/>
                <w:szCs w:val="36"/>
              </w:rPr>
            </w:pPr>
            <w:r>
              <w:rPr>
                <w:sz w:val="36"/>
                <w:szCs w:val="36"/>
              </w:rPr>
              <w:t>P</w:t>
            </w:r>
          </w:p>
        </w:tc>
        <w:tc>
          <w:tcPr>
            <w:tcW w:w="1086" w:type="dxa"/>
            <w:tcBorders>
              <w:bottom w:val="single" w:sz="4" w:space="0" w:color="auto"/>
            </w:tcBorders>
            <w:shd w:val="clear" w:color="auto" w:fill="auto"/>
            <w:vAlign w:val="bottom"/>
          </w:tcPr>
          <w:p w14:paraId="682AF6CD" w14:textId="2C2D5B15" w:rsidR="00E85A90" w:rsidRPr="000507F8" w:rsidRDefault="00E85A90" w:rsidP="00E85A90">
            <w:pPr>
              <w:rPr>
                <w:sz w:val="36"/>
                <w:szCs w:val="36"/>
              </w:rPr>
            </w:pPr>
            <w:r>
              <w:rPr>
                <w:sz w:val="36"/>
                <w:szCs w:val="36"/>
              </w:rPr>
              <w:t>R</w:t>
            </w:r>
          </w:p>
        </w:tc>
        <w:tc>
          <w:tcPr>
            <w:tcW w:w="1060" w:type="dxa"/>
            <w:tcBorders>
              <w:bottom w:val="single" w:sz="4" w:space="0" w:color="auto"/>
            </w:tcBorders>
            <w:shd w:val="clear" w:color="auto" w:fill="auto"/>
            <w:vAlign w:val="bottom"/>
          </w:tcPr>
          <w:p w14:paraId="534B01EB" w14:textId="77777777" w:rsidR="00E85A90" w:rsidRPr="000507F8" w:rsidRDefault="00E85A90" w:rsidP="00B80E7E">
            <w:pPr>
              <w:rPr>
                <w:sz w:val="36"/>
                <w:szCs w:val="36"/>
              </w:rPr>
            </w:pPr>
          </w:p>
        </w:tc>
        <w:tc>
          <w:tcPr>
            <w:tcW w:w="1060" w:type="dxa"/>
            <w:tcBorders>
              <w:bottom w:val="single" w:sz="4" w:space="0" w:color="auto"/>
            </w:tcBorders>
            <w:shd w:val="clear" w:color="auto" w:fill="auto"/>
            <w:vAlign w:val="bottom"/>
          </w:tcPr>
          <w:p w14:paraId="7F958057"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25697FFE"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5B600CD0"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0ED863BA"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1E769A15" w14:textId="77777777" w:rsidR="00E85A90" w:rsidRPr="000507F8" w:rsidRDefault="00E85A90" w:rsidP="00947CF9">
            <w:pPr>
              <w:rPr>
                <w:sz w:val="36"/>
                <w:szCs w:val="36"/>
              </w:rPr>
            </w:pPr>
          </w:p>
        </w:tc>
        <w:tc>
          <w:tcPr>
            <w:tcW w:w="1061" w:type="dxa"/>
            <w:tcBorders>
              <w:bottom w:val="single" w:sz="4" w:space="0" w:color="auto"/>
              <w:right w:val="double" w:sz="4" w:space="0" w:color="auto"/>
            </w:tcBorders>
            <w:shd w:val="clear" w:color="auto" w:fill="auto"/>
            <w:vAlign w:val="bottom"/>
          </w:tcPr>
          <w:p w14:paraId="4701E45B" w14:textId="77777777" w:rsidR="00E85A90" w:rsidRPr="000507F8" w:rsidRDefault="00E85A90" w:rsidP="00947CF9">
            <w:pPr>
              <w:rPr>
                <w:sz w:val="36"/>
                <w:szCs w:val="36"/>
              </w:rPr>
            </w:pPr>
          </w:p>
        </w:tc>
      </w:tr>
      <w:tr w:rsidR="00E85A90" w:rsidRPr="0014666D" w14:paraId="07CF3699" w14:textId="77777777" w:rsidTr="00C8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406593B" w14:textId="7BEF46AE" w:rsidR="00E85A90" w:rsidRPr="0014666D" w:rsidRDefault="00E85A90" w:rsidP="00947CF9">
            <w:pPr>
              <w:rPr>
                <w:sz w:val="20"/>
              </w:rPr>
            </w:pPr>
            <w:r w:rsidRPr="00C53D18">
              <w:t xml:space="preserve">Jan </w:t>
            </w:r>
            <w:r>
              <w:t xml:space="preserve">Hoffmann </w:t>
            </w:r>
            <w:r w:rsidRPr="00C53D18">
              <w:t>Clark</w:t>
            </w:r>
          </w:p>
        </w:tc>
        <w:tc>
          <w:tcPr>
            <w:tcW w:w="1060" w:type="dxa"/>
            <w:shd w:val="clear" w:color="auto" w:fill="auto"/>
            <w:vAlign w:val="bottom"/>
          </w:tcPr>
          <w:p w14:paraId="2299DF76" w14:textId="62A0C6FB" w:rsidR="00E85A90" w:rsidRPr="000507F8" w:rsidRDefault="00E85A90" w:rsidP="00947CF9">
            <w:pPr>
              <w:rPr>
                <w:sz w:val="36"/>
                <w:szCs w:val="36"/>
              </w:rPr>
            </w:pPr>
            <w:r>
              <w:rPr>
                <w:sz w:val="36"/>
                <w:szCs w:val="36"/>
              </w:rPr>
              <w:t>P</w:t>
            </w:r>
          </w:p>
        </w:tc>
        <w:tc>
          <w:tcPr>
            <w:tcW w:w="1086" w:type="dxa"/>
            <w:shd w:val="clear" w:color="auto" w:fill="auto"/>
            <w:vAlign w:val="bottom"/>
          </w:tcPr>
          <w:p w14:paraId="041E8019" w14:textId="630C058D" w:rsidR="00E85A90" w:rsidRPr="000507F8" w:rsidRDefault="00E85A90" w:rsidP="00E85A90">
            <w:pPr>
              <w:rPr>
                <w:sz w:val="36"/>
                <w:szCs w:val="36"/>
              </w:rPr>
            </w:pPr>
            <w:r>
              <w:rPr>
                <w:sz w:val="36"/>
                <w:szCs w:val="36"/>
              </w:rPr>
              <w:t>P</w:t>
            </w:r>
          </w:p>
        </w:tc>
        <w:tc>
          <w:tcPr>
            <w:tcW w:w="1060" w:type="dxa"/>
            <w:shd w:val="clear" w:color="auto" w:fill="auto"/>
            <w:vAlign w:val="bottom"/>
          </w:tcPr>
          <w:p w14:paraId="2124E479" w14:textId="77777777" w:rsidR="00E85A90" w:rsidRPr="000507F8" w:rsidRDefault="00E85A90" w:rsidP="00B80E7E">
            <w:pPr>
              <w:rPr>
                <w:sz w:val="36"/>
                <w:szCs w:val="36"/>
              </w:rPr>
            </w:pPr>
          </w:p>
        </w:tc>
        <w:tc>
          <w:tcPr>
            <w:tcW w:w="1060" w:type="dxa"/>
            <w:shd w:val="clear" w:color="auto" w:fill="auto"/>
            <w:vAlign w:val="bottom"/>
          </w:tcPr>
          <w:p w14:paraId="1F5DC1F0" w14:textId="77777777" w:rsidR="00E85A90" w:rsidRPr="000507F8" w:rsidRDefault="00E85A90" w:rsidP="00947CF9">
            <w:pPr>
              <w:rPr>
                <w:sz w:val="36"/>
                <w:szCs w:val="36"/>
              </w:rPr>
            </w:pPr>
          </w:p>
        </w:tc>
        <w:tc>
          <w:tcPr>
            <w:tcW w:w="1060" w:type="dxa"/>
            <w:shd w:val="clear" w:color="auto" w:fill="auto"/>
            <w:vAlign w:val="bottom"/>
          </w:tcPr>
          <w:p w14:paraId="6AE5CEB4" w14:textId="77777777" w:rsidR="00E85A90" w:rsidRPr="000507F8" w:rsidRDefault="00E85A90" w:rsidP="00947CF9">
            <w:pPr>
              <w:rPr>
                <w:sz w:val="36"/>
                <w:szCs w:val="36"/>
              </w:rPr>
            </w:pPr>
          </w:p>
        </w:tc>
        <w:tc>
          <w:tcPr>
            <w:tcW w:w="1060" w:type="dxa"/>
            <w:shd w:val="clear" w:color="auto" w:fill="auto"/>
            <w:vAlign w:val="bottom"/>
          </w:tcPr>
          <w:p w14:paraId="0D37CA47" w14:textId="77777777" w:rsidR="00E85A90" w:rsidRPr="000507F8" w:rsidRDefault="00E85A90" w:rsidP="00947CF9">
            <w:pPr>
              <w:rPr>
                <w:sz w:val="36"/>
                <w:szCs w:val="36"/>
              </w:rPr>
            </w:pPr>
          </w:p>
        </w:tc>
        <w:tc>
          <w:tcPr>
            <w:tcW w:w="1060" w:type="dxa"/>
            <w:shd w:val="clear" w:color="auto" w:fill="auto"/>
            <w:vAlign w:val="bottom"/>
          </w:tcPr>
          <w:p w14:paraId="3057B513" w14:textId="77777777" w:rsidR="00E85A90" w:rsidRPr="000507F8" w:rsidRDefault="00E85A90" w:rsidP="00947CF9">
            <w:pPr>
              <w:rPr>
                <w:sz w:val="36"/>
                <w:szCs w:val="36"/>
              </w:rPr>
            </w:pPr>
          </w:p>
        </w:tc>
        <w:tc>
          <w:tcPr>
            <w:tcW w:w="1060" w:type="dxa"/>
            <w:shd w:val="clear" w:color="auto" w:fill="auto"/>
            <w:vAlign w:val="bottom"/>
          </w:tcPr>
          <w:p w14:paraId="2FCA64FB" w14:textId="77777777" w:rsidR="00E85A90" w:rsidRPr="000507F8" w:rsidRDefault="00E85A90" w:rsidP="00947CF9">
            <w:pPr>
              <w:rPr>
                <w:sz w:val="36"/>
                <w:szCs w:val="36"/>
              </w:rPr>
            </w:pPr>
          </w:p>
        </w:tc>
        <w:tc>
          <w:tcPr>
            <w:tcW w:w="1061" w:type="dxa"/>
            <w:tcBorders>
              <w:right w:val="double" w:sz="4" w:space="0" w:color="auto"/>
            </w:tcBorders>
            <w:shd w:val="clear" w:color="auto" w:fill="auto"/>
            <w:vAlign w:val="bottom"/>
          </w:tcPr>
          <w:p w14:paraId="0290CB2D" w14:textId="77777777" w:rsidR="00E85A90" w:rsidRPr="000507F8" w:rsidRDefault="00E85A90" w:rsidP="00947CF9">
            <w:pPr>
              <w:rPr>
                <w:sz w:val="36"/>
                <w:szCs w:val="36"/>
              </w:rPr>
            </w:pPr>
          </w:p>
        </w:tc>
      </w:tr>
      <w:tr w:rsidR="00E85A90" w:rsidRPr="0014666D" w14:paraId="57D94BFD" w14:textId="77777777" w:rsidTr="00C8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36E365F" w14:textId="257773C7" w:rsidR="00E85A90" w:rsidRPr="0014666D" w:rsidRDefault="00E85A90" w:rsidP="00947CF9">
            <w:pPr>
              <w:rPr>
                <w:sz w:val="20"/>
              </w:rPr>
            </w:pPr>
            <w:r>
              <w:t xml:space="preserve">Kristy Johnson </w:t>
            </w:r>
          </w:p>
        </w:tc>
        <w:tc>
          <w:tcPr>
            <w:tcW w:w="1060" w:type="dxa"/>
            <w:tcBorders>
              <w:bottom w:val="single" w:sz="4" w:space="0" w:color="auto"/>
            </w:tcBorders>
            <w:shd w:val="clear" w:color="auto" w:fill="auto"/>
            <w:vAlign w:val="bottom"/>
          </w:tcPr>
          <w:p w14:paraId="26289A1E" w14:textId="4CFE8085" w:rsidR="00E85A90" w:rsidRPr="000507F8" w:rsidRDefault="00E85A90" w:rsidP="00947CF9">
            <w:pPr>
              <w:rPr>
                <w:sz w:val="36"/>
                <w:szCs w:val="36"/>
              </w:rPr>
            </w:pPr>
            <w:r>
              <w:rPr>
                <w:sz w:val="36"/>
                <w:szCs w:val="36"/>
              </w:rPr>
              <w:t>P</w:t>
            </w:r>
          </w:p>
        </w:tc>
        <w:tc>
          <w:tcPr>
            <w:tcW w:w="1086" w:type="dxa"/>
            <w:shd w:val="clear" w:color="auto" w:fill="auto"/>
            <w:vAlign w:val="bottom"/>
          </w:tcPr>
          <w:p w14:paraId="7EAD43A7" w14:textId="5F3DD2A7" w:rsidR="00E85A90" w:rsidRPr="000507F8" w:rsidRDefault="00E85A90" w:rsidP="00E85A90">
            <w:pPr>
              <w:rPr>
                <w:sz w:val="36"/>
                <w:szCs w:val="36"/>
              </w:rPr>
            </w:pPr>
            <w:r>
              <w:rPr>
                <w:sz w:val="36"/>
                <w:szCs w:val="36"/>
              </w:rPr>
              <w:t>P</w:t>
            </w:r>
          </w:p>
        </w:tc>
        <w:tc>
          <w:tcPr>
            <w:tcW w:w="1060" w:type="dxa"/>
            <w:shd w:val="clear" w:color="auto" w:fill="auto"/>
            <w:vAlign w:val="bottom"/>
          </w:tcPr>
          <w:p w14:paraId="5809628D" w14:textId="77777777" w:rsidR="00E85A90" w:rsidRPr="000507F8" w:rsidRDefault="00E85A90" w:rsidP="00B80E7E">
            <w:pPr>
              <w:rPr>
                <w:sz w:val="36"/>
                <w:szCs w:val="36"/>
              </w:rPr>
            </w:pPr>
          </w:p>
        </w:tc>
        <w:tc>
          <w:tcPr>
            <w:tcW w:w="1060" w:type="dxa"/>
            <w:shd w:val="clear" w:color="auto" w:fill="auto"/>
            <w:vAlign w:val="bottom"/>
          </w:tcPr>
          <w:p w14:paraId="7B16ADA3" w14:textId="77777777" w:rsidR="00E85A90" w:rsidRPr="000507F8" w:rsidRDefault="00E85A90" w:rsidP="00947CF9">
            <w:pPr>
              <w:rPr>
                <w:sz w:val="36"/>
                <w:szCs w:val="36"/>
              </w:rPr>
            </w:pPr>
          </w:p>
        </w:tc>
        <w:tc>
          <w:tcPr>
            <w:tcW w:w="1060" w:type="dxa"/>
            <w:shd w:val="clear" w:color="auto" w:fill="auto"/>
            <w:vAlign w:val="bottom"/>
          </w:tcPr>
          <w:p w14:paraId="30102E11" w14:textId="77777777" w:rsidR="00E85A90" w:rsidRPr="000507F8" w:rsidRDefault="00E85A90" w:rsidP="00947CF9">
            <w:pPr>
              <w:rPr>
                <w:sz w:val="36"/>
                <w:szCs w:val="36"/>
              </w:rPr>
            </w:pPr>
          </w:p>
        </w:tc>
        <w:tc>
          <w:tcPr>
            <w:tcW w:w="1060" w:type="dxa"/>
            <w:shd w:val="clear" w:color="auto" w:fill="auto"/>
            <w:vAlign w:val="bottom"/>
          </w:tcPr>
          <w:p w14:paraId="77C412B8" w14:textId="77777777" w:rsidR="00E85A90" w:rsidRPr="000507F8" w:rsidRDefault="00E85A90" w:rsidP="00947CF9">
            <w:pPr>
              <w:rPr>
                <w:sz w:val="36"/>
                <w:szCs w:val="36"/>
              </w:rPr>
            </w:pPr>
          </w:p>
        </w:tc>
        <w:tc>
          <w:tcPr>
            <w:tcW w:w="1060" w:type="dxa"/>
            <w:shd w:val="clear" w:color="auto" w:fill="auto"/>
            <w:vAlign w:val="bottom"/>
          </w:tcPr>
          <w:p w14:paraId="380F272A" w14:textId="77777777" w:rsidR="00E85A90" w:rsidRPr="000507F8" w:rsidRDefault="00E85A90" w:rsidP="00947CF9">
            <w:pPr>
              <w:rPr>
                <w:sz w:val="36"/>
                <w:szCs w:val="36"/>
              </w:rPr>
            </w:pPr>
          </w:p>
        </w:tc>
        <w:tc>
          <w:tcPr>
            <w:tcW w:w="1060" w:type="dxa"/>
            <w:shd w:val="clear" w:color="auto" w:fill="auto"/>
            <w:vAlign w:val="bottom"/>
          </w:tcPr>
          <w:p w14:paraId="385E35B9" w14:textId="77777777" w:rsidR="00E85A90" w:rsidRPr="000507F8" w:rsidRDefault="00E85A90" w:rsidP="00947CF9">
            <w:pPr>
              <w:rPr>
                <w:sz w:val="36"/>
                <w:szCs w:val="36"/>
              </w:rPr>
            </w:pPr>
          </w:p>
        </w:tc>
        <w:tc>
          <w:tcPr>
            <w:tcW w:w="1061" w:type="dxa"/>
            <w:tcBorders>
              <w:right w:val="double" w:sz="4" w:space="0" w:color="auto"/>
            </w:tcBorders>
            <w:shd w:val="clear" w:color="auto" w:fill="auto"/>
            <w:vAlign w:val="bottom"/>
          </w:tcPr>
          <w:p w14:paraId="113FCE48" w14:textId="77777777" w:rsidR="00E85A90" w:rsidRPr="000507F8" w:rsidRDefault="00E85A90" w:rsidP="00947CF9">
            <w:pPr>
              <w:rPr>
                <w:sz w:val="36"/>
                <w:szCs w:val="36"/>
              </w:rPr>
            </w:pPr>
          </w:p>
        </w:tc>
      </w:tr>
      <w:tr w:rsidR="00E85A90" w:rsidRPr="0014666D" w14:paraId="5368948E" w14:textId="77777777" w:rsidTr="00C8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6450CB7" w14:textId="3E01E289" w:rsidR="00E85A90" w:rsidRPr="0014666D" w:rsidRDefault="00E85A90" w:rsidP="00E85A90">
            <w:pPr>
              <w:rPr>
                <w:sz w:val="20"/>
              </w:rPr>
            </w:pPr>
            <w:r>
              <w:t xml:space="preserve">Wanda Johnson </w:t>
            </w:r>
          </w:p>
        </w:tc>
        <w:tc>
          <w:tcPr>
            <w:tcW w:w="1060" w:type="dxa"/>
            <w:tcBorders>
              <w:bottom w:val="single" w:sz="4" w:space="0" w:color="auto"/>
            </w:tcBorders>
            <w:shd w:val="clear" w:color="auto" w:fill="auto"/>
            <w:vAlign w:val="bottom"/>
          </w:tcPr>
          <w:p w14:paraId="6205A038" w14:textId="44C34CE9" w:rsidR="00E85A90" w:rsidRPr="00E85A90" w:rsidRDefault="00E85A90" w:rsidP="00947CF9">
            <w:pPr>
              <w:rPr>
                <w:sz w:val="18"/>
                <w:szCs w:val="18"/>
              </w:rPr>
            </w:pPr>
            <w:r>
              <w:rPr>
                <w:sz w:val="18"/>
                <w:szCs w:val="18"/>
              </w:rPr>
              <w:t>Not yet assigned</w:t>
            </w:r>
          </w:p>
        </w:tc>
        <w:tc>
          <w:tcPr>
            <w:tcW w:w="1086" w:type="dxa"/>
            <w:shd w:val="clear" w:color="auto" w:fill="auto"/>
            <w:vAlign w:val="bottom"/>
          </w:tcPr>
          <w:p w14:paraId="0CE07916" w14:textId="61C7481A" w:rsidR="00E85A90" w:rsidRPr="000507F8" w:rsidRDefault="00E85A90" w:rsidP="00E85A90">
            <w:pPr>
              <w:rPr>
                <w:sz w:val="36"/>
                <w:szCs w:val="36"/>
              </w:rPr>
            </w:pPr>
            <w:r>
              <w:rPr>
                <w:sz w:val="36"/>
                <w:szCs w:val="36"/>
              </w:rPr>
              <w:t>R</w:t>
            </w:r>
          </w:p>
        </w:tc>
        <w:tc>
          <w:tcPr>
            <w:tcW w:w="1060" w:type="dxa"/>
            <w:shd w:val="clear" w:color="auto" w:fill="auto"/>
            <w:vAlign w:val="bottom"/>
          </w:tcPr>
          <w:p w14:paraId="1A91F452" w14:textId="77777777" w:rsidR="00E85A90" w:rsidRPr="000507F8" w:rsidRDefault="00E85A90" w:rsidP="00B80E7E">
            <w:pPr>
              <w:rPr>
                <w:sz w:val="36"/>
                <w:szCs w:val="36"/>
              </w:rPr>
            </w:pPr>
          </w:p>
        </w:tc>
        <w:tc>
          <w:tcPr>
            <w:tcW w:w="1060" w:type="dxa"/>
            <w:shd w:val="clear" w:color="auto" w:fill="auto"/>
            <w:vAlign w:val="bottom"/>
          </w:tcPr>
          <w:p w14:paraId="6C56B186" w14:textId="77777777" w:rsidR="00E85A90" w:rsidRPr="000507F8" w:rsidRDefault="00E85A90" w:rsidP="00947CF9">
            <w:pPr>
              <w:rPr>
                <w:sz w:val="36"/>
                <w:szCs w:val="36"/>
              </w:rPr>
            </w:pPr>
          </w:p>
        </w:tc>
        <w:tc>
          <w:tcPr>
            <w:tcW w:w="1060" w:type="dxa"/>
            <w:shd w:val="clear" w:color="auto" w:fill="auto"/>
            <w:vAlign w:val="bottom"/>
          </w:tcPr>
          <w:p w14:paraId="54E5434F" w14:textId="77777777" w:rsidR="00E85A90" w:rsidRPr="000507F8" w:rsidRDefault="00E85A90" w:rsidP="00947CF9">
            <w:pPr>
              <w:rPr>
                <w:sz w:val="36"/>
                <w:szCs w:val="36"/>
              </w:rPr>
            </w:pPr>
          </w:p>
        </w:tc>
        <w:tc>
          <w:tcPr>
            <w:tcW w:w="1060" w:type="dxa"/>
            <w:shd w:val="clear" w:color="auto" w:fill="auto"/>
            <w:vAlign w:val="bottom"/>
          </w:tcPr>
          <w:p w14:paraId="7A54219C" w14:textId="77777777" w:rsidR="00E85A90" w:rsidRPr="000507F8" w:rsidRDefault="00E85A90" w:rsidP="00947CF9">
            <w:pPr>
              <w:rPr>
                <w:sz w:val="36"/>
                <w:szCs w:val="36"/>
              </w:rPr>
            </w:pPr>
          </w:p>
        </w:tc>
        <w:tc>
          <w:tcPr>
            <w:tcW w:w="1060" w:type="dxa"/>
            <w:shd w:val="clear" w:color="auto" w:fill="auto"/>
            <w:vAlign w:val="bottom"/>
          </w:tcPr>
          <w:p w14:paraId="089A5DCE" w14:textId="77777777" w:rsidR="00E85A90" w:rsidRPr="000507F8" w:rsidRDefault="00E85A90" w:rsidP="00947CF9">
            <w:pPr>
              <w:rPr>
                <w:sz w:val="36"/>
                <w:szCs w:val="36"/>
              </w:rPr>
            </w:pPr>
          </w:p>
        </w:tc>
        <w:tc>
          <w:tcPr>
            <w:tcW w:w="1060" w:type="dxa"/>
            <w:shd w:val="clear" w:color="auto" w:fill="auto"/>
            <w:vAlign w:val="bottom"/>
          </w:tcPr>
          <w:p w14:paraId="250D4C54" w14:textId="77777777" w:rsidR="00E85A90" w:rsidRPr="000507F8" w:rsidRDefault="00E85A90" w:rsidP="00947CF9">
            <w:pPr>
              <w:rPr>
                <w:sz w:val="36"/>
                <w:szCs w:val="36"/>
              </w:rPr>
            </w:pPr>
          </w:p>
        </w:tc>
        <w:tc>
          <w:tcPr>
            <w:tcW w:w="1061" w:type="dxa"/>
            <w:tcBorders>
              <w:right w:val="double" w:sz="4" w:space="0" w:color="auto"/>
            </w:tcBorders>
            <w:shd w:val="clear" w:color="auto" w:fill="auto"/>
            <w:vAlign w:val="bottom"/>
          </w:tcPr>
          <w:p w14:paraId="0A35F79A" w14:textId="77777777" w:rsidR="00E85A90" w:rsidRPr="000507F8" w:rsidRDefault="00E85A90" w:rsidP="00947CF9">
            <w:pPr>
              <w:rPr>
                <w:sz w:val="36"/>
                <w:szCs w:val="36"/>
              </w:rPr>
            </w:pPr>
          </w:p>
        </w:tc>
      </w:tr>
      <w:tr w:rsidR="00E85A90" w:rsidRPr="0014666D" w14:paraId="3C920952" w14:textId="77777777" w:rsidTr="00C8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E17DB9B" w14:textId="353E02DF" w:rsidR="00E85A90" w:rsidRPr="0014666D" w:rsidRDefault="00E85A90" w:rsidP="00947CF9">
            <w:pPr>
              <w:rPr>
                <w:sz w:val="20"/>
              </w:rPr>
            </w:pPr>
            <w:r>
              <w:t xml:space="preserve">Nancy </w:t>
            </w:r>
            <w:proofErr w:type="spellStart"/>
            <w:r>
              <w:t>Mizelle</w:t>
            </w:r>
            <w:proofErr w:type="spellEnd"/>
          </w:p>
        </w:tc>
        <w:tc>
          <w:tcPr>
            <w:tcW w:w="1060" w:type="dxa"/>
            <w:shd w:val="clear" w:color="auto" w:fill="auto"/>
            <w:vAlign w:val="bottom"/>
          </w:tcPr>
          <w:p w14:paraId="2450C937" w14:textId="5A955963" w:rsidR="00E85A90" w:rsidRPr="000507F8" w:rsidRDefault="00E85A90" w:rsidP="00947CF9">
            <w:pPr>
              <w:rPr>
                <w:sz w:val="36"/>
                <w:szCs w:val="36"/>
              </w:rPr>
            </w:pPr>
            <w:r>
              <w:rPr>
                <w:sz w:val="36"/>
                <w:szCs w:val="36"/>
              </w:rPr>
              <w:t>P</w:t>
            </w:r>
          </w:p>
        </w:tc>
        <w:tc>
          <w:tcPr>
            <w:tcW w:w="1086" w:type="dxa"/>
            <w:shd w:val="clear" w:color="auto" w:fill="auto"/>
            <w:vAlign w:val="bottom"/>
          </w:tcPr>
          <w:p w14:paraId="4A43F8DB" w14:textId="3525FBD1" w:rsidR="00E85A90" w:rsidRPr="000507F8" w:rsidRDefault="00E85A90" w:rsidP="00E85A90">
            <w:pPr>
              <w:rPr>
                <w:sz w:val="36"/>
                <w:szCs w:val="36"/>
              </w:rPr>
            </w:pPr>
            <w:r>
              <w:rPr>
                <w:sz w:val="36"/>
                <w:szCs w:val="36"/>
              </w:rPr>
              <w:t>P</w:t>
            </w:r>
          </w:p>
        </w:tc>
        <w:tc>
          <w:tcPr>
            <w:tcW w:w="1060" w:type="dxa"/>
            <w:shd w:val="clear" w:color="auto" w:fill="auto"/>
            <w:vAlign w:val="bottom"/>
          </w:tcPr>
          <w:p w14:paraId="2CAEB40A" w14:textId="77777777" w:rsidR="00E85A90" w:rsidRPr="000507F8" w:rsidRDefault="00E85A90" w:rsidP="00B80E7E">
            <w:pPr>
              <w:rPr>
                <w:sz w:val="36"/>
                <w:szCs w:val="36"/>
              </w:rPr>
            </w:pPr>
          </w:p>
        </w:tc>
        <w:tc>
          <w:tcPr>
            <w:tcW w:w="1060" w:type="dxa"/>
            <w:shd w:val="clear" w:color="auto" w:fill="auto"/>
            <w:vAlign w:val="bottom"/>
          </w:tcPr>
          <w:p w14:paraId="453DAC3D" w14:textId="77777777" w:rsidR="00E85A90" w:rsidRPr="000507F8" w:rsidRDefault="00E85A90" w:rsidP="00947CF9">
            <w:pPr>
              <w:rPr>
                <w:sz w:val="36"/>
                <w:szCs w:val="36"/>
              </w:rPr>
            </w:pPr>
          </w:p>
        </w:tc>
        <w:tc>
          <w:tcPr>
            <w:tcW w:w="1060" w:type="dxa"/>
            <w:shd w:val="clear" w:color="auto" w:fill="auto"/>
            <w:vAlign w:val="bottom"/>
          </w:tcPr>
          <w:p w14:paraId="6A057A5F"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6F348306"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4C936854"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4E162EC3" w14:textId="77777777" w:rsidR="00E85A90" w:rsidRPr="000507F8" w:rsidRDefault="00E85A90" w:rsidP="00947CF9">
            <w:pPr>
              <w:rPr>
                <w:sz w:val="36"/>
                <w:szCs w:val="36"/>
              </w:rPr>
            </w:pPr>
          </w:p>
        </w:tc>
        <w:tc>
          <w:tcPr>
            <w:tcW w:w="1061" w:type="dxa"/>
            <w:tcBorders>
              <w:bottom w:val="single" w:sz="4" w:space="0" w:color="auto"/>
              <w:right w:val="double" w:sz="4" w:space="0" w:color="auto"/>
            </w:tcBorders>
            <w:shd w:val="clear" w:color="auto" w:fill="auto"/>
            <w:vAlign w:val="bottom"/>
          </w:tcPr>
          <w:p w14:paraId="440CDD49" w14:textId="77777777" w:rsidR="00E85A90" w:rsidRPr="000507F8" w:rsidRDefault="00E85A90" w:rsidP="00947CF9">
            <w:pPr>
              <w:rPr>
                <w:sz w:val="36"/>
                <w:szCs w:val="36"/>
              </w:rPr>
            </w:pPr>
          </w:p>
        </w:tc>
      </w:tr>
      <w:tr w:rsidR="00E85A90" w:rsidRPr="0014666D" w14:paraId="78CFA321" w14:textId="77777777" w:rsidTr="00C8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97C536C" w14:textId="6B29CF48" w:rsidR="00E85A90" w:rsidRPr="0014666D" w:rsidRDefault="00E85A90" w:rsidP="00E85A90">
            <w:pPr>
              <w:rPr>
                <w:sz w:val="20"/>
              </w:rPr>
            </w:pPr>
            <w:proofErr w:type="spellStart"/>
            <w:r>
              <w:t>Evita</w:t>
            </w:r>
            <w:proofErr w:type="spellEnd"/>
            <w:r>
              <w:t xml:space="preserve"> </w:t>
            </w:r>
            <w:proofErr w:type="spellStart"/>
            <w:r>
              <w:t>Shinholster</w:t>
            </w:r>
            <w:proofErr w:type="spellEnd"/>
            <w:r>
              <w:t xml:space="preserve"> </w:t>
            </w:r>
          </w:p>
        </w:tc>
        <w:tc>
          <w:tcPr>
            <w:tcW w:w="1060" w:type="dxa"/>
            <w:tcBorders>
              <w:bottom w:val="single" w:sz="4" w:space="0" w:color="auto"/>
            </w:tcBorders>
            <w:shd w:val="clear" w:color="auto" w:fill="auto"/>
            <w:vAlign w:val="bottom"/>
          </w:tcPr>
          <w:p w14:paraId="41993EC2" w14:textId="720D11D7" w:rsidR="00E85A90" w:rsidRPr="000507F8" w:rsidRDefault="00E85A90" w:rsidP="00947CF9">
            <w:pPr>
              <w:rPr>
                <w:sz w:val="36"/>
                <w:szCs w:val="36"/>
              </w:rPr>
            </w:pPr>
            <w:r>
              <w:rPr>
                <w:sz w:val="18"/>
                <w:szCs w:val="18"/>
              </w:rPr>
              <w:t>Not yet assigned</w:t>
            </w:r>
          </w:p>
        </w:tc>
        <w:tc>
          <w:tcPr>
            <w:tcW w:w="1086" w:type="dxa"/>
            <w:tcBorders>
              <w:bottom w:val="single" w:sz="4" w:space="0" w:color="auto"/>
            </w:tcBorders>
            <w:shd w:val="clear" w:color="auto" w:fill="auto"/>
            <w:vAlign w:val="bottom"/>
          </w:tcPr>
          <w:p w14:paraId="2F09813A" w14:textId="0D3A49C2" w:rsidR="00E85A90" w:rsidRPr="000507F8" w:rsidRDefault="00E85A90" w:rsidP="00E85A90">
            <w:pPr>
              <w:rPr>
                <w:sz w:val="36"/>
                <w:szCs w:val="36"/>
              </w:rPr>
            </w:pPr>
            <w:r>
              <w:rPr>
                <w:sz w:val="36"/>
                <w:szCs w:val="36"/>
              </w:rPr>
              <w:t>R</w:t>
            </w:r>
            <w:bookmarkStart w:id="0" w:name="_GoBack"/>
            <w:bookmarkEnd w:id="0"/>
          </w:p>
        </w:tc>
        <w:tc>
          <w:tcPr>
            <w:tcW w:w="1060" w:type="dxa"/>
            <w:tcBorders>
              <w:bottom w:val="single" w:sz="4" w:space="0" w:color="auto"/>
            </w:tcBorders>
            <w:shd w:val="clear" w:color="auto" w:fill="auto"/>
            <w:vAlign w:val="bottom"/>
          </w:tcPr>
          <w:p w14:paraId="1AAF655D" w14:textId="77777777" w:rsidR="00E85A90" w:rsidRPr="000507F8" w:rsidRDefault="00E85A90" w:rsidP="00B80E7E">
            <w:pPr>
              <w:rPr>
                <w:sz w:val="36"/>
                <w:szCs w:val="36"/>
              </w:rPr>
            </w:pPr>
          </w:p>
        </w:tc>
        <w:tc>
          <w:tcPr>
            <w:tcW w:w="1060" w:type="dxa"/>
            <w:tcBorders>
              <w:bottom w:val="single" w:sz="4" w:space="0" w:color="auto"/>
            </w:tcBorders>
            <w:shd w:val="clear" w:color="auto" w:fill="auto"/>
            <w:vAlign w:val="bottom"/>
          </w:tcPr>
          <w:p w14:paraId="55D06BB6"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37C11789"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05B0A443"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649A485F" w14:textId="77777777" w:rsidR="00E85A90" w:rsidRPr="000507F8" w:rsidRDefault="00E85A90" w:rsidP="00947CF9">
            <w:pPr>
              <w:rPr>
                <w:sz w:val="36"/>
                <w:szCs w:val="36"/>
              </w:rPr>
            </w:pPr>
          </w:p>
        </w:tc>
        <w:tc>
          <w:tcPr>
            <w:tcW w:w="1060" w:type="dxa"/>
            <w:tcBorders>
              <w:bottom w:val="single" w:sz="4" w:space="0" w:color="auto"/>
            </w:tcBorders>
            <w:shd w:val="clear" w:color="auto" w:fill="auto"/>
            <w:vAlign w:val="bottom"/>
          </w:tcPr>
          <w:p w14:paraId="0DD760E5" w14:textId="77777777" w:rsidR="00E85A90" w:rsidRPr="000507F8" w:rsidRDefault="00E85A90" w:rsidP="00947CF9">
            <w:pPr>
              <w:rPr>
                <w:sz w:val="36"/>
                <w:szCs w:val="36"/>
              </w:rPr>
            </w:pPr>
          </w:p>
        </w:tc>
        <w:tc>
          <w:tcPr>
            <w:tcW w:w="1061" w:type="dxa"/>
            <w:tcBorders>
              <w:bottom w:val="single" w:sz="4" w:space="0" w:color="auto"/>
              <w:right w:val="double" w:sz="4" w:space="0" w:color="auto"/>
            </w:tcBorders>
            <w:shd w:val="clear" w:color="auto" w:fill="auto"/>
            <w:vAlign w:val="bottom"/>
          </w:tcPr>
          <w:p w14:paraId="1AACF8C0" w14:textId="77777777" w:rsidR="00E85A90" w:rsidRPr="000507F8" w:rsidRDefault="00E85A90" w:rsidP="00947CF9">
            <w:pPr>
              <w:rPr>
                <w:sz w:val="36"/>
                <w:szCs w:val="36"/>
              </w:rPr>
            </w:pPr>
          </w:p>
        </w:tc>
      </w:tr>
      <w:tr w:rsidR="003E4149" w:rsidRPr="0014666D" w14:paraId="5138F609" w14:textId="77777777" w:rsidTr="00E8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0B230D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5F08415B" w14:textId="77777777" w:rsidR="003E4149" w:rsidRPr="0014666D" w:rsidRDefault="003E4149" w:rsidP="00947CF9">
            <w:pPr>
              <w:rPr>
                <w:sz w:val="20"/>
              </w:rPr>
            </w:pPr>
          </w:p>
        </w:tc>
        <w:tc>
          <w:tcPr>
            <w:tcW w:w="1086" w:type="dxa"/>
            <w:tcBorders>
              <w:bottom w:val="double" w:sz="4" w:space="0" w:color="auto"/>
            </w:tcBorders>
            <w:shd w:val="clear" w:color="auto" w:fill="auto"/>
            <w:vAlign w:val="bottom"/>
          </w:tcPr>
          <w:p w14:paraId="5AC02210" w14:textId="77777777" w:rsidR="003E4149" w:rsidRPr="0014666D" w:rsidRDefault="003E4149" w:rsidP="00B80E7E">
            <w:pPr>
              <w:rPr>
                <w:sz w:val="20"/>
              </w:rPr>
            </w:pPr>
          </w:p>
        </w:tc>
        <w:tc>
          <w:tcPr>
            <w:tcW w:w="1060" w:type="dxa"/>
            <w:tcBorders>
              <w:bottom w:val="double" w:sz="4" w:space="0" w:color="auto"/>
            </w:tcBorders>
            <w:shd w:val="clear" w:color="auto" w:fill="auto"/>
            <w:vAlign w:val="bottom"/>
          </w:tcPr>
          <w:p w14:paraId="17E7B022" w14:textId="77777777" w:rsidR="003E4149" w:rsidRPr="0014666D" w:rsidRDefault="003E4149" w:rsidP="00B80E7E">
            <w:pPr>
              <w:rPr>
                <w:sz w:val="20"/>
              </w:rPr>
            </w:pPr>
          </w:p>
        </w:tc>
        <w:tc>
          <w:tcPr>
            <w:tcW w:w="1060" w:type="dxa"/>
            <w:tcBorders>
              <w:bottom w:val="double" w:sz="4" w:space="0" w:color="auto"/>
            </w:tcBorders>
            <w:shd w:val="clear" w:color="auto" w:fill="auto"/>
            <w:vAlign w:val="bottom"/>
          </w:tcPr>
          <w:p w14:paraId="2E5CC68B"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3839933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3D0B0B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81753BC"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1F4408B"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525CE7E4" w14:textId="77777777" w:rsidR="003E4149" w:rsidRPr="0014666D" w:rsidRDefault="003E4149" w:rsidP="00947CF9">
            <w:pPr>
              <w:rPr>
                <w:sz w:val="20"/>
              </w:rPr>
            </w:pPr>
          </w:p>
        </w:tc>
      </w:tr>
    </w:tbl>
    <w:p w14:paraId="114399CE" w14:textId="77777777" w:rsidR="00973FD5" w:rsidRPr="0014666D" w:rsidRDefault="00171EE3" w:rsidP="00171EE3">
      <w:pPr>
        <w:tabs>
          <w:tab w:val="left" w:pos="7665"/>
        </w:tabs>
        <w:rPr>
          <w:sz w:val="20"/>
        </w:rPr>
      </w:pPr>
      <w:r w:rsidRPr="0014666D">
        <w:rPr>
          <w:sz w:val="20"/>
        </w:rPr>
        <w:tab/>
      </w:r>
    </w:p>
    <w:p w14:paraId="697021D7" w14:textId="77777777" w:rsidR="00973FD5" w:rsidRPr="0014666D" w:rsidRDefault="00973FD5">
      <w:pPr>
        <w:rPr>
          <w:sz w:val="20"/>
        </w:rPr>
      </w:pPr>
    </w:p>
    <w:p w14:paraId="0DCF232E" w14:textId="77777777" w:rsidR="00973FD5" w:rsidRPr="0014666D" w:rsidRDefault="00973FD5">
      <w:pPr>
        <w:tabs>
          <w:tab w:val="right" w:pos="14314"/>
        </w:tabs>
        <w:rPr>
          <w:sz w:val="20"/>
        </w:rPr>
      </w:pPr>
    </w:p>
    <w:p w14:paraId="5E8548AB" w14:textId="77777777" w:rsidR="00973FD5" w:rsidRPr="0014666D" w:rsidRDefault="00973FD5">
      <w:pPr>
        <w:tabs>
          <w:tab w:val="right" w:pos="14314"/>
        </w:tabs>
        <w:rPr>
          <w:sz w:val="20"/>
          <w:u w:val="single"/>
        </w:rPr>
      </w:pPr>
      <w:r w:rsidRPr="0014666D">
        <w:rPr>
          <w:sz w:val="20"/>
        </w:rPr>
        <w:t xml:space="preserve">__________________________________________                                                                        </w:t>
      </w:r>
    </w:p>
    <w:p w14:paraId="3A41A15D"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02D82D14" w14:textId="77777777" w:rsidR="00973FD5" w:rsidRPr="0014666D" w:rsidRDefault="00973FD5">
      <w:pPr>
        <w:rPr>
          <w:sz w:val="20"/>
        </w:rPr>
      </w:pPr>
    </w:p>
    <w:p w14:paraId="3A4605E6" w14:textId="77777777" w:rsidR="00973FD5" w:rsidRPr="0014666D" w:rsidRDefault="00AE043E">
      <w:pPr>
        <w:rPr>
          <w:sz w:val="20"/>
        </w:rPr>
      </w:pPr>
      <w:r>
        <w:rPr>
          <w:sz w:val="20"/>
        </w:rPr>
        <w:t>(Including this Approval by chair at committee discretion</w:t>
      </w:r>
      <w:r w:rsidR="00602CF5">
        <w:rPr>
          <w:sz w:val="20"/>
        </w:rPr>
        <w:t>)</w:t>
      </w:r>
    </w:p>
    <w:p w14:paraId="2B5D13C9"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4809" w14:textId="77777777" w:rsidR="00D14DD1" w:rsidRDefault="00D14DD1">
      <w:r>
        <w:separator/>
      </w:r>
    </w:p>
  </w:endnote>
  <w:endnote w:type="continuationSeparator" w:id="0">
    <w:p w14:paraId="72A2E21A" w14:textId="77777777" w:rsidR="00D14DD1" w:rsidRDefault="00D1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CDE96" w14:textId="77777777" w:rsidR="00D14DD1" w:rsidRDefault="00D14DD1">
      <w:r>
        <w:separator/>
      </w:r>
    </w:p>
  </w:footnote>
  <w:footnote w:type="continuationSeparator" w:id="0">
    <w:p w14:paraId="426CB478" w14:textId="77777777" w:rsidR="00D14DD1" w:rsidRDefault="00D14D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nsid w:val="0CC22089"/>
    <w:multiLevelType w:val="hybridMultilevel"/>
    <w:tmpl w:val="E24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900CDF"/>
    <w:multiLevelType w:val="hybridMultilevel"/>
    <w:tmpl w:val="1EB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21515C4D"/>
    <w:multiLevelType w:val="hybridMultilevel"/>
    <w:tmpl w:val="69DC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DEF6D1A"/>
    <w:multiLevelType w:val="hybridMultilevel"/>
    <w:tmpl w:val="5C48C9D4"/>
    <w:lvl w:ilvl="0" w:tplc="CBDEB8E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C6C72"/>
    <w:multiLevelType w:val="hybridMultilevel"/>
    <w:tmpl w:val="3C7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67F27"/>
    <w:multiLevelType w:val="hybridMultilevel"/>
    <w:tmpl w:val="AD32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8">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10"/>
  </w:num>
  <w:num w:numId="3">
    <w:abstractNumId w:val="5"/>
  </w:num>
  <w:num w:numId="4">
    <w:abstractNumId w:val="15"/>
  </w:num>
  <w:num w:numId="5">
    <w:abstractNumId w:val="19"/>
  </w:num>
  <w:num w:numId="6">
    <w:abstractNumId w:val="3"/>
  </w:num>
  <w:num w:numId="7">
    <w:abstractNumId w:val="16"/>
  </w:num>
  <w:num w:numId="8">
    <w:abstractNumId w:val="6"/>
  </w:num>
  <w:num w:numId="9">
    <w:abstractNumId w:val="18"/>
  </w:num>
  <w:num w:numId="10">
    <w:abstractNumId w:val="1"/>
  </w:num>
  <w:num w:numId="11">
    <w:abstractNumId w:val="20"/>
  </w:num>
  <w:num w:numId="12">
    <w:abstractNumId w:val="8"/>
  </w:num>
  <w:num w:numId="13">
    <w:abstractNumId w:val="7"/>
  </w:num>
  <w:num w:numId="14">
    <w:abstractNumId w:val="0"/>
  </w:num>
  <w:num w:numId="15">
    <w:abstractNumId w:val="17"/>
  </w:num>
  <w:num w:numId="16">
    <w:abstractNumId w:val="12"/>
  </w:num>
  <w:num w:numId="17">
    <w:abstractNumId w:val="9"/>
  </w:num>
  <w:num w:numId="18">
    <w:abstractNumId w:val="2"/>
  </w:num>
  <w:num w:numId="19">
    <w:abstractNumId w:val="14"/>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507F8"/>
    <w:rsid w:val="00071A3E"/>
    <w:rsid w:val="0008395E"/>
    <w:rsid w:val="00092D4A"/>
    <w:rsid w:val="00095528"/>
    <w:rsid w:val="000B6B06"/>
    <w:rsid w:val="000F3792"/>
    <w:rsid w:val="000F4925"/>
    <w:rsid w:val="0010559F"/>
    <w:rsid w:val="0014666D"/>
    <w:rsid w:val="001534E1"/>
    <w:rsid w:val="00164A00"/>
    <w:rsid w:val="00170671"/>
    <w:rsid w:val="00171EE3"/>
    <w:rsid w:val="001736BC"/>
    <w:rsid w:val="001769C0"/>
    <w:rsid w:val="00182B66"/>
    <w:rsid w:val="00190F09"/>
    <w:rsid w:val="00192D1B"/>
    <w:rsid w:val="001A2105"/>
    <w:rsid w:val="001C39C0"/>
    <w:rsid w:val="001C7F61"/>
    <w:rsid w:val="001E511A"/>
    <w:rsid w:val="00233260"/>
    <w:rsid w:val="00276814"/>
    <w:rsid w:val="002C221C"/>
    <w:rsid w:val="002C3502"/>
    <w:rsid w:val="002F2058"/>
    <w:rsid w:val="003155A3"/>
    <w:rsid w:val="00332141"/>
    <w:rsid w:val="00335B6A"/>
    <w:rsid w:val="003821DA"/>
    <w:rsid w:val="003A1462"/>
    <w:rsid w:val="003E4149"/>
    <w:rsid w:val="003F4AA3"/>
    <w:rsid w:val="003F50AE"/>
    <w:rsid w:val="00400D60"/>
    <w:rsid w:val="0040653E"/>
    <w:rsid w:val="00447A2A"/>
    <w:rsid w:val="00455A30"/>
    <w:rsid w:val="0047678D"/>
    <w:rsid w:val="004A563E"/>
    <w:rsid w:val="004A6A23"/>
    <w:rsid w:val="004E039B"/>
    <w:rsid w:val="004E1440"/>
    <w:rsid w:val="004E3901"/>
    <w:rsid w:val="004F5424"/>
    <w:rsid w:val="005178A2"/>
    <w:rsid w:val="00521115"/>
    <w:rsid w:val="00536A40"/>
    <w:rsid w:val="00571EB8"/>
    <w:rsid w:val="005854D8"/>
    <w:rsid w:val="00587DE3"/>
    <w:rsid w:val="005908DD"/>
    <w:rsid w:val="005E05D9"/>
    <w:rsid w:val="005E16FB"/>
    <w:rsid w:val="00602CF5"/>
    <w:rsid w:val="00607FBC"/>
    <w:rsid w:val="00615E39"/>
    <w:rsid w:val="00646059"/>
    <w:rsid w:val="00650251"/>
    <w:rsid w:val="006822B6"/>
    <w:rsid w:val="0068672C"/>
    <w:rsid w:val="00691580"/>
    <w:rsid w:val="00696F10"/>
    <w:rsid w:val="006E6389"/>
    <w:rsid w:val="006F53EF"/>
    <w:rsid w:val="00715F27"/>
    <w:rsid w:val="007351B8"/>
    <w:rsid w:val="00750727"/>
    <w:rsid w:val="007717E5"/>
    <w:rsid w:val="0079008F"/>
    <w:rsid w:val="00790D29"/>
    <w:rsid w:val="00795292"/>
    <w:rsid w:val="007D2387"/>
    <w:rsid w:val="00836B6D"/>
    <w:rsid w:val="0086210A"/>
    <w:rsid w:val="00882493"/>
    <w:rsid w:val="00883914"/>
    <w:rsid w:val="00892A7C"/>
    <w:rsid w:val="008A20A6"/>
    <w:rsid w:val="008B1877"/>
    <w:rsid w:val="008B47DA"/>
    <w:rsid w:val="008F022D"/>
    <w:rsid w:val="009266EF"/>
    <w:rsid w:val="009337C9"/>
    <w:rsid w:val="0093491D"/>
    <w:rsid w:val="00940D7D"/>
    <w:rsid w:val="00947CF9"/>
    <w:rsid w:val="00967EF8"/>
    <w:rsid w:val="00973FD5"/>
    <w:rsid w:val="009915FE"/>
    <w:rsid w:val="009B0966"/>
    <w:rsid w:val="009B60E2"/>
    <w:rsid w:val="009D31CF"/>
    <w:rsid w:val="009E3D43"/>
    <w:rsid w:val="009F7E24"/>
    <w:rsid w:val="00A0233A"/>
    <w:rsid w:val="00A11911"/>
    <w:rsid w:val="00A3141C"/>
    <w:rsid w:val="00A3183C"/>
    <w:rsid w:val="00A36DC4"/>
    <w:rsid w:val="00A64755"/>
    <w:rsid w:val="00A93FA1"/>
    <w:rsid w:val="00AC06FB"/>
    <w:rsid w:val="00AE043E"/>
    <w:rsid w:val="00AF5360"/>
    <w:rsid w:val="00B05FA9"/>
    <w:rsid w:val="00B11C50"/>
    <w:rsid w:val="00B16F4B"/>
    <w:rsid w:val="00B36131"/>
    <w:rsid w:val="00B53E8C"/>
    <w:rsid w:val="00B77C3F"/>
    <w:rsid w:val="00B80200"/>
    <w:rsid w:val="00B80E7E"/>
    <w:rsid w:val="00B8178C"/>
    <w:rsid w:val="00BB0581"/>
    <w:rsid w:val="00BB0A15"/>
    <w:rsid w:val="00BB32F6"/>
    <w:rsid w:val="00BF29BD"/>
    <w:rsid w:val="00BF7D94"/>
    <w:rsid w:val="00C0541B"/>
    <w:rsid w:val="00C058BF"/>
    <w:rsid w:val="00C36C92"/>
    <w:rsid w:val="00C60143"/>
    <w:rsid w:val="00C672CE"/>
    <w:rsid w:val="00C8539E"/>
    <w:rsid w:val="00CB1256"/>
    <w:rsid w:val="00CB1A93"/>
    <w:rsid w:val="00CB2506"/>
    <w:rsid w:val="00CC1E9E"/>
    <w:rsid w:val="00CC49A0"/>
    <w:rsid w:val="00CD0BBB"/>
    <w:rsid w:val="00CD7357"/>
    <w:rsid w:val="00D14DD1"/>
    <w:rsid w:val="00D171B9"/>
    <w:rsid w:val="00D21461"/>
    <w:rsid w:val="00D3100C"/>
    <w:rsid w:val="00D55D77"/>
    <w:rsid w:val="00D61215"/>
    <w:rsid w:val="00D630A7"/>
    <w:rsid w:val="00D94713"/>
    <w:rsid w:val="00DA0149"/>
    <w:rsid w:val="00DA144F"/>
    <w:rsid w:val="00DC0B9E"/>
    <w:rsid w:val="00DC73A4"/>
    <w:rsid w:val="00DF2B2A"/>
    <w:rsid w:val="00E00735"/>
    <w:rsid w:val="00E1796A"/>
    <w:rsid w:val="00E3001E"/>
    <w:rsid w:val="00E57EB6"/>
    <w:rsid w:val="00E72153"/>
    <w:rsid w:val="00E85A90"/>
    <w:rsid w:val="00EB7EF1"/>
    <w:rsid w:val="00EC5DD8"/>
    <w:rsid w:val="00EE074B"/>
    <w:rsid w:val="00EF4076"/>
    <w:rsid w:val="00EF78EC"/>
    <w:rsid w:val="00F14373"/>
    <w:rsid w:val="00F231ED"/>
    <w:rsid w:val="00F83B82"/>
    <w:rsid w:val="00FA1DE5"/>
    <w:rsid w:val="00FB1171"/>
    <w:rsid w:val="00FB54A6"/>
    <w:rsid w:val="00FB6DF7"/>
    <w:rsid w:val="00FC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78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B80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E7E"/>
    <w:rPr>
      <w:rFonts w:ascii="Calibri" w:eastAsiaTheme="minorHAnsi" w:hAnsi="Calibri" w:cstheme="minorBidi"/>
      <w:sz w:val="22"/>
      <w:szCs w:val="21"/>
    </w:rPr>
  </w:style>
  <w:style w:type="paragraph" w:styleId="ListParagraph">
    <w:name w:val="List Paragraph"/>
    <w:basedOn w:val="Normal"/>
    <w:uiPriority w:val="34"/>
    <w:qFormat/>
    <w:rsid w:val="001769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B80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E7E"/>
    <w:rPr>
      <w:rFonts w:ascii="Calibri" w:eastAsiaTheme="minorHAnsi" w:hAnsi="Calibri" w:cstheme="minorBidi"/>
      <w:sz w:val="22"/>
      <w:szCs w:val="21"/>
    </w:rPr>
  </w:style>
  <w:style w:type="paragraph" w:styleId="ListParagraph">
    <w:name w:val="List Paragraph"/>
    <w:basedOn w:val="Normal"/>
    <w:uiPriority w:val="34"/>
    <w:qFormat/>
    <w:rsid w:val="0017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2010</Words>
  <Characters>11461</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GCSU GCSU</cp:lastModifiedBy>
  <cp:revision>10</cp:revision>
  <cp:lastPrinted>2010-01-12T23:20:00Z</cp:lastPrinted>
  <dcterms:created xsi:type="dcterms:W3CDTF">2016-10-06T17:37:00Z</dcterms:created>
  <dcterms:modified xsi:type="dcterms:W3CDTF">2016-10-19T20:03:00Z</dcterms:modified>
</cp:coreProperties>
</file>