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77A85E20" w:rsidR="00DF09AB" w:rsidRPr="00631E5E" w:rsidRDefault="00DF09AB" w:rsidP="00524F0B">
      <w:pPr>
        <w:ind w:left="90"/>
        <w:contextualSpacing/>
        <w:jc w:val="center"/>
        <w:rPr>
          <w:b/>
          <w:smallCaps/>
          <w:szCs w:val="24"/>
          <w:lang w:val="en"/>
        </w:rPr>
      </w:pPr>
      <w:r w:rsidRPr="00631E5E">
        <w:rPr>
          <w:b/>
          <w:smallCaps/>
          <w:szCs w:val="24"/>
          <w:lang w:val="en"/>
        </w:rPr>
        <w:t>20</w:t>
      </w:r>
      <w:r w:rsidR="00932654" w:rsidRPr="00631E5E">
        <w:rPr>
          <w:b/>
          <w:smallCaps/>
          <w:szCs w:val="24"/>
          <w:lang w:val="en"/>
        </w:rPr>
        <w:t>2</w:t>
      </w:r>
      <w:r w:rsidR="00BB2EF4" w:rsidRPr="00631E5E">
        <w:rPr>
          <w:b/>
          <w:smallCaps/>
          <w:szCs w:val="24"/>
          <w:lang w:val="en"/>
        </w:rPr>
        <w:t>2</w:t>
      </w:r>
      <w:r w:rsidRPr="00631E5E">
        <w:rPr>
          <w:b/>
          <w:smallCaps/>
          <w:szCs w:val="24"/>
          <w:lang w:val="en"/>
        </w:rPr>
        <w:t>-</w:t>
      </w:r>
      <w:r w:rsidR="003C2580" w:rsidRPr="00631E5E">
        <w:rPr>
          <w:b/>
          <w:smallCaps/>
          <w:szCs w:val="24"/>
          <w:lang w:val="en"/>
        </w:rPr>
        <w:t>20</w:t>
      </w:r>
      <w:r w:rsidR="00E623C4" w:rsidRPr="00631E5E">
        <w:rPr>
          <w:b/>
          <w:smallCaps/>
          <w:szCs w:val="24"/>
          <w:lang w:val="en"/>
        </w:rPr>
        <w:t>2</w:t>
      </w:r>
      <w:r w:rsidR="00BB2EF4" w:rsidRPr="00631E5E">
        <w:rPr>
          <w:b/>
          <w:smallCaps/>
          <w:szCs w:val="24"/>
          <w:lang w:val="en"/>
        </w:rPr>
        <w:t>3</w:t>
      </w:r>
      <w:r w:rsidRPr="00631E5E">
        <w:rPr>
          <w:b/>
          <w:smallCaps/>
          <w:szCs w:val="24"/>
          <w:lang w:val="en"/>
        </w:rPr>
        <w:t xml:space="preserve"> University Senate</w:t>
      </w:r>
    </w:p>
    <w:p w14:paraId="510894E6" w14:textId="4B8018A6" w:rsidR="006E5A95" w:rsidRPr="00631E5E" w:rsidRDefault="00CC2ECE" w:rsidP="00524F0B">
      <w:pPr>
        <w:contextualSpacing/>
        <w:jc w:val="center"/>
        <w:rPr>
          <w:b/>
          <w:szCs w:val="24"/>
          <w:lang w:val="en"/>
        </w:rPr>
      </w:pPr>
      <w:r w:rsidRPr="00631E5E">
        <w:rPr>
          <w:b/>
          <w:smallCaps/>
          <w:szCs w:val="24"/>
          <w:lang w:val="en"/>
        </w:rPr>
        <w:t xml:space="preserve">Minutes for </w:t>
      </w:r>
      <w:r w:rsidR="000470C0" w:rsidRPr="00631E5E">
        <w:rPr>
          <w:b/>
          <w:smallCaps/>
          <w:szCs w:val="24"/>
          <w:lang w:val="en"/>
        </w:rPr>
        <w:t xml:space="preserve">the </w:t>
      </w:r>
      <w:r w:rsidR="00F30EBF" w:rsidRPr="00631E5E">
        <w:rPr>
          <w:b/>
          <w:smallCaps/>
          <w:szCs w:val="24"/>
          <w:lang w:val="en"/>
        </w:rPr>
        <w:t>1</w:t>
      </w:r>
      <w:r w:rsidR="00416D62" w:rsidRPr="00631E5E">
        <w:rPr>
          <w:b/>
          <w:smallCaps/>
          <w:szCs w:val="24"/>
          <w:lang w:val="en"/>
        </w:rPr>
        <w:t>6</w:t>
      </w:r>
      <w:r w:rsidR="001220D2" w:rsidRPr="00631E5E">
        <w:rPr>
          <w:b/>
          <w:smallCaps/>
          <w:szCs w:val="24"/>
          <w:lang w:val="en"/>
        </w:rPr>
        <w:t xml:space="preserve"> </w:t>
      </w:r>
      <w:r w:rsidR="00F30EBF" w:rsidRPr="00631E5E">
        <w:rPr>
          <w:b/>
          <w:smallCaps/>
          <w:szCs w:val="24"/>
          <w:lang w:val="en"/>
        </w:rPr>
        <w:t>Sep</w:t>
      </w:r>
      <w:r w:rsidR="0057651B" w:rsidRPr="00631E5E">
        <w:rPr>
          <w:b/>
          <w:smallCaps/>
          <w:szCs w:val="24"/>
          <w:lang w:val="en"/>
        </w:rPr>
        <w:t xml:space="preserve"> </w:t>
      </w:r>
      <w:r w:rsidR="000470C0" w:rsidRPr="00631E5E">
        <w:rPr>
          <w:b/>
          <w:smallCaps/>
          <w:szCs w:val="24"/>
          <w:lang w:val="en"/>
        </w:rPr>
        <w:t>20</w:t>
      </w:r>
      <w:r w:rsidR="00F55947" w:rsidRPr="00631E5E">
        <w:rPr>
          <w:b/>
          <w:smallCaps/>
          <w:szCs w:val="24"/>
          <w:lang w:val="en"/>
        </w:rPr>
        <w:t>2</w:t>
      </w:r>
      <w:r w:rsidR="00BB2EF4" w:rsidRPr="00631E5E">
        <w:rPr>
          <w:b/>
          <w:smallCaps/>
          <w:szCs w:val="24"/>
          <w:lang w:val="en"/>
        </w:rPr>
        <w:t>2</w:t>
      </w:r>
      <w:r w:rsidR="00607D6B" w:rsidRPr="00631E5E">
        <w:rPr>
          <w:b/>
          <w:smallCaps/>
          <w:szCs w:val="24"/>
          <w:lang w:val="en"/>
        </w:rPr>
        <w:t xml:space="preserve"> </w:t>
      </w:r>
      <w:r w:rsidR="002D470E" w:rsidRPr="00631E5E">
        <w:rPr>
          <w:b/>
          <w:smallCaps/>
          <w:szCs w:val="24"/>
          <w:lang w:val="en"/>
        </w:rPr>
        <w:t>Meeting</w:t>
      </w:r>
    </w:p>
    <w:p w14:paraId="6249BA9D" w14:textId="5325F2DF" w:rsidR="00C56029" w:rsidRPr="00631E5E" w:rsidRDefault="00CC2ECE" w:rsidP="00524F0B">
      <w:pPr>
        <w:contextualSpacing/>
        <w:jc w:val="center"/>
        <w:rPr>
          <w:i/>
          <w:iCs/>
          <w:color w:val="000000"/>
          <w:szCs w:val="24"/>
        </w:rPr>
      </w:pPr>
      <w:r w:rsidRPr="00631E5E">
        <w:rPr>
          <w:i/>
          <w:iCs/>
          <w:color w:val="000000"/>
          <w:szCs w:val="24"/>
        </w:rPr>
        <w:t xml:space="preserve">University Senate Officers: Presiding Officer </w:t>
      </w:r>
      <w:r w:rsidR="00BB2EF4" w:rsidRPr="00631E5E">
        <w:rPr>
          <w:i/>
          <w:iCs/>
          <w:color w:val="000000"/>
          <w:szCs w:val="24"/>
        </w:rPr>
        <w:t>Jennifer Flory</w:t>
      </w:r>
      <w:r w:rsidRPr="00631E5E">
        <w:rPr>
          <w:i/>
          <w:iCs/>
          <w:color w:val="000000"/>
          <w:szCs w:val="24"/>
        </w:rPr>
        <w:t xml:space="preserve">, </w:t>
      </w:r>
    </w:p>
    <w:p w14:paraId="6ECFD56A" w14:textId="31CC0D28" w:rsidR="00E4042E" w:rsidRPr="00631E5E" w:rsidRDefault="00CC2ECE" w:rsidP="00524F0B">
      <w:pPr>
        <w:contextualSpacing/>
        <w:jc w:val="center"/>
        <w:rPr>
          <w:color w:val="000000"/>
          <w:szCs w:val="24"/>
        </w:rPr>
      </w:pPr>
      <w:r w:rsidRPr="00631E5E">
        <w:rPr>
          <w:i/>
          <w:iCs/>
          <w:color w:val="000000"/>
          <w:szCs w:val="24"/>
        </w:rPr>
        <w:t xml:space="preserve">Presiding Officer Elect </w:t>
      </w:r>
      <w:r w:rsidR="00BB2EF4" w:rsidRPr="00631E5E">
        <w:rPr>
          <w:i/>
          <w:iCs/>
          <w:color w:val="000000"/>
          <w:szCs w:val="24"/>
        </w:rPr>
        <w:t>Rob Sumowski</w:t>
      </w:r>
      <w:r w:rsidR="00E623C4" w:rsidRPr="00631E5E">
        <w:rPr>
          <w:i/>
          <w:iCs/>
          <w:color w:val="000000"/>
          <w:szCs w:val="24"/>
        </w:rPr>
        <w:t xml:space="preserve">, </w:t>
      </w:r>
      <w:r w:rsidRPr="00631E5E">
        <w:rPr>
          <w:i/>
          <w:iCs/>
          <w:color w:val="000000"/>
          <w:szCs w:val="24"/>
        </w:rPr>
        <w:t xml:space="preserve">Secretary </w:t>
      </w:r>
      <w:r w:rsidR="00E623C4" w:rsidRPr="00631E5E">
        <w:rPr>
          <w:i/>
          <w:iCs/>
          <w:color w:val="000000"/>
          <w:szCs w:val="24"/>
        </w:rPr>
        <w:t>Alex Blazer</w:t>
      </w:r>
    </w:p>
    <w:p w14:paraId="2A675D5D" w14:textId="6ADA5D8E" w:rsidR="00E4042E" w:rsidRPr="00631E5E" w:rsidRDefault="00E4042E" w:rsidP="00524F0B">
      <w:pPr>
        <w:contextualSpacing/>
        <w:jc w:val="center"/>
        <w:rPr>
          <w:color w:val="000000"/>
          <w:szCs w:val="24"/>
        </w:rPr>
      </w:pPr>
    </w:p>
    <w:p w14:paraId="40087A1B" w14:textId="77777777" w:rsidR="00CF5731" w:rsidRPr="00631E5E" w:rsidRDefault="00CF5731" w:rsidP="00524F0B">
      <w:pPr>
        <w:ind w:left="1440" w:hanging="1440"/>
        <w:contextualSpacing/>
        <w:rPr>
          <w:b/>
          <w:smallCaps/>
          <w:szCs w:val="24"/>
          <w:u w:val="single"/>
          <w:lang w:val="en"/>
        </w:rPr>
      </w:pPr>
      <w:r w:rsidRPr="00631E5E">
        <w:rPr>
          <w:b/>
          <w:smallCaps/>
          <w:szCs w:val="24"/>
          <w:u w:val="single"/>
          <w:lang w:val="en"/>
        </w:rPr>
        <w:t>Attendance</w:t>
      </w:r>
    </w:p>
    <w:p w14:paraId="204143B7" w14:textId="77777777" w:rsidR="00CF5731" w:rsidRPr="00631E5E" w:rsidRDefault="00CF5731" w:rsidP="00524F0B">
      <w:pPr>
        <w:ind w:left="1440" w:hanging="1440"/>
        <w:contextualSpacing/>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rsidRPr="00631E5E" w14:paraId="2330EDEC" w14:textId="77777777" w:rsidTr="00F01797">
        <w:tc>
          <w:tcPr>
            <w:tcW w:w="2337" w:type="dxa"/>
          </w:tcPr>
          <w:p w14:paraId="02CF7829" w14:textId="77777777" w:rsidR="00CF5731" w:rsidRPr="00631E5E" w:rsidRDefault="00CF5731" w:rsidP="00524F0B">
            <w:pPr>
              <w:contextualSpacing/>
              <w:rPr>
                <w:b/>
                <w:szCs w:val="24"/>
                <w:lang w:val="en"/>
              </w:rPr>
            </w:pPr>
            <w:r w:rsidRPr="00631E5E">
              <w:rPr>
                <w:b/>
                <w:szCs w:val="24"/>
                <w:lang w:val="en"/>
              </w:rPr>
              <w:t>Members</w:t>
            </w:r>
          </w:p>
        </w:tc>
        <w:tc>
          <w:tcPr>
            <w:tcW w:w="2337" w:type="dxa"/>
          </w:tcPr>
          <w:p w14:paraId="6C41649B" w14:textId="77777777" w:rsidR="00CF5731" w:rsidRPr="00631E5E" w:rsidRDefault="00CF5731" w:rsidP="00524F0B">
            <w:pPr>
              <w:contextualSpacing/>
              <w:rPr>
                <w:b/>
                <w:szCs w:val="24"/>
                <w:lang w:val="en"/>
              </w:rPr>
            </w:pPr>
            <w:r w:rsidRPr="00631E5E">
              <w:rPr>
                <w:b/>
                <w:szCs w:val="24"/>
                <w:lang w:val="en"/>
              </w:rPr>
              <w:t>P denotes Present</w:t>
            </w:r>
          </w:p>
        </w:tc>
        <w:tc>
          <w:tcPr>
            <w:tcW w:w="2338" w:type="dxa"/>
          </w:tcPr>
          <w:p w14:paraId="23BD727E" w14:textId="77777777" w:rsidR="00CF5731" w:rsidRPr="00631E5E" w:rsidRDefault="00CF5731" w:rsidP="00524F0B">
            <w:pPr>
              <w:contextualSpacing/>
              <w:rPr>
                <w:b/>
                <w:szCs w:val="24"/>
                <w:lang w:val="en"/>
              </w:rPr>
            </w:pPr>
            <w:r w:rsidRPr="00631E5E">
              <w:rPr>
                <w:b/>
                <w:szCs w:val="24"/>
                <w:lang w:val="en"/>
              </w:rPr>
              <w:t>A denotes Absent</w:t>
            </w:r>
          </w:p>
        </w:tc>
        <w:tc>
          <w:tcPr>
            <w:tcW w:w="2338" w:type="dxa"/>
          </w:tcPr>
          <w:p w14:paraId="35DE10A2" w14:textId="77777777" w:rsidR="00CF5731" w:rsidRPr="00631E5E" w:rsidRDefault="00CF5731" w:rsidP="00524F0B">
            <w:pPr>
              <w:contextualSpacing/>
              <w:rPr>
                <w:b/>
                <w:szCs w:val="24"/>
                <w:lang w:val="en"/>
              </w:rPr>
            </w:pPr>
            <w:r w:rsidRPr="00631E5E">
              <w:rPr>
                <w:b/>
                <w:szCs w:val="24"/>
                <w:lang w:val="en"/>
              </w:rPr>
              <w:t>R denotes Regrets</w:t>
            </w:r>
          </w:p>
        </w:tc>
      </w:tr>
      <w:tr w:rsidR="00ED2C52" w:rsidRPr="00631E5E" w14:paraId="74F3197A" w14:textId="77777777" w:rsidTr="00F01797">
        <w:tc>
          <w:tcPr>
            <w:tcW w:w="2337" w:type="dxa"/>
          </w:tcPr>
          <w:p w14:paraId="27242CC2" w14:textId="13FD2DEE" w:rsidR="00ED2C52" w:rsidRPr="00631E5E" w:rsidRDefault="00ED2C52" w:rsidP="00524F0B">
            <w:pPr>
              <w:contextualSpacing/>
              <w:rPr>
                <w:szCs w:val="24"/>
                <w:lang w:val="en"/>
              </w:rPr>
            </w:pPr>
            <w:r w:rsidRPr="00631E5E">
              <w:rPr>
                <w:szCs w:val="24"/>
                <w:lang w:val="en"/>
              </w:rPr>
              <w:t>Ashley Banks-</w:t>
            </w:r>
            <w:r w:rsidR="005628D2" w:rsidRPr="00631E5E">
              <w:rPr>
                <w:szCs w:val="24"/>
                <w:lang w:val="en"/>
              </w:rPr>
              <w:t>P</w:t>
            </w:r>
          </w:p>
        </w:tc>
        <w:tc>
          <w:tcPr>
            <w:tcW w:w="2337" w:type="dxa"/>
          </w:tcPr>
          <w:p w14:paraId="31D5E6E5" w14:textId="16429647" w:rsidR="00ED2C52" w:rsidRPr="00631E5E" w:rsidRDefault="00ED2C52" w:rsidP="00524F0B">
            <w:pPr>
              <w:contextualSpacing/>
              <w:rPr>
                <w:szCs w:val="24"/>
                <w:lang w:val="en"/>
              </w:rPr>
            </w:pPr>
            <w:r w:rsidRPr="00631E5E">
              <w:rPr>
                <w:szCs w:val="24"/>
                <w:lang w:val="en"/>
              </w:rPr>
              <w:t>Donovan Domingue-P</w:t>
            </w:r>
          </w:p>
        </w:tc>
        <w:tc>
          <w:tcPr>
            <w:tcW w:w="2338" w:type="dxa"/>
          </w:tcPr>
          <w:p w14:paraId="76079F8D" w14:textId="28D2532F" w:rsidR="00ED2C52" w:rsidRPr="00631E5E" w:rsidRDefault="00ED2C52" w:rsidP="00524F0B">
            <w:pPr>
              <w:contextualSpacing/>
              <w:rPr>
                <w:szCs w:val="24"/>
                <w:lang w:val="en"/>
              </w:rPr>
            </w:pPr>
            <w:r w:rsidRPr="00631E5E">
              <w:rPr>
                <w:szCs w:val="24"/>
                <w:lang w:val="en"/>
              </w:rPr>
              <w:t>Alesa Liles-P</w:t>
            </w:r>
          </w:p>
        </w:tc>
        <w:tc>
          <w:tcPr>
            <w:tcW w:w="2338" w:type="dxa"/>
          </w:tcPr>
          <w:p w14:paraId="1D80E58D" w14:textId="2CAFC692" w:rsidR="00ED2C52" w:rsidRPr="00631E5E" w:rsidRDefault="00ED2C52" w:rsidP="00524F0B">
            <w:pPr>
              <w:contextualSpacing/>
              <w:rPr>
                <w:szCs w:val="24"/>
                <w:lang w:val="en"/>
              </w:rPr>
            </w:pPr>
            <w:r w:rsidRPr="00631E5E">
              <w:rPr>
                <w:szCs w:val="24"/>
                <w:lang w:val="en"/>
              </w:rPr>
              <w:t>Lamonica Sanford-P</w:t>
            </w:r>
          </w:p>
        </w:tc>
      </w:tr>
      <w:tr w:rsidR="00ED2C52" w:rsidRPr="00631E5E" w14:paraId="1D3F4F81" w14:textId="77777777" w:rsidTr="00F01797">
        <w:tc>
          <w:tcPr>
            <w:tcW w:w="2337" w:type="dxa"/>
          </w:tcPr>
          <w:p w14:paraId="2D25538F" w14:textId="77777777" w:rsidR="00ED2C52" w:rsidRPr="00631E5E" w:rsidRDefault="00ED2C52" w:rsidP="00524F0B">
            <w:pPr>
              <w:contextualSpacing/>
              <w:rPr>
                <w:szCs w:val="24"/>
                <w:lang w:val="en"/>
              </w:rPr>
            </w:pPr>
            <w:r w:rsidRPr="00631E5E">
              <w:rPr>
                <w:szCs w:val="24"/>
                <w:lang w:val="en"/>
              </w:rPr>
              <w:t>Kevin Blanch-R</w:t>
            </w:r>
          </w:p>
        </w:tc>
        <w:tc>
          <w:tcPr>
            <w:tcW w:w="2337" w:type="dxa"/>
          </w:tcPr>
          <w:p w14:paraId="0C0360B5" w14:textId="7305F391" w:rsidR="00ED2C52" w:rsidRPr="00631E5E" w:rsidRDefault="00ED2C52" w:rsidP="00524F0B">
            <w:pPr>
              <w:contextualSpacing/>
              <w:rPr>
                <w:szCs w:val="24"/>
                <w:lang w:val="en"/>
              </w:rPr>
            </w:pPr>
            <w:r w:rsidRPr="00631E5E">
              <w:rPr>
                <w:szCs w:val="24"/>
                <w:lang w:val="en"/>
              </w:rPr>
              <w:t>Hank Edmondson-</w:t>
            </w:r>
            <w:r w:rsidR="005628D2" w:rsidRPr="00631E5E">
              <w:rPr>
                <w:szCs w:val="24"/>
                <w:lang w:val="en"/>
              </w:rPr>
              <w:t>R</w:t>
            </w:r>
          </w:p>
        </w:tc>
        <w:tc>
          <w:tcPr>
            <w:tcW w:w="2338" w:type="dxa"/>
          </w:tcPr>
          <w:p w14:paraId="78A1A55D" w14:textId="1EF43487" w:rsidR="00ED2C52" w:rsidRPr="00631E5E" w:rsidRDefault="00ED2C52" w:rsidP="00524F0B">
            <w:pPr>
              <w:contextualSpacing/>
              <w:rPr>
                <w:szCs w:val="24"/>
                <w:lang w:val="en"/>
              </w:rPr>
            </w:pPr>
            <w:r w:rsidRPr="00631E5E">
              <w:rPr>
                <w:szCs w:val="24"/>
                <w:lang w:val="en"/>
              </w:rPr>
              <w:t>Leng Ling-P</w:t>
            </w:r>
          </w:p>
        </w:tc>
        <w:tc>
          <w:tcPr>
            <w:tcW w:w="2338" w:type="dxa"/>
          </w:tcPr>
          <w:p w14:paraId="6C51E807" w14:textId="7C7773D7" w:rsidR="00ED2C52" w:rsidRPr="00631E5E" w:rsidRDefault="00ED2C52" w:rsidP="00524F0B">
            <w:pPr>
              <w:contextualSpacing/>
              <w:rPr>
                <w:szCs w:val="24"/>
                <w:lang w:val="en"/>
              </w:rPr>
            </w:pPr>
            <w:r w:rsidRPr="00631E5E">
              <w:rPr>
                <w:szCs w:val="24"/>
                <w:lang w:val="en"/>
              </w:rPr>
              <w:t>Liz Speelman-P</w:t>
            </w:r>
          </w:p>
        </w:tc>
      </w:tr>
      <w:tr w:rsidR="00ED2C52" w:rsidRPr="00631E5E" w14:paraId="46B639BF" w14:textId="77777777" w:rsidTr="00F01797">
        <w:tc>
          <w:tcPr>
            <w:tcW w:w="2337" w:type="dxa"/>
          </w:tcPr>
          <w:p w14:paraId="20D9BE30" w14:textId="77777777" w:rsidR="00ED2C52" w:rsidRPr="00631E5E" w:rsidRDefault="00ED2C52" w:rsidP="00524F0B">
            <w:pPr>
              <w:contextualSpacing/>
              <w:rPr>
                <w:szCs w:val="24"/>
                <w:lang w:val="en"/>
              </w:rPr>
            </w:pPr>
            <w:r w:rsidRPr="00631E5E">
              <w:rPr>
                <w:szCs w:val="24"/>
                <w:lang w:val="en"/>
              </w:rPr>
              <w:t>Alex Blazer-P</w:t>
            </w:r>
          </w:p>
        </w:tc>
        <w:tc>
          <w:tcPr>
            <w:tcW w:w="2337" w:type="dxa"/>
          </w:tcPr>
          <w:p w14:paraId="5C62055D" w14:textId="5A6C9C45" w:rsidR="00ED2C52" w:rsidRPr="00631E5E" w:rsidRDefault="00ED2C52" w:rsidP="00524F0B">
            <w:pPr>
              <w:contextualSpacing/>
              <w:rPr>
                <w:szCs w:val="24"/>
                <w:lang w:val="en"/>
              </w:rPr>
            </w:pPr>
            <w:r w:rsidRPr="00631E5E">
              <w:rPr>
                <w:szCs w:val="24"/>
                <w:lang w:val="en"/>
              </w:rPr>
              <w:t>Josefina Endere-P</w:t>
            </w:r>
          </w:p>
        </w:tc>
        <w:tc>
          <w:tcPr>
            <w:tcW w:w="2338" w:type="dxa"/>
          </w:tcPr>
          <w:p w14:paraId="37749707" w14:textId="198FD285" w:rsidR="00ED2C52" w:rsidRPr="00631E5E" w:rsidRDefault="00ED2C52" w:rsidP="00524F0B">
            <w:pPr>
              <w:contextualSpacing/>
              <w:rPr>
                <w:szCs w:val="24"/>
                <w:lang w:val="en"/>
              </w:rPr>
            </w:pPr>
            <w:proofErr w:type="spellStart"/>
            <w:r w:rsidRPr="00631E5E">
              <w:rPr>
                <w:szCs w:val="24"/>
                <w:lang w:val="en"/>
              </w:rPr>
              <w:t>Nadirah</w:t>
            </w:r>
            <w:proofErr w:type="spellEnd"/>
            <w:r w:rsidRPr="00631E5E">
              <w:rPr>
                <w:szCs w:val="24"/>
                <w:lang w:val="en"/>
              </w:rPr>
              <w:t xml:space="preserve"> Mayweather-P</w:t>
            </w:r>
          </w:p>
        </w:tc>
        <w:tc>
          <w:tcPr>
            <w:tcW w:w="2338" w:type="dxa"/>
          </w:tcPr>
          <w:p w14:paraId="0ED2C402" w14:textId="7ADE80C2" w:rsidR="00ED2C52" w:rsidRPr="00631E5E" w:rsidRDefault="00ED2C52" w:rsidP="00524F0B">
            <w:pPr>
              <w:contextualSpacing/>
              <w:rPr>
                <w:szCs w:val="24"/>
                <w:lang w:val="en"/>
              </w:rPr>
            </w:pPr>
            <w:r w:rsidRPr="00631E5E">
              <w:rPr>
                <w:szCs w:val="24"/>
                <w:lang w:val="en"/>
              </w:rPr>
              <w:t>Costas Spirou-P</w:t>
            </w:r>
          </w:p>
        </w:tc>
      </w:tr>
      <w:tr w:rsidR="00ED2C52" w:rsidRPr="00631E5E" w14:paraId="3F47D04C" w14:textId="77777777" w:rsidTr="00F01797">
        <w:tc>
          <w:tcPr>
            <w:tcW w:w="2337" w:type="dxa"/>
          </w:tcPr>
          <w:p w14:paraId="57D236FE" w14:textId="3588696C" w:rsidR="00ED2C52" w:rsidRPr="00631E5E" w:rsidRDefault="00ED2C52" w:rsidP="00524F0B">
            <w:pPr>
              <w:contextualSpacing/>
              <w:rPr>
                <w:szCs w:val="24"/>
                <w:lang w:val="en"/>
              </w:rPr>
            </w:pPr>
            <w:r w:rsidRPr="00631E5E">
              <w:rPr>
                <w:szCs w:val="24"/>
                <w:lang w:val="en"/>
              </w:rPr>
              <w:t>Robert Blumenthal-P</w:t>
            </w:r>
          </w:p>
        </w:tc>
        <w:tc>
          <w:tcPr>
            <w:tcW w:w="2337" w:type="dxa"/>
          </w:tcPr>
          <w:p w14:paraId="3694899D" w14:textId="13B3EF7E" w:rsidR="00ED2C52" w:rsidRPr="00631E5E" w:rsidRDefault="00ED2C52" w:rsidP="00524F0B">
            <w:pPr>
              <w:contextualSpacing/>
              <w:rPr>
                <w:szCs w:val="24"/>
                <w:lang w:val="en"/>
              </w:rPr>
            </w:pPr>
            <w:r w:rsidRPr="00631E5E">
              <w:rPr>
                <w:szCs w:val="24"/>
                <w:lang w:val="en"/>
              </w:rPr>
              <w:t>Kerry James Evans-P</w:t>
            </w:r>
          </w:p>
        </w:tc>
        <w:tc>
          <w:tcPr>
            <w:tcW w:w="2338" w:type="dxa"/>
          </w:tcPr>
          <w:p w14:paraId="7B700F9E" w14:textId="3D8C09FD" w:rsidR="00ED2C52" w:rsidRPr="00631E5E" w:rsidRDefault="00ED2C52" w:rsidP="00524F0B">
            <w:pPr>
              <w:contextualSpacing/>
              <w:rPr>
                <w:szCs w:val="24"/>
                <w:lang w:val="en"/>
              </w:rPr>
            </w:pPr>
            <w:r w:rsidRPr="00631E5E">
              <w:rPr>
                <w:szCs w:val="24"/>
                <w:lang w:val="en"/>
              </w:rPr>
              <w:t>Rebecca Meghani-P</w:t>
            </w:r>
          </w:p>
        </w:tc>
        <w:tc>
          <w:tcPr>
            <w:tcW w:w="2338" w:type="dxa"/>
          </w:tcPr>
          <w:p w14:paraId="15141A76" w14:textId="44FE898A" w:rsidR="00ED2C52" w:rsidRPr="00631E5E" w:rsidRDefault="00ED2C52" w:rsidP="00524F0B">
            <w:pPr>
              <w:contextualSpacing/>
              <w:rPr>
                <w:szCs w:val="24"/>
                <w:lang w:val="en"/>
              </w:rPr>
            </w:pPr>
            <w:r w:rsidRPr="00631E5E">
              <w:rPr>
                <w:szCs w:val="24"/>
                <w:lang w:val="en"/>
              </w:rPr>
              <w:t>Mariana Stoyanova-P</w:t>
            </w:r>
          </w:p>
        </w:tc>
      </w:tr>
      <w:tr w:rsidR="00ED2C52" w:rsidRPr="00631E5E" w14:paraId="190FCD45" w14:textId="77777777" w:rsidTr="00F01797">
        <w:tc>
          <w:tcPr>
            <w:tcW w:w="2337" w:type="dxa"/>
          </w:tcPr>
          <w:p w14:paraId="410ECCA0" w14:textId="77777777" w:rsidR="00ED2C52" w:rsidRPr="00631E5E" w:rsidRDefault="00ED2C52" w:rsidP="00524F0B">
            <w:pPr>
              <w:contextualSpacing/>
              <w:rPr>
                <w:szCs w:val="24"/>
                <w:lang w:val="en"/>
              </w:rPr>
            </w:pPr>
            <w:r w:rsidRPr="00631E5E">
              <w:rPr>
                <w:szCs w:val="24"/>
                <w:lang w:val="en"/>
              </w:rPr>
              <w:t>Linda Bradley-P</w:t>
            </w:r>
          </w:p>
        </w:tc>
        <w:tc>
          <w:tcPr>
            <w:tcW w:w="2337" w:type="dxa"/>
          </w:tcPr>
          <w:p w14:paraId="6FCCE7DF" w14:textId="78F761E1" w:rsidR="00ED2C52" w:rsidRPr="00631E5E" w:rsidRDefault="00ED2C52" w:rsidP="00524F0B">
            <w:pPr>
              <w:contextualSpacing/>
              <w:rPr>
                <w:szCs w:val="24"/>
                <w:lang w:val="en"/>
              </w:rPr>
            </w:pPr>
            <w:r w:rsidRPr="00631E5E">
              <w:rPr>
                <w:szCs w:val="24"/>
                <w:lang w:val="en"/>
              </w:rPr>
              <w:t>Jennifer Flory-P</w:t>
            </w:r>
          </w:p>
        </w:tc>
        <w:tc>
          <w:tcPr>
            <w:tcW w:w="2338" w:type="dxa"/>
          </w:tcPr>
          <w:p w14:paraId="22E8365F" w14:textId="4068084D" w:rsidR="00ED2C52" w:rsidRPr="00631E5E" w:rsidRDefault="00ED2C52" w:rsidP="00524F0B">
            <w:pPr>
              <w:contextualSpacing/>
              <w:rPr>
                <w:szCs w:val="24"/>
                <w:lang w:val="en"/>
              </w:rPr>
            </w:pPr>
            <w:r w:rsidRPr="00631E5E">
              <w:rPr>
                <w:szCs w:val="24"/>
                <w:lang w:val="en"/>
              </w:rPr>
              <w:t>Lorraine Milam-P</w:t>
            </w:r>
          </w:p>
        </w:tc>
        <w:tc>
          <w:tcPr>
            <w:tcW w:w="2338" w:type="dxa"/>
          </w:tcPr>
          <w:p w14:paraId="417AA4C4" w14:textId="73EF3EBC" w:rsidR="00ED2C52" w:rsidRPr="00631E5E" w:rsidRDefault="00ED2C52" w:rsidP="00524F0B">
            <w:pPr>
              <w:contextualSpacing/>
              <w:rPr>
                <w:szCs w:val="24"/>
                <w:lang w:val="en"/>
              </w:rPr>
            </w:pPr>
            <w:r w:rsidRPr="00631E5E">
              <w:rPr>
                <w:szCs w:val="24"/>
                <w:lang w:val="en"/>
              </w:rPr>
              <w:t>Rob Sumowski-P</w:t>
            </w:r>
          </w:p>
        </w:tc>
      </w:tr>
      <w:tr w:rsidR="00ED2C52" w:rsidRPr="00631E5E" w14:paraId="2D3DA4E9" w14:textId="77777777" w:rsidTr="00F01797">
        <w:tc>
          <w:tcPr>
            <w:tcW w:w="2337" w:type="dxa"/>
          </w:tcPr>
          <w:p w14:paraId="0E429049" w14:textId="6A32FC53" w:rsidR="00ED2C52" w:rsidRPr="00631E5E" w:rsidRDefault="00ED2C52" w:rsidP="00524F0B">
            <w:pPr>
              <w:contextualSpacing/>
              <w:rPr>
                <w:szCs w:val="24"/>
                <w:lang w:val="en"/>
              </w:rPr>
            </w:pPr>
            <w:r w:rsidRPr="00631E5E">
              <w:rPr>
                <w:szCs w:val="24"/>
                <w:lang w:val="en"/>
              </w:rPr>
              <w:t>Rodica Cazacu-</w:t>
            </w:r>
            <w:r w:rsidR="00416D62" w:rsidRPr="00631E5E">
              <w:rPr>
                <w:szCs w:val="24"/>
                <w:lang w:val="en"/>
              </w:rPr>
              <w:t>P</w:t>
            </w:r>
          </w:p>
        </w:tc>
        <w:tc>
          <w:tcPr>
            <w:tcW w:w="2337" w:type="dxa"/>
          </w:tcPr>
          <w:p w14:paraId="2AA5E72F" w14:textId="4572DBEA" w:rsidR="00ED2C52" w:rsidRPr="00631E5E" w:rsidRDefault="00ED2C52" w:rsidP="00524F0B">
            <w:pPr>
              <w:contextualSpacing/>
              <w:rPr>
                <w:szCs w:val="24"/>
                <w:lang w:val="en"/>
              </w:rPr>
            </w:pPr>
            <w:r w:rsidRPr="00631E5E">
              <w:rPr>
                <w:szCs w:val="24"/>
                <w:lang w:val="en"/>
              </w:rPr>
              <w:t>Brad Fowler-P</w:t>
            </w:r>
          </w:p>
        </w:tc>
        <w:tc>
          <w:tcPr>
            <w:tcW w:w="2338" w:type="dxa"/>
          </w:tcPr>
          <w:p w14:paraId="39A2C56D" w14:textId="72134032" w:rsidR="00ED2C52" w:rsidRPr="00631E5E" w:rsidRDefault="00ED2C52" w:rsidP="00524F0B">
            <w:pPr>
              <w:contextualSpacing/>
              <w:rPr>
                <w:szCs w:val="24"/>
                <w:lang w:val="en"/>
              </w:rPr>
            </w:pPr>
            <w:r w:rsidRPr="00631E5E">
              <w:rPr>
                <w:szCs w:val="24"/>
                <w:lang w:val="en"/>
              </w:rPr>
              <w:t>Matthew Milnes-P</w:t>
            </w:r>
          </w:p>
        </w:tc>
        <w:tc>
          <w:tcPr>
            <w:tcW w:w="2338" w:type="dxa"/>
          </w:tcPr>
          <w:p w14:paraId="347CA7C9" w14:textId="64410F53" w:rsidR="00ED2C52" w:rsidRPr="00631E5E" w:rsidRDefault="00ED2C52" w:rsidP="00524F0B">
            <w:pPr>
              <w:contextualSpacing/>
              <w:rPr>
                <w:szCs w:val="24"/>
                <w:lang w:val="en"/>
              </w:rPr>
            </w:pPr>
            <w:proofErr w:type="spellStart"/>
            <w:r w:rsidRPr="00631E5E">
              <w:rPr>
                <w:szCs w:val="24"/>
                <w:lang w:val="en"/>
              </w:rPr>
              <w:t>Jessamyn</w:t>
            </w:r>
            <w:proofErr w:type="spellEnd"/>
            <w:r w:rsidRPr="00631E5E">
              <w:rPr>
                <w:szCs w:val="24"/>
                <w:lang w:val="en"/>
              </w:rPr>
              <w:t xml:space="preserve"> Swan-</w:t>
            </w:r>
            <w:r w:rsidR="00416D62" w:rsidRPr="00631E5E">
              <w:rPr>
                <w:szCs w:val="24"/>
                <w:lang w:val="en"/>
              </w:rPr>
              <w:t>R</w:t>
            </w:r>
          </w:p>
        </w:tc>
      </w:tr>
      <w:tr w:rsidR="00ED2C52" w:rsidRPr="00631E5E" w14:paraId="34E7A02F" w14:textId="77777777" w:rsidTr="00F01797">
        <w:tc>
          <w:tcPr>
            <w:tcW w:w="2337" w:type="dxa"/>
          </w:tcPr>
          <w:p w14:paraId="30EC3EC9" w14:textId="77777777" w:rsidR="00ED2C52" w:rsidRPr="00631E5E" w:rsidRDefault="00ED2C52" w:rsidP="00524F0B">
            <w:pPr>
              <w:contextualSpacing/>
              <w:rPr>
                <w:szCs w:val="24"/>
                <w:lang w:val="en"/>
              </w:rPr>
            </w:pPr>
            <w:r w:rsidRPr="00631E5E">
              <w:rPr>
                <w:szCs w:val="24"/>
                <w:lang w:val="en"/>
              </w:rPr>
              <w:t>Mikkel Christensen-P</w:t>
            </w:r>
          </w:p>
        </w:tc>
        <w:tc>
          <w:tcPr>
            <w:tcW w:w="2337" w:type="dxa"/>
          </w:tcPr>
          <w:p w14:paraId="72316B13" w14:textId="1D36409C" w:rsidR="00ED2C52" w:rsidRPr="00631E5E" w:rsidRDefault="00ED2C52" w:rsidP="00524F0B">
            <w:pPr>
              <w:contextualSpacing/>
              <w:rPr>
                <w:szCs w:val="24"/>
                <w:lang w:val="en"/>
              </w:rPr>
            </w:pPr>
            <w:r w:rsidRPr="00631E5E">
              <w:rPr>
                <w:szCs w:val="24"/>
                <w:lang w:val="en"/>
              </w:rPr>
              <w:t>Catherine Fowler-</w:t>
            </w:r>
            <w:r w:rsidR="005628D2" w:rsidRPr="00631E5E">
              <w:rPr>
                <w:szCs w:val="24"/>
                <w:lang w:val="en"/>
              </w:rPr>
              <w:t>R</w:t>
            </w:r>
          </w:p>
        </w:tc>
        <w:tc>
          <w:tcPr>
            <w:tcW w:w="2338" w:type="dxa"/>
          </w:tcPr>
          <w:p w14:paraId="6CE5B1BC" w14:textId="6792B047" w:rsidR="00ED2C52" w:rsidRPr="00631E5E" w:rsidRDefault="00ED2C52" w:rsidP="00524F0B">
            <w:pPr>
              <w:contextualSpacing/>
              <w:rPr>
                <w:szCs w:val="24"/>
                <w:lang w:val="en"/>
              </w:rPr>
            </w:pPr>
            <w:r w:rsidRPr="00631E5E">
              <w:rPr>
                <w:szCs w:val="24"/>
                <w:lang w:val="en"/>
              </w:rPr>
              <w:t>Lyndall Muschell-P</w:t>
            </w:r>
          </w:p>
        </w:tc>
        <w:tc>
          <w:tcPr>
            <w:tcW w:w="2338" w:type="dxa"/>
          </w:tcPr>
          <w:p w14:paraId="42E060A0" w14:textId="7B103A26" w:rsidR="00ED2C52" w:rsidRPr="00631E5E" w:rsidRDefault="00ED2C52" w:rsidP="00524F0B">
            <w:pPr>
              <w:contextualSpacing/>
              <w:rPr>
                <w:szCs w:val="24"/>
                <w:lang w:val="en"/>
              </w:rPr>
            </w:pPr>
            <w:r w:rsidRPr="00631E5E">
              <w:rPr>
                <w:szCs w:val="24"/>
                <w:lang w:val="en"/>
              </w:rPr>
              <w:t>John Swinton-P</w:t>
            </w:r>
          </w:p>
        </w:tc>
      </w:tr>
      <w:tr w:rsidR="00ED2C52" w:rsidRPr="00631E5E" w14:paraId="5F73F55F" w14:textId="77777777" w:rsidTr="00F01797">
        <w:tc>
          <w:tcPr>
            <w:tcW w:w="2337" w:type="dxa"/>
          </w:tcPr>
          <w:p w14:paraId="34F8FE8C" w14:textId="5732B05A" w:rsidR="00ED2C52" w:rsidRPr="00631E5E" w:rsidRDefault="00ED2C52" w:rsidP="00524F0B">
            <w:pPr>
              <w:contextualSpacing/>
              <w:rPr>
                <w:szCs w:val="24"/>
                <w:lang w:val="en"/>
              </w:rPr>
            </w:pPr>
            <w:r w:rsidRPr="00631E5E">
              <w:rPr>
                <w:szCs w:val="24"/>
                <w:lang w:val="en"/>
              </w:rPr>
              <w:t>Benjamin Clark-P</w:t>
            </w:r>
          </w:p>
        </w:tc>
        <w:tc>
          <w:tcPr>
            <w:tcW w:w="2337" w:type="dxa"/>
          </w:tcPr>
          <w:p w14:paraId="4F4A01AC" w14:textId="50E0837C" w:rsidR="00ED2C52" w:rsidRPr="00631E5E" w:rsidRDefault="00ED2C52" w:rsidP="00524F0B">
            <w:pPr>
              <w:contextualSpacing/>
              <w:rPr>
                <w:szCs w:val="24"/>
                <w:lang w:val="en"/>
              </w:rPr>
            </w:pPr>
            <w:r w:rsidRPr="00631E5E">
              <w:rPr>
                <w:szCs w:val="24"/>
                <w:lang w:val="en"/>
              </w:rPr>
              <w:t>Damian Francis-P</w:t>
            </w:r>
          </w:p>
        </w:tc>
        <w:tc>
          <w:tcPr>
            <w:tcW w:w="2338" w:type="dxa"/>
          </w:tcPr>
          <w:p w14:paraId="652F01E4" w14:textId="01818636" w:rsidR="00ED2C52" w:rsidRPr="00631E5E" w:rsidRDefault="00ED2C52" w:rsidP="00524F0B">
            <w:pPr>
              <w:contextualSpacing/>
              <w:rPr>
                <w:szCs w:val="24"/>
                <w:lang w:val="en"/>
              </w:rPr>
            </w:pPr>
            <w:r w:rsidRPr="00631E5E">
              <w:rPr>
                <w:szCs w:val="24"/>
                <w:lang w:val="en"/>
              </w:rPr>
              <w:t>Stephanie Myers-P</w:t>
            </w:r>
          </w:p>
        </w:tc>
        <w:tc>
          <w:tcPr>
            <w:tcW w:w="2338" w:type="dxa"/>
          </w:tcPr>
          <w:p w14:paraId="576882EF" w14:textId="26F27055" w:rsidR="00ED2C52" w:rsidRPr="00631E5E" w:rsidRDefault="00ED2C52" w:rsidP="00524F0B">
            <w:pPr>
              <w:contextualSpacing/>
              <w:rPr>
                <w:szCs w:val="24"/>
                <w:lang w:val="en"/>
              </w:rPr>
            </w:pPr>
            <w:r w:rsidRPr="00631E5E">
              <w:rPr>
                <w:szCs w:val="24"/>
                <w:lang w:val="en"/>
              </w:rPr>
              <w:t>Sandra Trujillo-</w:t>
            </w:r>
            <w:r w:rsidR="00416D62" w:rsidRPr="00631E5E">
              <w:rPr>
                <w:szCs w:val="24"/>
                <w:lang w:val="en"/>
              </w:rPr>
              <w:t>R</w:t>
            </w:r>
          </w:p>
        </w:tc>
      </w:tr>
      <w:tr w:rsidR="00ED2C52" w:rsidRPr="00631E5E" w14:paraId="7E33C685" w14:textId="77777777" w:rsidTr="00F01797">
        <w:tc>
          <w:tcPr>
            <w:tcW w:w="2337" w:type="dxa"/>
          </w:tcPr>
          <w:p w14:paraId="7E992296" w14:textId="6D672841" w:rsidR="00ED2C52" w:rsidRPr="00631E5E" w:rsidRDefault="00ED2C52" w:rsidP="00524F0B">
            <w:pPr>
              <w:contextualSpacing/>
              <w:rPr>
                <w:szCs w:val="24"/>
                <w:lang w:val="en"/>
              </w:rPr>
            </w:pPr>
            <w:r w:rsidRPr="00631E5E">
              <w:rPr>
                <w:szCs w:val="24"/>
                <w:lang w:val="en"/>
              </w:rPr>
              <w:t>Kaitlin Congdon-P</w:t>
            </w:r>
          </w:p>
        </w:tc>
        <w:tc>
          <w:tcPr>
            <w:tcW w:w="2337" w:type="dxa"/>
          </w:tcPr>
          <w:p w14:paraId="53D0D5F8" w14:textId="50211279" w:rsidR="00ED2C52" w:rsidRPr="00631E5E" w:rsidRDefault="00ED2C52" w:rsidP="00524F0B">
            <w:pPr>
              <w:contextualSpacing/>
              <w:rPr>
                <w:szCs w:val="24"/>
                <w:lang w:val="en"/>
              </w:rPr>
            </w:pPr>
            <w:r w:rsidRPr="00631E5E">
              <w:rPr>
                <w:szCs w:val="24"/>
                <w:lang w:val="en"/>
              </w:rPr>
              <w:t>Greg Glotzbecker-P</w:t>
            </w:r>
          </w:p>
        </w:tc>
        <w:tc>
          <w:tcPr>
            <w:tcW w:w="2338" w:type="dxa"/>
          </w:tcPr>
          <w:p w14:paraId="0DAD6024" w14:textId="6106871A" w:rsidR="00ED2C52" w:rsidRPr="00631E5E" w:rsidRDefault="00ED2C52" w:rsidP="00524F0B">
            <w:pPr>
              <w:contextualSpacing/>
              <w:rPr>
                <w:szCs w:val="24"/>
                <w:lang w:val="en"/>
              </w:rPr>
            </w:pPr>
            <w:proofErr w:type="spellStart"/>
            <w:r w:rsidRPr="00631E5E">
              <w:rPr>
                <w:szCs w:val="24"/>
                <w:lang w:val="en"/>
              </w:rPr>
              <w:t>Jinkyung</w:t>
            </w:r>
            <w:proofErr w:type="spellEnd"/>
            <w:r w:rsidRPr="00631E5E">
              <w:rPr>
                <w:szCs w:val="24"/>
                <w:lang w:val="en"/>
              </w:rPr>
              <w:t xml:space="preserve"> Park-P</w:t>
            </w:r>
          </w:p>
        </w:tc>
        <w:tc>
          <w:tcPr>
            <w:tcW w:w="2338" w:type="dxa"/>
          </w:tcPr>
          <w:p w14:paraId="4F4DFEC6" w14:textId="5D3E1AFE" w:rsidR="00ED2C52" w:rsidRPr="00631E5E" w:rsidRDefault="00ED2C52" w:rsidP="00524F0B">
            <w:pPr>
              <w:contextualSpacing/>
              <w:rPr>
                <w:szCs w:val="24"/>
                <w:lang w:val="en"/>
              </w:rPr>
            </w:pPr>
            <w:r w:rsidRPr="00631E5E">
              <w:rPr>
                <w:szCs w:val="24"/>
                <w:lang w:val="en"/>
              </w:rPr>
              <w:t>James Welborn-</w:t>
            </w:r>
            <w:r w:rsidR="00416D62" w:rsidRPr="00631E5E">
              <w:rPr>
                <w:szCs w:val="24"/>
                <w:lang w:val="en"/>
              </w:rPr>
              <w:t>R</w:t>
            </w:r>
          </w:p>
        </w:tc>
      </w:tr>
      <w:tr w:rsidR="00ED2C52" w:rsidRPr="00631E5E" w14:paraId="75E3FAEE" w14:textId="77777777" w:rsidTr="00F01797">
        <w:tc>
          <w:tcPr>
            <w:tcW w:w="2337" w:type="dxa"/>
          </w:tcPr>
          <w:p w14:paraId="2353DF4B" w14:textId="37986BAA" w:rsidR="00ED2C52" w:rsidRPr="00631E5E" w:rsidRDefault="00ED2C52" w:rsidP="00524F0B">
            <w:pPr>
              <w:contextualSpacing/>
              <w:rPr>
                <w:szCs w:val="24"/>
                <w:lang w:val="en"/>
              </w:rPr>
            </w:pPr>
            <w:r w:rsidRPr="00631E5E">
              <w:rPr>
                <w:szCs w:val="24"/>
                <w:lang w:val="en"/>
              </w:rPr>
              <w:t>Cathy Cox-P</w:t>
            </w:r>
          </w:p>
        </w:tc>
        <w:tc>
          <w:tcPr>
            <w:tcW w:w="2337" w:type="dxa"/>
          </w:tcPr>
          <w:p w14:paraId="63AA0734" w14:textId="1FCE916A" w:rsidR="00ED2C52" w:rsidRPr="00631E5E" w:rsidRDefault="00ED2C52" w:rsidP="00524F0B">
            <w:pPr>
              <w:contextualSpacing/>
              <w:rPr>
                <w:szCs w:val="24"/>
                <w:lang w:val="en"/>
              </w:rPr>
            </w:pPr>
            <w:r w:rsidRPr="00631E5E">
              <w:rPr>
                <w:szCs w:val="24"/>
                <w:lang w:val="en"/>
              </w:rPr>
              <w:t>Gail Godwin-P</w:t>
            </w:r>
          </w:p>
        </w:tc>
        <w:tc>
          <w:tcPr>
            <w:tcW w:w="2338" w:type="dxa"/>
          </w:tcPr>
          <w:p w14:paraId="0CE33042" w14:textId="5279E735" w:rsidR="00ED2C52" w:rsidRPr="00631E5E" w:rsidRDefault="00ED2C52" w:rsidP="00524F0B">
            <w:pPr>
              <w:contextualSpacing/>
              <w:rPr>
                <w:szCs w:val="24"/>
                <w:lang w:val="en"/>
              </w:rPr>
            </w:pPr>
            <w:r w:rsidRPr="00631E5E">
              <w:rPr>
                <w:szCs w:val="24"/>
                <w:lang w:val="en"/>
              </w:rPr>
              <w:t>Amy Pinney-P</w:t>
            </w:r>
          </w:p>
        </w:tc>
        <w:tc>
          <w:tcPr>
            <w:tcW w:w="2338" w:type="dxa"/>
          </w:tcPr>
          <w:p w14:paraId="02BF09B4" w14:textId="77777777" w:rsidR="00ED2C52" w:rsidRPr="00631E5E" w:rsidRDefault="00ED2C52" w:rsidP="00524F0B">
            <w:pPr>
              <w:contextualSpacing/>
              <w:rPr>
                <w:szCs w:val="24"/>
                <w:lang w:val="en"/>
              </w:rPr>
            </w:pPr>
            <w:r w:rsidRPr="00631E5E">
              <w:rPr>
                <w:szCs w:val="24"/>
                <w:lang w:val="en"/>
              </w:rPr>
              <w:t>Benjamin Whittle-P</w:t>
            </w:r>
          </w:p>
        </w:tc>
      </w:tr>
      <w:tr w:rsidR="00ED2C52" w:rsidRPr="00631E5E" w14:paraId="56BFB575" w14:textId="77777777" w:rsidTr="00F01797">
        <w:tc>
          <w:tcPr>
            <w:tcW w:w="2337" w:type="dxa"/>
          </w:tcPr>
          <w:p w14:paraId="461E73AD" w14:textId="170E7FE3" w:rsidR="00ED2C52" w:rsidRPr="00631E5E" w:rsidRDefault="00ED2C52" w:rsidP="00524F0B">
            <w:pPr>
              <w:contextualSpacing/>
              <w:rPr>
                <w:szCs w:val="24"/>
                <w:lang w:val="en"/>
              </w:rPr>
            </w:pPr>
            <w:r w:rsidRPr="00631E5E">
              <w:rPr>
                <w:szCs w:val="24"/>
                <w:lang w:val="en"/>
              </w:rPr>
              <w:t>Nicholas Creel-P</w:t>
            </w:r>
          </w:p>
        </w:tc>
        <w:tc>
          <w:tcPr>
            <w:tcW w:w="2337" w:type="dxa"/>
          </w:tcPr>
          <w:p w14:paraId="19487DF4" w14:textId="52AD40BC" w:rsidR="00ED2C52" w:rsidRPr="00631E5E" w:rsidRDefault="00ED2C52" w:rsidP="00524F0B">
            <w:pPr>
              <w:contextualSpacing/>
              <w:rPr>
                <w:szCs w:val="24"/>
                <w:lang w:val="en"/>
              </w:rPr>
            </w:pPr>
            <w:r w:rsidRPr="00631E5E">
              <w:rPr>
                <w:szCs w:val="24"/>
                <w:lang w:val="en"/>
              </w:rPr>
              <w:t>Sabrina Hom-P</w:t>
            </w:r>
          </w:p>
        </w:tc>
        <w:tc>
          <w:tcPr>
            <w:tcW w:w="2338" w:type="dxa"/>
          </w:tcPr>
          <w:p w14:paraId="0D14C5C5" w14:textId="29A7BDBD" w:rsidR="00ED2C52" w:rsidRPr="00631E5E" w:rsidRDefault="00ED2C52" w:rsidP="00524F0B">
            <w:pPr>
              <w:contextualSpacing/>
              <w:rPr>
                <w:szCs w:val="24"/>
                <w:lang w:val="en"/>
              </w:rPr>
            </w:pPr>
            <w:r w:rsidRPr="00631E5E">
              <w:rPr>
                <w:szCs w:val="24"/>
                <w:lang w:val="en"/>
              </w:rPr>
              <w:t>Frank Richardson-P</w:t>
            </w:r>
          </w:p>
        </w:tc>
        <w:tc>
          <w:tcPr>
            <w:tcW w:w="2338" w:type="dxa"/>
          </w:tcPr>
          <w:p w14:paraId="70F3DF05" w14:textId="7B9BF93C" w:rsidR="00ED2C52" w:rsidRPr="00631E5E" w:rsidRDefault="00ED2C52" w:rsidP="00524F0B">
            <w:pPr>
              <w:contextualSpacing/>
              <w:rPr>
                <w:szCs w:val="24"/>
                <w:lang w:val="en"/>
              </w:rPr>
            </w:pPr>
            <w:r w:rsidRPr="00631E5E">
              <w:rPr>
                <w:szCs w:val="24"/>
                <w:lang w:val="en"/>
              </w:rPr>
              <w:t>Diana Young-P</w:t>
            </w:r>
          </w:p>
        </w:tc>
      </w:tr>
      <w:tr w:rsidR="00ED2C52" w:rsidRPr="00631E5E" w14:paraId="2F758D4F" w14:textId="77777777" w:rsidTr="00F01797">
        <w:tc>
          <w:tcPr>
            <w:tcW w:w="2337" w:type="dxa"/>
          </w:tcPr>
          <w:p w14:paraId="13A1200D" w14:textId="224CF2C5" w:rsidR="00ED2C52" w:rsidRPr="00631E5E" w:rsidRDefault="00ED2C52" w:rsidP="00524F0B">
            <w:pPr>
              <w:contextualSpacing/>
              <w:rPr>
                <w:szCs w:val="24"/>
                <w:lang w:val="en"/>
              </w:rPr>
            </w:pPr>
            <w:r w:rsidRPr="00631E5E">
              <w:rPr>
                <w:szCs w:val="24"/>
                <w:lang w:val="en"/>
              </w:rPr>
              <w:t>Paulette Cross-P</w:t>
            </w:r>
          </w:p>
        </w:tc>
        <w:tc>
          <w:tcPr>
            <w:tcW w:w="2337" w:type="dxa"/>
          </w:tcPr>
          <w:p w14:paraId="27573E55" w14:textId="5B995319" w:rsidR="00ED2C52" w:rsidRPr="00631E5E" w:rsidRDefault="00ED2C52" w:rsidP="00524F0B">
            <w:pPr>
              <w:contextualSpacing/>
              <w:rPr>
                <w:szCs w:val="24"/>
                <w:lang w:val="en"/>
              </w:rPr>
            </w:pPr>
            <w:r w:rsidRPr="00631E5E">
              <w:rPr>
                <w:szCs w:val="24"/>
                <w:lang w:val="en"/>
              </w:rPr>
              <w:t>Stephanie Jett-P</w:t>
            </w:r>
          </w:p>
        </w:tc>
        <w:tc>
          <w:tcPr>
            <w:tcW w:w="2338" w:type="dxa"/>
          </w:tcPr>
          <w:p w14:paraId="58FF11C7" w14:textId="42F52D46" w:rsidR="00ED2C52" w:rsidRPr="00631E5E" w:rsidRDefault="00ED2C52" w:rsidP="00524F0B">
            <w:pPr>
              <w:contextualSpacing/>
              <w:rPr>
                <w:szCs w:val="24"/>
                <w:lang w:val="en"/>
              </w:rPr>
            </w:pPr>
            <w:r w:rsidRPr="00631E5E">
              <w:rPr>
                <w:szCs w:val="24"/>
                <w:lang w:val="en"/>
              </w:rPr>
              <w:t>Peter Rosado-</w:t>
            </w:r>
            <w:r w:rsidR="00416D62" w:rsidRPr="00631E5E">
              <w:rPr>
                <w:szCs w:val="24"/>
                <w:lang w:val="en"/>
              </w:rPr>
              <w:t>R</w:t>
            </w:r>
          </w:p>
        </w:tc>
        <w:tc>
          <w:tcPr>
            <w:tcW w:w="2338" w:type="dxa"/>
          </w:tcPr>
          <w:p w14:paraId="4C59E366" w14:textId="77777777" w:rsidR="00ED2C52" w:rsidRPr="00631E5E" w:rsidRDefault="00ED2C52" w:rsidP="00524F0B">
            <w:pPr>
              <w:contextualSpacing/>
              <w:rPr>
                <w:szCs w:val="24"/>
                <w:lang w:val="en"/>
              </w:rPr>
            </w:pPr>
          </w:p>
        </w:tc>
      </w:tr>
      <w:tr w:rsidR="00ED2C52" w:rsidRPr="00631E5E" w14:paraId="65C9B1B9" w14:textId="77777777" w:rsidTr="00F01797">
        <w:tc>
          <w:tcPr>
            <w:tcW w:w="2337" w:type="dxa"/>
          </w:tcPr>
          <w:p w14:paraId="4BBACD97" w14:textId="2C40312F" w:rsidR="00ED2C52" w:rsidRPr="00631E5E" w:rsidRDefault="00ED2C52" w:rsidP="00524F0B">
            <w:pPr>
              <w:contextualSpacing/>
              <w:rPr>
                <w:szCs w:val="24"/>
                <w:lang w:val="en"/>
              </w:rPr>
            </w:pPr>
            <w:r w:rsidRPr="00631E5E">
              <w:rPr>
                <w:szCs w:val="24"/>
                <w:lang w:val="en"/>
              </w:rPr>
              <w:t>Matt Davis-P</w:t>
            </w:r>
          </w:p>
        </w:tc>
        <w:tc>
          <w:tcPr>
            <w:tcW w:w="2337" w:type="dxa"/>
          </w:tcPr>
          <w:p w14:paraId="586DF50B" w14:textId="2415C804" w:rsidR="00ED2C52" w:rsidRPr="00631E5E" w:rsidRDefault="00ED2C52" w:rsidP="00524F0B">
            <w:pPr>
              <w:contextualSpacing/>
              <w:rPr>
                <w:szCs w:val="24"/>
                <w:lang w:val="en"/>
              </w:rPr>
            </w:pPr>
            <w:r w:rsidRPr="00631E5E">
              <w:rPr>
                <w:szCs w:val="24"/>
                <w:lang w:val="en"/>
              </w:rPr>
              <w:t>Rui Kang-P</w:t>
            </w:r>
          </w:p>
        </w:tc>
        <w:tc>
          <w:tcPr>
            <w:tcW w:w="2338" w:type="dxa"/>
          </w:tcPr>
          <w:p w14:paraId="0D5E8303" w14:textId="138DDDB6" w:rsidR="00ED2C52" w:rsidRPr="00631E5E" w:rsidRDefault="00ED2C52" w:rsidP="00524F0B">
            <w:pPr>
              <w:contextualSpacing/>
              <w:rPr>
                <w:szCs w:val="24"/>
                <w:lang w:val="en"/>
              </w:rPr>
            </w:pPr>
            <w:r w:rsidRPr="00631E5E">
              <w:rPr>
                <w:szCs w:val="24"/>
                <w:lang w:val="en"/>
              </w:rPr>
              <w:t>Stephen Rutner-</w:t>
            </w:r>
            <w:r w:rsidR="00416D62" w:rsidRPr="00631E5E">
              <w:rPr>
                <w:szCs w:val="24"/>
                <w:lang w:val="en"/>
              </w:rPr>
              <w:t>R</w:t>
            </w:r>
          </w:p>
        </w:tc>
        <w:tc>
          <w:tcPr>
            <w:tcW w:w="2338" w:type="dxa"/>
          </w:tcPr>
          <w:p w14:paraId="7DD4BFA9" w14:textId="77777777" w:rsidR="00ED2C52" w:rsidRPr="00631E5E" w:rsidRDefault="00ED2C52" w:rsidP="00524F0B">
            <w:pPr>
              <w:contextualSpacing/>
              <w:rPr>
                <w:szCs w:val="24"/>
                <w:lang w:val="en"/>
              </w:rPr>
            </w:pPr>
          </w:p>
        </w:tc>
      </w:tr>
      <w:tr w:rsidR="00ED2C52" w:rsidRPr="00631E5E" w14:paraId="1C0CCB31" w14:textId="77777777" w:rsidTr="00F01797">
        <w:tc>
          <w:tcPr>
            <w:tcW w:w="2337" w:type="dxa"/>
          </w:tcPr>
          <w:p w14:paraId="05B405D0" w14:textId="77777777" w:rsidR="00ED2C52" w:rsidRPr="00631E5E" w:rsidRDefault="00ED2C52" w:rsidP="00524F0B">
            <w:pPr>
              <w:contextualSpacing/>
              <w:rPr>
                <w:b/>
                <w:bCs/>
                <w:szCs w:val="24"/>
                <w:lang w:val="en"/>
              </w:rPr>
            </w:pPr>
            <w:bookmarkStart w:id="0" w:name="_Hlk112617015"/>
            <w:r w:rsidRPr="00631E5E">
              <w:rPr>
                <w:b/>
                <w:bCs/>
                <w:szCs w:val="24"/>
                <w:lang w:val="en"/>
              </w:rPr>
              <w:t>Guests</w:t>
            </w:r>
          </w:p>
        </w:tc>
        <w:tc>
          <w:tcPr>
            <w:tcW w:w="7013" w:type="dxa"/>
            <w:gridSpan w:val="3"/>
          </w:tcPr>
          <w:p w14:paraId="664FBCD9" w14:textId="77777777" w:rsidR="00ED2C52" w:rsidRPr="00631E5E" w:rsidRDefault="00ED2C52" w:rsidP="00524F0B">
            <w:pPr>
              <w:contextualSpacing/>
              <w:rPr>
                <w:b/>
                <w:bCs/>
                <w:szCs w:val="24"/>
                <w:lang w:val="en"/>
              </w:rPr>
            </w:pPr>
            <w:r w:rsidRPr="00631E5E">
              <w:rPr>
                <w:b/>
                <w:bCs/>
                <w:szCs w:val="24"/>
                <w:lang w:val="en"/>
              </w:rPr>
              <w:t>Role on University Senate or Position at the University</w:t>
            </w:r>
          </w:p>
        </w:tc>
      </w:tr>
      <w:tr w:rsidR="008F2B70" w:rsidRPr="00631E5E" w14:paraId="1AE6E8F6" w14:textId="77777777" w:rsidTr="00F01797">
        <w:tc>
          <w:tcPr>
            <w:tcW w:w="2337" w:type="dxa"/>
          </w:tcPr>
          <w:p w14:paraId="31DBE208" w14:textId="661AD08E" w:rsidR="008F2B70" w:rsidRPr="00631E5E" w:rsidRDefault="008F2B70" w:rsidP="00524F0B">
            <w:pPr>
              <w:contextualSpacing/>
              <w:rPr>
                <w:szCs w:val="24"/>
                <w:lang w:val="en"/>
              </w:rPr>
            </w:pPr>
            <w:r w:rsidRPr="00631E5E">
              <w:rPr>
                <w:color w:val="000000" w:themeColor="text1"/>
                <w:szCs w:val="24"/>
                <w:lang w:val="en"/>
              </w:rPr>
              <w:t>Jim Berger</w:t>
            </w:r>
          </w:p>
        </w:tc>
        <w:tc>
          <w:tcPr>
            <w:tcW w:w="7013" w:type="dxa"/>
            <w:gridSpan w:val="3"/>
          </w:tcPr>
          <w:p w14:paraId="5B7B0E78" w14:textId="2DBFBE50" w:rsidR="008F2B70" w:rsidRPr="00631E5E" w:rsidRDefault="008F2B70" w:rsidP="00524F0B">
            <w:pPr>
              <w:contextualSpacing/>
              <w:rPr>
                <w:szCs w:val="24"/>
              </w:rPr>
            </w:pPr>
            <w:r w:rsidRPr="00631E5E">
              <w:rPr>
                <w:color w:val="000000" w:themeColor="text1"/>
                <w:szCs w:val="24"/>
                <w:lang w:val="en"/>
              </w:rPr>
              <w:t>Director, Center for Teaching and Learning</w:t>
            </w:r>
          </w:p>
        </w:tc>
      </w:tr>
      <w:tr w:rsidR="008F2B70" w:rsidRPr="00631E5E" w14:paraId="18453614" w14:textId="77777777" w:rsidTr="00F01797">
        <w:tc>
          <w:tcPr>
            <w:tcW w:w="2337" w:type="dxa"/>
          </w:tcPr>
          <w:p w14:paraId="2783F744" w14:textId="39865A33" w:rsidR="008F2B70" w:rsidRPr="00631E5E" w:rsidRDefault="008F2B70" w:rsidP="00524F0B">
            <w:pPr>
              <w:contextualSpacing/>
              <w:rPr>
                <w:szCs w:val="24"/>
                <w:lang w:val="en"/>
              </w:rPr>
            </w:pPr>
            <w:r w:rsidRPr="00631E5E">
              <w:rPr>
                <w:szCs w:val="24"/>
                <w:lang w:val="en"/>
              </w:rPr>
              <w:t>Susan Kerr</w:t>
            </w:r>
          </w:p>
        </w:tc>
        <w:tc>
          <w:tcPr>
            <w:tcW w:w="7013" w:type="dxa"/>
            <w:gridSpan w:val="3"/>
          </w:tcPr>
          <w:p w14:paraId="0CB1B3A3" w14:textId="723F20EE" w:rsidR="008F2B70" w:rsidRPr="00631E5E" w:rsidRDefault="008F2B70" w:rsidP="00524F0B">
            <w:pPr>
              <w:contextualSpacing/>
              <w:rPr>
                <w:szCs w:val="24"/>
                <w:lang w:val="en"/>
              </w:rPr>
            </w:pPr>
            <w:r w:rsidRPr="00631E5E">
              <w:rPr>
                <w:color w:val="000000"/>
                <w:szCs w:val="24"/>
              </w:rPr>
              <w:t>Chief Information Officer and Member of the 2022-2023 RPIPC</w:t>
            </w:r>
          </w:p>
        </w:tc>
      </w:tr>
      <w:tr w:rsidR="008F2B70" w:rsidRPr="00631E5E" w14:paraId="52A870FD" w14:textId="77777777" w:rsidTr="00F01797">
        <w:tc>
          <w:tcPr>
            <w:tcW w:w="2337" w:type="dxa"/>
          </w:tcPr>
          <w:p w14:paraId="32386A25" w14:textId="0EE67551" w:rsidR="008F2B70" w:rsidRPr="00631E5E" w:rsidRDefault="008F2B70" w:rsidP="00524F0B">
            <w:pPr>
              <w:contextualSpacing/>
              <w:rPr>
                <w:szCs w:val="24"/>
                <w:lang w:val="en"/>
              </w:rPr>
            </w:pPr>
            <w:r w:rsidRPr="00631E5E">
              <w:rPr>
                <w:color w:val="000000" w:themeColor="text1"/>
                <w:szCs w:val="24"/>
                <w:lang w:val="en"/>
              </w:rPr>
              <w:t>Tracy Norris</w:t>
            </w:r>
          </w:p>
        </w:tc>
        <w:tc>
          <w:tcPr>
            <w:tcW w:w="7013" w:type="dxa"/>
            <w:gridSpan w:val="3"/>
          </w:tcPr>
          <w:p w14:paraId="394CCEDB" w14:textId="3A2F5D86" w:rsidR="008F2B70" w:rsidRPr="00631E5E" w:rsidRDefault="008F2B70" w:rsidP="00524F0B">
            <w:pPr>
              <w:contextualSpacing/>
              <w:rPr>
                <w:szCs w:val="24"/>
              </w:rPr>
            </w:pPr>
            <w:r w:rsidRPr="00631E5E">
              <w:rPr>
                <w:color w:val="000000" w:themeColor="text1"/>
                <w:szCs w:val="24"/>
              </w:rPr>
              <w:t>Special Assistant to the Provost</w:t>
            </w:r>
          </w:p>
        </w:tc>
      </w:tr>
      <w:tr w:rsidR="008F2B70" w:rsidRPr="00631E5E" w14:paraId="3558D630" w14:textId="77777777" w:rsidTr="00F01797">
        <w:tc>
          <w:tcPr>
            <w:tcW w:w="2337" w:type="dxa"/>
          </w:tcPr>
          <w:p w14:paraId="2303740D" w14:textId="4623A0E4" w:rsidR="008F2B70" w:rsidRPr="00631E5E" w:rsidRDefault="008F2B70" w:rsidP="00524F0B">
            <w:pPr>
              <w:contextualSpacing/>
              <w:rPr>
                <w:szCs w:val="24"/>
                <w:lang w:val="en"/>
              </w:rPr>
            </w:pPr>
            <w:r w:rsidRPr="00631E5E">
              <w:rPr>
                <w:color w:val="000000" w:themeColor="text1"/>
                <w:szCs w:val="24"/>
                <w:lang w:val="en"/>
              </w:rPr>
              <w:t>Joyce Norris-Taylor</w:t>
            </w:r>
          </w:p>
        </w:tc>
        <w:tc>
          <w:tcPr>
            <w:tcW w:w="7013" w:type="dxa"/>
            <w:gridSpan w:val="3"/>
          </w:tcPr>
          <w:p w14:paraId="5687DDE7" w14:textId="635795DF" w:rsidR="008F2B70" w:rsidRPr="00631E5E" w:rsidRDefault="008F2B70" w:rsidP="00524F0B">
            <w:pPr>
              <w:contextualSpacing/>
              <w:rPr>
                <w:color w:val="000000"/>
                <w:szCs w:val="24"/>
              </w:rPr>
            </w:pPr>
            <w:r w:rsidRPr="00631E5E">
              <w:rPr>
                <w:color w:val="000000" w:themeColor="text1"/>
                <w:szCs w:val="24"/>
              </w:rPr>
              <w:t xml:space="preserve">Assistant Professor of Nursing and </w:t>
            </w:r>
            <w:r w:rsidR="00A61BC9">
              <w:rPr>
                <w:color w:val="000000" w:themeColor="text1"/>
                <w:szCs w:val="24"/>
              </w:rPr>
              <w:t>Vice-Chair</w:t>
            </w:r>
            <w:r w:rsidRPr="00631E5E">
              <w:rPr>
                <w:color w:val="000000" w:themeColor="text1"/>
                <w:szCs w:val="24"/>
              </w:rPr>
              <w:t xml:space="preserve"> of the 2022-2023 SAPC</w:t>
            </w:r>
          </w:p>
        </w:tc>
      </w:tr>
      <w:tr w:rsidR="008F2B70" w:rsidRPr="00631E5E" w14:paraId="5EA82961" w14:textId="77777777" w:rsidTr="00F01797">
        <w:tc>
          <w:tcPr>
            <w:tcW w:w="2337" w:type="dxa"/>
          </w:tcPr>
          <w:p w14:paraId="2C1DBF2A" w14:textId="3486EA52" w:rsidR="008F2B70" w:rsidRPr="00631E5E" w:rsidRDefault="008F2B70" w:rsidP="00524F0B">
            <w:pPr>
              <w:contextualSpacing/>
              <w:rPr>
                <w:szCs w:val="24"/>
                <w:lang w:val="en"/>
              </w:rPr>
            </w:pPr>
            <w:r w:rsidRPr="00631E5E">
              <w:rPr>
                <w:color w:val="000000" w:themeColor="text1"/>
                <w:szCs w:val="24"/>
                <w:lang w:val="en"/>
              </w:rPr>
              <w:t>Holley Roberts</w:t>
            </w:r>
          </w:p>
        </w:tc>
        <w:tc>
          <w:tcPr>
            <w:tcW w:w="7013" w:type="dxa"/>
            <w:gridSpan w:val="3"/>
          </w:tcPr>
          <w:p w14:paraId="0C3B6BED" w14:textId="36D81BF7" w:rsidR="008F2B70" w:rsidRPr="00631E5E" w:rsidRDefault="008F2B70" w:rsidP="00524F0B">
            <w:pPr>
              <w:contextualSpacing/>
              <w:rPr>
                <w:szCs w:val="24"/>
              </w:rPr>
            </w:pPr>
            <w:r w:rsidRPr="00631E5E">
              <w:rPr>
                <w:color w:val="000000" w:themeColor="text1"/>
                <w:szCs w:val="24"/>
              </w:rPr>
              <w:t>Associate Provost for Academic Affairs and Director of The Graduate School</w:t>
            </w:r>
          </w:p>
        </w:tc>
      </w:tr>
      <w:bookmarkEnd w:id="0"/>
    </w:tbl>
    <w:p w14:paraId="7448569C" w14:textId="77777777" w:rsidR="00CF5731" w:rsidRPr="00631E5E" w:rsidRDefault="00CF5731" w:rsidP="00524F0B">
      <w:pPr>
        <w:pStyle w:val="NormalWeb"/>
        <w:spacing w:before="0" w:beforeAutospacing="0" w:after="0" w:afterAutospacing="0"/>
        <w:contextualSpacing/>
        <w:jc w:val="both"/>
        <w:rPr>
          <w:b/>
          <w:smallCaps/>
          <w:szCs w:val="24"/>
          <w:u w:val="single"/>
        </w:rPr>
      </w:pPr>
    </w:p>
    <w:p w14:paraId="5F9E96B4" w14:textId="109B6453" w:rsidR="00271AEC" w:rsidRPr="00631E5E" w:rsidRDefault="00271AEC" w:rsidP="008C54F0">
      <w:pPr>
        <w:pStyle w:val="NormalWeb"/>
        <w:spacing w:before="0" w:beforeAutospacing="0" w:after="0" w:afterAutospacing="0"/>
        <w:contextualSpacing/>
        <w:rPr>
          <w:szCs w:val="24"/>
          <w:lang w:val="en"/>
        </w:rPr>
      </w:pPr>
      <w:r w:rsidRPr="00631E5E">
        <w:rPr>
          <w:b/>
          <w:smallCaps/>
          <w:szCs w:val="24"/>
          <w:u w:val="single"/>
        </w:rPr>
        <w:t>Call to Order</w:t>
      </w:r>
      <w:r w:rsidRPr="00631E5E">
        <w:rPr>
          <w:bCs/>
          <w:szCs w:val="24"/>
        </w:rPr>
        <w:t xml:space="preserve"> </w:t>
      </w:r>
      <w:r w:rsidR="00827D7F" w:rsidRPr="00631E5E">
        <w:rPr>
          <w:bCs/>
          <w:szCs w:val="24"/>
        </w:rPr>
        <w:t>Jennifer Flory</w:t>
      </w:r>
      <w:r w:rsidR="00E623C4" w:rsidRPr="00631E5E">
        <w:rPr>
          <w:bCs/>
          <w:szCs w:val="24"/>
        </w:rPr>
        <w:t xml:space="preserve">, </w:t>
      </w:r>
      <w:r w:rsidRPr="00631E5E">
        <w:rPr>
          <w:szCs w:val="24"/>
          <w:lang w:val="en"/>
        </w:rPr>
        <w:t>Presiding Officer of the 20</w:t>
      </w:r>
      <w:r w:rsidR="00932654" w:rsidRPr="00631E5E">
        <w:rPr>
          <w:szCs w:val="24"/>
          <w:lang w:val="en"/>
        </w:rPr>
        <w:t>2</w:t>
      </w:r>
      <w:r w:rsidR="00827D7F" w:rsidRPr="00631E5E">
        <w:rPr>
          <w:szCs w:val="24"/>
          <w:lang w:val="en"/>
        </w:rPr>
        <w:t>2</w:t>
      </w:r>
      <w:r w:rsidRPr="00631E5E">
        <w:rPr>
          <w:szCs w:val="24"/>
          <w:lang w:val="en"/>
        </w:rPr>
        <w:t>-20</w:t>
      </w:r>
      <w:r w:rsidR="00E623C4" w:rsidRPr="00631E5E">
        <w:rPr>
          <w:szCs w:val="24"/>
          <w:lang w:val="en"/>
        </w:rPr>
        <w:t>2</w:t>
      </w:r>
      <w:r w:rsidR="00827D7F" w:rsidRPr="00631E5E">
        <w:rPr>
          <w:szCs w:val="24"/>
          <w:lang w:val="en"/>
        </w:rPr>
        <w:t>3</w:t>
      </w:r>
      <w:r w:rsidRPr="00631E5E">
        <w:rPr>
          <w:szCs w:val="24"/>
          <w:lang w:val="en"/>
        </w:rPr>
        <w:t xml:space="preserve"> University Senate</w:t>
      </w:r>
      <w:r w:rsidR="00E64AB3" w:rsidRPr="00631E5E">
        <w:rPr>
          <w:szCs w:val="24"/>
          <w:lang w:val="en"/>
        </w:rPr>
        <w:t>,</w:t>
      </w:r>
      <w:r w:rsidR="008B127C" w:rsidRPr="00631E5E">
        <w:rPr>
          <w:szCs w:val="24"/>
          <w:lang w:val="en"/>
        </w:rPr>
        <w:t xml:space="preserve"> </w:t>
      </w:r>
      <w:r w:rsidRPr="00631E5E">
        <w:rPr>
          <w:szCs w:val="24"/>
          <w:lang w:val="en"/>
        </w:rPr>
        <w:t xml:space="preserve">called the meeting to order at </w:t>
      </w:r>
      <w:r w:rsidR="00230AE3" w:rsidRPr="00631E5E">
        <w:rPr>
          <w:szCs w:val="24"/>
          <w:lang w:val="en"/>
        </w:rPr>
        <w:t>3</w:t>
      </w:r>
      <w:r w:rsidR="00CA3FE9" w:rsidRPr="00631E5E">
        <w:rPr>
          <w:szCs w:val="24"/>
          <w:lang w:val="en"/>
        </w:rPr>
        <w:t>:</w:t>
      </w:r>
      <w:r w:rsidR="00230AE3" w:rsidRPr="00631E5E">
        <w:rPr>
          <w:szCs w:val="24"/>
          <w:lang w:val="en"/>
        </w:rPr>
        <w:t>3</w:t>
      </w:r>
      <w:r w:rsidR="00CF6C77" w:rsidRPr="00631E5E">
        <w:rPr>
          <w:szCs w:val="24"/>
          <w:lang w:val="en"/>
        </w:rPr>
        <w:t>0</w:t>
      </w:r>
      <w:r w:rsidRPr="00631E5E">
        <w:rPr>
          <w:szCs w:val="24"/>
          <w:lang w:val="en"/>
        </w:rPr>
        <w:t xml:space="preserve"> p.m.</w:t>
      </w:r>
    </w:p>
    <w:p w14:paraId="5AD90430" w14:textId="77777777" w:rsidR="0053030F" w:rsidRPr="00631E5E" w:rsidRDefault="0053030F" w:rsidP="008C54F0">
      <w:pPr>
        <w:pStyle w:val="NormalWeb"/>
        <w:spacing w:before="0" w:beforeAutospacing="0" w:after="0" w:afterAutospacing="0"/>
        <w:contextualSpacing/>
        <w:rPr>
          <w:szCs w:val="24"/>
          <w:lang w:val="en"/>
        </w:rPr>
      </w:pPr>
    </w:p>
    <w:p w14:paraId="55679FE0" w14:textId="34BED42C" w:rsidR="00490B84" w:rsidRPr="00631E5E" w:rsidRDefault="00271AEC" w:rsidP="008C54F0">
      <w:pPr>
        <w:contextualSpacing/>
        <w:rPr>
          <w:smallCaps/>
          <w:szCs w:val="24"/>
          <w:lang w:val="en"/>
        </w:rPr>
      </w:pPr>
      <w:r w:rsidRPr="00631E5E">
        <w:rPr>
          <w:b/>
          <w:smallCaps/>
          <w:szCs w:val="24"/>
          <w:u w:val="single"/>
          <w:lang w:val="en"/>
        </w:rPr>
        <w:t>Consent Agenda</w:t>
      </w:r>
      <w:r w:rsidR="00F30389" w:rsidRPr="00631E5E">
        <w:rPr>
          <w:smallCaps/>
          <w:szCs w:val="24"/>
          <w:lang w:val="en"/>
        </w:rPr>
        <w:t xml:space="preserve"> </w:t>
      </w:r>
      <w:r w:rsidRPr="00631E5E">
        <w:rPr>
          <w:szCs w:val="24"/>
          <w:lang w:val="en"/>
        </w:rPr>
        <w:t>A consent agenda was available as an item of business listed on the meeting agenda and read as follows.</w:t>
      </w:r>
    </w:p>
    <w:p w14:paraId="38B20FF8" w14:textId="6031298E" w:rsidR="003662C0" w:rsidRPr="00631E5E" w:rsidRDefault="003662C0" w:rsidP="008C54F0">
      <w:pPr>
        <w:contextualSpacing/>
        <w:rPr>
          <w:szCs w:val="24"/>
        </w:rPr>
      </w:pPr>
    </w:p>
    <w:p w14:paraId="1AD73B24" w14:textId="77777777" w:rsidR="00E836A6" w:rsidRPr="00631E5E" w:rsidRDefault="004F3D94" w:rsidP="008C54F0">
      <w:pPr>
        <w:pStyle w:val="ListParagraph"/>
        <w:numPr>
          <w:ilvl w:val="0"/>
          <w:numId w:val="3"/>
        </w:numPr>
        <w:rPr>
          <w:b/>
          <w:bCs/>
          <w:smallCaps/>
          <w:szCs w:val="24"/>
          <w:u w:val="single"/>
        </w:rPr>
      </w:pPr>
      <w:r w:rsidRPr="00631E5E">
        <w:rPr>
          <w:b/>
          <w:bCs/>
          <w:smallCaps/>
          <w:szCs w:val="24"/>
          <w:u w:val="single"/>
        </w:rPr>
        <w:t>M</w:t>
      </w:r>
      <w:r w:rsidR="00C56029" w:rsidRPr="00631E5E">
        <w:rPr>
          <w:b/>
          <w:bCs/>
          <w:smallCaps/>
          <w:szCs w:val="24"/>
          <w:u w:val="single"/>
        </w:rPr>
        <w:t>otion</w:t>
      </w:r>
    </w:p>
    <w:p w14:paraId="53DB9232" w14:textId="0348AEB9" w:rsidR="00E836A6" w:rsidRPr="00631E5E" w:rsidRDefault="00000000" w:rsidP="008C54F0">
      <w:pPr>
        <w:pStyle w:val="ListParagraph"/>
        <w:numPr>
          <w:ilvl w:val="1"/>
          <w:numId w:val="3"/>
        </w:numPr>
        <w:rPr>
          <w:b/>
          <w:bCs/>
          <w:smallCaps/>
          <w:szCs w:val="24"/>
          <w:u w:val="single"/>
        </w:rPr>
      </w:pPr>
      <w:hyperlink r:id="rId8" w:history="1">
        <w:r w:rsidR="00E836A6" w:rsidRPr="00631E5E">
          <w:rPr>
            <w:rStyle w:val="Hyperlink"/>
            <w:b/>
            <w:bCs/>
            <w:smallCaps/>
            <w:szCs w:val="24"/>
          </w:rPr>
          <w:t xml:space="preserve">Motion </w:t>
        </w:r>
        <w:proofErr w:type="gramStart"/>
        <w:r w:rsidR="00E836A6" w:rsidRPr="00631E5E">
          <w:rPr>
            <w:rStyle w:val="Hyperlink"/>
            <w:b/>
            <w:bCs/>
            <w:smallCaps/>
            <w:szCs w:val="24"/>
          </w:rPr>
          <w:t>2223.CON.001.O</w:t>
        </w:r>
        <w:proofErr w:type="gramEnd"/>
      </w:hyperlink>
      <w:r w:rsidR="002B2BA4" w:rsidRPr="00631E5E">
        <w:rPr>
          <w:rStyle w:val="Hyperlink"/>
          <w:b/>
          <w:bCs/>
          <w:smallCaps/>
          <w:szCs w:val="24"/>
        </w:rPr>
        <w:t xml:space="preserve"> Revised Slate of Nominees 2022-2023</w:t>
      </w:r>
      <w:r w:rsidR="00E836A6" w:rsidRPr="00631E5E">
        <w:rPr>
          <w:szCs w:val="24"/>
        </w:rPr>
        <w:t xml:space="preserve"> </w:t>
      </w:r>
    </w:p>
    <w:p w14:paraId="29846A63" w14:textId="211997A1" w:rsidR="00E836A6" w:rsidRPr="00631E5E" w:rsidRDefault="00267536" w:rsidP="008C54F0">
      <w:pPr>
        <w:pStyle w:val="ListParagraph"/>
        <w:numPr>
          <w:ilvl w:val="2"/>
          <w:numId w:val="3"/>
        </w:numPr>
        <w:rPr>
          <w:szCs w:val="24"/>
        </w:rPr>
      </w:pPr>
      <w:r w:rsidRPr="00631E5E">
        <w:rPr>
          <w:szCs w:val="24"/>
        </w:rPr>
        <w:t xml:space="preserve">Slate of Nominees: </w:t>
      </w:r>
      <w:r w:rsidR="00E836A6" w:rsidRPr="00631E5E">
        <w:rPr>
          <w:szCs w:val="24"/>
        </w:rPr>
        <w:t xml:space="preserve">David </w:t>
      </w:r>
      <w:proofErr w:type="spellStart"/>
      <w:r w:rsidR="00E836A6" w:rsidRPr="00631E5E">
        <w:rPr>
          <w:szCs w:val="24"/>
        </w:rPr>
        <w:t>Zoetewey</w:t>
      </w:r>
      <w:proofErr w:type="spellEnd"/>
      <w:r w:rsidR="00E836A6" w:rsidRPr="00631E5E">
        <w:rPr>
          <w:szCs w:val="24"/>
        </w:rPr>
        <w:t xml:space="preserve">, faculty volunteer, on APC; Lauren Schroder, SGA appointee, on DEIPC; Stephen Rutner, elected faculty senator, on FAPC; Matthew Davis, staff senator, and </w:t>
      </w:r>
      <w:r w:rsidR="00E836A6" w:rsidRPr="00631E5E">
        <w:rPr>
          <w:bCs/>
          <w:szCs w:val="24"/>
        </w:rPr>
        <w:t xml:space="preserve">Diedra Kellerman, </w:t>
      </w:r>
      <w:r w:rsidR="00E836A6" w:rsidRPr="00631E5E">
        <w:rPr>
          <w:szCs w:val="24"/>
        </w:rPr>
        <w:t>SGA appointee, on RPIPC; Greg Glotzbecker, elected faculty senator, Kaitley Congdon and Rebecca Meghani, selected student senators, and Grace Singletary, SGA appointee on SAPC</w:t>
      </w:r>
    </w:p>
    <w:p w14:paraId="0BE10DD0" w14:textId="7803C90A" w:rsidR="00E836A6" w:rsidRPr="00631E5E" w:rsidRDefault="00267536" w:rsidP="008C54F0">
      <w:pPr>
        <w:pStyle w:val="ListParagraph"/>
        <w:numPr>
          <w:ilvl w:val="2"/>
          <w:numId w:val="3"/>
        </w:numPr>
        <w:rPr>
          <w:szCs w:val="24"/>
        </w:rPr>
      </w:pPr>
      <w:r w:rsidRPr="00631E5E">
        <w:rPr>
          <w:szCs w:val="24"/>
        </w:rPr>
        <w:t xml:space="preserve">University Senate Representation on University Committees: </w:t>
      </w:r>
      <w:r w:rsidR="00E836A6" w:rsidRPr="00631E5E">
        <w:rPr>
          <w:szCs w:val="24"/>
        </w:rPr>
        <w:t xml:space="preserve">USG Faculty Council: </w:t>
      </w:r>
      <w:proofErr w:type="spellStart"/>
      <w:r w:rsidR="00E836A6" w:rsidRPr="00631E5E">
        <w:rPr>
          <w:szCs w:val="24"/>
        </w:rPr>
        <w:t>SCoN</w:t>
      </w:r>
      <w:proofErr w:type="spellEnd"/>
      <w:r w:rsidR="00E836A6" w:rsidRPr="00631E5E">
        <w:rPr>
          <w:szCs w:val="24"/>
        </w:rPr>
        <w:t xml:space="preserve"> approved a change in the criteria for the University Senate Representatives from 2 Elected Faculty Senators (Presiding Officer Elect </w:t>
      </w:r>
      <w:r w:rsidR="00E836A6" w:rsidRPr="00631E5E">
        <w:rPr>
          <w:szCs w:val="24"/>
        </w:rPr>
        <w:lastRenderedPageBreak/>
        <w:t>serving one year as voting member and an elected faculty senator serving two years as a non-voting member) to 2 Elected Faculty Senators, both with two-year terms which overlap for the sake of consistency (Presiding Officer Elect serves as voting member, Presiding Officer serves as non-voting member).</w:t>
      </w:r>
    </w:p>
    <w:p w14:paraId="5C2F4EE9" w14:textId="3A601349" w:rsidR="00A92CC9" w:rsidRPr="00631E5E" w:rsidRDefault="00CF6C77" w:rsidP="008C54F0">
      <w:pPr>
        <w:pStyle w:val="ListParagraph"/>
        <w:numPr>
          <w:ilvl w:val="0"/>
          <w:numId w:val="3"/>
        </w:numPr>
        <w:rPr>
          <w:b/>
          <w:bCs/>
          <w:szCs w:val="24"/>
          <w:u w:val="single"/>
        </w:rPr>
      </w:pPr>
      <w:r w:rsidRPr="00631E5E">
        <w:rPr>
          <w:b/>
          <w:bCs/>
          <w:smallCaps/>
          <w:szCs w:val="24"/>
          <w:u w:val="single"/>
        </w:rPr>
        <w:t>A</w:t>
      </w:r>
      <w:r w:rsidR="00C37BDC" w:rsidRPr="00631E5E">
        <w:rPr>
          <w:b/>
          <w:bCs/>
          <w:smallCaps/>
          <w:szCs w:val="24"/>
          <w:u w:val="single"/>
        </w:rPr>
        <w:t>genda/</w:t>
      </w:r>
      <w:r w:rsidRPr="00631E5E">
        <w:rPr>
          <w:b/>
          <w:bCs/>
          <w:smallCaps/>
          <w:szCs w:val="24"/>
          <w:u w:val="single"/>
        </w:rPr>
        <w:t>M</w:t>
      </w:r>
      <w:r w:rsidR="00C37BDC" w:rsidRPr="00631E5E">
        <w:rPr>
          <w:b/>
          <w:bCs/>
          <w:smallCaps/>
          <w:szCs w:val="24"/>
          <w:u w:val="single"/>
        </w:rPr>
        <w:t>inutes</w:t>
      </w:r>
    </w:p>
    <w:p w14:paraId="7A8B9C5A" w14:textId="25DEC049" w:rsidR="00A92CC9" w:rsidRPr="00631E5E" w:rsidRDefault="00A92CC9" w:rsidP="008C54F0">
      <w:pPr>
        <w:pStyle w:val="ListParagraph"/>
        <w:numPr>
          <w:ilvl w:val="1"/>
          <w:numId w:val="3"/>
        </w:numPr>
        <w:rPr>
          <w:szCs w:val="24"/>
        </w:rPr>
      </w:pPr>
      <w:r w:rsidRPr="00631E5E">
        <w:rPr>
          <w:szCs w:val="24"/>
        </w:rPr>
        <w:t>University Senate Meeting Agenda (</w:t>
      </w:r>
      <w:r w:rsidR="003F19E3" w:rsidRPr="00631E5E">
        <w:rPr>
          <w:szCs w:val="24"/>
        </w:rPr>
        <w:t>0</w:t>
      </w:r>
      <w:r w:rsidR="00012ECB" w:rsidRPr="00631E5E">
        <w:rPr>
          <w:szCs w:val="24"/>
        </w:rPr>
        <w:t>9</w:t>
      </w:r>
      <w:r w:rsidRPr="00631E5E">
        <w:rPr>
          <w:szCs w:val="24"/>
        </w:rPr>
        <w:t>/</w:t>
      </w:r>
      <w:r w:rsidR="00012ECB" w:rsidRPr="00631E5E">
        <w:rPr>
          <w:szCs w:val="24"/>
        </w:rPr>
        <w:t>1</w:t>
      </w:r>
      <w:r w:rsidR="002E73BB" w:rsidRPr="00631E5E">
        <w:rPr>
          <w:szCs w:val="24"/>
        </w:rPr>
        <w:t>6</w:t>
      </w:r>
      <w:r w:rsidRPr="00631E5E">
        <w:rPr>
          <w:szCs w:val="24"/>
        </w:rPr>
        <w:t>/20</w:t>
      </w:r>
      <w:r w:rsidR="00F06E5F" w:rsidRPr="00631E5E">
        <w:rPr>
          <w:szCs w:val="24"/>
        </w:rPr>
        <w:t>2</w:t>
      </w:r>
      <w:r w:rsidR="002E73BB" w:rsidRPr="00631E5E">
        <w:rPr>
          <w:szCs w:val="24"/>
        </w:rPr>
        <w:t>2</w:t>
      </w:r>
      <w:r w:rsidRPr="00631E5E">
        <w:rPr>
          <w:szCs w:val="24"/>
        </w:rPr>
        <w:t>)</w:t>
      </w:r>
    </w:p>
    <w:p w14:paraId="43A2F253" w14:textId="53EE4E42" w:rsidR="00012ECB" w:rsidRPr="00631E5E" w:rsidRDefault="00A92CC9" w:rsidP="008C54F0">
      <w:pPr>
        <w:pStyle w:val="ListParagraph"/>
        <w:numPr>
          <w:ilvl w:val="1"/>
          <w:numId w:val="3"/>
        </w:numPr>
        <w:rPr>
          <w:szCs w:val="24"/>
        </w:rPr>
      </w:pPr>
      <w:r w:rsidRPr="00631E5E">
        <w:rPr>
          <w:szCs w:val="24"/>
        </w:rPr>
        <w:t>University Senate Meeting Minutes (</w:t>
      </w:r>
      <w:r w:rsidR="00B41EE7" w:rsidRPr="00631E5E">
        <w:rPr>
          <w:szCs w:val="24"/>
        </w:rPr>
        <w:t>0</w:t>
      </w:r>
      <w:r w:rsidR="00012ECB" w:rsidRPr="00631E5E">
        <w:rPr>
          <w:szCs w:val="24"/>
        </w:rPr>
        <w:t>4</w:t>
      </w:r>
      <w:r w:rsidRPr="00631E5E">
        <w:rPr>
          <w:szCs w:val="24"/>
        </w:rPr>
        <w:t>/</w:t>
      </w:r>
      <w:r w:rsidR="00B41EE7" w:rsidRPr="00631E5E">
        <w:rPr>
          <w:szCs w:val="24"/>
        </w:rPr>
        <w:t>2</w:t>
      </w:r>
      <w:r w:rsidR="002E73BB" w:rsidRPr="00631E5E">
        <w:rPr>
          <w:szCs w:val="24"/>
        </w:rPr>
        <w:t>2</w:t>
      </w:r>
      <w:r w:rsidRPr="00631E5E">
        <w:rPr>
          <w:szCs w:val="24"/>
        </w:rPr>
        <w:t>/20</w:t>
      </w:r>
      <w:r w:rsidR="00E64AB3" w:rsidRPr="00631E5E">
        <w:rPr>
          <w:szCs w:val="24"/>
        </w:rPr>
        <w:t>2</w:t>
      </w:r>
      <w:r w:rsidR="002E73BB" w:rsidRPr="00631E5E">
        <w:rPr>
          <w:szCs w:val="24"/>
        </w:rPr>
        <w:t>2</w:t>
      </w:r>
      <w:r w:rsidR="00E64AB3" w:rsidRPr="00631E5E">
        <w:rPr>
          <w:szCs w:val="24"/>
        </w:rPr>
        <w:t>)</w:t>
      </w:r>
    </w:p>
    <w:p w14:paraId="783D1F20" w14:textId="5A7246E7" w:rsidR="002E73BB" w:rsidRPr="00631E5E" w:rsidRDefault="002E73BB" w:rsidP="008C54F0">
      <w:pPr>
        <w:pStyle w:val="ListParagraph"/>
        <w:numPr>
          <w:ilvl w:val="1"/>
          <w:numId w:val="3"/>
        </w:numPr>
        <w:rPr>
          <w:szCs w:val="24"/>
        </w:rPr>
      </w:pPr>
      <w:r w:rsidRPr="00631E5E">
        <w:rPr>
          <w:szCs w:val="24"/>
        </w:rPr>
        <w:t>University Senate Organizational Meeting Minutes (04/22/2022)</w:t>
      </w:r>
    </w:p>
    <w:p w14:paraId="2FF4A807" w14:textId="77777777" w:rsidR="0053030F" w:rsidRPr="00631E5E" w:rsidRDefault="0053030F" w:rsidP="008C54F0">
      <w:pPr>
        <w:contextualSpacing/>
        <w:rPr>
          <w:szCs w:val="24"/>
          <w:lang w:val="en"/>
        </w:rPr>
      </w:pPr>
    </w:p>
    <w:p w14:paraId="5532C849" w14:textId="5D358D9C" w:rsidR="00CA065E" w:rsidRPr="00631E5E" w:rsidRDefault="00271AEC" w:rsidP="008C54F0">
      <w:pPr>
        <w:contextualSpacing/>
        <w:rPr>
          <w:rStyle w:val="s1"/>
          <w:rFonts w:ascii="Times New Roman" w:hAnsi="Times New Roman"/>
          <w:szCs w:val="24"/>
          <w:lang w:val="en"/>
        </w:rPr>
      </w:pPr>
      <w:r w:rsidRPr="00631E5E">
        <w:rPr>
          <w:szCs w:val="24"/>
          <w:lang w:val="en"/>
        </w:rPr>
        <w:t xml:space="preserve">A </w:t>
      </w:r>
      <w:r w:rsidRPr="00631E5E">
        <w:rPr>
          <w:b/>
          <w:smallCaps/>
          <w:szCs w:val="24"/>
          <w:u w:val="single"/>
          <w:lang w:val="en"/>
        </w:rPr>
        <w:t>motion</w:t>
      </w:r>
      <w:r w:rsidRPr="00631E5E">
        <w:rPr>
          <w:szCs w:val="24"/>
          <w:lang w:val="en"/>
        </w:rPr>
        <w:t xml:space="preserve"> </w:t>
      </w:r>
      <w:r w:rsidRPr="00631E5E">
        <w:rPr>
          <w:i/>
          <w:szCs w:val="24"/>
          <w:lang w:val="en"/>
        </w:rPr>
        <w:t>to adopt the consent agenda</w:t>
      </w:r>
      <w:r w:rsidRPr="00631E5E">
        <w:rPr>
          <w:szCs w:val="24"/>
          <w:lang w:val="en"/>
        </w:rPr>
        <w:t xml:space="preserve"> was approved by </w:t>
      </w:r>
      <w:r w:rsidR="002E73BB" w:rsidRPr="00631E5E">
        <w:rPr>
          <w:szCs w:val="24"/>
          <w:lang w:val="en"/>
        </w:rPr>
        <w:t>voice</w:t>
      </w:r>
      <w:r w:rsidRPr="00631E5E">
        <w:rPr>
          <w:szCs w:val="24"/>
          <w:lang w:val="en"/>
        </w:rPr>
        <w:t xml:space="preserve"> vote</w:t>
      </w:r>
      <w:r w:rsidR="002131E8" w:rsidRPr="00631E5E">
        <w:rPr>
          <w:szCs w:val="24"/>
          <w:lang w:val="en"/>
        </w:rPr>
        <w:t xml:space="preserve"> </w:t>
      </w:r>
      <w:r w:rsidRPr="00631E5E">
        <w:rPr>
          <w:szCs w:val="24"/>
          <w:lang w:val="en"/>
        </w:rPr>
        <w:t>with no proposed extractions, no further discussion, no dissenting voice, and only voting members of the university senate eligible to vote</w:t>
      </w:r>
      <w:r w:rsidR="004312FA" w:rsidRPr="00631E5E">
        <w:rPr>
          <w:szCs w:val="24"/>
          <w:lang w:val="en"/>
        </w:rPr>
        <w:t>.</w:t>
      </w:r>
    </w:p>
    <w:p w14:paraId="44CBCE63" w14:textId="678D3757" w:rsidR="00284A35" w:rsidRPr="00631E5E" w:rsidRDefault="00284A35" w:rsidP="008C54F0">
      <w:pPr>
        <w:pStyle w:val="p1"/>
        <w:contextualSpacing/>
        <w:rPr>
          <w:rStyle w:val="s1"/>
          <w:rFonts w:ascii="Times New Roman" w:hAnsi="Times New Roman"/>
          <w:b/>
          <w:bCs/>
          <w:smallCaps/>
          <w:sz w:val="24"/>
          <w:szCs w:val="24"/>
          <w:u w:val="single"/>
        </w:rPr>
      </w:pPr>
    </w:p>
    <w:p w14:paraId="3DA3D03D" w14:textId="18A8B017" w:rsidR="002176B0" w:rsidRPr="00631E5E" w:rsidRDefault="002176B0" w:rsidP="008C54F0">
      <w:pPr>
        <w:pStyle w:val="p1"/>
        <w:contextualSpacing/>
        <w:rPr>
          <w:rStyle w:val="s1"/>
          <w:rFonts w:ascii="Times New Roman" w:hAnsi="Times New Roman"/>
          <w:b/>
          <w:bCs/>
          <w:smallCaps/>
          <w:sz w:val="24"/>
          <w:szCs w:val="24"/>
          <w:u w:val="single"/>
        </w:rPr>
      </w:pPr>
      <w:r w:rsidRPr="00631E5E">
        <w:rPr>
          <w:rStyle w:val="s1"/>
          <w:rFonts w:ascii="Times New Roman" w:hAnsi="Times New Roman"/>
          <w:b/>
          <w:bCs/>
          <w:smallCaps/>
          <w:sz w:val="24"/>
          <w:szCs w:val="24"/>
          <w:u w:val="single"/>
        </w:rPr>
        <w:t>Unfinished Business</w:t>
      </w:r>
      <w:r w:rsidRPr="00631E5E">
        <w:rPr>
          <w:rStyle w:val="s1"/>
          <w:rFonts w:ascii="Times New Roman" w:hAnsi="Times New Roman"/>
          <w:sz w:val="24"/>
          <w:szCs w:val="24"/>
        </w:rPr>
        <w:t xml:space="preserve"> There was no unfinished business.</w:t>
      </w:r>
    </w:p>
    <w:p w14:paraId="3C0FC4C3" w14:textId="0E7B509E" w:rsidR="002176B0" w:rsidRPr="00631E5E" w:rsidRDefault="002176B0" w:rsidP="008C54F0">
      <w:pPr>
        <w:pStyle w:val="p1"/>
        <w:contextualSpacing/>
        <w:rPr>
          <w:rStyle w:val="s1"/>
          <w:rFonts w:ascii="Times New Roman" w:hAnsi="Times New Roman"/>
          <w:b/>
          <w:bCs/>
          <w:smallCaps/>
          <w:sz w:val="24"/>
          <w:szCs w:val="24"/>
          <w:u w:val="single"/>
        </w:rPr>
      </w:pPr>
    </w:p>
    <w:p w14:paraId="09386353" w14:textId="39EFDB58" w:rsidR="00AB3057" w:rsidRPr="00631E5E" w:rsidRDefault="00AB3057" w:rsidP="008C54F0">
      <w:pPr>
        <w:pStyle w:val="p1"/>
        <w:contextualSpacing/>
        <w:rPr>
          <w:rStyle w:val="s1"/>
          <w:rFonts w:ascii="Times New Roman" w:hAnsi="Times New Roman"/>
          <w:b/>
          <w:bCs/>
          <w:smallCaps/>
          <w:sz w:val="24"/>
          <w:szCs w:val="24"/>
          <w:u w:val="single"/>
        </w:rPr>
      </w:pPr>
      <w:r w:rsidRPr="00631E5E">
        <w:rPr>
          <w:rStyle w:val="s1"/>
          <w:rFonts w:ascii="Times New Roman" w:hAnsi="Times New Roman"/>
          <w:b/>
          <w:bCs/>
          <w:smallCaps/>
          <w:sz w:val="24"/>
          <w:szCs w:val="24"/>
          <w:u w:val="single"/>
        </w:rPr>
        <w:t>New Business</w:t>
      </w:r>
    </w:p>
    <w:p w14:paraId="3745DC6C" w14:textId="0EB2AF24" w:rsidR="00240737" w:rsidRPr="00631E5E" w:rsidRDefault="00000000" w:rsidP="008C54F0">
      <w:pPr>
        <w:pStyle w:val="p1"/>
        <w:numPr>
          <w:ilvl w:val="0"/>
          <w:numId w:val="19"/>
        </w:numPr>
        <w:contextualSpacing/>
        <w:rPr>
          <w:rStyle w:val="s1"/>
          <w:rFonts w:ascii="Times New Roman" w:hAnsi="Times New Roman"/>
          <w:b/>
          <w:bCs/>
          <w:smallCaps/>
          <w:color w:val="auto"/>
          <w:sz w:val="24"/>
          <w:szCs w:val="24"/>
          <w:u w:val="single"/>
        </w:rPr>
      </w:pPr>
      <w:hyperlink r:id="rId9" w:history="1">
        <w:r w:rsidR="002B2BA4" w:rsidRPr="00631E5E">
          <w:rPr>
            <w:rStyle w:val="Hyperlink"/>
            <w:rFonts w:ascii="Times New Roman" w:hAnsi="Times New Roman"/>
            <w:b/>
            <w:bCs/>
            <w:smallCaps/>
            <w:sz w:val="24"/>
            <w:szCs w:val="24"/>
          </w:rPr>
          <w:t xml:space="preserve">Motion </w:t>
        </w:r>
        <w:proofErr w:type="gramStart"/>
        <w:r w:rsidR="002B2BA4" w:rsidRPr="00631E5E">
          <w:rPr>
            <w:rStyle w:val="Hyperlink"/>
            <w:rFonts w:ascii="Times New Roman" w:hAnsi="Times New Roman"/>
            <w:b/>
            <w:bCs/>
            <w:smallCaps/>
            <w:sz w:val="24"/>
            <w:szCs w:val="24"/>
          </w:rPr>
          <w:t>2223.APC.001.P</w:t>
        </w:r>
        <w:proofErr w:type="gramEnd"/>
      </w:hyperlink>
      <w:r w:rsidR="003537BA" w:rsidRPr="00631E5E">
        <w:rPr>
          <w:rStyle w:val="Hyperlink"/>
          <w:rFonts w:ascii="Times New Roman" w:hAnsi="Times New Roman"/>
          <w:b/>
          <w:bCs/>
          <w:smallCaps/>
          <w:sz w:val="24"/>
          <w:szCs w:val="24"/>
        </w:rPr>
        <w:t xml:space="preserve"> Double Bobcats Pathway</w:t>
      </w:r>
      <w:r w:rsidR="002B2BA4" w:rsidRPr="00631E5E">
        <w:rPr>
          <w:rFonts w:ascii="Times New Roman" w:hAnsi="Times New Roman"/>
          <w:color w:val="auto"/>
          <w:sz w:val="24"/>
          <w:szCs w:val="24"/>
        </w:rPr>
        <w:t xml:space="preserve"> </w:t>
      </w:r>
      <w:r w:rsidR="00AB3057" w:rsidRPr="00631E5E">
        <w:rPr>
          <w:rStyle w:val="s1"/>
          <w:rFonts w:ascii="Times New Roman" w:hAnsi="Times New Roman"/>
          <w:color w:val="auto"/>
          <w:sz w:val="24"/>
          <w:szCs w:val="24"/>
        </w:rPr>
        <w:t xml:space="preserve">On behalf of the committee, </w:t>
      </w:r>
      <w:r w:rsidR="003537BA" w:rsidRPr="00631E5E">
        <w:rPr>
          <w:rStyle w:val="s1"/>
          <w:rFonts w:ascii="Times New Roman" w:hAnsi="Times New Roman"/>
          <w:color w:val="auto"/>
          <w:sz w:val="24"/>
          <w:szCs w:val="24"/>
        </w:rPr>
        <w:t>Sarah Myers</w:t>
      </w:r>
      <w:r w:rsidR="00AB3057" w:rsidRPr="00631E5E">
        <w:rPr>
          <w:rStyle w:val="s1"/>
          <w:rFonts w:ascii="Times New Roman" w:hAnsi="Times New Roman"/>
          <w:color w:val="auto"/>
          <w:sz w:val="24"/>
          <w:szCs w:val="24"/>
        </w:rPr>
        <w:t xml:space="preserve">, </w:t>
      </w:r>
      <w:r w:rsidR="003537BA" w:rsidRPr="00631E5E">
        <w:rPr>
          <w:rStyle w:val="s1"/>
          <w:rFonts w:ascii="Times New Roman" w:hAnsi="Times New Roman"/>
          <w:color w:val="auto"/>
          <w:sz w:val="24"/>
          <w:szCs w:val="24"/>
        </w:rPr>
        <w:t>APC</w:t>
      </w:r>
      <w:r w:rsidR="00DD7E19" w:rsidRPr="00631E5E">
        <w:rPr>
          <w:rStyle w:val="s1"/>
          <w:rFonts w:ascii="Times New Roman" w:hAnsi="Times New Roman"/>
          <w:color w:val="auto"/>
          <w:sz w:val="24"/>
          <w:szCs w:val="24"/>
        </w:rPr>
        <w:t xml:space="preserve"> </w:t>
      </w:r>
      <w:r w:rsidR="00AB3057" w:rsidRPr="00631E5E">
        <w:rPr>
          <w:rStyle w:val="s1"/>
          <w:rFonts w:ascii="Times New Roman" w:hAnsi="Times New Roman"/>
          <w:color w:val="auto"/>
          <w:sz w:val="24"/>
          <w:szCs w:val="24"/>
        </w:rPr>
        <w:t xml:space="preserve">Chair, presented the motion </w:t>
      </w:r>
      <w:r w:rsidR="00DD7E19" w:rsidRPr="00631E5E">
        <w:rPr>
          <w:rStyle w:val="s1"/>
          <w:rFonts w:ascii="Times New Roman" w:hAnsi="Times New Roman"/>
          <w:b/>
          <w:bCs/>
          <w:smallCaps/>
          <w:color w:val="auto"/>
          <w:sz w:val="24"/>
          <w:szCs w:val="24"/>
          <w:u w:val="single"/>
        </w:rPr>
        <w:br/>
      </w:r>
      <w:r w:rsidR="00AB3057" w:rsidRPr="00631E5E">
        <w:rPr>
          <w:rStyle w:val="s1"/>
          <w:rFonts w:ascii="Times New Roman" w:hAnsi="Times New Roman"/>
          <w:color w:val="auto"/>
          <w:sz w:val="24"/>
          <w:szCs w:val="24"/>
        </w:rPr>
        <w:t>“</w:t>
      </w:r>
      <w:r w:rsidR="003537BA" w:rsidRPr="00631E5E">
        <w:rPr>
          <w:rFonts w:ascii="Times New Roman" w:hAnsi="Times New Roman"/>
          <w:sz w:val="24"/>
          <w:szCs w:val="24"/>
        </w:rPr>
        <w:t>Motion to endorse policy recommendation regarding the Double Bobcats Pathway</w:t>
      </w:r>
      <w:r w:rsidR="00463910" w:rsidRPr="00631E5E">
        <w:rPr>
          <w:rStyle w:val="s1"/>
          <w:rFonts w:ascii="Times New Roman" w:hAnsi="Times New Roman"/>
          <w:color w:val="auto"/>
          <w:sz w:val="24"/>
          <w:szCs w:val="24"/>
        </w:rPr>
        <w:t>.”</w:t>
      </w:r>
    </w:p>
    <w:p w14:paraId="7F7C07CD" w14:textId="2EB34385" w:rsidR="003537BA" w:rsidRPr="00631E5E" w:rsidRDefault="00597614" w:rsidP="008C54F0">
      <w:pPr>
        <w:pStyle w:val="p1"/>
        <w:numPr>
          <w:ilvl w:val="1"/>
          <w:numId w:val="19"/>
        </w:numPr>
        <w:contextualSpacing/>
        <w:rPr>
          <w:rStyle w:val="Hyperlink"/>
          <w:rFonts w:ascii="Times New Roman" w:hAnsi="Times New Roman"/>
          <w:color w:val="auto"/>
          <w:sz w:val="24"/>
          <w:szCs w:val="24"/>
          <w:u w:val="none"/>
        </w:rPr>
      </w:pPr>
      <w:r w:rsidRPr="00631E5E">
        <w:rPr>
          <w:rStyle w:val="s1"/>
          <w:rFonts w:ascii="Times New Roman" w:hAnsi="Times New Roman"/>
          <w:b/>
          <w:bCs/>
          <w:smallCaps/>
          <w:color w:val="auto"/>
          <w:sz w:val="24"/>
          <w:szCs w:val="24"/>
          <w:u w:val="single"/>
        </w:rPr>
        <w:t>Supporting Documents</w:t>
      </w:r>
      <w:r w:rsidRPr="00631E5E">
        <w:rPr>
          <w:rStyle w:val="s1"/>
          <w:rFonts w:ascii="Times New Roman" w:hAnsi="Times New Roman"/>
          <w:color w:val="auto"/>
          <w:sz w:val="24"/>
          <w:szCs w:val="24"/>
        </w:rPr>
        <w:t xml:space="preserve"> Supporting documentation was available in the online motion database: </w:t>
      </w:r>
      <w:hyperlink r:id="rId10" w:history="1">
        <w:r w:rsidR="00631E5E" w:rsidRPr="00A335AB">
          <w:rPr>
            <w:rStyle w:val="Hyperlink"/>
            <w:rFonts w:ascii="Times New Roman" w:hAnsi="Times New Roman"/>
            <w:sz w:val="24"/>
            <w:szCs w:val="24"/>
          </w:rPr>
          <w:t>https://senate.gcsu.edu/motions/double-bobcats-pathway-09082022</w:t>
        </w:r>
      </w:hyperlink>
      <w:r w:rsidR="00631E5E">
        <w:rPr>
          <w:rFonts w:ascii="Times New Roman" w:hAnsi="Times New Roman"/>
          <w:color w:val="auto"/>
          <w:sz w:val="24"/>
          <w:szCs w:val="24"/>
        </w:rPr>
        <w:t xml:space="preserve"> </w:t>
      </w:r>
    </w:p>
    <w:p w14:paraId="7E41ADA6" w14:textId="4924CC23" w:rsidR="002176B0" w:rsidRPr="00631E5E" w:rsidRDefault="003537BA" w:rsidP="008C54F0">
      <w:pPr>
        <w:pStyle w:val="p1"/>
        <w:numPr>
          <w:ilvl w:val="2"/>
          <w:numId w:val="19"/>
        </w:numPr>
        <w:contextualSpacing/>
        <w:rPr>
          <w:rStyle w:val="s1"/>
          <w:rFonts w:ascii="Times New Roman" w:hAnsi="Times New Roman"/>
          <w:i/>
          <w:iCs/>
          <w:color w:val="auto"/>
          <w:sz w:val="24"/>
          <w:szCs w:val="24"/>
        </w:rPr>
      </w:pPr>
      <w:r w:rsidRPr="00631E5E">
        <w:rPr>
          <w:rStyle w:val="s1"/>
          <w:rFonts w:ascii="Times New Roman" w:hAnsi="Times New Roman"/>
          <w:i/>
          <w:iCs/>
          <w:color w:val="auto"/>
          <w:sz w:val="24"/>
          <w:szCs w:val="24"/>
        </w:rPr>
        <w:t>Double Bobcats Pathways Guidelines 8.22.22.</w:t>
      </w:r>
      <w:r w:rsidR="002176B0" w:rsidRPr="00631E5E">
        <w:rPr>
          <w:rStyle w:val="s1"/>
          <w:rFonts w:ascii="Times New Roman" w:hAnsi="Times New Roman"/>
          <w:i/>
          <w:iCs/>
          <w:color w:val="auto"/>
          <w:sz w:val="24"/>
          <w:szCs w:val="24"/>
        </w:rPr>
        <w:t>docx</w:t>
      </w:r>
    </w:p>
    <w:p w14:paraId="23B83FDF" w14:textId="7A3D4E83" w:rsidR="003537BA" w:rsidRPr="00631E5E" w:rsidRDefault="003537BA" w:rsidP="008C54F0">
      <w:pPr>
        <w:pStyle w:val="p1"/>
        <w:numPr>
          <w:ilvl w:val="2"/>
          <w:numId w:val="19"/>
        </w:numPr>
        <w:contextualSpacing/>
        <w:rPr>
          <w:rFonts w:ascii="Times New Roman" w:hAnsi="Times New Roman"/>
          <w:i/>
          <w:iCs/>
          <w:color w:val="auto"/>
          <w:sz w:val="24"/>
          <w:szCs w:val="24"/>
        </w:rPr>
      </w:pPr>
      <w:r w:rsidRPr="00631E5E">
        <w:rPr>
          <w:rStyle w:val="s1"/>
          <w:rFonts w:ascii="Times New Roman" w:hAnsi="Times New Roman"/>
          <w:i/>
          <w:iCs/>
          <w:color w:val="auto"/>
          <w:sz w:val="24"/>
          <w:szCs w:val="24"/>
        </w:rPr>
        <w:t>Double Bobcats Pathway Proposal 8.22.22.docx</w:t>
      </w:r>
    </w:p>
    <w:p w14:paraId="3B758489" w14:textId="77777777" w:rsidR="00631E5E" w:rsidRPr="00631E5E" w:rsidRDefault="00E93FE7" w:rsidP="008C54F0">
      <w:pPr>
        <w:pStyle w:val="p1"/>
        <w:numPr>
          <w:ilvl w:val="1"/>
          <w:numId w:val="19"/>
        </w:numPr>
        <w:contextualSpacing/>
        <w:rPr>
          <w:rStyle w:val="s1"/>
          <w:rFonts w:ascii="Times New Roman" w:hAnsi="Times New Roman"/>
          <w:b/>
          <w:bCs/>
          <w:smallCaps/>
          <w:color w:val="auto"/>
          <w:sz w:val="24"/>
          <w:szCs w:val="24"/>
          <w:u w:val="single"/>
        </w:rPr>
      </w:pPr>
      <w:r w:rsidRPr="00631E5E">
        <w:rPr>
          <w:rStyle w:val="s1"/>
          <w:rFonts w:ascii="Times New Roman" w:hAnsi="Times New Roman"/>
          <w:b/>
          <w:bCs/>
          <w:smallCaps/>
          <w:color w:val="auto"/>
          <w:sz w:val="24"/>
          <w:szCs w:val="24"/>
          <w:u w:val="single"/>
        </w:rPr>
        <w:t>Contextual Information</w:t>
      </w:r>
      <w:r w:rsidRPr="00631E5E">
        <w:rPr>
          <w:rStyle w:val="s1"/>
          <w:rFonts w:ascii="Times New Roman" w:hAnsi="Times New Roman"/>
          <w:smallCaps/>
          <w:color w:val="auto"/>
          <w:sz w:val="24"/>
          <w:szCs w:val="24"/>
        </w:rPr>
        <w:t xml:space="preserve"> </w:t>
      </w:r>
    </w:p>
    <w:p w14:paraId="2CBDD5E4" w14:textId="77777777" w:rsidR="00631E5E" w:rsidRPr="00631E5E" w:rsidRDefault="00631E5E" w:rsidP="008C54F0">
      <w:pPr>
        <w:pStyle w:val="p1"/>
        <w:numPr>
          <w:ilvl w:val="2"/>
          <w:numId w:val="19"/>
        </w:numPr>
        <w:contextualSpacing/>
        <w:rPr>
          <w:rFonts w:ascii="Times New Roman" w:hAnsi="Times New Roman"/>
          <w:b/>
          <w:bCs/>
          <w:smallCaps/>
          <w:color w:val="auto"/>
          <w:sz w:val="24"/>
          <w:szCs w:val="24"/>
          <w:u w:val="single"/>
        </w:rPr>
      </w:pPr>
      <w:r w:rsidRPr="00631E5E">
        <w:rPr>
          <w:rFonts w:ascii="Times New Roman" w:hAnsi="Times New Roman"/>
          <w:sz w:val="24"/>
          <w:szCs w:val="24"/>
        </w:rPr>
        <w:t>Proposed policy language: “Students admitted to an approved Double Bobcat pathway may take up to 12 semester hours of pre-approved graduate credit as an undergraduate student and apply the credit to both the undergraduate and graduate degree requirements.”</w:t>
      </w:r>
    </w:p>
    <w:p w14:paraId="7F294A28" w14:textId="5302A26C" w:rsidR="00E93FE7" w:rsidRPr="00C869CB" w:rsidRDefault="00631E5E" w:rsidP="008C54F0">
      <w:pPr>
        <w:pStyle w:val="p1"/>
        <w:numPr>
          <w:ilvl w:val="2"/>
          <w:numId w:val="19"/>
        </w:numPr>
        <w:contextualSpacing/>
        <w:rPr>
          <w:rStyle w:val="s1"/>
          <w:rFonts w:ascii="Times New Roman" w:hAnsi="Times New Roman"/>
          <w:b/>
          <w:bCs/>
          <w:smallCaps/>
          <w:color w:val="auto"/>
          <w:sz w:val="24"/>
          <w:szCs w:val="24"/>
          <w:u w:val="single"/>
        </w:rPr>
      </w:pPr>
      <w:r w:rsidRPr="00631E5E">
        <w:rPr>
          <w:rFonts w:ascii="Times New Roman" w:hAnsi="Times New Roman"/>
          <w:sz w:val="24"/>
          <w:szCs w:val="24"/>
        </w:rPr>
        <w:t>The origin of this policy began with the Graduate School and has been reviewed thus far by multiple graduate coordinators, the Graduate Council, and APC. We hope this new policy will provide a structured pathway, as the current policy does not have universal structure. Furthermore, the new policy would allow an increase of credits for completion within the pathway from a maximum of 6 credits to a maximum of 12 credits which can help students from a financial perspective as they work toward a graduate degree given the Hope Zell scholarship can pay for these courses during undergraduate coursework. Since the graduate credits would be nontransferable to other institutions, the adoption of this pathway into policy will help with retention of our Georgia College undergraduate students into our graduate programs. It will also help us remain competitive with other universities in Georgia as many already offer similar programs (UGA, for example). Adopting policy for this pathway will make the process more visible across campus and assist with transparency to advisors, students, parents, and faculty.</w:t>
      </w:r>
    </w:p>
    <w:p w14:paraId="77FCB1C1" w14:textId="6C0B7BDD" w:rsidR="00180D6F" w:rsidRPr="00631E5E" w:rsidRDefault="00E93FE7" w:rsidP="008C54F0">
      <w:pPr>
        <w:pStyle w:val="p1"/>
        <w:numPr>
          <w:ilvl w:val="1"/>
          <w:numId w:val="19"/>
        </w:numPr>
        <w:contextualSpacing/>
        <w:rPr>
          <w:rStyle w:val="s1"/>
          <w:rFonts w:ascii="Times New Roman" w:hAnsi="Times New Roman"/>
          <w:i/>
          <w:iCs/>
          <w:sz w:val="24"/>
          <w:szCs w:val="24"/>
        </w:rPr>
      </w:pPr>
      <w:r w:rsidRPr="00631E5E">
        <w:rPr>
          <w:rStyle w:val="s1"/>
          <w:rFonts w:ascii="Times New Roman" w:hAnsi="Times New Roman"/>
          <w:b/>
          <w:bCs/>
          <w:smallCaps/>
          <w:sz w:val="24"/>
          <w:szCs w:val="24"/>
          <w:u w:val="single"/>
        </w:rPr>
        <w:t>Discussion</w:t>
      </w:r>
      <w:r w:rsidRPr="00631E5E">
        <w:rPr>
          <w:rStyle w:val="s1"/>
          <w:rFonts w:ascii="Times New Roman" w:hAnsi="Times New Roman"/>
          <w:sz w:val="24"/>
          <w:szCs w:val="24"/>
        </w:rPr>
        <w:t xml:space="preserve"> When </w:t>
      </w:r>
      <w:r w:rsidR="002130FD">
        <w:rPr>
          <w:rStyle w:val="s1"/>
          <w:rFonts w:ascii="Times New Roman" w:hAnsi="Times New Roman"/>
          <w:sz w:val="24"/>
          <w:szCs w:val="24"/>
        </w:rPr>
        <w:t>Sarah Myers</w:t>
      </w:r>
      <w:r w:rsidRPr="00631E5E">
        <w:rPr>
          <w:rStyle w:val="s1"/>
          <w:rFonts w:ascii="Times New Roman" w:hAnsi="Times New Roman"/>
          <w:sz w:val="24"/>
          <w:szCs w:val="24"/>
        </w:rPr>
        <w:t xml:space="preserve"> called for questions</w:t>
      </w:r>
      <w:r w:rsidR="00A66232" w:rsidRPr="00631E5E">
        <w:rPr>
          <w:rStyle w:val="s1"/>
          <w:rFonts w:ascii="Times New Roman" w:hAnsi="Times New Roman"/>
          <w:sz w:val="24"/>
          <w:szCs w:val="24"/>
        </w:rPr>
        <w:t xml:space="preserve"> and comments,</w:t>
      </w:r>
      <w:r w:rsidR="002130FD">
        <w:rPr>
          <w:rStyle w:val="s1"/>
          <w:rFonts w:ascii="Times New Roman" w:hAnsi="Times New Roman"/>
          <w:sz w:val="24"/>
          <w:szCs w:val="24"/>
        </w:rPr>
        <w:t xml:space="preserve"> there were none</w:t>
      </w:r>
      <w:r w:rsidRPr="00631E5E">
        <w:rPr>
          <w:rStyle w:val="s1"/>
          <w:rFonts w:ascii="Times New Roman" w:hAnsi="Times New Roman"/>
          <w:sz w:val="24"/>
          <w:szCs w:val="24"/>
        </w:rPr>
        <w:t>.</w:t>
      </w:r>
    </w:p>
    <w:p w14:paraId="75561E8B" w14:textId="1DE4D82C" w:rsidR="00E93FE7" w:rsidRPr="00631E5E" w:rsidRDefault="00E93FE7" w:rsidP="008C54F0">
      <w:pPr>
        <w:pStyle w:val="p1"/>
        <w:numPr>
          <w:ilvl w:val="1"/>
          <w:numId w:val="19"/>
        </w:numPr>
        <w:contextualSpacing/>
        <w:rPr>
          <w:rStyle w:val="s1"/>
          <w:rFonts w:ascii="Times New Roman" w:hAnsi="Times New Roman"/>
          <w:b/>
          <w:bCs/>
          <w:smallCaps/>
          <w:sz w:val="24"/>
          <w:szCs w:val="24"/>
          <w:u w:val="single"/>
        </w:rPr>
      </w:pPr>
      <w:r w:rsidRPr="00631E5E">
        <w:rPr>
          <w:rStyle w:val="s1"/>
          <w:rFonts w:ascii="Times New Roman" w:hAnsi="Times New Roman"/>
          <w:b/>
          <w:bCs/>
          <w:smallCaps/>
          <w:sz w:val="24"/>
          <w:szCs w:val="24"/>
          <w:u w:val="single"/>
        </w:rPr>
        <w:t>Senate Action</w:t>
      </w:r>
    </w:p>
    <w:p w14:paraId="6675F26D" w14:textId="46F78529" w:rsidR="00220DA9" w:rsidRPr="00631E5E" w:rsidRDefault="00220DA9" w:rsidP="008C54F0">
      <w:pPr>
        <w:pStyle w:val="p1"/>
        <w:numPr>
          <w:ilvl w:val="2"/>
          <w:numId w:val="19"/>
        </w:numPr>
        <w:contextualSpacing/>
        <w:rPr>
          <w:rStyle w:val="s1"/>
          <w:rFonts w:ascii="Times New Roman" w:hAnsi="Times New Roman"/>
          <w:b/>
          <w:bCs/>
          <w:smallCaps/>
          <w:sz w:val="24"/>
          <w:szCs w:val="24"/>
          <w:u w:val="single"/>
        </w:rPr>
      </w:pPr>
      <w:r w:rsidRPr="00631E5E">
        <w:rPr>
          <w:rStyle w:val="s1"/>
          <w:rFonts w:ascii="Times New Roman" w:hAnsi="Times New Roman"/>
          <w:sz w:val="24"/>
          <w:szCs w:val="24"/>
        </w:rPr>
        <w:lastRenderedPageBreak/>
        <w:t xml:space="preserve">Motion </w:t>
      </w:r>
      <w:r w:rsidR="00B274D1">
        <w:rPr>
          <w:rStyle w:val="s1"/>
          <w:rFonts w:ascii="Times New Roman" w:hAnsi="Times New Roman"/>
          <w:sz w:val="24"/>
          <w:szCs w:val="24"/>
        </w:rPr>
        <w:t>2223.APC.001.P</w:t>
      </w:r>
      <w:r w:rsidRPr="00631E5E">
        <w:rPr>
          <w:rStyle w:val="s1"/>
          <w:rFonts w:ascii="Times New Roman" w:hAnsi="Times New Roman"/>
          <w:sz w:val="24"/>
          <w:szCs w:val="24"/>
        </w:rPr>
        <w:t xml:space="preserve"> was </w:t>
      </w:r>
      <w:r w:rsidRPr="00631E5E">
        <w:rPr>
          <w:rStyle w:val="s1"/>
          <w:rFonts w:ascii="Times New Roman" w:hAnsi="Times New Roman"/>
          <w:b/>
          <w:bCs/>
          <w:i/>
          <w:iCs/>
          <w:smallCaps/>
          <w:color w:val="auto"/>
          <w:sz w:val="24"/>
          <w:szCs w:val="24"/>
          <w:u w:val="single"/>
        </w:rPr>
        <w:t>Approved</w:t>
      </w:r>
      <w:r w:rsidRPr="00631E5E">
        <w:rPr>
          <w:rStyle w:val="s1"/>
          <w:rFonts w:ascii="Times New Roman" w:hAnsi="Times New Roman"/>
          <w:color w:val="auto"/>
          <w:sz w:val="24"/>
          <w:szCs w:val="24"/>
        </w:rPr>
        <w:t xml:space="preserve"> by voice vote with </w:t>
      </w:r>
      <w:r w:rsidR="00290CE9" w:rsidRPr="00631E5E">
        <w:rPr>
          <w:rStyle w:val="s1"/>
          <w:rFonts w:ascii="Times New Roman" w:hAnsi="Times New Roman"/>
          <w:color w:val="auto"/>
          <w:sz w:val="24"/>
          <w:szCs w:val="24"/>
        </w:rPr>
        <w:t xml:space="preserve">no additional discussion and with no dissenting voice and only </w:t>
      </w:r>
      <w:r w:rsidR="00290CE9" w:rsidRPr="00B274D1">
        <w:rPr>
          <w:rStyle w:val="s1"/>
          <w:rFonts w:ascii="Times New Roman" w:hAnsi="Times New Roman"/>
          <w:color w:val="auto"/>
          <w:sz w:val="24"/>
          <w:szCs w:val="24"/>
        </w:rPr>
        <w:t>elected faculty senators</w:t>
      </w:r>
      <w:r w:rsidR="00290CE9" w:rsidRPr="00631E5E">
        <w:rPr>
          <w:rStyle w:val="s1"/>
          <w:rFonts w:ascii="Times New Roman" w:hAnsi="Times New Roman"/>
          <w:color w:val="auto"/>
          <w:sz w:val="24"/>
          <w:szCs w:val="24"/>
        </w:rPr>
        <w:t xml:space="preserve"> eligible to vote.</w:t>
      </w:r>
      <w:r w:rsidRPr="00631E5E">
        <w:rPr>
          <w:rStyle w:val="s1"/>
          <w:rFonts w:ascii="Times New Roman" w:hAnsi="Times New Roman"/>
          <w:color w:val="auto"/>
          <w:sz w:val="24"/>
          <w:szCs w:val="24"/>
        </w:rPr>
        <w:t xml:space="preserve"> </w:t>
      </w:r>
    </w:p>
    <w:p w14:paraId="57753BF1" w14:textId="2443EC5D" w:rsidR="00AB3057" w:rsidRPr="00631E5E" w:rsidRDefault="00AB3057" w:rsidP="008C54F0">
      <w:pPr>
        <w:pStyle w:val="p1"/>
        <w:contextualSpacing/>
        <w:rPr>
          <w:rStyle w:val="s1"/>
          <w:rFonts w:ascii="Times New Roman" w:hAnsi="Times New Roman"/>
          <w:b/>
          <w:bCs/>
          <w:smallCaps/>
          <w:sz w:val="24"/>
          <w:szCs w:val="24"/>
          <w:u w:val="single"/>
        </w:rPr>
      </w:pPr>
    </w:p>
    <w:p w14:paraId="2B5E8DF5" w14:textId="178BD8F0" w:rsidR="002176B0" w:rsidRDefault="005E25F5" w:rsidP="008C54F0">
      <w:pPr>
        <w:pStyle w:val="p1"/>
        <w:contextualSpacing/>
        <w:rPr>
          <w:rStyle w:val="s1"/>
          <w:rFonts w:ascii="Times New Roman" w:hAnsi="Times New Roman"/>
          <w:sz w:val="24"/>
          <w:szCs w:val="24"/>
        </w:rPr>
      </w:pPr>
      <w:r w:rsidRPr="00631E5E">
        <w:rPr>
          <w:rStyle w:val="s1"/>
          <w:rFonts w:ascii="Times New Roman" w:hAnsi="Times New Roman"/>
          <w:b/>
          <w:bCs/>
          <w:smallCaps/>
          <w:sz w:val="24"/>
          <w:szCs w:val="24"/>
          <w:u w:val="single"/>
        </w:rPr>
        <w:t>President’s Report</w:t>
      </w:r>
      <w:r w:rsidRPr="00631E5E">
        <w:rPr>
          <w:rStyle w:val="s1"/>
          <w:rFonts w:ascii="Times New Roman" w:hAnsi="Times New Roman"/>
          <w:b/>
          <w:bCs/>
          <w:smallCaps/>
          <w:sz w:val="24"/>
          <w:szCs w:val="24"/>
        </w:rPr>
        <w:t xml:space="preserve"> — President </w:t>
      </w:r>
      <w:r w:rsidR="002176B0" w:rsidRPr="00631E5E">
        <w:rPr>
          <w:rStyle w:val="s1"/>
          <w:rFonts w:ascii="Times New Roman" w:hAnsi="Times New Roman"/>
          <w:b/>
          <w:bCs/>
          <w:smallCaps/>
          <w:sz w:val="24"/>
          <w:szCs w:val="24"/>
        </w:rPr>
        <w:t>Cathy Cox</w:t>
      </w:r>
    </w:p>
    <w:p w14:paraId="7358ADD8" w14:textId="77777777" w:rsidR="00E55B9F" w:rsidRPr="00631E5E" w:rsidRDefault="00E55B9F" w:rsidP="008C54F0">
      <w:pPr>
        <w:pStyle w:val="p1"/>
        <w:contextualSpacing/>
        <w:rPr>
          <w:rStyle w:val="s1"/>
          <w:rFonts w:ascii="Times New Roman" w:hAnsi="Times New Roman"/>
          <w:sz w:val="24"/>
          <w:szCs w:val="24"/>
        </w:rPr>
      </w:pPr>
    </w:p>
    <w:p w14:paraId="3CA0007E" w14:textId="77777777" w:rsidR="00E55B9F" w:rsidRPr="00E55B9F" w:rsidRDefault="00E55B9F" w:rsidP="008C54F0">
      <w:pPr>
        <w:pStyle w:val="xdefault"/>
        <w:numPr>
          <w:ilvl w:val="0"/>
          <w:numId w:val="37"/>
        </w:numPr>
        <w:spacing w:before="0" w:beforeAutospacing="0" w:after="0" w:afterAutospacing="0"/>
        <w:contextualSpacing/>
        <w:rPr>
          <w:rStyle w:val="s1"/>
          <w:rFonts w:ascii="Times New Roman" w:hAnsi="Times New Roman" w:cs="Times New Roman"/>
          <w:b/>
          <w:bCs/>
          <w:smallCaps/>
          <w:sz w:val="24"/>
          <w:szCs w:val="24"/>
          <w:u w:val="single"/>
        </w:rPr>
      </w:pPr>
      <w:bookmarkStart w:id="1" w:name="_Hlk64899416"/>
      <w:bookmarkStart w:id="2" w:name="_Hlk56156881"/>
      <w:r w:rsidRPr="00E55B9F">
        <w:rPr>
          <w:rStyle w:val="s1"/>
          <w:rFonts w:ascii="Times New Roman" w:hAnsi="Times New Roman" w:cs="Times New Roman"/>
          <w:b/>
          <w:bCs/>
          <w:smallCaps/>
          <w:sz w:val="24"/>
          <w:szCs w:val="24"/>
          <w:u w:val="single"/>
        </w:rPr>
        <w:t>Interim Vice President for Student Life</w:t>
      </w:r>
    </w:p>
    <w:p w14:paraId="613FA548" w14:textId="77777777" w:rsidR="00E55B9F" w:rsidRPr="00A709C5" w:rsidRDefault="00E55B9F" w:rsidP="008C54F0">
      <w:pPr>
        <w:pStyle w:val="xdefault"/>
        <w:numPr>
          <w:ilvl w:val="1"/>
          <w:numId w:val="37"/>
        </w:numPr>
        <w:spacing w:before="0" w:beforeAutospacing="0" w:after="0" w:afterAutospacing="0"/>
        <w:contextualSpacing/>
        <w:rPr>
          <w:rFonts w:ascii="Times New Roman" w:hAnsi="Times New Roman" w:cs="Times New Roman"/>
          <w:b/>
          <w:bCs/>
          <w:sz w:val="24"/>
          <w:szCs w:val="24"/>
        </w:rPr>
      </w:pPr>
      <w:r w:rsidRPr="00A709C5">
        <w:rPr>
          <w:rFonts w:ascii="Times New Roman" w:hAnsi="Times New Roman" w:cs="Times New Roman"/>
          <w:sz w:val="24"/>
          <w:szCs w:val="24"/>
        </w:rPr>
        <w:t>As I shared with the campus community on August 30, Dr. Dan Nadler has joined us from The Registry to serve as our interim vice president for student life through June 30, 2023.</w:t>
      </w:r>
    </w:p>
    <w:p w14:paraId="61B4AE3F" w14:textId="77777777" w:rsidR="00E55B9F" w:rsidRPr="00A709C5" w:rsidRDefault="00E55B9F" w:rsidP="008C54F0">
      <w:pPr>
        <w:pStyle w:val="xdefault"/>
        <w:numPr>
          <w:ilvl w:val="1"/>
          <w:numId w:val="37"/>
        </w:numPr>
        <w:spacing w:before="0" w:beforeAutospacing="0" w:after="0" w:afterAutospacing="0"/>
        <w:contextualSpacing/>
        <w:rPr>
          <w:rFonts w:ascii="Times New Roman" w:hAnsi="Times New Roman" w:cs="Times New Roman"/>
          <w:b/>
          <w:bCs/>
          <w:sz w:val="24"/>
          <w:szCs w:val="24"/>
        </w:rPr>
      </w:pPr>
      <w:r w:rsidRPr="00A709C5">
        <w:rPr>
          <w:rFonts w:ascii="Times New Roman" w:hAnsi="Times New Roman" w:cs="Times New Roman"/>
          <w:color w:val="000000"/>
          <w:sz w:val="24"/>
          <w:szCs w:val="24"/>
        </w:rPr>
        <w:t xml:space="preserve">Dr. Nadler has more than 35 years of higher education </w:t>
      </w:r>
      <w:proofErr w:type="gramStart"/>
      <w:r w:rsidRPr="00A709C5">
        <w:rPr>
          <w:rFonts w:ascii="Times New Roman" w:hAnsi="Times New Roman" w:cs="Times New Roman"/>
          <w:color w:val="000000"/>
          <w:sz w:val="24"/>
          <w:szCs w:val="24"/>
        </w:rPr>
        <w:t>experience, and</w:t>
      </w:r>
      <w:proofErr w:type="gramEnd"/>
      <w:r w:rsidRPr="00A709C5">
        <w:rPr>
          <w:rFonts w:ascii="Times New Roman" w:hAnsi="Times New Roman" w:cs="Times New Roman"/>
          <w:color w:val="000000"/>
          <w:sz w:val="24"/>
          <w:szCs w:val="24"/>
        </w:rPr>
        <w:t xml:space="preserve"> has served as Vice President for Student Affairs at Northern Kentucky University from 2016 to 2020 and Eastern Illinois University from 2005 to 2016. Prior to those appointments, Dan held a variety of senior roles in student affairs, housing, and student activities programming. He earned a B.S. in Liberal Studies, a M.S. in Speech Communication, and a Ph.D. degree in Higher Education from Southern Illinois University. </w:t>
      </w:r>
    </w:p>
    <w:p w14:paraId="6B8D80B9" w14:textId="77777777" w:rsidR="00E55B9F" w:rsidRPr="00A709C5" w:rsidRDefault="00E55B9F" w:rsidP="008C54F0">
      <w:pPr>
        <w:pStyle w:val="xdefault"/>
        <w:numPr>
          <w:ilvl w:val="1"/>
          <w:numId w:val="37"/>
        </w:numPr>
        <w:spacing w:before="0" w:beforeAutospacing="0" w:after="0" w:afterAutospacing="0"/>
        <w:contextualSpacing/>
        <w:rPr>
          <w:rStyle w:val="s1"/>
          <w:rFonts w:ascii="Times New Roman" w:hAnsi="Times New Roman" w:cs="Times New Roman"/>
          <w:b/>
          <w:bCs/>
          <w:sz w:val="24"/>
          <w:szCs w:val="24"/>
        </w:rPr>
      </w:pPr>
      <w:r w:rsidRPr="00A709C5">
        <w:rPr>
          <w:rStyle w:val="s1"/>
          <w:rFonts w:ascii="Times New Roman" w:hAnsi="Times New Roman" w:cs="Times New Roman"/>
          <w:sz w:val="24"/>
          <w:szCs w:val="24"/>
        </w:rPr>
        <w:t xml:space="preserve">Dan has certainly hit the ground running, and I know many of you have already had the pleasure of meeting him. Please join me in giving Dan a warm Bobcat welcome! </w:t>
      </w:r>
    </w:p>
    <w:p w14:paraId="2E90313E" w14:textId="77777777" w:rsidR="00E55B9F" w:rsidRPr="00A709C5" w:rsidRDefault="00E55B9F" w:rsidP="008C54F0">
      <w:pPr>
        <w:pStyle w:val="xdefault"/>
        <w:numPr>
          <w:ilvl w:val="1"/>
          <w:numId w:val="37"/>
        </w:numPr>
        <w:spacing w:before="0" w:beforeAutospacing="0" w:after="0" w:afterAutospacing="0"/>
        <w:contextualSpacing/>
        <w:rPr>
          <w:rStyle w:val="s1"/>
          <w:rFonts w:ascii="Times New Roman" w:hAnsi="Times New Roman" w:cs="Times New Roman"/>
          <w:b/>
          <w:bCs/>
          <w:sz w:val="24"/>
          <w:szCs w:val="24"/>
        </w:rPr>
      </w:pPr>
      <w:r w:rsidRPr="00A709C5">
        <w:rPr>
          <w:rStyle w:val="s1"/>
          <w:rFonts w:ascii="Times New Roman" w:hAnsi="Times New Roman" w:cs="Times New Roman"/>
          <w:sz w:val="24"/>
          <w:szCs w:val="24"/>
        </w:rPr>
        <w:t xml:space="preserve">We will launch a search for a permanent Vice President of Student Life later this semester. </w:t>
      </w:r>
    </w:p>
    <w:p w14:paraId="6CBDF10F" w14:textId="77777777" w:rsidR="00E55B9F" w:rsidRPr="00E55B9F" w:rsidRDefault="00E55B9F" w:rsidP="008C54F0">
      <w:pPr>
        <w:pStyle w:val="xdefault"/>
        <w:numPr>
          <w:ilvl w:val="0"/>
          <w:numId w:val="37"/>
        </w:numPr>
        <w:spacing w:before="0" w:beforeAutospacing="0" w:after="0" w:afterAutospacing="0"/>
        <w:contextualSpacing/>
        <w:rPr>
          <w:rStyle w:val="s1"/>
          <w:rFonts w:ascii="Times New Roman" w:hAnsi="Times New Roman" w:cs="Times New Roman"/>
          <w:b/>
          <w:bCs/>
          <w:smallCaps/>
          <w:sz w:val="24"/>
          <w:szCs w:val="24"/>
          <w:u w:val="single"/>
        </w:rPr>
      </w:pPr>
      <w:r w:rsidRPr="00E55B9F">
        <w:rPr>
          <w:rStyle w:val="s1"/>
          <w:rFonts w:ascii="Times New Roman" w:hAnsi="Times New Roman" w:cs="Times New Roman"/>
          <w:b/>
          <w:bCs/>
          <w:smallCaps/>
          <w:sz w:val="24"/>
          <w:szCs w:val="24"/>
          <w:u w:val="single"/>
        </w:rPr>
        <w:t xml:space="preserve">Updates from the September Board of Regents Meeting </w:t>
      </w:r>
    </w:p>
    <w:p w14:paraId="4DD5CEF9" w14:textId="77777777" w:rsidR="00E55B9F" w:rsidRPr="00E55B9F" w:rsidRDefault="00E55B9F" w:rsidP="008C54F0">
      <w:pPr>
        <w:pStyle w:val="xdefault"/>
        <w:numPr>
          <w:ilvl w:val="1"/>
          <w:numId w:val="37"/>
        </w:numPr>
        <w:spacing w:before="0" w:beforeAutospacing="0" w:after="0" w:afterAutospacing="0"/>
        <w:contextualSpacing/>
        <w:rPr>
          <w:rStyle w:val="s1"/>
          <w:rFonts w:ascii="Times New Roman" w:hAnsi="Times New Roman" w:cs="Times New Roman"/>
          <w:b/>
          <w:bCs/>
          <w:smallCaps/>
          <w:sz w:val="24"/>
          <w:szCs w:val="24"/>
          <w:u w:val="single"/>
        </w:rPr>
      </w:pPr>
      <w:r w:rsidRPr="00E55B9F">
        <w:rPr>
          <w:rStyle w:val="s1"/>
          <w:rFonts w:ascii="Times New Roman" w:hAnsi="Times New Roman" w:cs="Times New Roman"/>
          <w:b/>
          <w:bCs/>
          <w:smallCaps/>
          <w:sz w:val="24"/>
          <w:szCs w:val="24"/>
          <w:u w:val="single"/>
        </w:rPr>
        <w:t>Standardized Tests in Admissions</w:t>
      </w:r>
    </w:p>
    <w:p w14:paraId="1E72107C" w14:textId="77777777" w:rsidR="00E55B9F" w:rsidRPr="00A709C5" w:rsidRDefault="00E55B9F" w:rsidP="008C54F0">
      <w:pPr>
        <w:pStyle w:val="xdefault"/>
        <w:numPr>
          <w:ilvl w:val="2"/>
          <w:numId w:val="37"/>
        </w:numPr>
        <w:spacing w:before="0" w:beforeAutospacing="0" w:after="0" w:afterAutospacing="0"/>
        <w:contextualSpacing/>
        <w:rPr>
          <w:rFonts w:ascii="Times New Roman" w:hAnsi="Times New Roman" w:cs="Times New Roman"/>
          <w:b/>
          <w:smallCaps/>
          <w:sz w:val="24"/>
          <w:szCs w:val="24"/>
          <w:u w:val="single"/>
        </w:rPr>
      </w:pPr>
      <w:r w:rsidRPr="00A709C5">
        <w:rPr>
          <w:rStyle w:val="s1"/>
          <w:rFonts w:ascii="Times New Roman" w:hAnsi="Times New Roman" w:cs="Times New Roman"/>
          <w:sz w:val="24"/>
          <w:szCs w:val="24"/>
        </w:rPr>
        <w:t xml:space="preserve">At the September 8 Board of Regents meeting, the Regents met and discussed the board policy that requires </w:t>
      </w:r>
      <w:r w:rsidRPr="00A709C5">
        <w:rPr>
          <w:rFonts w:ascii="Times New Roman" w:hAnsi="Times New Roman" w:cs="Times New Roman"/>
          <w:sz w:val="24"/>
          <w:szCs w:val="24"/>
        </w:rPr>
        <w:t xml:space="preserve">standardized tests like SAT and ACT for admission to USG institutions and which had been waived during the past academic year for all institutions except Georgia Tech, University of Georgia, and Georgia College &amp; State University. As you have heard us talk about in recent months, this policy heavily impacted our fall enrollment this year, because at the time the decision was made in March 2022, we had almost 1,000 applications to GCSU from students who had not submitted an SAT or ACT score. Following the decision that we had to continue requiring scores while 23 other USG institutions did not, we lost nearly </w:t>
      </w:r>
      <w:proofErr w:type="gramStart"/>
      <w:r w:rsidRPr="00A709C5">
        <w:rPr>
          <w:rFonts w:ascii="Times New Roman" w:hAnsi="Times New Roman" w:cs="Times New Roman"/>
          <w:sz w:val="24"/>
          <w:szCs w:val="24"/>
        </w:rPr>
        <w:t>all of</w:t>
      </w:r>
      <w:proofErr w:type="gramEnd"/>
      <w:r w:rsidRPr="00A709C5">
        <w:rPr>
          <w:rFonts w:ascii="Times New Roman" w:hAnsi="Times New Roman" w:cs="Times New Roman"/>
          <w:sz w:val="24"/>
          <w:szCs w:val="24"/>
        </w:rPr>
        <w:t xml:space="preserve"> those applicants to other USG or out-of-state institutions. Our fall enrollment thus never reached our goal of 1,500; instead, we topped out at 1,367 – 133 below our ideal entering class </w:t>
      </w:r>
      <w:proofErr w:type="gramStart"/>
      <w:r w:rsidRPr="00A709C5">
        <w:rPr>
          <w:rFonts w:ascii="Times New Roman" w:hAnsi="Times New Roman" w:cs="Times New Roman"/>
          <w:sz w:val="24"/>
          <w:szCs w:val="24"/>
        </w:rPr>
        <w:t>size, and</w:t>
      </w:r>
      <w:proofErr w:type="gramEnd"/>
      <w:r w:rsidRPr="00A709C5">
        <w:rPr>
          <w:rFonts w:ascii="Times New Roman" w:hAnsi="Times New Roman" w:cs="Times New Roman"/>
          <w:sz w:val="24"/>
          <w:szCs w:val="24"/>
        </w:rPr>
        <w:t xml:space="preserve"> representing more than $2.3 million in lost revenue from tuition, housing and fees.</w:t>
      </w:r>
    </w:p>
    <w:p w14:paraId="18EF1959" w14:textId="77777777" w:rsidR="00E55B9F" w:rsidRPr="00A709C5" w:rsidRDefault="00E55B9F" w:rsidP="008C54F0">
      <w:pPr>
        <w:pStyle w:val="xdefault"/>
        <w:numPr>
          <w:ilvl w:val="2"/>
          <w:numId w:val="37"/>
        </w:numPr>
        <w:spacing w:before="0" w:beforeAutospacing="0" w:after="0" w:afterAutospacing="0"/>
        <w:contextualSpacing/>
        <w:rPr>
          <w:rFonts w:ascii="Times New Roman" w:hAnsi="Times New Roman" w:cs="Times New Roman"/>
          <w:b/>
          <w:smallCaps/>
          <w:sz w:val="24"/>
          <w:szCs w:val="24"/>
          <w:u w:val="single"/>
        </w:rPr>
      </w:pPr>
      <w:r w:rsidRPr="00A709C5">
        <w:rPr>
          <w:rFonts w:ascii="Times New Roman" w:hAnsi="Times New Roman" w:cs="Times New Roman"/>
          <w:sz w:val="24"/>
          <w:szCs w:val="24"/>
        </w:rPr>
        <w:t xml:space="preserve">Chancellor Perdue announced during the meeting his recommendation that the waiver of requiring test scores be continued for this current academic year (for applicants for fall 2023) and that GCSU be included in the waiver this year. Our applicants will be required to meet a higher GPA than other state universities </w:t>
      </w:r>
      <w:proofErr w:type="gramStart"/>
      <w:r w:rsidRPr="00A709C5">
        <w:rPr>
          <w:rFonts w:ascii="Times New Roman" w:hAnsi="Times New Roman" w:cs="Times New Roman"/>
          <w:sz w:val="24"/>
          <w:szCs w:val="24"/>
        </w:rPr>
        <w:t>in order to</w:t>
      </w:r>
      <w:proofErr w:type="gramEnd"/>
      <w:r w:rsidRPr="00A709C5">
        <w:rPr>
          <w:rFonts w:ascii="Times New Roman" w:hAnsi="Times New Roman" w:cs="Times New Roman"/>
          <w:sz w:val="24"/>
          <w:szCs w:val="24"/>
        </w:rPr>
        <w:t xml:space="preserve"> exercise the “test optional” process – a 3.2 GPA, which is the requirement for the USG’s comprehensive universities, and one which we do not think our applicants will have difficulty meeting (the average GPA of this year’s first-year class is above 3.6).</w:t>
      </w:r>
    </w:p>
    <w:p w14:paraId="27AC3CEE" w14:textId="77777777" w:rsidR="00E55B9F" w:rsidRPr="00A709C5" w:rsidRDefault="00E55B9F" w:rsidP="008C54F0">
      <w:pPr>
        <w:pStyle w:val="xdefault"/>
        <w:numPr>
          <w:ilvl w:val="2"/>
          <w:numId w:val="37"/>
        </w:numPr>
        <w:spacing w:before="0" w:beforeAutospacing="0" w:after="0" w:afterAutospacing="0"/>
        <w:contextualSpacing/>
        <w:rPr>
          <w:rFonts w:ascii="Times New Roman" w:hAnsi="Times New Roman" w:cs="Times New Roman"/>
          <w:b/>
          <w:smallCaps/>
          <w:sz w:val="24"/>
          <w:szCs w:val="24"/>
          <w:u w:val="single"/>
        </w:rPr>
      </w:pPr>
      <w:r w:rsidRPr="00A709C5">
        <w:rPr>
          <w:rFonts w:ascii="Times New Roman" w:hAnsi="Times New Roman" w:cs="Times New Roman"/>
          <w:sz w:val="24"/>
          <w:szCs w:val="24"/>
        </w:rPr>
        <w:t>Again, thank you to Joel Robinson and the entire Enrollment Management Team for their enrollment efforts during this challenging recruitment year.</w:t>
      </w:r>
    </w:p>
    <w:p w14:paraId="15AA48E3" w14:textId="77777777" w:rsidR="00E55B9F" w:rsidRPr="00E55B9F" w:rsidRDefault="00E55B9F" w:rsidP="008C54F0">
      <w:pPr>
        <w:pStyle w:val="xdefault"/>
        <w:numPr>
          <w:ilvl w:val="1"/>
          <w:numId w:val="37"/>
        </w:numPr>
        <w:spacing w:before="0" w:beforeAutospacing="0" w:after="0" w:afterAutospacing="0"/>
        <w:contextualSpacing/>
        <w:rPr>
          <w:rStyle w:val="s1"/>
          <w:rFonts w:ascii="Times New Roman" w:hAnsi="Times New Roman" w:cs="Times New Roman"/>
          <w:b/>
          <w:bCs/>
          <w:smallCaps/>
          <w:sz w:val="24"/>
          <w:szCs w:val="24"/>
          <w:u w:val="single"/>
        </w:rPr>
      </w:pPr>
      <w:r w:rsidRPr="00E55B9F">
        <w:rPr>
          <w:rStyle w:val="s1"/>
          <w:rFonts w:ascii="Times New Roman" w:hAnsi="Times New Roman" w:cs="Times New Roman"/>
          <w:b/>
          <w:bCs/>
          <w:smallCaps/>
          <w:sz w:val="24"/>
          <w:szCs w:val="24"/>
          <w:u w:val="single"/>
        </w:rPr>
        <w:lastRenderedPageBreak/>
        <w:t xml:space="preserve">Renovation of </w:t>
      </w:r>
      <w:proofErr w:type="spellStart"/>
      <w:r w:rsidRPr="00E55B9F">
        <w:rPr>
          <w:rStyle w:val="s1"/>
          <w:rFonts w:ascii="Times New Roman" w:hAnsi="Times New Roman" w:cs="Times New Roman"/>
          <w:b/>
          <w:bCs/>
          <w:smallCaps/>
          <w:sz w:val="24"/>
          <w:szCs w:val="24"/>
          <w:u w:val="single"/>
        </w:rPr>
        <w:t>Herty</w:t>
      </w:r>
      <w:proofErr w:type="spellEnd"/>
      <w:r w:rsidRPr="00E55B9F">
        <w:rPr>
          <w:rStyle w:val="s1"/>
          <w:rFonts w:ascii="Times New Roman" w:hAnsi="Times New Roman" w:cs="Times New Roman"/>
          <w:b/>
          <w:bCs/>
          <w:smallCaps/>
          <w:sz w:val="24"/>
          <w:szCs w:val="24"/>
          <w:u w:val="single"/>
        </w:rPr>
        <w:t xml:space="preserve"> Hall</w:t>
      </w:r>
    </w:p>
    <w:p w14:paraId="40BAD873" w14:textId="77777777" w:rsidR="00E55B9F" w:rsidRPr="00A709C5" w:rsidRDefault="00E55B9F" w:rsidP="008C54F0">
      <w:pPr>
        <w:pStyle w:val="xdefault"/>
        <w:numPr>
          <w:ilvl w:val="2"/>
          <w:numId w:val="37"/>
        </w:numPr>
        <w:spacing w:before="0" w:beforeAutospacing="0" w:after="0" w:afterAutospacing="0"/>
        <w:contextualSpacing/>
        <w:rPr>
          <w:rFonts w:ascii="Times New Roman" w:hAnsi="Times New Roman" w:cs="Times New Roman"/>
          <w:b/>
          <w:smallCaps/>
          <w:sz w:val="24"/>
          <w:szCs w:val="24"/>
          <w:u w:val="single"/>
        </w:rPr>
      </w:pPr>
      <w:r w:rsidRPr="00A709C5">
        <w:rPr>
          <w:rStyle w:val="s1"/>
          <w:rFonts w:ascii="Times New Roman" w:hAnsi="Times New Roman" w:cs="Times New Roman"/>
          <w:sz w:val="24"/>
          <w:szCs w:val="24"/>
        </w:rPr>
        <w:t xml:space="preserve">Other good news for Georgia College &amp; State University during the Board of Regents’ meeting was the announcement that the Regents will recommend to the Georgia General Assembly that </w:t>
      </w:r>
      <w:r w:rsidRPr="00A709C5">
        <w:rPr>
          <w:rFonts w:ascii="Times New Roman" w:hAnsi="Times New Roman" w:cs="Times New Roman"/>
          <w:sz w:val="24"/>
          <w:szCs w:val="24"/>
        </w:rPr>
        <w:t xml:space="preserve">funding be provided to cover the design phase of renovations for </w:t>
      </w:r>
      <w:proofErr w:type="spellStart"/>
      <w:r w:rsidRPr="00A709C5">
        <w:rPr>
          <w:rFonts w:ascii="Times New Roman" w:hAnsi="Times New Roman" w:cs="Times New Roman"/>
          <w:sz w:val="24"/>
          <w:szCs w:val="24"/>
        </w:rPr>
        <w:t>Herty</w:t>
      </w:r>
      <w:proofErr w:type="spellEnd"/>
      <w:r w:rsidRPr="00A709C5">
        <w:rPr>
          <w:rFonts w:ascii="Times New Roman" w:hAnsi="Times New Roman" w:cs="Times New Roman"/>
          <w:sz w:val="24"/>
          <w:szCs w:val="24"/>
        </w:rPr>
        <w:t xml:space="preserve"> Hall. As most of you know, the USG works on construction and renovation projects with funding that is generally provided over three years – year one for design, year two for construction, and year three for furnishings and equipment. Less than 10 projects were selected for design funding throughout the entire USG system for the coming year, and nearly all were for renovation rather than new construction. Approval will still require action by the General Assembly during the 2023 legislative session.</w:t>
      </w:r>
    </w:p>
    <w:p w14:paraId="5B0E7F27" w14:textId="77777777" w:rsidR="00E55B9F" w:rsidRPr="00A709C5" w:rsidRDefault="00E55B9F" w:rsidP="008C54F0">
      <w:pPr>
        <w:pStyle w:val="xdefault"/>
        <w:numPr>
          <w:ilvl w:val="2"/>
          <w:numId w:val="37"/>
        </w:numPr>
        <w:spacing w:before="0" w:beforeAutospacing="0" w:after="0" w:afterAutospacing="0"/>
        <w:contextualSpacing/>
        <w:rPr>
          <w:rFonts w:ascii="Times New Roman" w:hAnsi="Times New Roman" w:cs="Times New Roman"/>
          <w:b/>
          <w:smallCaps/>
          <w:sz w:val="24"/>
          <w:szCs w:val="24"/>
          <w:u w:val="single"/>
        </w:rPr>
      </w:pPr>
      <w:r w:rsidRPr="00A709C5">
        <w:rPr>
          <w:rFonts w:ascii="Times New Roman" w:hAnsi="Times New Roman" w:cs="Times New Roman"/>
          <w:color w:val="000000"/>
          <w:sz w:val="24"/>
          <w:szCs w:val="24"/>
        </w:rPr>
        <w:t xml:space="preserve">The renovation of </w:t>
      </w:r>
      <w:proofErr w:type="spellStart"/>
      <w:r w:rsidRPr="00A709C5">
        <w:rPr>
          <w:rFonts w:ascii="Times New Roman" w:hAnsi="Times New Roman" w:cs="Times New Roman"/>
          <w:color w:val="000000"/>
          <w:sz w:val="24"/>
          <w:szCs w:val="24"/>
        </w:rPr>
        <w:t>Herty</w:t>
      </w:r>
      <w:proofErr w:type="spellEnd"/>
      <w:r w:rsidRPr="00A709C5">
        <w:rPr>
          <w:rFonts w:ascii="Times New Roman" w:hAnsi="Times New Roman" w:cs="Times New Roman"/>
          <w:color w:val="000000"/>
          <w:sz w:val="24"/>
          <w:szCs w:val="24"/>
        </w:rPr>
        <w:t xml:space="preserve"> Hall was proposed well before a new science building was constructed </w:t>
      </w:r>
      <w:proofErr w:type="gramStart"/>
      <w:r w:rsidRPr="00A709C5">
        <w:rPr>
          <w:rFonts w:ascii="Times New Roman" w:hAnsi="Times New Roman" w:cs="Times New Roman"/>
          <w:color w:val="000000"/>
          <w:sz w:val="24"/>
          <w:szCs w:val="24"/>
        </w:rPr>
        <w:t>but,</w:t>
      </w:r>
      <w:proofErr w:type="gramEnd"/>
      <w:r w:rsidRPr="00A709C5">
        <w:rPr>
          <w:rFonts w:ascii="Times New Roman" w:hAnsi="Times New Roman" w:cs="Times New Roman"/>
          <w:color w:val="000000"/>
          <w:sz w:val="24"/>
          <w:szCs w:val="24"/>
        </w:rPr>
        <w:t xml:space="preserve"> given the significant needs to GCSU’s overall science instructional facilities, the USG real estate staff recommended prioritizing the new building first. Now, the design and future construction funds for </w:t>
      </w:r>
      <w:proofErr w:type="spellStart"/>
      <w:r w:rsidRPr="00A709C5">
        <w:rPr>
          <w:rFonts w:ascii="Times New Roman" w:hAnsi="Times New Roman" w:cs="Times New Roman"/>
          <w:color w:val="000000"/>
          <w:sz w:val="24"/>
          <w:szCs w:val="24"/>
        </w:rPr>
        <w:t>Herty</w:t>
      </w:r>
      <w:proofErr w:type="spellEnd"/>
      <w:r w:rsidRPr="00A709C5">
        <w:rPr>
          <w:rFonts w:ascii="Times New Roman" w:hAnsi="Times New Roman" w:cs="Times New Roman"/>
          <w:color w:val="000000"/>
          <w:sz w:val="24"/>
          <w:szCs w:val="24"/>
        </w:rPr>
        <w:t xml:space="preserve"> will complete the overall upgrades to our science complex. Preliminary work on renovation plans for </w:t>
      </w:r>
      <w:proofErr w:type="spellStart"/>
      <w:r w:rsidRPr="00A709C5">
        <w:rPr>
          <w:rFonts w:ascii="Times New Roman" w:hAnsi="Times New Roman" w:cs="Times New Roman"/>
          <w:color w:val="000000"/>
          <w:sz w:val="24"/>
          <w:szCs w:val="24"/>
        </w:rPr>
        <w:t>Herty</w:t>
      </w:r>
      <w:proofErr w:type="spellEnd"/>
      <w:r w:rsidRPr="00A709C5">
        <w:rPr>
          <w:rFonts w:ascii="Times New Roman" w:hAnsi="Times New Roman" w:cs="Times New Roman"/>
          <w:color w:val="000000"/>
          <w:sz w:val="24"/>
          <w:szCs w:val="24"/>
        </w:rPr>
        <w:t xml:space="preserve"> completed in recent years will certainly assist in the design work ahead, assuming funding is approved. </w:t>
      </w:r>
    </w:p>
    <w:p w14:paraId="5630F107" w14:textId="77777777" w:rsidR="00E55B9F" w:rsidRPr="00A709C5" w:rsidRDefault="00E55B9F" w:rsidP="008C54F0">
      <w:pPr>
        <w:pStyle w:val="xdefault"/>
        <w:numPr>
          <w:ilvl w:val="2"/>
          <w:numId w:val="37"/>
        </w:numPr>
        <w:spacing w:before="0" w:beforeAutospacing="0" w:after="0" w:afterAutospacing="0"/>
        <w:contextualSpacing/>
        <w:rPr>
          <w:rFonts w:ascii="Times New Roman" w:hAnsi="Times New Roman" w:cs="Times New Roman"/>
          <w:b/>
          <w:smallCaps/>
          <w:sz w:val="24"/>
          <w:szCs w:val="24"/>
          <w:u w:val="single"/>
        </w:rPr>
      </w:pPr>
      <w:r w:rsidRPr="00A709C5">
        <w:rPr>
          <w:rFonts w:ascii="Times New Roman" w:hAnsi="Times New Roman" w:cs="Times New Roman"/>
          <w:sz w:val="24"/>
          <w:szCs w:val="24"/>
        </w:rPr>
        <w:t xml:space="preserve">We are grateful for the support of the Chancellor, the Board of </w:t>
      </w:r>
      <w:proofErr w:type="gramStart"/>
      <w:r w:rsidRPr="00A709C5">
        <w:rPr>
          <w:rFonts w:ascii="Times New Roman" w:hAnsi="Times New Roman" w:cs="Times New Roman"/>
          <w:sz w:val="24"/>
          <w:szCs w:val="24"/>
        </w:rPr>
        <w:t>Regents</w:t>
      </w:r>
      <w:proofErr w:type="gramEnd"/>
      <w:r w:rsidRPr="00A709C5">
        <w:rPr>
          <w:rFonts w:ascii="Times New Roman" w:hAnsi="Times New Roman" w:cs="Times New Roman"/>
          <w:sz w:val="24"/>
          <w:szCs w:val="24"/>
        </w:rPr>
        <w:t xml:space="preserve"> and the USG Staff on both of these items, and fully expect that both the “test optional” waiver and the renovation project will have positive impacts on our campus in coming years.</w:t>
      </w:r>
    </w:p>
    <w:p w14:paraId="2E9B8F08" w14:textId="77777777" w:rsidR="00E55B9F" w:rsidRPr="00A709C5" w:rsidRDefault="00E55B9F" w:rsidP="008C54F0">
      <w:pPr>
        <w:pStyle w:val="ListParagraph"/>
        <w:numPr>
          <w:ilvl w:val="0"/>
          <w:numId w:val="37"/>
        </w:numPr>
        <w:rPr>
          <w:b/>
          <w:smallCaps/>
          <w:u w:val="single"/>
        </w:rPr>
      </w:pPr>
      <w:r w:rsidRPr="00A709C5">
        <w:rPr>
          <w:b/>
          <w:smallCaps/>
          <w:u w:val="single"/>
        </w:rPr>
        <w:t xml:space="preserve">Imagine 2030 Strategic Plan </w:t>
      </w:r>
    </w:p>
    <w:p w14:paraId="20CAF88E" w14:textId="77777777" w:rsidR="00E55B9F" w:rsidRPr="00A709C5" w:rsidRDefault="00E55B9F" w:rsidP="008C54F0">
      <w:pPr>
        <w:pStyle w:val="ListParagraph"/>
        <w:numPr>
          <w:ilvl w:val="1"/>
          <w:numId w:val="37"/>
        </w:numPr>
        <w:rPr>
          <w:b/>
          <w:smallCaps/>
          <w:u w:val="single"/>
        </w:rPr>
      </w:pPr>
      <w:r w:rsidRPr="00A709C5">
        <w:t xml:space="preserve">Dr. Holley Roberts &amp; Dr. Diana Young have graciously agreed to co-chair Georgia College &amp; State University’s next strategic plan – </w:t>
      </w:r>
      <w:r w:rsidRPr="00A709C5">
        <w:rPr>
          <w:b/>
        </w:rPr>
        <w:t>Imagine 2030</w:t>
      </w:r>
      <w:r w:rsidRPr="00A709C5">
        <w:t xml:space="preserve">. We are encouraging the campus community and external stakeholders to share their visions and dreams about the future of GCSU with us.  </w:t>
      </w:r>
    </w:p>
    <w:p w14:paraId="25AE207A" w14:textId="77777777" w:rsidR="00E55B9F" w:rsidRPr="00A709C5" w:rsidRDefault="00E55B9F" w:rsidP="008C54F0">
      <w:pPr>
        <w:pStyle w:val="ListParagraph"/>
        <w:numPr>
          <w:ilvl w:val="1"/>
          <w:numId w:val="37"/>
        </w:numPr>
        <w:rPr>
          <w:b/>
          <w:smallCaps/>
          <w:u w:val="single"/>
        </w:rPr>
      </w:pPr>
      <w:r w:rsidRPr="00A709C5">
        <w:t xml:space="preserve">We invite each of you to explore </w:t>
      </w:r>
      <w:hyperlink r:id="rId11" w:tgtFrame="_blank" w:history="1">
        <w:r w:rsidRPr="00A709C5">
          <w:rPr>
            <w:rStyle w:val="normaltextrun"/>
            <w:color w:val="0563C1"/>
            <w:u w:val="single"/>
          </w:rPr>
          <w:t>Imagine 2030 website</w:t>
        </w:r>
      </w:hyperlink>
      <w:r w:rsidRPr="00A709C5">
        <w:t xml:space="preserve">. There you will find my </w:t>
      </w:r>
      <w:hyperlink r:id="rId12" w:history="1">
        <w:r w:rsidRPr="00A709C5">
          <w:rPr>
            <w:rStyle w:val="Hyperlink"/>
          </w:rPr>
          <w:t>charge</w:t>
        </w:r>
      </w:hyperlink>
      <w:r w:rsidRPr="00A709C5">
        <w:t xml:space="preserve"> and specific ways to engage, including upcoming focus group sessions that will be held this month. Consider signing up for a focus group </w:t>
      </w:r>
      <w:hyperlink r:id="rId13" w:history="1">
        <w:r w:rsidRPr="00A709C5">
          <w:rPr>
            <w:rStyle w:val="Hyperlink"/>
          </w:rPr>
          <w:t>here</w:t>
        </w:r>
      </w:hyperlink>
      <w:r w:rsidRPr="00A709C5">
        <w:t xml:space="preserve">.  </w:t>
      </w:r>
    </w:p>
    <w:p w14:paraId="2420A756" w14:textId="77777777" w:rsidR="00E55B9F" w:rsidRPr="00A709C5" w:rsidRDefault="00E55B9F" w:rsidP="008C54F0">
      <w:pPr>
        <w:pStyle w:val="ListParagraph"/>
        <w:numPr>
          <w:ilvl w:val="1"/>
          <w:numId w:val="37"/>
        </w:numPr>
        <w:rPr>
          <w:b/>
          <w:smallCaps/>
          <w:u w:val="single"/>
        </w:rPr>
      </w:pPr>
      <w:r w:rsidRPr="00A709C5">
        <w:t xml:space="preserve">This week, we had the first campus visit to one of our </w:t>
      </w:r>
      <w:hyperlink r:id="rId14" w:history="1">
        <w:r w:rsidRPr="00A709C5">
          <w:rPr>
            <w:rStyle w:val="Hyperlink"/>
          </w:rPr>
          <w:t>aspirational universities</w:t>
        </w:r>
      </w:hyperlink>
      <w:r w:rsidRPr="00A709C5">
        <w:t xml:space="preserve"> to better understand how some of the nation’s best institutions of higher education are providing outstanding liberal arts educations. A small group of us spent time over the last few days visiting the College of Charleston. At the College of Charleston, we talked with colleagues there about a wide range of their programs and operations, ranging from their admissions processes to their longstanding data science degree program, study abroad, Honors College and Leadership Center, Multicultural programs, Center for Entrepreneurship, Graduate School, and their School of Languages, Cultures and World Affairs.</w:t>
      </w:r>
    </w:p>
    <w:p w14:paraId="13C05EDE" w14:textId="77777777" w:rsidR="00E55B9F" w:rsidRPr="00A709C5" w:rsidRDefault="00E55B9F" w:rsidP="008C54F0">
      <w:pPr>
        <w:pStyle w:val="ListParagraph"/>
        <w:numPr>
          <w:ilvl w:val="1"/>
          <w:numId w:val="37"/>
        </w:numPr>
        <w:rPr>
          <w:b/>
          <w:smallCaps/>
          <w:u w:val="single"/>
        </w:rPr>
      </w:pPr>
      <w:r w:rsidRPr="00A709C5">
        <w:t>Over the next several weeks, small groups will be visiting Elon University, Miami University, and the College of New Jersey. You will hear more about what we learn on these visits as we get further into strategic planning this fall.</w:t>
      </w:r>
    </w:p>
    <w:p w14:paraId="56042F35" w14:textId="77777777" w:rsidR="00E55B9F" w:rsidRPr="00E55B9F" w:rsidRDefault="00E55B9F" w:rsidP="008C54F0">
      <w:pPr>
        <w:pStyle w:val="ListParagraph"/>
        <w:numPr>
          <w:ilvl w:val="0"/>
          <w:numId w:val="37"/>
        </w:numPr>
        <w:rPr>
          <w:rStyle w:val="s1"/>
          <w:b/>
          <w:bCs/>
          <w:smallCaps/>
          <w:szCs w:val="24"/>
          <w:u w:val="single"/>
        </w:rPr>
      </w:pPr>
      <w:r w:rsidRPr="00E55B9F">
        <w:rPr>
          <w:rStyle w:val="s1"/>
          <w:b/>
          <w:bCs/>
          <w:smallCaps/>
          <w:szCs w:val="24"/>
          <w:u w:val="single"/>
        </w:rPr>
        <w:t>US News &amp; World Report Rankings</w:t>
      </w:r>
    </w:p>
    <w:p w14:paraId="7993E5CF" w14:textId="77777777" w:rsidR="00E55B9F" w:rsidRPr="00A709C5" w:rsidRDefault="00E55B9F" w:rsidP="008C54F0">
      <w:pPr>
        <w:pStyle w:val="ListParagraph"/>
        <w:numPr>
          <w:ilvl w:val="1"/>
          <w:numId w:val="37"/>
        </w:numPr>
        <w:rPr>
          <w:rStyle w:val="s1"/>
          <w:b/>
          <w:smallCaps/>
          <w:szCs w:val="24"/>
          <w:u w:val="single"/>
        </w:rPr>
      </w:pPr>
      <w:r w:rsidRPr="00A709C5">
        <w:rPr>
          <w:rStyle w:val="s1"/>
          <w:szCs w:val="24"/>
        </w:rPr>
        <w:t>As you may have seen earlier this week, Georgia College fared well in the annual US News &amp; World Report rankings that were released earlier this week.</w:t>
      </w:r>
    </w:p>
    <w:p w14:paraId="39E42312" w14:textId="77777777" w:rsidR="00E55B9F" w:rsidRPr="00A709C5" w:rsidRDefault="00E55B9F" w:rsidP="008C54F0">
      <w:pPr>
        <w:pStyle w:val="ListParagraph"/>
        <w:numPr>
          <w:ilvl w:val="1"/>
          <w:numId w:val="37"/>
        </w:numPr>
        <w:rPr>
          <w:rStyle w:val="s1"/>
          <w:b/>
          <w:smallCaps/>
          <w:szCs w:val="24"/>
          <w:u w:val="single"/>
        </w:rPr>
      </w:pPr>
      <w:r w:rsidRPr="00A709C5">
        <w:rPr>
          <w:rStyle w:val="s1"/>
          <w:szCs w:val="24"/>
        </w:rPr>
        <w:t xml:space="preserve">We ranked as the Top Undergraduate Nursing Program in Georgia (USG), #7 Top Public School in the South (South extending from Texas to Virginia), #8 Most Innovative Schools in the South, #12 Best Undergraduate Teaching Universities </w:t>
      </w:r>
      <w:r w:rsidRPr="00A709C5">
        <w:rPr>
          <w:rStyle w:val="s1"/>
          <w:szCs w:val="24"/>
        </w:rPr>
        <w:lastRenderedPageBreak/>
        <w:t>in the South (and top in the USG) and #22 among the Best Regional Universities in the South (and best in the USG).</w:t>
      </w:r>
    </w:p>
    <w:p w14:paraId="00224089" w14:textId="77777777" w:rsidR="00E55B9F" w:rsidRPr="00A709C5" w:rsidRDefault="00E55B9F" w:rsidP="008C54F0">
      <w:pPr>
        <w:pStyle w:val="ListParagraph"/>
        <w:numPr>
          <w:ilvl w:val="0"/>
          <w:numId w:val="37"/>
        </w:numPr>
        <w:rPr>
          <w:b/>
          <w:smallCaps/>
          <w:u w:val="single"/>
        </w:rPr>
      </w:pPr>
      <w:r w:rsidRPr="00E55B9F">
        <w:rPr>
          <w:rStyle w:val="s1"/>
          <w:b/>
          <w:bCs/>
          <w:smallCaps/>
          <w:szCs w:val="24"/>
          <w:u w:val="single"/>
        </w:rPr>
        <w:t>University Budget Forum</w:t>
      </w:r>
      <w:r w:rsidRPr="00A709C5">
        <w:rPr>
          <w:rStyle w:val="s1"/>
          <w:szCs w:val="24"/>
        </w:rPr>
        <w:t xml:space="preserve"> The FY 2023 </w:t>
      </w:r>
      <w:r w:rsidRPr="00A709C5">
        <w:rPr>
          <w:b/>
        </w:rPr>
        <w:t>University Budget Open Forum</w:t>
      </w:r>
      <w:r w:rsidRPr="00A709C5">
        <w:t xml:space="preserve"> will be held on Thursday, October 27, 2022, from 9:00 a.m. – 12:00 p.m. in the Pat Peterson Museum Education Room. As a part of our commitment to shared governance and transparent decision making, all campus community members are encouraged to participate. The deans from each of the colleges will present their funding priorities for the coming budget year. Following the deans, the vice presidents will present. This forum is open to the university community and provides an opportunity for understanding the funding needs across the university.</w:t>
      </w:r>
      <w:bookmarkStart w:id="3" w:name="_Hlk113533003"/>
    </w:p>
    <w:p w14:paraId="3D1276D3" w14:textId="77777777" w:rsidR="00E55B9F" w:rsidRPr="00E55B9F" w:rsidRDefault="00E55B9F" w:rsidP="008C54F0">
      <w:pPr>
        <w:pStyle w:val="ListParagraph"/>
        <w:numPr>
          <w:ilvl w:val="0"/>
          <w:numId w:val="37"/>
        </w:numPr>
        <w:rPr>
          <w:rStyle w:val="s1"/>
          <w:b/>
          <w:bCs/>
          <w:smallCaps/>
          <w:szCs w:val="24"/>
          <w:u w:val="single"/>
        </w:rPr>
      </w:pPr>
      <w:r w:rsidRPr="00E55B9F">
        <w:rPr>
          <w:rStyle w:val="s1"/>
          <w:b/>
          <w:bCs/>
          <w:smallCaps/>
          <w:szCs w:val="24"/>
          <w:u w:val="single"/>
        </w:rPr>
        <w:t xml:space="preserve">Open Enrollment </w:t>
      </w:r>
    </w:p>
    <w:p w14:paraId="08655932" w14:textId="77777777" w:rsidR="00E55B9F" w:rsidRPr="00A709C5" w:rsidRDefault="00E55B9F" w:rsidP="008C54F0">
      <w:pPr>
        <w:pStyle w:val="ListParagraph"/>
        <w:numPr>
          <w:ilvl w:val="1"/>
          <w:numId w:val="37"/>
        </w:numPr>
        <w:rPr>
          <w:b/>
          <w:smallCaps/>
          <w:u w:val="single"/>
        </w:rPr>
      </w:pPr>
      <w:r w:rsidRPr="00A709C5">
        <w:rPr>
          <w:color w:val="333333"/>
        </w:rPr>
        <w:t>USG Open Enrollment will be open to benefit-eligible employees October 2</w:t>
      </w:r>
      <w:r w:rsidRPr="00A709C5">
        <w:t>4</w:t>
      </w:r>
      <w:r w:rsidRPr="00A709C5">
        <w:rPr>
          <w:color w:val="333333"/>
        </w:rPr>
        <w:t xml:space="preserve"> – November </w:t>
      </w:r>
      <w:r w:rsidRPr="00A709C5">
        <w:t>4</w:t>
      </w:r>
      <w:r w:rsidRPr="00A709C5">
        <w:rPr>
          <w:color w:val="333333"/>
        </w:rPr>
        <w:t xml:space="preserve">, 2022. Enrollment in benefits for the 2023 plan year will take place via </w:t>
      </w:r>
      <w:proofErr w:type="spellStart"/>
      <w:r w:rsidRPr="00A709C5">
        <w:rPr>
          <w:color w:val="333333"/>
        </w:rPr>
        <w:t>OneUSG</w:t>
      </w:r>
      <w:proofErr w:type="spellEnd"/>
      <w:r w:rsidRPr="00A709C5">
        <w:rPr>
          <w:color w:val="333333"/>
        </w:rPr>
        <w:t xml:space="preserve">. This year is considered an active open enrollment; all employees will be required to login and complete the certification of tobacco use and working spouse (if applicable). If employees do not login and take the required action during Open Enrollment, they will default to the status that results in a surcharge. This year, the surcharge is increasing from $100 per month to $150 per month. Even if employees have zero interest in making any changes to their current coverage, it is vital that they login to complete their respective certification(s). The Office of Human Resources’ Benefits Team will be available to assist employees with Open Enrollment questions in Library 302 on 13 different occasions throughout the two weeks of Open Enrollment and are listed below; the schedule has also been circulated via FrontPage. Contact </w:t>
      </w:r>
      <w:hyperlink r:id="rId15" w:history="1">
        <w:r w:rsidRPr="00A709C5">
          <w:rPr>
            <w:rStyle w:val="Hyperlink"/>
          </w:rPr>
          <w:t>benefits@gcsu.edu</w:t>
        </w:r>
      </w:hyperlink>
      <w:r w:rsidRPr="00A709C5">
        <w:rPr>
          <w:color w:val="333333"/>
        </w:rPr>
        <w:t xml:space="preserve"> for questions or more information. </w:t>
      </w:r>
    </w:p>
    <w:p w14:paraId="331B7B2D" w14:textId="77777777" w:rsidR="00E55B9F" w:rsidRPr="00A709C5" w:rsidRDefault="00E55B9F" w:rsidP="008C54F0">
      <w:pPr>
        <w:pStyle w:val="ListParagraph"/>
        <w:numPr>
          <w:ilvl w:val="2"/>
          <w:numId w:val="37"/>
        </w:numPr>
        <w:rPr>
          <w:b/>
          <w:smallCaps/>
          <w:u w:val="single"/>
        </w:rPr>
      </w:pPr>
      <w:r w:rsidRPr="00A709C5">
        <w:t>Tuesday, 10/25: 9A-11A</w:t>
      </w:r>
    </w:p>
    <w:p w14:paraId="4051470A" w14:textId="77777777" w:rsidR="00E55B9F" w:rsidRPr="00A709C5" w:rsidRDefault="00E55B9F" w:rsidP="008C54F0">
      <w:pPr>
        <w:pStyle w:val="ListParagraph"/>
        <w:numPr>
          <w:ilvl w:val="2"/>
          <w:numId w:val="37"/>
        </w:numPr>
        <w:rPr>
          <w:b/>
          <w:smallCaps/>
          <w:u w:val="single"/>
        </w:rPr>
      </w:pPr>
      <w:r w:rsidRPr="00A709C5">
        <w:t>Tuesday, 10/25: 3P-5P</w:t>
      </w:r>
    </w:p>
    <w:p w14:paraId="091F0E5F" w14:textId="77777777" w:rsidR="00E55B9F" w:rsidRPr="00A709C5" w:rsidRDefault="00E55B9F" w:rsidP="008C54F0">
      <w:pPr>
        <w:pStyle w:val="ListParagraph"/>
        <w:numPr>
          <w:ilvl w:val="2"/>
          <w:numId w:val="37"/>
        </w:numPr>
        <w:rPr>
          <w:b/>
          <w:smallCaps/>
          <w:u w:val="single"/>
        </w:rPr>
      </w:pPr>
      <w:r w:rsidRPr="00A709C5">
        <w:t>Wednesday, 10/26: 11A-1P</w:t>
      </w:r>
    </w:p>
    <w:p w14:paraId="07770DC9" w14:textId="77777777" w:rsidR="00E55B9F" w:rsidRPr="00A709C5" w:rsidRDefault="00E55B9F" w:rsidP="008C54F0">
      <w:pPr>
        <w:pStyle w:val="ListParagraph"/>
        <w:numPr>
          <w:ilvl w:val="2"/>
          <w:numId w:val="37"/>
        </w:numPr>
        <w:rPr>
          <w:b/>
          <w:smallCaps/>
          <w:u w:val="single"/>
        </w:rPr>
      </w:pPr>
      <w:r w:rsidRPr="00A709C5">
        <w:t>Thursday, 10/27: 9A-11A</w:t>
      </w:r>
    </w:p>
    <w:p w14:paraId="7D587F21" w14:textId="77777777" w:rsidR="00E55B9F" w:rsidRPr="00A709C5" w:rsidRDefault="00E55B9F" w:rsidP="008C54F0">
      <w:pPr>
        <w:pStyle w:val="ListParagraph"/>
        <w:numPr>
          <w:ilvl w:val="2"/>
          <w:numId w:val="37"/>
        </w:numPr>
        <w:rPr>
          <w:b/>
          <w:smallCaps/>
          <w:u w:val="single"/>
        </w:rPr>
      </w:pPr>
      <w:r w:rsidRPr="00A709C5">
        <w:t>Thursday, 10/27: 3P-5P</w:t>
      </w:r>
    </w:p>
    <w:p w14:paraId="47120E26" w14:textId="77777777" w:rsidR="00E55B9F" w:rsidRPr="00A709C5" w:rsidRDefault="00E55B9F" w:rsidP="008C54F0">
      <w:pPr>
        <w:pStyle w:val="ListParagraph"/>
        <w:numPr>
          <w:ilvl w:val="2"/>
          <w:numId w:val="37"/>
        </w:numPr>
        <w:rPr>
          <w:b/>
          <w:smallCaps/>
          <w:u w:val="single"/>
        </w:rPr>
      </w:pPr>
      <w:r w:rsidRPr="00A709C5">
        <w:t>Friday, 10/28: 11A-1P</w:t>
      </w:r>
    </w:p>
    <w:p w14:paraId="1AB596B5" w14:textId="77777777" w:rsidR="00E55B9F" w:rsidRPr="00A709C5" w:rsidRDefault="00E55B9F" w:rsidP="008C54F0">
      <w:pPr>
        <w:pStyle w:val="ListParagraph"/>
        <w:numPr>
          <w:ilvl w:val="2"/>
          <w:numId w:val="37"/>
        </w:numPr>
        <w:rPr>
          <w:b/>
          <w:smallCaps/>
          <w:u w:val="single"/>
        </w:rPr>
      </w:pPr>
      <w:r w:rsidRPr="00A709C5">
        <w:t>Tuesday, 11/1: 9A-11A</w:t>
      </w:r>
    </w:p>
    <w:p w14:paraId="43635B7F" w14:textId="77777777" w:rsidR="00E55B9F" w:rsidRPr="00A709C5" w:rsidRDefault="00E55B9F" w:rsidP="008C54F0">
      <w:pPr>
        <w:pStyle w:val="ListParagraph"/>
        <w:numPr>
          <w:ilvl w:val="2"/>
          <w:numId w:val="37"/>
        </w:numPr>
        <w:rPr>
          <w:b/>
          <w:smallCaps/>
          <w:u w:val="single"/>
        </w:rPr>
      </w:pPr>
      <w:r w:rsidRPr="00A709C5">
        <w:t>Wednesday, 11/2: 11A-1P</w:t>
      </w:r>
    </w:p>
    <w:p w14:paraId="55B9E463" w14:textId="77777777" w:rsidR="00E55B9F" w:rsidRPr="00A709C5" w:rsidRDefault="00E55B9F" w:rsidP="008C54F0">
      <w:pPr>
        <w:pStyle w:val="ListParagraph"/>
        <w:numPr>
          <w:ilvl w:val="2"/>
          <w:numId w:val="37"/>
        </w:numPr>
        <w:rPr>
          <w:b/>
          <w:smallCaps/>
          <w:u w:val="single"/>
        </w:rPr>
      </w:pPr>
      <w:r w:rsidRPr="00A709C5">
        <w:t>Thursday, 11/3: 9A-11A</w:t>
      </w:r>
    </w:p>
    <w:p w14:paraId="577B8E38" w14:textId="77777777" w:rsidR="00E55B9F" w:rsidRPr="00A709C5" w:rsidRDefault="00E55B9F" w:rsidP="008C54F0">
      <w:pPr>
        <w:pStyle w:val="ListParagraph"/>
        <w:numPr>
          <w:ilvl w:val="2"/>
          <w:numId w:val="37"/>
        </w:numPr>
        <w:rPr>
          <w:b/>
          <w:smallCaps/>
          <w:u w:val="single"/>
        </w:rPr>
      </w:pPr>
      <w:r w:rsidRPr="00A709C5">
        <w:t>Thursday, 11/3: 3P-5P</w:t>
      </w:r>
    </w:p>
    <w:p w14:paraId="3A0BD588" w14:textId="77777777" w:rsidR="00E55B9F" w:rsidRPr="00A709C5" w:rsidRDefault="00E55B9F" w:rsidP="008C54F0">
      <w:pPr>
        <w:pStyle w:val="ListParagraph"/>
        <w:numPr>
          <w:ilvl w:val="2"/>
          <w:numId w:val="37"/>
        </w:numPr>
        <w:rPr>
          <w:b/>
          <w:smallCaps/>
          <w:u w:val="single"/>
        </w:rPr>
      </w:pPr>
      <w:r w:rsidRPr="00A709C5">
        <w:t>Friday, 11/4: 9A-11A</w:t>
      </w:r>
    </w:p>
    <w:p w14:paraId="730B9E6A" w14:textId="77777777" w:rsidR="00E55B9F" w:rsidRPr="00A709C5" w:rsidRDefault="00E55B9F" w:rsidP="008C54F0">
      <w:pPr>
        <w:pStyle w:val="ListParagraph"/>
        <w:numPr>
          <w:ilvl w:val="2"/>
          <w:numId w:val="37"/>
        </w:numPr>
        <w:rPr>
          <w:b/>
          <w:smallCaps/>
          <w:u w:val="single"/>
        </w:rPr>
      </w:pPr>
      <w:r w:rsidRPr="00A709C5">
        <w:t>Friday, 11/4: 3P-5P</w:t>
      </w:r>
    </w:p>
    <w:p w14:paraId="1FC94ACF" w14:textId="77777777" w:rsidR="00E55B9F" w:rsidRPr="00A709C5" w:rsidRDefault="00E55B9F" w:rsidP="008C54F0">
      <w:pPr>
        <w:pStyle w:val="ListParagraph"/>
        <w:numPr>
          <w:ilvl w:val="1"/>
          <w:numId w:val="37"/>
        </w:numPr>
        <w:rPr>
          <w:b/>
          <w:smallCaps/>
          <w:u w:val="single"/>
        </w:rPr>
      </w:pPr>
      <w:r w:rsidRPr="00A709C5">
        <w:rPr>
          <w:color w:val="333333"/>
        </w:rPr>
        <w:t>At the recent Board of Regents’ meeting, the Regents approved health plans for the coming year that will not increase employee premiums for the year. That’s the good news. However, the employer portion of the costs paid by each university will increase, and we’ve been notified that our portion will increase by some $200,000. It is also expected that deductibles in many plans will be increased, even though premiums paid by employees will not increase.</w:t>
      </w:r>
    </w:p>
    <w:p w14:paraId="0847BC3F" w14:textId="77777777" w:rsidR="00E55B9F" w:rsidRPr="00A709C5" w:rsidRDefault="00E55B9F" w:rsidP="008C54F0">
      <w:pPr>
        <w:pStyle w:val="ListParagraph"/>
        <w:numPr>
          <w:ilvl w:val="1"/>
          <w:numId w:val="37"/>
        </w:numPr>
        <w:rPr>
          <w:b/>
          <w:smallCaps/>
          <w:u w:val="single"/>
        </w:rPr>
      </w:pPr>
      <w:r w:rsidRPr="00A709C5">
        <w:rPr>
          <w:color w:val="333333"/>
        </w:rPr>
        <w:t>The Benefits &amp; Well-Being Fair will take place in the Student Activities Center/Magnolia Ballroom on Thursday, October 6</w:t>
      </w:r>
      <w:r w:rsidRPr="00A709C5">
        <w:rPr>
          <w:color w:val="333333"/>
          <w:vertAlign w:val="superscript"/>
        </w:rPr>
        <w:t>th</w:t>
      </w:r>
      <w:r w:rsidRPr="00A709C5">
        <w:rPr>
          <w:color w:val="333333"/>
        </w:rPr>
        <w:t xml:space="preserve"> from 9:00 AM-3:00 PM; all vendors will take lunch from 12:00-1:00 PM and will not be available to chat with employees during this hour. </w:t>
      </w:r>
      <w:r w:rsidRPr="00A709C5">
        <w:rPr>
          <w:color w:val="333333"/>
          <w:u w:val="single"/>
        </w:rPr>
        <w:t>Employees may also schedule an on-site biometric screening and/or flu shot this day</w:t>
      </w:r>
      <w:r w:rsidRPr="00A709C5">
        <w:rPr>
          <w:color w:val="333333"/>
        </w:rPr>
        <w:t xml:space="preserve">, pending limited appointment availability. The instructions for sign-up have been shared via FrontPage several </w:t>
      </w:r>
      <w:proofErr w:type="gramStart"/>
      <w:r w:rsidRPr="00A709C5">
        <w:rPr>
          <w:color w:val="333333"/>
        </w:rPr>
        <w:t>times, but</w:t>
      </w:r>
      <w:proofErr w:type="gramEnd"/>
      <w:r w:rsidRPr="00A709C5">
        <w:rPr>
          <w:color w:val="333333"/>
        </w:rPr>
        <w:t xml:space="preserve"> contact </w:t>
      </w:r>
      <w:hyperlink r:id="rId16" w:history="1">
        <w:r w:rsidRPr="00A709C5">
          <w:rPr>
            <w:rStyle w:val="Hyperlink"/>
          </w:rPr>
          <w:t>kayla.brownlow@gcsu.edu</w:t>
        </w:r>
      </w:hyperlink>
      <w:r w:rsidRPr="00A709C5">
        <w:rPr>
          <w:color w:val="333333"/>
        </w:rPr>
        <w:t xml:space="preserve"> if you have any questions regarding sign-up or </w:t>
      </w:r>
      <w:r w:rsidRPr="00A709C5">
        <w:rPr>
          <w:color w:val="333333"/>
        </w:rPr>
        <w:lastRenderedPageBreak/>
        <w:t xml:space="preserve">appointment availability. There will also be a VIRTUAL, USG Benefits Fair the week of October 24-28, 2021. </w:t>
      </w:r>
      <w:r w:rsidRPr="00A709C5">
        <w:t>Information on t</w:t>
      </w:r>
      <w:r w:rsidRPr="00A709C5">
        <w:rPr>
          <w:color w:val="333333"/>
        </w:rPr>
        <w:t>he detailed schedule of events and how to register will be circulated via FrontPage as soon as it becomes available.</w:t>
      </w:r>
      <w:bookmarkStart w:id="4" w:name="_Hlk113533193"/>
      <w:bookmarkEnd w:id="3"/>
    </w:p>
    <w:p w14:paraId="430D7695" w14:textId="77777777" w:rsidR="00E55B9F" w:rsidRPr="00A709C5" w:rsidRDefault="00E55B9F" w:rsidP="008C54F0">
      <w:pPr>
        <w:pStyle w:val="ListParagraph"/>
        <w:numPr>
          <w:ilvl w:val="0"/>
          <w:numId w:val="37"/>
        </w:numPr>
        <w:rPr>
          <w:rStyle w:val="s1"/>
          <w:b/>
          <w:smallCaps/>
          <w:szCs w:val="24"/>
          <w:u w:val="single"/>
        </w:rPr>
      </w:pPr>
      <w:r w:rsidRPr="00E55B9F">
        <w:rPr>
          <w:rStyle w:val="s1"/>
          <w:b/>
          <w:bCs/>
          <w:smallCaps/>
          <w:szCs w:val="24"/>
          <w:u w:val="single"/>
        </w:rPr>
        <w:t>Ethics Awareness Week</w:t>
      </w:r>
      <w:bookmarkEnd w:id="4"/>
      <w:r w:rsidRPr="00A709C5">
        <w:rPr>
          <w:rStyle w:val="s1"/>
          <w:szCs w:val="24"/>
        </w:rPr>
        <w:t xml:space="preserve"> Ethics Awareness Week is scheduled for November 7 – 11, 2022. The purpose of the week is to remind everyone in the university system of our shared ethical values and expectations so that these are incorporated into our day-to-day decisions. Ms. Sarah Whatley and Ms. Jen Yearwood are coordinating various in-person and virtual activities for the week. More details about the week’s events will be announced in October.</w:t>
      </w:r>
    </w:p>
    <w:p w14:paraId="768B06B8" w14:textId="77777777" w:rsidR="00E55B9F" w:rsidRPr="00E55B9F" w:rsidRDefault="00E55B9F" w:rsidP="008C54F0">
      <w:pPr>
        <w:pStyle w:val="ListParagraph"/>
        <w:numPr>
          <w:ilvl w:val="0"/>
          <w:numId w:val="37"/>
        </w:numPr>
        <w:rPr>
          <w:rStyle w:val="s1"/>
          <w:b/>
          <w:bCs/>
          <w:smallCaps/>
          <w:szCs w:val="24"/>
          <w:u w:val="single"/>
        </w:rPr>
      </w:pPr>
      <w:r w:rsidRPr="00E55B9F">
        <w:rPr>
          <w:rStyle w:val="s1"/>
          <w:b/>
          <w:bCs/>
          <w:smallCaps/>
          <w:szCs w:val="24"/>
          <w:u w:val="single"/>
        </w:rPr>
        <w:t>Save the Dates</w:t>
      </w:r>
      <w:bookmarkStart w:id="5" w:name="_Hlk114131637"/>
    </w:p>
    <w:p w14:paraId="4E8DC3D1" w14:textId="77777777" w:rsidR="00E55B9F" w:rsidRPr="00A709C5" w:rsidRDefault="00E55B9F" w:rsidP="008C54F0">
      <w:pPr>
        <w:pStyle w:val="ListParagraph"/>
        <w:numPr>
          <w:ilvl w:val="1"/>
          <w:numId w:val="37"/>
        </w:numPr>
        <w:rPr>
          <w:b/>
          <w:smallCaps/>
          <w:u w:val="single"/>
        </w:rPr>
      </w:pPr>
      <w:r w:rsidRPr="00A709C5">
        <w:rPr>
          <w:rStyle w:val="s1"/>
          <w:i/>
          <w:iCs/>
          <w:szCs w:val="24"/>
        </w:rPr>
        <w:t xml:space="preserve">Constitution Week </w:t>
      </w:r>
      <w:r w:rsidRPr="00A709C5">
        <w:rPr>
          <w:rStyle w:val="s1"/>
          <w:i/>
          <w:iCs/>
          <w:szCs w:val="24"/>
        </w:rPr>
        <w:br/>
      </w:r>
      <w:r w:rsidRPr="00A709C5">
        <w:rPr>
          <w:rStyle w:val="s1"/>
          <w:iCs/>
          <w:szCs w:val="24"/>
        </w:rPr>
        <w:t>September 19 – 23, 2022</w:t>
      </w:r>
      <w:r w:rsidRPr="00A709C5">
        <w:rPr>
          <w:rStyle w:val="s1"/>
          <w:iCs/>
          <w:szCs w:val="24"/>
        </w:rPr>
        <w:br/>
      </w:r>
      <w:hyperlink r:id="rId17" w:history="1">
        <w:r w:rsidRPr="00A709C5">
          <w:rPr>
            <w:rStyle w:val="Hyperlink"/>
            <w:iCs/>
          </w:rPr>
          <w:t>https://libguides.gcsu.edu/constitutionweek</w:t>
        </w:r>
      </w:hyperlink>
    </w:p>
    <w:p w14:paraId="2F9E163F" w14:textId="77777777" w:rsidR="00E55B9F" w:rsidRPr="00A709C5" w:rsidRDefault="00E55B9F" w:rsidP="008C54F0">
      <w:pPr>
        <w:pStyle w:val="ListParagraph"/>
        <w:numPr>
          <w:ilvl w:val="1"/>
          <w:numId w:val="37"/>
        </w:numPr>
        <w:rPr>
          <w:rStyle w:val="s1"/>
          <w:b/>
          <w:smallCaps/>
          <w:szCs w:val="24"/>
          <w:u w:val="single"/>
        </w:rPr>
      </w:pPr>
      <w:r w:rsidRPr="00A709C5">
        <w:rPr>
          <w:rStyle w:val="s1"/>
          <w:i/>
          <w:iCs/>
          <w:szCs w:val="24"/>
        </w:rPr>
        <w:t xml:space="preserve">Hazing Prevention Week </w:t>
      </w:r>
      <w:r w:rsidRPr="00A709C5">
        <w:rPr>
          <w:rStyle w:val="s1"/>
          <w:iCs/>
          <w:szCs w:val="24"/>
        </w:rPr>
        <w:t xml:space="preserve">– </w:t>
      </w:r>
      <w:r w:rsidRPr="00A709C5">
        <w:rPr>
          <w:rStyle w:val="s1"/>
          <w:i/>
          <w:iCs/>
          <w:szCs w:val="24"/>
        </w:rPr>
        <w:t>Stronger Together</w:t>
      </w:r>
      <w:r w:rsidRPr="00A709C5">
        <w:rPr>
          <w:rStyle w:val="s1"/>
          <w:iCs/>
          <w:szCs w:val="24"/>
        </w:rPr>
        <w:t xml:space="preserve"> </w:t>
      </w:r>
    </w:p>
    <w:p w14:paraId="5EC84940" w14:textId="77777777" w:rsidR="00E55B9F" w:rsidRPr="00A709C5" w:rsidRDefault="00E55B9F" w:rsidP="008C54F0">
      <w:pPr>
        <w:pStyle w:val="ListParagraph"/>
        <w:ind w:left="1440"/>
        <w:rPr>
          <w:iCs/>
        </w:rPr>
      </w:pPr>
      <w:r w:rsidRPr="00A709C5">
        <w:rPr>
          <w:rStyle w:val="s1"/>
          <w:iCs/>
          <w:szCs w:val="24"/>
        </w:rPr>
        <w:t>September 19 – 23, 2022</w:t>
      </w:r>
      <w:r w:rsidRPr="00A709C5">
        <w:rPr>
          <w:rStyle w:val="s1"/>
          <w:iCs/>
          <w:szCs w:val="24"/>
        </w:rPr>
        <w:br/>
      </w:r>
      <w:hyperlink r:id="rId18" w:history="1">
        <w:r w:rsidRPr="00A709C5">
          <w:rPr>
            <w:rStyle w:val="Hyperlink"/>
            <w:iCs/>
          </w:rPr>
          <w:t>https://www.gcsu.edu/hazing-prevention</w:t>
        </w:r>
      </w:hyperlink>
    </w:p>
    <w:p w14:paraId="44AEF856" w14:textId="77777777" w:rsidR="00E55B9F" w:rsidRPr="00A709C5" w:rsidRDefault="00E55B9F" w:rsidP="008C54F0">
      <w:pPr>
        <w:pStyle w:val="ListParagraph"/>
        <w:numPr>
          <w:ilvl w:val="1"/>
          <w:numId w:val="37"/>
        </w:numPr>
        <w:rPr>
          <w:rStyle w:val="s1"/>
          <w:b/>
          <w:i/>
          <w:iCs/>
          <w:szCs w:val="24"/>
        </w:rPr>
      </w:pPr>
      <w:proofErr w:type="spellStart"/>
      <w:r w:rsidRPr="00A709C5">
        <w:rPr>
          <w:rStyle w:val="s1"/>
          <w:i/>
          <w:iCs/>
          <w:szCs w:val="24"/>
        </w:rPr>
        <w:t>Fallfest</w:t>
      </w:r>
      <w:proofErr w:type="spellEnd"/>
      <w:r w:rsidRPr="00A709C5">
        <w:rPr>
          <w:rStyle w:val="s1"/>
          <w:i/>
          <w:iCs/>
          <w:szCs w:val="24"/>
        </w:rPr>
        <w:t xml:space="preserve"> (Admissions event)</w:t>
      </w:r>
    </w:p>
    <w:p w14:paraId="0779DE27" w14:textId="77777777" w:rsidR="00E55B9F" w:rsidRPr="00A709C5" w:rsidRDefault="00E55B9F" w:rsidP="008C54F0">
      <w:pPr>
        <w:pStyle w:val="ListParagraph"/>
        <w:ind w:left="1440"/>
        <w:rPr>
          <w:rStyle w:val="s1"/>
          <w:iCs/>
          <w:szCs w:val="24"/>
        </w:rPr>
      </w:pPr>
      <w:r w:rsidRPr="00A709C5">
        <w:rPr>
          <w:rStyle w:val="s1"/>
          <w:iCs/>
          <w:szCs w:val="24"/>
        </w:rPr>
        <w:t>Saturday, September 24, 2022</w:t>
      </w:r>
    </w:p>
    <w:p w14:paraId="694C28A6" w14:textId="77777777" w:rsidR="00E55B9F" w:rsidRPr="00A709C5" w:rsidRDefault="00E55B9F" w:rsidP="008C54F0">
      <w:pPr>
        <w:pStyle w:val="ListParagraph"/>
        <w:ind w:left="1440"/>
        <w:rPr>
          <w:rStyle w:val="s1"/>
          <w:iCs/>
          <w:szCs w:val="24"/>
        </w:rPr>
      </w:pPr>
      <w:r w:rsidRPr="00A709C5">
        <w:rPr>
          <w:rStyle w:val="s1"/>
          <w:iCs/>
          <w:szCs w:val="24"/>
        </w:rPr>
        <w:t xml:space="preserve">Front Campus </w:t>
      </w:r>
    </w:p>
    <w:p w14:paraId="29C06822" w14:textId="77777777" w:rsidR="00E55B9F" w:rsidRPr="00A709C5" w:rsidRDefault="00000000" w:rsidP="008C54F0">
      <w:pPr>
        <w:pStyle w:val="ListParagraph"/>
        <w:ind w:left="1440"/>
        <w:rPr>
          <w:bCs/>
        </w:rPr>
      </w:pPr>
      <w:hyperlink r:id="rId19" w:history="1">
        <w:r w:rsidR="00E55B9F" w:rsidRPr="00A709C5">
          <w:rPr>
            <w:rStyle w:val="Hyperlink"/>
            <w:bCs/>
          </w:rPr>
          <w:t>https://www.gcsu.edu/admissions/fallfest</w:t>
        </w:r>
      </w:hyperlink>
    </w:p>
    <w:p w14:paraId="5567B58B" w14:textId="77777777" w:rsidR="00E55B9F" w:rsidRPr="00A709C5" w:rsidRDefault="00E55B9F" w:rsidP="008C54F0">
      <w:pPr>
        <w:pStyle w:val="ListParagraph"/>
        <w:numPr>
          <w:ilvl w:val="1"/>
          <w:numId w:val="37"/>
        </w:numPr>
        <w:rPr>
          <w:rStyle w:val="s1"/>
          <w:iCs/>
          <w:szCs w:val="24"/>
        </w:rPr>
      </w:pPr>
      <w:r w:rsidRPr="00A709C5">
        <w:rPr>
          <w:rStyle w:val="s1"/>
          <w:i/>
          <w:iCs/>
          <w:szCs w:val="24"/>
        </w:rPr>
        <w:t>Benefits Fair</w:t>
      </w:r>
    </w:p>
    <w:p w14:paraId="06AC837F" w14:textId="77777777" w:rsidR="00E55B9F" w:rsidRPr="00A709C5" w:rsidRDefault="00E55B9F" w:rsidP="008C54F0">
      <w:pPr>
        <w:pStyle w:val="ListParagraph"/>
        <w:ind w:left="1440"/>
        <w:rPr>
          <w:rStyle w:val="s1"/>
          <w:iCs/>
          <w:szCs w:val="24"/>
        </w:rPr>
      </w:pPr>
      <w:r w:rsidRPr="00A709C5">
        <w:rPr>
          <w:rStyle w:val="s1"/>
          <w:iCs/>
          <w:szCs w:val="24"/>
        </w:rPr>
        <w:t>Thursday, October 6, 2022</w:t>
      </w:r>
    </w:p>
    <w:p w14:paraId="233D4521" w14:textId="77777777" w:rsidR="00E55B9F" w:rsidRPr="00A709C5" w:rsidRDefault="00E55B9F" w:rsidP="008C54F0">
      <w:pPr>
        <w:pStyle w:val="ListParagraph"/>
        <w:ind w:left="1440"/>
        <w:rPr>
          <w:rStyle w:val="s1"/>
          <w:iCs/>
          <w:szCs w:val="24"/>
        </w:rPr>
      </w:pPr>
      <w:r w:rsidRPr="00A709C5">
        <w:rPr>
          <w:rStyle w:val="s1"/>
          <w:iCs/>
          <w:szCs w:val="24"/>
        </w:rPr>
        <w:t xml:space="preserve">9:00 a.m. – 3:00 p.m. </w:t>
      </w:r>
    </w:p>
    <w:p w14:paraId="0091B9FD" w14:textId="77777777" w:rsidR="00E55B9F" w:rsidRPr="00A709C5" w:rsidRDefault="00E55B9F" w:rsidP="008C54F0">
      <w:pPr>
        <w:pStyle w:val="ListParagraph"/>
        <w:ind w:left="1440"/>
        <w:rPr>
          <w:rStyle w:val="s1"/>
          <w:iCs/>
          <w:szCs w:val="24"/>
        </w:rPr>
      </w:pPr>
      <w:r w:rsidRPr="00A709C5">
        <w:rPr>
          <w:rStyle w:val="s1"/>
          <w:iCs/>
          <w:szCs w:val="24"/>
        </w:rPr>
        <w:t>Magnolia Ballroom</w:t>
      </w:r>
    </w:p>
    <w:p w14:paraId="7198DED2" w14:textId="77777777" w:rsidR="00E55B9F" w:rsidRPr="00A709C5" w:rsidRDefault="00E55B9F" w:rsidP="008C54F0">
      <w:pPr>
        <w:pStyle w:val="ListParagraph"/>
        <w:numPr>
          <w:ilvl w:val="1"/>
          <w:numId w:val="37"/>
        </w:numPr>
        <w:rPr>
          <w:rStyle w:val="s1"/>
          <w:iCs/>
          <w:szCs w:val="24"/>
        </w:rPr>
      </w:pPr>
      <w:r w:rsidRPr="00A709C5">
        <w:rPr>
          <w:rStyle w:val="s1"/>
          <w:i/>
          <w:iCs/>
          <w:szCs w:val="24"/>
        </w:rPr>
        <w:t xml:space="preserve">Open Enrollment </w:t>
      </w:r>
    </w:p>
    <w:p w14:paraId="10A91C2C" w14:textId="77777777" w:rsidR="00E55B9F" w:rsidRPr="00A709C5" w:rsidRDefault="00E55B9F" w:rsidP="008C54F0">
      <w:pPr>
        <w:pStyle w:val="ListParagraph"/>
        <w:ind w:left="1440"/>
        <w:rPr>
          <w:rStyle w:val="s1"/>
          <w:iCs/>
          <w:szCs w:val="24"/>
        </w:rPr>
      </w:pPr>
      <w:r w:rsidRPr="00A709C5">
        <w:rPr>
          <w:rStyle w:val="s1"/>
          <w:iCs/>
          <w:szCs w:val="24"/>
        </w:rPr>
        <w:t>October 24 – November 4</w:t>
      </w:r>
    </w:p>
    <w:p w14:paraId="42AA88FE" w14:textId="77777777" w:rsidR="00E55B9F" w:rsidRPr="00A709C5" w:rsidRDefault="00E55B9F" w:rsidP="008C54F0">
      <w:pPr>
        <w:pStyle w:val="ListParagraph"/>
        <w:numPr>
          <w:ilvl w:val="1"/>
          <w:numId w:val="37"/>
        </w:numPr>
        <w:rPr>
          <w:rStyle w:val="s1"/>
          <w:iCs/>
          <w:szCs w:val="24"/>
        </w:rPr>
      </w:pPr>
      <w:r w:rsidRPr="00A709C5">
        <w:rPr>
          <w:rStyle w:val="s1"/>
          <w:i/>
          <w:iCs/>
          <w:szCs w:val="24"/>
        </w:rPr>
        <w:t xml:space="preserve">University Budget Forum </w:t>
      </w:r>
    </w:p>
    <w:p w14:paraId="23565D47" w14:textId="77777777" w:rsidR="00E55B9F" w:rsidRPr="00A709C5" w:rsidRDefault="00E55B9F" w:rsidP="008C54F0">
      <w:pPr>
        <w:pStyle w:val="ListParagraph"/>
        <w:ind w:left="1440"/>
        <w:rPr>
          <w:rStyle w:val="s1"/>
          <w:iCs/>
          <w:szCs w:val="24"/>
        </w:rPr>
      </w:pPr>
      <w:r w:rsidRPr="00A709C5">
        <w:rPr>
          <w:rStyle w:val="s1"/>
          <w:iCs/>
          <w:szCs w:val="24"/>
        </w:rPr>
        <w:t xml:space="preserve">Thursday, October 27, 2022 </w:t>
      </w:r>
    </w:p>
    <w:p w14:paraId="434540F0" w14:textId="77777777" w:rsidR="00E55B9F" w:rsidRPr="00A709C5" w:rsidRDefault="00E55B9F" w:rsidP="008C54F0">
      <w:pPr>
        <w:pStyle w:val="ListParagraph"/>
        <w:ind w:left="1440"/>
        <w:rPr>
          <w:rStyle w:val="s1"/>
          <w:iCs/>
          <w:szCs w:val="24"/>
        </w:rPr>
      </w:pPr>
      <w:r w:rsidRPr="00A709C5">
        <w:rPr>
          <w:rStyle w:val="s1"/>
          <w:iCs/>
          <w:szCs w:val="24"/>
        </w:rPr>
        <w:t xml:space="preserve">9:00 a.m. – Noon </w:t>
      </w:r>
    </w:p>
    <w:p w14:paraId="52D9105A" w14:textId="77777777" w:rsidR="00E55B9F" w:rsidRPr="00A709C5" w:rsidRDefault="00E55B9F" w:rsidP="008C54F0">
      <w:pPr>
        <w:pStyle w:val="ListParagraph"/>
        <w:ind w:left="1440"/>
        <w:rPr>
          <w:rStyle w:val="s1"/>
          <w:iCs/>
          <w:szCs w:val="24"/>
        </w:rPr>
      </w:pPr>
      <w:r w:rsidRPr="00A709C5">
        <w:rPr>
          <w:rStyle w:val="s1"/>
          <w:iCs/>
          <w:szCs w:val="24"/>
        </w:rPr>
        <w:t xml:space="preserve">Pat Peterson Museum Education Room </w:t>
      </w:r>
    </w:p>
    <w:p w14:paraId="6C552C60" w14:textId="77777777" w:rsidR="00E55B9F" w:rsidRPr="00A709C5" w:rsidRDefault="00E55B9F" w:rsidP="008C54F0">
      <w:pPr>
        <w:pStyle w:val="ListParagraph"/>
        <w:numPr>
          <w:ilvl w:val="1"/>
          <w:numId w:val="37"/>
        </w:numPr>
        <w:rPr>
          <w:rStyle w:val="s1"/>
          <w:iCs/>
          <w:szCs w:val="24"/>
        </w:rPr>
      </w:pPr>
      <w:r w:rsidRPr="00A709C5">
        <w:rPr>
          <w:rStyle w:val="s1"/>
          <w:i/>
          <w:iCs/>
          <w:szCs w:val="24"/>
        </w:rPr>
        <w:t xml:space="preserve">Faculty &amp; Staff Fall Festival </w:t>
      </w:r>
    </w:p>
    <w:p w14:paraId="1A945D5B" w14:textId="77777777" w:rsidR="00E55B9F" w:rsidRPr="00A709C5" w:rsidRDefault="00E55B9F" w:rsidP="008C54F0">
      <w:pPr>
        <w:pStyle w:val="ListParagraph"/>
        <w:ind w:left="1440"/>
        <w:rPr>
          <w:rStyle w:val="s1"/>
          <w:iCs/>
          <w:szCs w:val="24"/>
        </w:rPr>
      </w:pPr>
      <w:r w:rsidRPr="00A709C5">
        <w:rPr>
          <w:rStyle w:val="s1"/>
          <w:iCs/>
          <w:szCs w:val="24"/>
        </w:rPr>
        <w:t>Thursday, October 27, 2022</w:t>
      </w:r>
    </w:p>
    <w:p w14:paraId="48CE36E9" w14:textId="77777777" w:rsidR="00E55B9F" w:rsidRPr="00A709C5" w:rsidRDefault="00E55B9F" w:rsidP="008C54F0">
      <w:pPr>
        <w:pStyle w:val="ListParagraph"/>
        <w:ind w:left="1440"/>
        <w:rPr>
          <w:rStyle w:val="s1"/>
          <w:iCs/>
          <w:szCs w:val="24"/>
        </w:rPr>
      </w:pPr>
      <w:r w:rsidRPr="00A709C5">
        <w:rPr>
          <w:rStyle w:val="s1"/>
          <w:iCs/>
          <w:szCs w:val="24"/>
        </w:rPr>
        <w:t>4:30 p.m. – 6:30 p.m.</w:t>
      </w:r>
    </w:p>
    <w:p w14:paraId="2A1D7418" w14:textId="77777777" w:rsidR="00E55B9F" w:rsidRPr="00A709C5" w:rsidRDefault="00E55B9F" w:rsidP="008C54F0">
      <w:pPr>
        <w:pStyle w:val="ListParagraph"/>
        <w:ind w:left="1440"/>
        <w:rPr>
          <w:rStyle w:val="s1"/>
          <w:iCs/>
          <w:szCs w:val="24"/>
        </w:rPr>
      </w:pPr>
      <w:r w:rsidRPr="00A709C5">
        <w:rPr>
          <w:rStyle w:val="s1"/>
          <w:iCs/>
          <w:szCs w:val="24"/>
        </w:rPr>
        <w:t xml:space="preserve">Front Campus  </w:t>
      </w:r>
    </w:p>
    <w:p w14:paraId="46FB8254" w14:textId="77777777" w:rsidR="00E55B9F" w:rsidRPr="00A709C5" w:rsidRDefault="00E55B9F" w:rsidP="008C54F0">
      <w:pPr>
        <w:pStyle w:val="ListParagraph"/>
        <w:numPr>
          <w:ilvl w:val="1"/>
          <w:numId w:val="37"/>
        </w:numPr>
        <w:rPr>
          <w:rStyle w:val="s1"/>
          <w:iCs/>
          <w:szCs w:val="24"/>
        </w:rPr>
      </w:pPr>
      <w:r w:rsidRPr="00A709C5">
        <w:rPr>
          <w:rStyle w:val="s1"/>
          <w:i/>
          <w:iCs/>
          <w:szCs w:val="24"/>
        </w:rPr>
        <w:t xml:space="preserve">Alumni Weekend </w:t>
      </w:r>
    </w:p>
    <w:p w14:paraId="39C3A08A" w14:textId="77777777" w:rsidR="00E55B9F" w:rsidRPr="00A709C5" w:rsidRDefault="00E55B9F" w:rsidP="008C54F0">
      <w:pPr>
        <w:pStyle w:val="ListParagraph"/>
        <w:ind w:left="1440"/>
        <w:rPr>
          <w:rStyle w:val="s1"/>
          <w:iCs/>
          <w:szCs w:val="24"/>
        </w:rPr>
      </w:pPr>
      <w:r w:rsidRPr="00A709C5">
        <w:rPr>
          <w:rStyle w:val="s1"/>
          <w:iCs/>
          <w:szCs w:val="24"/>
        </w:rPr>
        <w:t>November 4 – 5, 2022</w:t>
      </w:r>
    </w:p>
    <w:p w14:paraId="20F2A7AD" w14:textId="77777777" w:rsidR="00E55B9F" w:rsidRPr="00A709C5" w:rsidRDefault="00000000" w:rsidP="008C54F0">
      <w:pPr>
        <w:pStyle w:val="ListParagraph"/>
        <w:ind w:left="1440"/>
        <w:rPr>
          <w:iCs/>
        </w:rPr>
      </w:pPr>
      <w:hyperlink r:id="rId20" w:history="1">
        <w:r w:rsidR="00E55B9F" w:rsidRPr="00A709C5">
          <w:rPr>
            <w:rStyle w:val="Hyperlink"/>
            <w:iCs/>
          </w:rPr>
          <w:t>https://www.gcsu.edu/alumni/alumni-week</w:t>
        </w:r>
      </w:hyperlink>
    </w:p>
    <w:p w14:paraId="18174DA6" w14:textId="77777777" w:rsidR="00E55B9F" w:rsidRPr="00A709C5" w:rsidRDefault="00E55B9F" w:rsidP="008C54F0">
      <w:pPr>
        <w:pStyle w:val="ListParagraph"/>
        <w:numPr>
          <w:ilvl w:val="1"/>
          <w:numId w:val="37"/>
        </w:numPr>
        <w:rPr>
          <w:rStyle w:val="s1"/>
          <w:iCs/>
          <w:szCs w:val="24"/>
        </w:rPr>
      </w:pPr>
      <w:r w:rsidRPr="00A709C5">
        <w:rPr>
          <w:rStyle w:val="s1"/>
          <w:i/>
          <w:iCs/>
          <w:szCs w:val="24"/>
        </w:rPr>
        <w:t>Family Weekend</w:t>
      </w:r>
    </w:p>
    <w:p w14:paraId="510A9CD0" w14:textId="77777777" w:rsidR="00E55B9F" w:rsidRPr="00A709C5" w:rsidRDefault="00E55B9F" w:rsidP="008C54F0">
      <w:pPr>
        <w:pStyle w:val="ListParagraph"/>
        <w:ind w:left="1440"/>
        <w:rPr>
          <w:rStyle w:val="s1"/>
          <w:iCs/>
          <w:szCs w:val="24"/>
        </w:rPr>
      </w:pPr>
      <w:r w:rsidRPr="00A709C5">
        <w:rPr>
          <w:rStyle w:val="s1"/>
          <w:iCs/>
          <w:szCs w:val="24"/>
        </w:rPr>
        <w:t>November 11 – 13, 2022</w:t>
      </w:r>
    </w:p>
    <w:p w14:paraId="1F2ECAA8" w14:textId="77777777" w:rsidR="00E55B9F" w:rsidRPr="00A709C5" w:rsidRDefault="00000000" w:rsidP="008C54F0">
      <w:pPr>
        <w:pStyle w:val="ListParagraph"/>
        <w:ind w:left="1440"/>
        <w:rPr>
          <w:iCs/>
        </w:rPr>
      </w:pPr>
      <w:hyperlink r:id="rId21" w:history="1">
        <w:r w:rsidR="00E55B9F" w:rsidRPr="00A709C5">
          <w:rPr>
            <w:rStyle w:val="Hyperlink"/>
            <w:iCs/>
          </w:rPr>
          <w:t>https://www.gcsu.edu/parent</w:t>
        </w:r>
      </w:hyperlink>
      <w:bookmarkEnd w:id="5"/>
    </w:p>
    <w:p w14:paraId="61214281" w14:textId="77777777" w:rsidR="00E55B9F" w:rsidRPr="00A709C5" w:rsidRDefault="00E55B9F" w:rsidP="008C54F0">
      <w:pPr>
        <w:pStyle w:val="ListParagraph"/>
        <w:numPr>
          <w:ilvl w:val="1"/>
          <w:numId w:val="37"/>
        </w:numPr>
        <w:rPr>
          <w:rStyle w:val="s1"/>
          <w:iCs/>
          <w:szCs w:val="24"/>
        </w:rPr>
      </w:pPr>
      <w:r w:rsidRPr="00A709C5">
        <w:rPr>
          <w:rStyle w:val="s1"/>
          <w:i/>
          <w:iCs/>
          <w:szCs w:val="24"/>
        </w:rPr>
        <w:t>Hanging of the Greens</w:t>
      </w:r>
    </w:p>
    <w:p w14:paraId="540146E6" w14:textId="77777777" w:rsidR="00E55B9F" w:rsidRPr="00A709C5" w:rsidRDefault="00E55B9F" w:rsidP="008C54F0">
      <w:pPr>
        <w:pStyle w:val="ListParagraph"/>
        <w:ind w:left="1440"/>
        <w:rPr>
          <w:rStyle w:val="s1"/>
          <w:iCs/>
          <w:szCs w:val="24"/>
        </w:rPr>
      </w:pPr>
      <w:r w:rsidRPr="00A709C5">
        <w:rPr>
          <w:rStyle w:val="s1"/>
          <w:iCs/>
          <w:szCs w:val="24"/>
        </w:rPr>
        <w:t>November 30, 2022</w:t>
      </w:r>
    </w:p>
    <w:p w14:paraId="5009BEF2" w14:textId="77777777" w:rsidR="00E55B9F" w:rsidRPr="00A709C5" w:rsidRDefault="00E55B9F" w:rsidP="008C54F0">
      <w:pPr>
        <w:pStyle w:val="ListParagraph"/>
        <w:ind w:left="1440"/>
        <w:rPr>
          <w:rStyle w:val="s1"/>
          <w:iCs/>
          <w:szCs w:val="24"/>
        </w:rPr>
      </w:pPr>
      <w:r w:rsidRPr="00A709C5">
        <w:rPr>
          <w:rStyle w:val="s1"/>
          <w:iCs/>
          <w:szCs w:val="24"/>
        </w:rPr>
        <w:t>5:00 p.m.</w:t>
      </w:r>
    </w:p>
    <w:p w14:paraId="20EF1824" w14:textId="77777777" w:rsidR="00E55B9F" w:rsidRPr="00A709C5" w:rsidRDefault="00E55B9F" w:rsidP="008C54F0">
      <w:pPr>
        <w:pStyle w:val="ListParagraph"/>
        <w:ind w:left="1440"/>
        <w:rPr>
          <w:rStyle w:val="s1"/>
          <w:iCs/>
          <w:szCs w:val="24"/>
        </w:rPr>
      </w:pPr>
      <w:r w:rsidRPr="00A709C5">
        <w:rPr>
          <w:rStyle w:val="s1"/>
          <w:iCs/>
          <w:szCs w:val="24"/>
        </w:rPr>
        <w:t xml:space="preserve">Front Campus </w:t>
      </w:r>
    </w:p>
    <w:p w14:paraId="0F7DE8D5" w14:textId="77777777" w:rsidR="00E55B9F" w:rsidRPr="00A709C5" w:rsidRDefault="00E55B9F" w:rsidP="008C54F0">
      <w:pPr>
        <w:pStyle w:val="ListParagraph"/>
        <w:numPr>
          <w:ilvl w:val="1"/>
          <w:numId w:val="37"/>
        </w:numPr>
        <w:rPr>
          <w:rStyle w:val="s1"/>
          <w:iCs/>
          <w:szCs w:val="24"/>
        </w:rPr>
      </w:pPr>
      <w:r w:rsidRPr="00A709C5">
        <w:rPr>
          <w:rStyle w:val="s1"/>
          <w:i/>
          <w:iCs/>
          <w:szCs w:val="24"/>
        </w:rPr>
        <w:t xml:space="preserve">Winter Commencement </w:t>
      </w:r>
    </w:p>
    <w:p w14:paraId="6C59FF5B" w14:textId="77777777" w:rsidR="00E55B9F" w:rsidRPr="00A709C5" w:rsidRDefault="00E55B9F" w:rsidP="008C54F0">
      <w:pPr>
        <w:pStyle w:val="ListParagraph"/>
        <w:ind w:left="1440"/>
        <w:rPr>
          <w:rStyle w:val="s1"/>
          <w:iCs/>
          <w:szCs w:val="24"/>
        </w:rPr>
      </w:pPr>
      <w:r w:rsidRPr="00A709C5">
        <w:rPr>
          <w:rStyle w:val="s1"/>
          <w:iCs/>
          <w:szCs w:val="24"/>
        </w:rPr>
        <w:t>December 10, 2022</w:t>
      </w:r>
    </w:p>
    <w:p w14:paraId="53A626F1" w14:textId="77777777" w:rsidR="00E55B9F" w:rsidRPr="00A709C5" w:rsidRDefault="00E55B9F" w:rsidP="008C54F0">
      <w:pPr>
        <w:pStyle w:val="ListParagraph"/>
        <w:ind w:left="1440"/>
        <w:rPr>
          <w:rStyle w:val="s1"/>
          <w:iCs/>
          <w:szCs w:val="24"/>
        </w:rPr>
      </w:pPr>
      <w:r w:rsidRPr="00A709C5">
        <w:rPr>
          <w:rStyle w:val="s1"/>
          <w:iCs/>
          <w:szCs w:val="24"/>
        </w:rPr>
        <w:t xml:space="preserve">1:00 p.m. </w:t>
      </w:r>
    </w:p>
    <w:p w14:paraId="73E4376D" w14:textId="2E392A0D" w:rsidR="00E55B9F" w:rsidRPr="00E55B9F" w:rsidRDefault="00E55B9F" w:rsidP="008C54F0">
      <w:pPr>
        <w:pStyle w:val="ListParagraph"/>
        <w:ind w:left="1440"/>
        <w:rPr>
          <w:rStyle w:val="s1"/>
          <w:rFonts w:ascii="Times New Roman" w:hAnsi="Times New Roman"/>
          <w:iCs/>
        </w:rPr>
      </w:pPr>
      <w:r w:rsidRPr="00A709C5">
        <w:rPr>
          <w:rStyle w:val="s1"/>
          <w:iCs/>
          <w:szCs w:val="24"/>
        </w:rPr>
        <w:t>Centennial Center</w:t>
      </w:r>
      <w:bookmarkEnd w:id="1"/>
      <w:bookmarkEnd w:id="2"/>
    </w:p>
    <w:p w14:paraId="5A1851EA" w14:textId="77777777" w:rsidR="00E2799A" w:rsidRPr="00B62DF8" w:rsidRDefault="00E2799A" w:rsidP="008C54F0">
      <w:pPr>
        <w:autoSpaceDE w:val="0"/>
        <w:autoSpaceDN w:val="0"/>
        <w:adjustRightInd w:val="0"/>
        <w:contextualSpacing/>
        <w:rPr>
          <w:rStyle w:val="s1"/>
          <w:rFonts w:ascii="Times New Roman" w:hAnsi="Times New Roman"/>
          <w:szCs w:val="24"/>
        </w:rPr>
      </w:pPr>
    </w:p>
    <w:p w14:paraId="0C53468C" w14:textId="4E3E5D63" w:rsidR="00902BC9" w:rsidRPr="00631E5E" w:rsidRDefault="00902BC9" w:rsidP="008C54F0">
      <w:pPr>
        <w:pStyle w:val="p1"/>
        <w:contextualSpacing/>
        <w:rPr>
          <w:rStyle w:val="s1"/>
          <w:rFonts w:ascii="Times New Roman" w:hAnsi="Times New Roman"/>
          <w:sz w:val="24"/>
          <w:szCs w:val="24"/>
        </w:rPr>
      </w:pPr>
      <w:r w:rsidRPr="00631E5E">
        <w:rPr>
          <w:rStyle w:val="s1"/>
          <w:rFonts w:ascii="Times New Roman" w:hAnsi="Times New Roman"/>
          <w:b/>
          <w:bCs/>
          <w:smallCaps/>
          <w:sz w:val="24"/>
          <w:szCs w:val="24"/>
          <w:u w:val="single"/>
        </w:rPr>
        <w:t>Provost’s Report</w:t>
      </w:r>
      <w:r w:rsidR="00EA6264" w:rsidRPr="00631E5E">
        <w:rPr>
          <w:rStyle w:val="s1"/>
          <w:rFonts w:ascii="Times New Roman" w:hAnsi="Times New Roman"/>
          <w:b/>
          <w:bCs/>
          <w:smallCaps/>
          <w:sz w:val="24"/>
          <w:szCs w:val="24"/>
        </w:rPr>
        <w:t xml:space="preserve"> </w:t>
      </w:r>
      <w:r w:rsidR="00BB6B0D" w:rsidRPr="00631E5E">
        <w:rPr>
          <w:rStyle w:val="s1"/>
          <w:rFonts w:ascii="Times New Roman" w:hAnsi="Times New Roman"/>
          <w:b/>
          <w:bCs/>
          <w:smallCaps/>
          <w:sz w:val="24"/>
          <w:szCs w:val="24"/>
        </w:rPr>
        <w:t xml:space="preserve">— </w:t>
      </w:r>
      <w:r w:rsidR="00EA6264" w:rsidRPr="00631E5E">
        <w:rPr>
          <w:rStyle w:val="s1"/>
          <w:rFonts w:ascii="Times New Roman" w:hAnsi="Times New Roman"/>
          <w:b/>
          <w:bCs/>
          <w:smallCaps/>
          <w:sz w:val="24"/>
          <w:szCs w:val="24"/>
        </w:rPr>
        <w:t>Provost Costas Spirou</w:t>
      </w:r>
    </w:p>
    <w:p w14:paraId="7270BFE5" w14:textId="77777777" w:rsidR="003C2709" w:rsidRPr="00631E5E" w:rsidRDefault="003C2709" w:rsidP="008C54F0">
      <w:pPr>
        <w:pStyle w:val="p1"/>
        <w:contextualSpacing/>
        <w:rPr>
          <w:rStyle w:val="s1"/>
          <w:rFonts w:ascii="Times New Roman" w:hAnsi="Times New Roman"/>
          <w:sz w:val="24"/>
          <w:szCs w:val="24"/>
          <w:u w:val="single"/>
        </w:rPr>
      </w:pPr>
    </w:p>
    <w:p w14:paraId="4CC0BDE4" w14:textId="77777777" w:rsidR="00F719A9" w:rsidRPr="00EB481E" w:rsidRDefault="00F719A9" w:rsidP="008C54F0">
      <w:pPr>
        <w:pStyle w:val="ListParagraph"/>
        <w:numPr>
          <w:ilvl w:val="0"/>
          <w:numId w:val="12"/>
        </w:numPr>
        <w:rPr>
          <w:b/>
          <w:bCs/>
          <w:smallCaps/>
          <w:u w:val="single"/>
        </w:rPr>
      </w:pPr>
      <w:r w:rsidRPr="00EB481E">
        <w:rPr>
          <w:b/>
          <w:bCs/>
          <w:smallCaps/>
          <w:u w:val="single"/>
        </w:rPr>
        <w:t>Colleges and Library</w:t>
      </w:r>
    </w:p>
    <w:p w14:paraId="1941A128" w14:textId="77777777" w:rsidR="00F719A9" w:rsidRPr="00EB481E" w:rsidRDefault="00F719A9" w:rsidP="008C54F0">
      <w:pPr>
        <w:pStyle w:val="ListParagraph"/>
        <w:numPr>
          <w:ilvl w:val="1"/>
          <w:numId w:val="12"/>
        </w:numPr>
      </w:pPr>
      <w:r w:rsidRPr="00EB481E">
        <w:rPr>
          <w:b/>
          <w:bCs/>
          <w:smallCaps/>
          <w:u w:val="single"/>
        </w:rPr>
        <w:t>College of Arts and Sciences</w:t>
      </w:r>
      <w:r w:rsidRPr="00EB481E">
        <w:t xml:space="preserve"> </w:t>
      </w:r>
    </w:p>
    <w:p w14:paraId="05D04065" w14:textId="77777777" w:rsidR="00F719A9" w:rsidRPr="00EB481E" w:rsidRDefault="00F719A9" w:rsidP="008C54F0">
      <w:pPr>
        <w:pStyle w:val="ListParagraph"/>
        <w:numPr>
          <w:ilvl w:val="2"/>
          <w:numId w:val="12"/>
        </w:numPr>
      </w:pPr>
      <w:r w:rsidRPr="00EB481E">
        <w:rPr>
          <w:b/>
          <w:bCs/>
        </w:rPr>
        <w:t>Forensics and Debate Team</w:t>
      </w:r>
      <w:r w:rsidRPr="00EB481E">
        <w:t xml:space="preserve"> </w:t>
      </w:r>
      <w:proofErr w:type="gramStart"/>
      <w:r w:rsidRPr="00EB481E">
        <w:t>The</w:t>
      </w:r>
      <w:proofErr w:type="gramEnd"/>
      <w:r w:rsidRPr="00EB481E">
        <w:t xml:space="preserve"> College of Arts and Sciences is planning to relaunch the Forensics and Debate team, to be housed in the Department of Communication.</w:t>
      </w:r>
    </w:p>
    <w:p w14:paraId="21431366" w14:textId="77777777" w:rsidR="00F719A9" w:rsidRPr="00EB481E" w:rsidRDefault="00F719A9" w:rsidP="008C54F0">
      <w:pPr>
        <w:pStyle w:val="ListParagraph"/>
        <w:numPr>
          <w:ilvl w:val="2"/>
          <w:numId w:val="12"/>
        </w:numPr>
      </w:pPr>
      <w:r w:rsidRPr="00EB481E">
        <w:rPr>
          <w:b/>
          <w:bCs/>
        </w:rPr>
        <w:t>Writing Program Administration Visit</w:t>
      </w:r>
      <w:r w:rsidRPr="00EB481E">
        <w:t xml:space="preserve"> </w:t>
      </w:r>
      <w:proofErr w:type="gramStart"/>
      <w:r w:rsidRPr="00EB481E">
        <w:t>The</w:t>
      </w:r>
      <w:proofErr w:type="gramEnd"/>
      <w:r w:rsidRPr="00EB481E">
        <w:t xml:space="preserve"> College of Arts and Sciences is hosting Writing Program Administrators’ consultant-evaluators to review the writing program on campus.</w:t>
      </w:r>
    </w:p>
    <w:p w14:paraId="254BE614" w14:textId="77777777" w:rsidR="00F719A9" w:rsidRPr="00EB481E" w:rsidRDefault="00F719A9" w:rsidP="008C54F0">
      <w:pPr>
        <w:pStyle w:val="ListParagraph"/>
        <w:numPr>
          <w:ilvl w:val="1"/>
          <w:numId w:val="12"/>
        </w:numPr>
        <w:rPr>
          <w:b/>
          <w:bCs/>
          <w:smallCaps/>
          <w:u w:val="single"/>
        </w:rPr>
      </w:pPr>
      <w:r w:rsidRPr="00EB481E">
        <w:rPr>
          <w:b/>
          <w:bCs/>
          <w:smallCaps/>
          <w:u w:val="single"/>
        </w:rPr>
        <w:t>College of Business and Technology</w:t>
      </w:r>
    </w:p>
    <w:p w14:paraId="6BC665AE" w14:textId="77777777" w:rsidR="00F719A9" w:rsidRPr="00EB481E" w:rsidRDefault="00F719A9" w:rsidP="008C54F0">
      <w:pPr>
        <w:pStyle w:val="ListParagraph"/>
        <w:numPr>
          <w:ilvl w:val="2"/>
          <w:numId w:val="12"/>
        </w:numPr>
      </w:pPr>
      <w:r w:rsidRPr="00EB481E">
        <w:rPr>
          <w:b/>
        </w:rPr>
        <w:t>Agreements</w:t>
      </w:r>
      <w:r w:rsidRPr="00EB481E">
        <w:rPr>
          <w:bCs/>
        </w:rPr>
        <w:t xml:space="preserve"> The </w:t>
      </w:r>
      <w:proofErr w:type="spellStart"/>
      <w:r w:rsidRPr="00EB481E">
        <w:rPr>
          <w:bCs/>
        </w:rPr>
        <w:t>CoBT</w:t>
      </w:r>
      <w:proofErr w:type="spellEnd"/>
      <w:r w:rsidRPr="00EB481E">
        <w:rPr>
          <w:bCs/>
        </w:rPr>
        <w:t xml:space="preserve"> is in </w:t>
      </w:r>
      <w:r w:rsidRPr="00EB481E">
        <w:t>conversations with</w:t>
      </w:r>
      <w:r w:rsidRPr="00EB481E">
        <w:rPr>
          <w:rStyle w:val="apple-converted-space"/>
        </w:rPr>
        <w:t> </w:t>
      </w:r>
      <w:r w:rsidRPr="00EB481E">
        <w:rPr>
          <w:iCs/>
        </w:rPr>
        <w:t>13</w:t>
      </w:r>
      <w:r w:rsidRPr="00EB481E">
        <w:rPr>
          <w:rStyle w:val="apple-converted-space"/>
        </w:rPr>
        <w:t> </w:t>
      </w:r>
      <w:r w:rsidRPr="00EB481E">
        <w:t xml:space="preserve">institutions (public and private) to establish articulation agreements </w:t>
      </w:r>
      <w:proofErr w:type="gramStart"/>
      <w:r w:rsidRPr="00EB481E">
        <w:t>similar to</w:t>
      </w:r>
      <w:proofErr w:type="gramEnd"/>
      <w:r w:rsidRPr="00EB481E">
        <w:t xml:space="preserve"> the one signed with Dalton State this past spring that create pathways for their undergraduate students and alums to enroll in our </w:t>
      </w:r>
      <w:proofErr w:type="spellStart"/>
      <w:r w:rsidRPr="00EB481E">
        <w:t>CoBT</w:t>
      </w:r>
      <w:proofErr w:type="spellEnd"/>
      <w:r w:rsidRPr="00EB481E">
        <w:t xml:space="preserve"> graduate programs. MOUs with GMC, ABAC, and the College of Coastal Georgia are being finalized this month.</w:t>
      </w:r>
    </w:p>
    <w:p w14:paraId="3537AAF0" w14:textId="77777777" w:rsidR="00F719A9" w:rsidRPr="00EB481E" w:rsidRDefault="00F719A9" w:rsidP="008C54F0">
      <w:pPr>
        <w:pStyle w:val="ListParagraph"/>
        <w:numPr>
          <w:ilvl w:val="2"/>
          <w:numId w:val="12"/>
        </w:numPr>
      </w:pPr>
      <w:r w:rsidRPr="00EB481E">
        <w:rPr>
          <w:b/>
          <w:bCs/>
        </w:rPr>
        <w:t>Core Business Curriculum</w:t>
      </w:r>
      <w:r w:rsidRPr="00EB481E">
        <w:t xml:space="preserve"> </w:t>
      </w:r>
      <w:proofErr w:type="spellStart"/>
      <w:r w:rsidRPr="00EB481E">
        <w:t>CoBT</w:t>
      </w:r>
      <w:proofErr w:type="spellEnd"/>
      <w:r w:rsidRPr="00EB481E">
        <w:t xml:space="preserve"> faculty are conducting a </w:t>
      </w:r>
      <w:r w:rsidRPr="00EB481E">
        <w:rPr>
          <w:bCs/>
        </w:rPr>
        <w:t>comprehensive review of our core business curriculum</w:t>
      </w:r>
      <w:r w:rsidRPr="00EB481E">
        <w:t xml:space="preserve"> including the consideration of technology competency, student professional development, and HIPs.</w:t>
      </w:r>
    </w:p>
    <w:p w14:paraId="33A5943A" w14:textId="77777777" w:rsidR="00F719A9" w:rsidRPr="00EB481E" w:rsidRDefault="00F719A9" w:rsidP="008C54F0">
      <w:pPr>
        <w:pStyle w:val="ListParagraph"/>
        <w:numPr>
          <w:ilvl w:val="2"/>
          <w:numId w:val="12"/>
        </w:numPr>
      </w:pPr>
      <w:r w:rsidRPr="00EB481E">
        <w:rPr>
          <w:b/>
        </w:rPr>
        <w:t>The DEI Leadership Team</w:t>
      </w:r>
      <w:r w:rsidRPr="00EB481E">
        <w:t xml:space="preserve"> will be hosting faculty/staff professional development forum on September 30 to discuss our 2022 summer reading (Sheryl Sandberg’s </w:t>
      </w:r>
      <w:r w:rsidRPr="00EB481E">
        <w:rPr>
          <w:i/>
          <w:iCs/>
        </w:rPr>
        <w:t>Lean In: Women, Work, and the Will to Lead</w:t>
      </w:r>
      <w:r w:rsidRPr="00EB481E">
        <w:t>).</w:t>
      </w:r>
    </w:p>
    <w:p w14:paraId="72344325" w14:textId="77777777" w:rsidR="00F719A9" w:rsidRPr="00EB481E" w:rsidRDefault="00F719A9" w:rsidP="008C54F0">
      <w:pPr>
        <w:pStyle w:val="ListParagraph"/>
        <w:numPr>
          <w:ilvl w:val="2"/>
          <w:numId w:val="12"/>
        </w:numPr>
      </w:pPr>
      <w:r w:rsidRPr="00EB481E">
        <w:rPr>
          <w:b/>
          <w:bCs/>
        </w:rPr>
        <w:t>Dr. David King</w:t>
      </w:r>
      <w:r w:rsidRPr="00EB481E">
        <w:t xml:space="preserve"> </w:t>
      </w:r>
      <w:proofErr w:type="gramStart"/>
      <w:r w:rsidRPr="00EB481E">
        <w:t>The</w:t>
      </w:r>
      <w:proofErr w:type="gramEnd"/>
      <w:r w:rsidRPr="00EB481E">
        <w:t xml:space="preserve"> </w:t>
      </w:r>
      <w:proofErr w:type="spellStart"/>
      <w:r w:rsidRPr="00EB481E">
        <w:t>CoBT</w:t>
      </w:r>
      <w:proofErr w:type="spellEnd"/>
      <w:r w:rsidRPr="00EB481E">
        <w:t xml:space="preserve"> is partnering with the Honors College and faculty coordinators at Georgia College to host sessions with Dr. David King, Professor of Management at Florida State University, Fulbright Ambassador and former recipient. The visit will be November 10-11.</w:t>
      </w:r>
    </w:p>
    <w:p w14:paraId="5A00C69F" w14:textId="77777777" w:rsidR="00F719A9" w:rsidRPr="00EB481E" w:rsidRDefault="00F719A9" w:rsidP="008C54F0">
      <w:pPr>
        <w:pStyle w:val="ListParagraph"/>
        <w:numPr>
          <w:ilvl w:val="2"/>
          <w:numId w:val="12"/>
        </w:numPr>
      </w:pPr>
      <w:r w:rsidRPr="00EB481E">
        <w:rPr>
          <w:b/>
        </w:rPr>
        <w:t>The GC Logistics Association</w:t>
      </w:r>
      <w:r w:rsidRPr="00EB481E">
        <w:t xml:space="preserve"> hosted a virtual panel with experts on the topic of “Diversity, Equity, and Inclusion in the Supply Chain” on September 13</w:t>
      </w:r>
      <w:r w:rsidRPr="00EB481E">
        <w:rPr>
          <w:vertAlign w:val="superscript"/>
        </w:rPr>
        <w:t>th</w:t>
      </w:r>
      <w:r w:rsidRPr="00EB481E">
        <w:t>. This event was attended by academics, students, and industry practitioners.</w:t>
      </w:r>
    </w:p>
    <w:p w14:paraId="6AD0960E" w14:textId="77777777" w:rsidR="00F719A9" w:rsidRPr="00EB481E" w:rsidRDefault="00F719A9" w:rsidP="008C54F0">
      <w:pPr>
        <w:pStyle w:val="ListParagraph"/>
        <w:numPr>
          <w:ilvl w:val="1"/>
          <w:numId w:val="12"/>
        </w:numPr>
      </w:pPr>
      <w:r w:rsidRPr="00EB481E">
        <w:rPr>
          <w:b/>
          <w:bCs/>
          <w:smallCaps/>
          <w:u w:val="single"/>
        </w:rPr>
        <w:t>College of Education</w:t>
      </w:r>
    </w:p>
    <w:p w14:paraId="5F197E30" w14:textId="77777777" w:rsidR="00F719A9" w:rsidRPr="00EB481E" w:rsidRDefault="00F719A9" w:rsidP="008C54F0">
      <w:pPr>
        <w:pStyle w:val="ListParagraph"/>
        <w:numPr>
          <w:ilvl w:val="2"/>
          <w:numId w:val="12"/>
        </w:numPr>
        <w:rPr>
          <w:b/>
          <w:bCs/>
        </w:rPr>
      </w:pPr>
      <w:r w:rsidRPr="00EB481E">
        <w:rPr>
          <w:b/>
          <w:bCs/>
        </w:rPr>
        <w:t xml:space="preserve">Agreements </w:t>
      </w:r>
      <w:r w:rsidRPr="00EB481E">
        <w:t>The College of Education developed an agreement with Baldwin High School, Central Georgia Technical College, Georgia Military College, and Georgia College to create a seamless pathway into the teaching profession.</w:t>
      </w:r>
    </w:p>
    <w:p w14:paraId="700ACEE0" w14:textId="77777777" w:rsidR="00F719A9" w:rsidRPr="00EB481E" w:rsidRDefault="00F719A9" w:rsidP="008C54F0">
      <w:pPr>
        <w:pStyle w:val="ListParagraph"/>
        <w:numPr>
          <w:ilvl w:val="2"/>
          <w:numId w:val="12"/>
        </w:numPr>
      </w:pPr>
      <w:r w:rsidRPr="00EB481E">
        <w:rPr>
          <w:b/>
          <w:bCs/>
        </w:rPr>
        <w:t>Graduate Enrollment</w:t>
      </w:r>
      <w:r w:rsidRPr="00EB481E">
        <w:t xml:space="preserve"> </w:t>
      </w:r>
      <w:proofErr w:type="gramStart"/>
      <w:r w:rsidRPr="00EB481E">
        <w:t>The</w:t>
      </w:r>
      <w:proofErr w:type="gramEnd"/>
      <w:r w:rsidRPr="00EB481E">
        <w:t xml:space="preserve"> College of Education continues to work with school districts to promote current programs and explore new options to boost graduate enrollment. </w:t>
      </w:r>
    </w:p>
    <w:p w14:paraId="69AF669A" w14:textId="77777777" w:rsidR="00F719A9" w:rsidRPr="00EB481E" w:rsidRDefault="00F719A9" w:rsidP="008C54F0">
      <w:pPr>
        <w:pStyle w:val="ListParagraph"/>
        <w:numPr>
          <w:ilvl w:val="1"/>
          <w:numId w:val="12"/>
        </w:numPr>
      </w:pPr>
      <w:r w:rsidRPr="00EB481E">
        <w:rPr>
          <w:b/>
          <w:bCs/>
          <w:smallCaps/>
          <w:u w:val="single"/>
        </w:rPr>
        <w:t>The College of Health Sciences</w:t>
      </w:r>
      <w:r w:rsidRPr="00EB481E">
        <w:t xml:space="preserve"> reported that retention rate for the new third cohort in the BSN program (95%). We started with 40 but lost one immediately prior to the start of summer classes. Of those 39, we only lost 2 students (one failed two courses which eliminated her from the program and the second one changed their major).</w:t>
      </w:r>
    </w:p>
    <w:p w14:paraId="09000C46" w14:textId="77777777" w:rsidR="00F719A9" w:rsidRPr="00EB481E" w:rsidRDefault="00F719A9" w:rsidP="008C54F0">
      <w:pPr>
        <w:pStyle w:val="ListParagraph"/>
        <w:numPr>
          <w:ilvl w:val="0"/>
          <w:numId w:val="12"/>
        </w:numPr>
        <w:rPr>
          <w:b/>
          <w:smallCaps/>
          <w:color w:val="000000" w:themeColor="text1"/>
          <w:u w:val="single"/>
        </w:rPr>
      </w:pPr>
      <w:r w:rsidRPr="00EB481E">
        <w:rPr>
          <w:b/>
          <w:smallCaps/>
          <w:color w:val="000000" w:themeColor="text1"/>
          <w:u w:val="single"/>
        </w:rPr>
        <w:t>Schools and Honors College</w:t>
      </w:r>
    </w:p>
    <w:p w14:paraId="61E3833D" w14:textId="77777777" w:rsidR="00F719A9" w:rsidRPr="00EB481E" w:rsidRDefault="00F719A9" w:rsidP="008C54F0">
      <w:pPr>
        <w:pStyle w:val="ListParagraph"/>
        <w:numPr>
          <w:ilvl w:val="1"/>
          <w:numId w:val="12"/>
        </w:numPr>
      </w:pPr>
      <w:r w:rsidRPr="00EB481E">
        <w:rPr>
          <w:b/>
          <w:bCs/>
          <w:smallCaps/>
          <w:u w:val="single"/>
        </w:rPr>
        <w:t>The Graduate School</w:t>
      </w:r>
      <w:r w:rsidRPr="00EB481E">
        <w:t xml:space="preserve"> </w:t>
      </w:r>
    </w:p>
    <w:p w14:paraId="702EA2A2" w14:textId="77777777" w:rsidR="00F719A9" w:rsidRPr="00EB481E" w:rsidRDefault="00F719A9" w:rsidP="008C54F0">
      <w:pPr>
        <w:pStyle w:val="ListParagraph"/>
        <w:numPr>
          <w:ilvl w:val="2"/>
          <w:numId w:val="12"/>
        </w:numPr>
      </w:pPr>
      <w:r w:rsidRPr="00EB481E">
        <w:rPr>
          <w:b/>
          <w:bCs/>
        </w:rPr>
        <w:t>Employer Educational Partnerships</w:t>
      </w:r>
      <w:r w:rsidRPr="00EB481E">
        <w:t xml:space="preserve"> </w:t>
      </w:r>
      <w:proofErr w:type="gramStart"/>
      <w:r w:rsidRPr="00EB481E">
        <w:t>The</w:t>
      </w:r>
      <w:proofErr w:type="gramEnd"/>
      <w:r w:rsidRPr="00EB481E">
        <w:t xml:space="preserve"> Graduate School and the School of Continuing and Professional Studies have joined efforts to increase graduate enrollment through Employer Educational Partnerships.  This program is an outreach to employers in Georgia who </w:t>
      </w:r>
      <w:r w:rsidRPr="00EB481E">
        <w:lastRenderedPageBreak/>
        <w:t xml:space="preserve">offer tuition assistance and seek to recruit, retain, and advance the skills of their workforce. School districts and city municipalities have been the most responsive in the implementation phase of this program. More information can be found at </w:t>
      </w:r>
      <w:hyperlink r:id="rId22" w:history="1">
        <w:r w:rsidRPr="00EB481E">
          <w:rPr>
            <w:rStyle w:val="Hyperlink"/>
          </w:rPr>
          <w:t>www.gcsu.edu/eep</w:t>
        </w:r>
      </w:hyperlink>
      <w:r w:rsidRPr="00EB481E">
        <w:t>.</w:t>
      </w:r>
    </w:p>
    <w:p w14:paraId="48221B22" w14:textId="77777777" w:rsidR="00F719A9" w:rsidRPr="00EB481E" w:rsidRDefault="00F719A9" w:rsidP="008C54F0">
      <w:pPr>
        <w:pStyle w:val="ListParagraph"/>
        <w:numPr>
          <w:ilvl w:val="2"/>
          <w:numId w:val="12"/>
        </w:numPr>
      </w:pPr>
      <w:r w:rsidRPr="00EB481E">
        <w:rPr>
          <w:b/>
          <w:bCs/>
        </w:rPr>
        <w:t>Graduate Admissions</w:t>
      </w:r>
      <w:r w:rsidRPr="00EB481E">
        <w:t xml:space="preserve"> </w:t>
      </w:r>
      <w:proofErr w:type="gramStart"/>
      <w:r w:rsidRPr="00EB481E">
        <w:t>The</w:t>
      </w:r>
      <w:proofErr w:type="gramEnd"/>
      <w:r w:rsidRPr="00EB481E">
        <w:t xml:space="preserve"> Graduate School is implementing SLATE, a new CRM for graduate admissions this fall semester in collaboration with undergraduate admissions.</w:t>
      </w:r>
    </w:p>
    <w:p w14:paraId="5F77D1F9" w14:textId="77777777" w:rsidR="00F719A9" w:rsidRPr="00EB481E" w:rsidRDefault="00F719A9" w:rsidP="008C54F0">
      <w:pPr>
        <w:pStyle w:val="ListParagraph"/>
        <w:numPr>
          <w:ilvl w:val="2"/>
          <w:numId w:val="12"/>
        </w:numPr>
      </w:pPr>
      <w:r w:rsidRPr="00EB481E">
        <w:rPr>
          <w:b/>
          <w:bCs/>
        </w:rPr>
        <w:t>Graduate Student Research and Writing Support</w:t>
      </w:r>
      <w:r w:rsidRPr="00EB481E">
        <w:t xml:space="preserve"> </w:t>
      </w:r>
      <w:proofErr w:type="gramStart"/>
      <w:r w:rsidRPr="00EB481E">
        <w:t>The</w:t>
      </w:r>
      <w:proofErr w:type="gramEnd"/>
      <w:r w:rsidRPr="00EB481E">
        <w:t xml:space="preserve"> Graduate School is collaborating with the Writing Center and the Library to determine graduate students research and writing support needs.</w:t>
      </w:r>
    </w:p>
    <w:p w14:paraId="12BF2982" w14:textId="77777777" w:rsidR="00F719A9" w:rsidRPr="00EB481E" w:rsidRDefault="00F719A9" w:rsidP="008C54F0">
      <w:pPr>
        <w:pStyle w:val="ListParagraph"/>
        <w:numPr>
          <w:ilvl w:val="1"/>
          <w:numId w:val="12"/>
        </w:numPr>
        <w:rPr>
          <w:rStyle w:val="gvxzyvdx"/>
          <w:b/>
          <w:bCs/>
          <w:smallCaps/>
          <w:u w:val="single"/>
        </w:rPr>
      </w:pPr>
      <w:r w:rsidRPr="00EB481E">
        <w:rPr>
          <w:rStyle w:val="gvxzyvdx"/>
          <w:b/>
          <w:bCs/>
          <w:smallCaps/>
          <w:u w:val="single"/>
        </w:rPr>
        <w:t>Honors College</w:t>
      </w:r>
    </w:p>
    <w:p w14:paraId="4AA810DB" w14:textId="77777777" w:rsidR="00F719A9" w:rsidRPr="00EB481E" w:rsidRDefault="00F719A9" w:rsidP="008C54F0">
      <w:pPr>
        <w:pStyle w:val="ListParagraph"/>
        <w:numPr>
          <w:ilvl w:val="2"/>
          <w:numId w:val="12"/>
        </w:numPr>
      </w:pPr>
      <w:r w:rsidRPr="00EB481E">
        <w:rPr>
          <w:rStyle w:val="gvxzyvdx"/>
          <w:b/>
          <w:bCs/>
        </w:rPr>
        <w:t>Honors College Newsletter</w:t>
      </w:r>
      <w:r w:rsidRPr="00EB481E">
        <w:rPr>
          <w:rStyle w:val="gvxzyvdx"/>
        </w:rPr>
        <w:t xml:space="preserve"> The </w:t>
      </w:r>
      <w:hyperlink r:id="rId23" w:tgtFrame="_blank" w:history="1">
        <w:r w:rsidRPr="00EB481E">
          <w:rPr>
            <w:rStyle w:val="Hyperlink"/>
          </w:rPr>
          <w:t>2021-22</w:t>
        </w:r>
      </w:hyperlink>
      <w:r w:rsidRPr="00EB481E">
        <w:rPr>
          <w:rStyle w:val="gvxzyvdx"/>
        </w:rPr>
        <w:t xml:space="preserve"> and </w:t>
      </w:r>
      <w:hyperlink r:id="rId24" w:tgtFrame="_blank" w:history="1">
        <w:r w:rsidRPr="00EB481E">
          <w:rPr>
            <w:rStyle w:val="Hyperlink"/>
          </w:rPr>
          <w:t>2020-21</w:t>
        </w:r>
      </w:hyperlink>
      <w:r w:rsidRPr="00EB481E">
        <w:rPr>
          <w:rStyle w:val="gvxzyvdx"/>
        </w:rPr>
        <w:t xml:space="preserve"> editions of the Honors College Newsletter have won 2nd place in the Faculty/Administrator/Student Print category of the National Collegiate Honors Council’s 2022 Newsletter Contest! Kudos to Milligan Williams (`22), who served as lead editor both years, and to Rosalie Bodkin (`22), who drafted the layout for 2020-21. Special thanks as well to GCSU colleagues Victoria Fowler, Brooks Hinton, and Joshua Smith, who provided invaluable services with proofreading, printing, and e-linking the newsletter, respectively.</w:t>
      </w:r>
    </w:p>
    <w:p w14:paraId="2C9B76FA" w14:textId="77777777" w:rsidR="00F719A9" w:rsidRPr="00EB481E" w:rsidRDefault="00F719A9" w:rsidP="008C54F0">
      <w:pPr>
        <w:pStyle w:val="ListParagraph"/>
        <w:numPr>
          <w:ilvl w:val="2"/>
          <w:numId w:val="12"/>
        </w:numPr>
      </w:pPr>
      <w:r w:rsidRPr="00EB481E">
        <w:rPr>
          <w:b/>
        </w:rPr>
        <w:t>The Saladin Scholars Awards Ceremony &amp; Research Day</w:t>
      </w:r>
      <w:r w:rsidRPr="00EB481E">
        <w:rPr>
          <w:bCs/>
        </w:rPr>
        <w:t xml:space="preserve"> Keynote Address, 3/28/23@6:00 p.m. in Magnolia Ballroom.</w:t>
      </w:r>
      <w:r w:rsidRPr="00EB481E">
        <w:rPr>
          <w:b/>
          <w:bCs/>
        </w:rPr>
        <w:t xml:space="preserve"> </w:t>
      </w:r>
      <w:r w:rsidRPr="00EB481E">
        <w:t>This year the Honors College and MURACE are partnering to position the Saladin Scholars Awards Ceremony as a kick-off for Research Day, which will be held the following day (March 29). The Saladin Scholars Awards Ceremony &amp; Research Day Keynote Address will be held in Magnolia Ballroom on March 28 at 6:00 p.m.</w:t>
      </w:r>
    </w:p>
    <w:p w14:paraId="6330315B" w14:textId="77777777" w:rsidR="00F719A9" w:rsidRPr="00EB481E" w:rsidRDefault="00F719A9" w:rsidP="008C54F0">
      <w:pPr>
        <w:pStyle w:val="ListParagraph"/>
        <w:numPr>
          <w:ilvl w:val="1"/>
          <w:numId w:val="12"/>
        </w:numPr>
        <w:rPr>
          <w:b/>
          <w:smallCaps/>
          <w:color w:val="000000" w:themeColor="text1"/>
          <w:u w:val="single"/>
        </w:rPr>
      </w:pPr>
      <w:r w:rsidRPr="00EB481E">
        <w:rPr>
          <w:b/>
          <w:bCs/>
          <w:smallCaps/>
          <w:u w:val="single"/>
        </w:rPr>
        <w:t>The School of Continuing and Professional Studies</w:t>
      </w:r>
      <w:r w:rsidRPr="00EB481E">
        <w:t xml:space="preserve"> is hosting a Faculty Reception, September 29, 5:30 - 6:30 p.m. in Magnolia.</w:t>
      </w:r>
    </w:p>
    <w:p w14:paraId="4AE25669" w14:textId="77777777" w:rsidR="00F719A9" w:rsidRPr="00EB481E" w:rsidRDefault="00F719A9" w:rsidP="008C54F0">
      <w:pPr>
        <w:pStyle w:val="ListParagraph"/>
        <w:numPr>
          <w:ilvl w:val="0"/>
          <w:numId w:val="12"/>
        </w:numPr>
        <w:rPr>
          <w:b/>
          <w:bCs/>
          <w:smallCaps/>
          <w:u w:val="single"/>
        </w:rPr>
      </w:pPr>
      <w:r w:rsidRPr="00EB481E">
        <w:rPr>
          <w:b/>
          <w:bCs/>
          <w:smallCaps/>
          <w:u w:val="single"/>
        </w:rPr>
        <w:t>Offices and Programs</w:t>
      </w:r>
    </w:p>
    <w:p w14:paraId="6819D8A1" w14:textId="77777777" w:rsidR="00F719A9" w:rsidRPr="00EB481E" w:rsidRDefault="00F719A9" w:rsidP="008C54F0">
      <w:pPr>
        <w:pStyle w:val="ListParagraph"/>
        <w:numPr>
          <w:ilvl w:val="1"/>
          <w:numId w:val="12"/>
        </w:numPr>
      </w:pPr>
      <w:r w:rsidRPr="00EB481E">
        <w:rPr>
          <w:b/>
          <w:bCs/>
          <w:smallCaps/>
          <w:u w:val="single"/>
        </w:rPr>
        <w:t>The Academic Affairs</w:t>
      </w:r>
      <w:r w:rsidRPr="00EB481E">
        <w:t xml:space="preserve"> unit goals for 2022-2023 can be found in the September 2022 edition of the </w:t>
      </w:r>
      <w:hyperlink r:id="rId25" w:history="1">
        <w:r w:rsidRPr="00EB481E">
          <w:rPr>
            <w:rStyle w:val="Hyperlink"/>
            <w:i/>
          </w:rPr>
          <w:t>Provost Notes</w:t>
        </w:r>
      </w:hyperlink>
      <w:r w:rsidRPr="00EB481E">
        <w:t>.</w:t>
      </w:r>
    </w:p>
    <w:p w14:paraId="42987433" w14:textId="77777777" w:rsidR="00F719A9" w:rsidRPr="00EB481E" w:rsidRDefault="00F719A9" w:rsidP="008C54F0">
      <w:pPr>
        <w:pStyle w:val="ListParagraph"/>
        <w:numPr>
          <w:ilvl w:val="1"/>
          <w:numId w:val="12"/>
        </w:numPr>
      </w:pPr>
      <w:r w:rsidRPr="00EB481E">
        <w:rPr>
          <w:b/>
          <w:bCs/>
          <w:smallCaps/>
          <w:u w:val="single"/>
        </w:rPr>
        <w:t>The GC Journeys</w:t>
      </w:r>
      <w:r w:rsidRPr="00EB481E">
        <w:t xml:space="preserve"> </w:t>
      </w:r>
      <w:hyperlink r:id="rId26" w:history="1">
        <w:r w:rsidRPr="00EB481E">
          <w:rPr>
            <w:rStyle w:val="Hyperlink"/>
          </w:rPr>
          <w:t>Annual Repor</w:t>
        </w:r>
      </w:hyperlink>
      <w:r w:rsidRPr="00EB481E">
        <w:t>t for 2021-2022 was published and is available on the GC Journeys website.</w:t>
      </w:r>
    </w:p>
    <w:p w14:paraId="6DAEAEF4" w14:textId="77777777" w:rsidR="00F719A9" w:rsidRPr="00EB481E" w:rsidRDefault="00F719A9" w:rsidP="008C54F0">
      <w:pPr>
        <w:pStyle w:val="ListParagraph"/>
        <w:numPr>
          <w:ilvl w:val="1"/>
          <w:numId w:val="12"/>
        </w:numPr>
      </w:pPr>
      <w:r w:rsidRPr="00EB481E">
        <w:rPr>
          <w:b/>
          <w:bCs/>
          <w:smallCaps/>
          <w:u w:val="single"/>
        </w:rPr>
        <w:t>The MURACE</w:t>
      </w:r>
      <w:r w:rsidRPr="00EB481E">
        <w:t xml:space="preserve"> Symposium will be held on October 17th from 11-4pm in Kilpatrick. This symposium will feature sessions on best student success &amp; retention, as well as student presentations.</w:t>
      </w:r>
    </w:p>
    <w:p w14:paraId="617AAC18" w14:textId="77777777" w:rsidR="00F719A9" w:rsidRPr="00EB481E" w:rsidRDefault="00F719A9" w:rsidP="008C54F0">
      <w:pPr>
        <w:pStyle w:val="ListParagraph"/>
        <w:numPr>
          <w:ilvl w:val="1"/>
          <w:numId w:val="12"/>
        </w:numPr>
      </w:pPr>
      <w:r w:rsidRPr="00EB481E">
        <w:rPr>
          <w:b/>
          <w:bCs/>
          <w:smallCaps/>
          <w:u w:val="single"/>
        </w:rPr>
        <w:t>The Office of the Provost</w:t>
      </w:r>
      <w:r w:rsidRPr="00EB481E">
        <w:t xml:space="preserve"> is working closely with the Office of Inclusive Excellence on </w:t>
      </w:r>
      <w:proofErr w:type="gramStart"/>
      <w:r w:rsidRPr="00EB481E">
        <w:t>a number of</w:t>
      </w:r>
      <w:proofErr w:type="gramEnd"/>
      <w:r w:rsidRPr="00EB481E">
        <w:t xml:space="preserve"> projects (Underrepresented Faculty Support Network, Provost Lecture Series on Diversity, Inclusive Leadership Institute).</w:t>
      </w:r>
    </w:p>
    <w:p w14:paraId="3A28EC76" w14:textId="77777777" w:rsidR="00F719A9" w:rsidRPr="00EB481E" w:rsidRDefault="00F719A9" w:rsidP="008C54F0">
      <w:pPr>
        <w:pStyle w:val="ListParagraph"/>
        <w:numPr>
          <w:ilvl w:val="0"/>
          <w:numId w:val="12"/>
        </w:numPr>
        <w:rPr>
          <w:b/>
          <w:bCs/>
          <w:smallCaps/>
          <w:u w:val="single"/>
        </w:rPr>
      </w:pPr>
      <w:r w:rsidRPr="00EB481E">
        <w:rPr>
          <w:b/>
          <w:bCs/>
          <w:smallCaps/>
          <w:u w:val="single"/>
        </w:rPr>
        <w:t xml:space="preserve">Centers and Institutes </w:t>
      </w:r>
    </w:p>
    <w:p w14:paraId="4F04393E" w14:textId="77777777" w:rsidR="00F719A9" w:rsidRPr="00EB481E" w:rsidRDefault="00F719A9" w:rsidP="008C54F0">
      <w:pPr>
        <w:pStyle w:val="ListParagraph"/>
        <w:numPr>
          <w:ilvl w:val="1"/>
          <w:numId w:val="12"/>
        </w:numPr>
      </w:pPr>
      <w:r w:rsidRPr="00EB481E">
        <w:rPr>
          <w:b/>
          <w:bCs/>
          <w:smallCaps/>
          <w:u w:val="single"/>
        </w:rPr>
        <w:t>The Center for Health and Social Issues</w:t>
      </w:r>
      <w:r w:rsidRPr="00EB481E">
        <w:t xml:space="preserve"> received a contract for services with the Georgia Department of Public Health that focuses on chronic health disparities across all health districts in the state.</w:t>
      </w:r>
    </w:p>
    <w:p w14:paraId="7014D936" w14:textId="77777777" w:rsidR="00F719A9" w:rsidRPr="00EB481E" w:rsidRDefault="00F719A9" w:rsidP="008C54F0">
      <w:pPr>
        <w:pStyle w:val="ListParagraph"/>
        <w:numPr>
          <w:ilvl w:val="1"/>
          <w:numId w:val="12"/>
        </w:numPr>
      </w:pPr>
      <w:r w:rsidRPr="00EB481E">
        <w:rPr>
          <w:b/>
          <w:smallCaps/>
          <w:u w:val="single"/>
        </w:rPr>
        <w:t>Center for Innovation and Entrepreneurship</w:t>
      </w:r>
      <w:r w:rsidRPr="00EB481E">
        <w:rPr>
          <w:bCs/>
        </w:rPr>
        <w:t xml:space="preserve"> </w:t>
      </w:r>
    </w:p>
    <w:p w14:paraId="6ADDD6B7" w14:textId="77777777" w:rsidR="00F719A9" w:rsidRPr="00EB481E" w:rsidRDefault="00F719A9" w:rsidP="008C54F0">
      <w:pPr>
        <w:pStyle w:val="ListParagraph"/>
        <w:numPr>
          <w:ilvl w:val="2"/>
          <w:numId w:val="12"/>
        </w:numPr>
      </w:pPr>
      <w:r w:rsidRPr="00EB481E">
        <w:rPr>
          <w:b/>
        </w:rPr>
        <w:t>Enactus Entrepreneurial Exchange Program</w:t>
      </w:r>
      <w:r w:rsidRPr="00EB481E">
        <w:rPr>
          <w:bCs/>
        </w:rPr>
        <w:t xml:space="preserve"> </w:t>
      </w:r>
      <w:proofErr w:type="gramStart"/>
      <w:r w:rsidRPr="00EB481E">
        <w:rPr>
          <w:bCs/>
        </w:rPr>
        <w:t>The</w:t>
      </w:r>
      <w:proofErr w:type="gramEnd"/>
      <w:r w:rsidRPr="00EB481E">
        <w:rPr>
          <w:bCs/>
        </w:rPr>
        <w:t xml:space="preserve"> Center for Innovation and Entrepreneurship started r</w:t>
      </w:r>
      <w:r w:rsidRPr="00EB481E">
        <w:t>ecruiting for students interested in the Enactus Entrepreneurial Exchange program, a 6-week virtual exchange that culminates in a pitch competition where winning students will receive up to $1,250 to implement their project ideas. </w:t>
      </w:r>
    </w:p>
    <w:p w14:paraId="5B830C1C" w14:textId="77777777" w:rsidR="00F719A9" w:rsidRPr="00EB481E" w:rsidRDefault="00F719A9" w:rsidP="008C54F0">
      <w:pPr>
        <w:pStyle w:val="ListParagraph"/>
        <w:numPr>
          <w:ilvl w:val="2"/>
          <w:numId w:val="12"/>
        </w:numPr>
      </w:pPr>
      <w:r w:rsidRPr="00EB481E">
        <w:rPr>
          <w:b/>
          <w:bCs/>
        </w:rPr>
        <w:lastRenderedPageBreak/>
        <w:t>Minority Youth and Business Program</w:t>
      </w:r>
      <w:r w:rsidRPr="00EB481E">
        <w:t xml:space="preserve"> The past summer the </w:t>
      </w:r>
      <w:r w:rsidRPr="00EB481E">
        <w:rPr>
          <w:bCs/>
        </w:rPr>
        <w:t>Center for Economic Education</w:t>
      </w:r>
      <w:r w:rsidRPr="00EB481E">
        <w:t xml:space="preserve"> successfully hosted the return of the Minority Youth and Business Program to the Georgia College campus after a two-year, COVID-related hiatus. Nine students from Milledgeville and Monticello attended the week-long residential camp where they learned about entrepreneurship and the skills necessary to start their own business. The week concluded with a spirited business plan competition judged by Angie Battle (Program Manager of the Georgia Council on Economic Education), Angie </w:t>
      </w:r>
      <w:proofErr w:type="spellStart"/>
      <w:r w:rsidRPr="00EB481E">
        <w:t>Woodham</w:t>
      </w:r>
      <w:proofErr w:type="spellEnd"/>
      <w:r w:rsidRPr="00EB481E">
        <w:t xml:space="preserve"> (Director, Office of Continuing and Professional Education), and</w:t>
      </w:r>
      <w:r w:rsidRPr="00EB481E">
        <w:rPr>
          <w:rStyle w:val="apple-converted-space"/>
        </w:rPr>
        <w:t> </w:t>
      </w:r>
      <w:r w:rsidRPr="00EB481E">
        <w:rPr>
          <w:bCs/>
        </w:rPr>
        <w:t xml:space="preserve">John Swinton (Professor and </w:t>
      </w:r>
      <w:r w:rsidRPr="00EB481E">
        <w:t>Director of the Center for Economic Education).</w:t>
      </w:r>
    </w:p>
    <w:p w14:paraId="4D748216" w14:textId="77777777" w:rsidR="00F719A9" w:rsidRPr="00EB481E" w:rsidRDefault="00F719A9" w:rsidP="008C54F0">
      <w:pPr>
        <w:pStyle w:val="ListParagraph"/>
        <w:numPr>
          <w:ilvl w:val="2"/>
          <w:numId w:val="12"/>
        </w:numPr>
      </w:pPr>
      <w:r w:rsidRPr="00EB481E">
        <w:rPr>
          <w:b/>
        </w:rPr>
        <w:t>Thiele Kaolin Internships</w:t>
      </w:r>
      <w:r w:rsidRPr="00EB481E">
        <w:rPr>
          <w:bCs/>
        </w:rPr>
        <w:t xml:space="preserve"> </w:t>
      </w:r>
      <w:proofErr w:type="gramStart"/>
      <w:r w:rsidRPr="00EB481E">
        <w:rPr>
          <w:bCs/>
        </w:rPr>
        <w:t>The</w:t>
      </w:r>
      <w:proofErr w:type="gramEnd"/>
      <w:r w:rsidRPr="00EB481E">
        <w:rPr>
          <w:bCs/>
        </w:rPr>
        <w:t xml:space="preserve"> Center for Innovation and Entrepreneurship</w:t>
      </w:r>
      <w:r w:rsidRPr="00EB481E">
        <w:t xml:space="preserve"> is working with the management at Thiele Kaolin to deliver consulting services and manage their social media accounts. This would be faculty-mentored community-based engaged learning with student interns or as part of a course project.</w:t>
      </w:r>
    </w:p>
    <w:p w14:paraId="09AF5FC3" w14:textId="77777777" w:rsidR="00F719A9" w:rsidRPr="00EB481E" w:rsidRDefault="00F719A9" w:rsidP="008C54F0">
      <w:pPr>
        <w:pStyle w:val="ListParagraph"/>
        <w:numPr>
          <w:ilvl w:val="1"/>
          <w:numId w:val="12"/>
        </w:numPr>
      </w:pPr>
      <w:r w:rsidRPr="00EB481E">
        <w:rPr>
          <w:b/>
          <w:bCs/>
          <w:smallCaps/>
          <w:u w:val="single"/>
        </w:rPr>
        <w:t>The International Education Center</w:t>
      </w:r>
      <w:r w:rsidRPr="00EB481E">
        <w:t xml:space="preserve"> </w:t>
      </w:r>
    </w:p>
    <w:p w14:paraId="27F9602F" w14:textId="77777777" w:rsidR="00F719A9" w:rsidRPr="00EB481E" w:rsidRDefault="00F719A9" w:rsidP="008C54F0">
      <w:pPr>
        <w:pStyle w:val="ListParagraph"/>
        <w:numPr>
          <w:ilvl w:val="2"/>
          <w:numId w:val="12"/>
        </w:numPr>
      </w:pPr>
      <w:r w:rsidRPr="00EB481E">
        <w:rPr>
          <w:b/>
          <w:bCs/>
        </w:rPr>
        <w:t>International Club</w:t>
      </w:r>
      <w:r w:rsidRPr="00EB481E">
        <w:t xml:space="preserve"> This semester’s first meeting of the IEC-supported International Club drew over 110 students, nearly matching the club’s pre-pandemic high.</w:t>
      </w:r>
    </w:p>
    <w:p w14:paraId="24EBA239" w14:textId="77777777" w:rsidR="00F719A9" w:rsidRPr="00EB481E" w:rsidRDefault="00F719A9" w:rsidP="008C54F0">
      <w:pPr>
        <w:pStyle w:val="ListParagraph"/>
        <w:numPr>
          <w:ilvl w:val="2"/>
          <w:numId w:val="12"/>
        </w:numPr>
      </w:pPr>
      <w:r w:rsidRPr="00EB481E">
        <w:rPr>
          <w:b/>
          <w:bCs/>
        </w:rPr>
        <w:t>International Students</w:t>
      </w:r>
      <w:r w:rsidRPr="00EB481E">
        <w:t xml:space="preserve"> Georgia College welcomed 30 new international students from 20 different nations to campus this fall. Five are high-achieving students sponsored by the U.S. State Department. In total, we have 59 students from 31 nations, both up (again) from the previous year (50/29).</w:t>
      </w:r>
    </w:p>
    <w:p w14:paraId="7EBB328E" w14:textId="77777777" w:rsidR="00F719A9" w:rsidRPr="00EB481E" w:rsidRDefault="00F719A9" w:rsidP="008C54F0">
      <w:pPr>
        <w:pStyle w:val="ListParagraph"/>
        <w:numPr>
          <w:ilvl w:val="2"/>
          <w:numId w:val="12"/>
        </w:numPr>
      </w:pPr>
      <w:r w:rsidRPr="00EB481E">
        <w:rPr>
          <w:b/>
          <w:bCs/>
        </w:rPr>
        <w:t>Study Abroad</w:t>
      </w:r>
      <w:r w:rsidRPr="00EB481E">
        <w:t xml:space="preserve"> This past summer, 149 Georgia College students participated in Study Abroad programs. 65 participated in five GC faculty-led programs. 14 faculty-led programs are scheduled this year – one has already “sold out” with another soon to close. Enthusiasm for Study Abroad amongst students (and families) is very high, and the International Education Center was a popular stop during the summer’s orientation days.</w:t>
      </w:r>
    </w:p>
    <w:p w14:paraId="6E8F6739" w14:textId="77777777" w:rsidR="00F719A9" w:rsidRPr="00EB481E" w:rsidRDefault="00F719A9" w:rsidP="008C54F0">
      <w:pPr>
        <w:pStyle w:val="ListParagraph"/>
        <w:numPr>
          <w:ilvl w:val="1"/>
          <w:numId w:val="12"/>
        </w:numPr>
        <w:rPr>
          <w:b/>
          <w:bCs/>
          <w:smallCaps/>
          <w:u w:val="single"/>
        </w:rPr>
      </w:pPr>
      <w:r w:rsidRPr="00EB481E">
        <w:rPr>
          <w:b/>
          <w:bCs/>
          <w:smallCaps/>
          <w:u w:val="single"/>
        </w:rPr>
        <w:t xml:space="preserve">The Learning Center </w:t>
      </w:r>
    </w:p>
    <w:p w14:paraId="0E77D671" w14:textId="77777777" w:rsidR="00F719A9" w:rsidRPr="00EB481E" w:rsidRDefault="00F719A9" w:rsidP="008C54F0">
      <w:pPr>
        <w:pStyle w:val="ListParagraph"/>
        <w:numPr>
          <w:ilvl w:val="2"/>
          <w:numId w:val="12"/>
        </w:numPr>
      </w:pPr>
      <w:r w:rsidRPr="00EB481E">
        <w:rPr>
          <w:b/>
          <w:bCs/>
        </w:rPr>
        <w:t>Academic Workshops</w:t>
      </w:r>
      <w:r w:rsidRPr="00EB481E">
        <w:t xml:space="preserve"> began September 6</w:t>
      </w:r>
      <w:r w:rsidRPr="00EB481E">
        <w:rPr>
          <w:vertAlign w:val="superscript"/>
        </w:rPr>
        <w:t>th</w:t>
      </w:r>
      <w:r w:rsidRPr="00EB481E">
        <w:t xml:space="preserve"> and will continue to October 20</w:t>
      </w:r>
      <w:r w:rsidRPr="00EB481E">
        <w:rPr>
          <w:vertAlign w:val="superscript"/>
        </w:rPr>
        <w:t>th</w:t>
      </w:r>
      <w:r w:rsidRPr="00EB481E">
        <w:t>; LC staff and FY Guides are facilitating four different workshops: Growth Mindset, Time Management, Notetaking Skills, and Test Prep. Workshops are offered several times a week, from 7p- 8p, in two different locations to better accommodate our students. More information and registration found on GC Connect (</w:t>
      </w:r>
      <w:proofErr w:type="spellStart"/>
      <w:r w:rsidRPr="00EB481E">
        <w:t>Corq</w:t>
      </w:r>
      <w:proofErr w:type="spellEnd"/>
      <w:r w:rsidRPr="00EB481E">
        <w:t xml:space="preserve"> app).</w:t>
      </w:r>
    </w:p>
    <w:p w14:paraId="266A73B6" w14:textId="77777777" w:rsidR="00F719A9" w:rsidRPr="00EB481E" w:rsidRDefault="00F719A9" w:rsidP="008C54F0">
      <w:pPr>
        <w:pStyle w:val="ListParagraph"/>
        <w:numPr>
          <w:ilvl w:val="2"/>
          <w:numId w:val="12"/>
        </w:numPr>
      </w:pPr>
      <w:r w:rsidRPr="00EB481E">
        <w:rPr>
          <w:b/>
          <w:bCs/>
        </w:rPr>
        <w:t>Attendance</w:t>
      </w:r>
      <w:r w:rsidRPr="00EB481E">
        <w:t xml:space="preserve"> The Learning Center has seen a significant increase in attendance in all areas comparing the first 4 weeks of Fall ‘22 to Fall ’21 with Math Lab attendance up 32%, Learning Center Drop </w:t>
      </w:r>
      <w:proofErr w:type="gramStart"/>
      <w:r w:rsidRPr="00EB481E">
        <w:t>In</w:t>
      </w:r>
      <w:proofErr w:type="gramEnd"/>
      <w:r w:rsidRPr="00EB481E">
        <w:t xml:space="preserve"> Tutoring up 34%, SI/PASS up 33%.  The Excel bootcamp had 275 students enrolled.</w:t>
      </w:r>
    </w:p>
    <w:p w14:paraId="5CE5CB9B" w14:textId="77777777" w:rsidR="00F719A9" w:rsidRPr="00EB481E" w:rsidRDefault="00F719A9" w:rsidP="008C54F0">
      <w:pPr>
        <w:pStyle w:val="ListParagraph"/>
        <w:numPr>
          <w:ilvl w:val="2"/>
          <w:numId w:val="12"/>
        </w:numPr>
      </w:pPr>
      <w:r w:rsidRPr="00EB481E">
        <w:rPr>
          <w:b/>
          <w:bCs/>
        </w:rPr>
        <w:t>Supplemental Instruction</w:t>
      </w:r>
      <w:r w:rsidRPr="00EB481E">
        <w:t xml:space="preserve"> An invitation for faculty from the Learning Center to request SI support for spring semester will be distributed very soon.</w:t>
      </w:r>
    </w:p>
    <w:p w14:paraId="76C0E5E0" w14:textId="77777777" w:rsidR="00F719A9" w:rsidRPr="00EB481E" w:rsidRDefault="00F719A9" w:rsidP="008C54F0">
      <w:pPr>
        <w:pStyle w:val="ListParagraph"/>
        <w:numPr>
          <w:ilvl w:val="0"/>
          <w:numId w:val="12"/>
        </w:numPr>
        <w:rPr>
          <w:b/>
          <w:smallCaps/>
          <w:color w:val="000000" w:themeColor="text1"/>
          <w:u w:val="single"/>
        </w:rPr>
      </w:pPr>
      <w:r w:rsidRPr="00EB481E">
        <w:rPr>
          <w:b/>
          <w:smallCaps/>
          <w:color w:val="000000" w:themeColor="text1"/>
          <w:u w:val="single"/>
        </w:rPr>
        <w:t>Initiatives and Projects</w:t>
      </w:r>
    </w:p>
    <w:p w14:paraId="613FCA25" w14:textId="77777777" w:rsidR="00F719A9" w:rsidRPr="00EB481E" w:rsidRDefault="00F719A9" w:rsidP="008C54F0">
      <w:pPr>
        <w:pStyle w:val="ListParagraph"/>
        <w:numPr>
          <w:ilvl w:val="1"/>
          <w:numId w:val="12"/>
        </w:numPr>
      </w:pPr>
      <w:r w:rsidRPr="00EB481E">
        <w:rPr>
          <w:b/>
          <w:bCs/>
          <w:smallCaps/>
          <w:u w:val="single"/>
        </w:rPr>
        <w:t>The GC American Democracy Project</w:t>
      </w:r>
      <w:r w:rsidRPr="00EB481E">
        <w:t xml:space="preserve"> (affiliate of an AASCU initiative) is active on campus to engage students, faculty, and staff, and area citizens in civil discourse around topics of public interest and active participation in democracy. </w:t>
      </w:r>
      <w:proofErr w:type="spellStart"/>
      <w:r w:rsidRPr="00EB481E">
        <w:lastRenderedPageBreak/>
        <w:t>Turbovote</w:t>
      </w:r>
      <w:proofErr w:type="spellEnd"/>
      <w:r w:rsidRPr="00EB481E">
        <w:t xml:space="preserve"> has been an integral part of our success as indicated by our National Gold Seal Award for achieving a student voting rate increase of 28.1 percentage points between the 2014 and 2018 midterm elections and our 2020 Best in the nation award for our 94.7 student voter registration rate and a gold seal for our 76.1 student voting rate which was 11% higher than the national student voting rate for the Presidential election. Our student voter registration percentage has steadily and significantly increased from 70.2 % in 2014, to 79.5% in 2016 to 84.6% in 2018 to 94.7% in 2020, a 24% increase in six years. These numbers come from our 2020 NSLVE institutional report.  In 2018, 67.2% of GCSU students voted absentee, a 14.8% increase from 2014, and in 2020 53% of GCSU students chose to vote early.</w:t>
      </w:r>
    </w:p>
    <w:p w14:paraId="673ACC60" w14:textId="77777777" w:rsidR="00F719A9" w:rsidRPr="00EB481E" w:rsidRDefault="00F719A9" w:rsidP="008C54F0">
      <w:pPr>
        <w:pStyle w:val="ListParagraph"/>
        <w:numPr>
          <w:ilvl w:val="1"/>
          <w:numId w:val="12"/>
        </w:numPr>
      </w:pPr>
      <w:r w:rsidRPr="00EB481E">
        <w:rPr>
          <w:b/>
          <w:bCs/>
          <w:smallCaps/>
          <w:u w:val="single"/>
        </w:rPr>
        <w:t>Student Success Equity Intensive Program</w:t>
      </w:r>
      <w:r w:rsidRPr="00EB481E">
        <w:t xml:space="preserve"> Georgia College embarked on the Gates Foundation/AASCU program, Student Success Equity Intensive</w:t>
      </w:r>
      <w:r w:rsidRPr="00EB481E">
        <w:rPr>
          <w:i/>
          <w:iCs/>
        </w:rPr>
        <w:t xml:space="preserve"> </w:t>
      </w:r>
      <w:r w:rsidRPr="00EB481E">
        <w:rPr>
          <w:iCs/>
        </w:rPr>
        <w:t>Program,</w:t>
      </w:r>
      <w:r w:rsidRPr="00EB481E">
        <w:rPr>
          <w:i/>
          <w:iCs/>
        </w:rPr>
        <w:t xml:space="preserve"> </w:t>
      </w:r>
      <w:r w:rsidRPr="00EB481E">
        <w:t>a multi-year initiative to aid underserved students.</w:t>
      </w:r>
    </w:p>
    <w:p w14:paraId="55BF5E08" w14:textId="77777777" w:rsidR="00F719A9" w:rsidRPr="00EB481E" w:rsidRDefault="00F719A9" w:rsidP="008C54F0">
      <w:pPr>
        <w:pStyle w:val="ListParagraph"/>
        <w:numPr>
          <w:ilvl w:val="0"/>
          <w:numId w:val="12"/>
        </w:numPr>
        <w:rPr>
          <w:b/>
          <w:smallCaps/>
          <w:color w:val="000000" w:themeColor="text1"/>
          <w:u w:val="single"/>
        </w:rPr>
      </w:pPr>
      <w:r w:rsidRPr="00EB481E">
        <w:rPr>
          <w:b/>
          <w:smallCaps/>
          <w:color w:val="000000" w:themeColor="text1"/>
          <w:u w:val="single"/>
        </w:rPr>
        <w:t>University Committees and Task Forces</w:t>
      </w:r>
    </w:p>
    <w:p w14:paraId="29874CF9" w14:textId="77777777" w:rsidR="00F719A9" w:rsidRPr="00EB481E" w:rsidRDefault="00F719A9" w:rsidP="008C54F0">
      <w:pPr>
        <w:pStyle w:val="ListParagraph"/>
        <w:numPr>
          <w:ilvl w:val="1"/>
          <w:numId w:val="12"/>
        </w:numPr>
        <w:rPr>
          <w:bCs/>
          <w:color w:val="000000" w:themeColor="text1"/>
        </w:rPr>
      </w:pPr>
      <w:r w:rsidRPr="00EB481E">
        <w:rPr>
          <w:b/>
          <w:smallCaps/>
          <w:color w:val="000000" w:themeColor="text1"/>
          <w:u w:val="single"/>
        </w:rPr>
        <w:t>Academic Innovation Task Force</w:t>
      </w:r>
      <w:r w:rsidRPr="00EB481E">
        <w:rPr>
          <w:bCs/>
          <w:color w:val="000000" w:themeColor="text1"/>
        </w:rPr>
        <w:t xml:space="preserve"> Academic Affairs completed the </w:t>
      </w:r>
      <w:r w:rsidRPr="00EB481E">
        <w:rPr>
          <w:bCs/>
          <w:iCs/>
          <w:color w:val="000000" w:themeColor="text1"/>
        </w:rPr>
        <w:t>Academic Innovation Task Force</w:t>
      </w:r>
      <w:r w:rsidRPr="00EB481E">
        <w:rPr>
          <w:bCs/>
          <w:color w:val="000000" w:themeColor="text1"/>
        </w:rPr>
        <w:t xml:space="preserve"> </w:t>
      </w:r>
      <w:proofErr w:type="gramStart"/>
      <w:r w:rsidRPr="00EB481E">
        <w:rPr>
          <w:bCs/>
          <w:color w:val="000000" w:themeColor="text1"/>
        </w:rPr>
        <w:t>Report</w:t>
      </w:r>
      <w:proofErr w:type="gramEnd"/>
      <w:r w:rsidRPr="00EB481E">
        <w:rPr>
          <w:bCs/>
          <w:color w:val="000000" w:themeColor="text1"/>
        </w:rPr>
        <w:t xml:space="preserve"> and the document was submitted to the Executive Cabinet. It includes “14 big ideas” that range from rethinking the core, new markets, the role of innovation, alternative delivery modes, the calendar, degree completion programming, expanding access to current offerings, etc</w:t>
      </w:r>
      <w:r>
        <w:rPr>
          <w:bCs/>
          <w:color w:val="000000" w:themeColor="text1"/>
        </w:rPr>
        <w:t>.</w:t>
      </w:r>
    </w:p>
    <w:p w14:paraId="46A0ADCB" w14:textId="77777777" w:rsidR="00F719A9" w:rsidRPr="00EB481E" w:rsidRDefault="00F719A9" w:rsidP="008C54F0">
      <w:pPr>
        <w:pStyle w:val="ListParagraph"/>
        <w:numPr>
          <w:ilvl w:val="1"/>
          <w:numId w:val="12"/>
        </w:numPr>
      </w:pPr>
      <w:r w:rsidRPr="00EB481E">
        <w:rPr>
          <w:b/>
          <w:bCs/>
          <w:smallCaps/>
          <w:u w:val="single"/>
        </w:rPr>
        <w:t>General Education Committee</w:t>
      </w:r>
      <w:r w:rsidRPr="00EB481E">
        <w:t xml:space="preserve"> Rethinking the Core </w:t>
      </w:r>
      <w:proofErr w:type="gramStart"/>
      <w:r w:rsidRPr="00EB481E">
        <w:t>in light of</w:t>
      </w:r>
      <w:proofErr w:type="gramEnd"/>
      <w:r w:rsidRPr="00EB481E">
        <w:t xml:space="preserve"> the upcoming USG General Education redesign. The General Education Committee is considering a new program that involves the development of a cluster of courses developed around a theme.</w:t>
      </w:r>
    </w:p>
    <w:p w14:paraId="1D382D93" w14:textId="77777777" w:rsidR="00F719A9" w:rsidRPr="00EB481E" w:rsidRDefault="00F719A9" w:rsidP="008C54F0">
      <w:pPr>
        <w:pStyle w:val="ListParagraph"/>
        <w:numPr>
          <w:ilvl w:val="1"/>
          <w:numId w:val="12"/>
        </w:numPr>
        <w:rPr>
          <w:bCs/>
          <w:color w:val="000000" w:themeColor="text1"/>
        </w:rPr>
      </w:pPr>
      <w:r w:rsidRPr="00EB481E">
        <w:rPr>
          <w:b/>
          <w:smallCaps/>
          <w:color w:val="000000" w:themeColor="text1"/>
          <w:u w:val="single"/>
        </w:rPr>
        <w:t>Graduate Education Task Force</w:t>
      </w:r>
      <w:r w:rsidRPr="00EB481E">
        <w:rPr>
          <w:bCs/>
          <w:color w:val="000000" w:themeColor="text1"/>
        </w:rPr>
        <w:t xml:space="preserve"> Academic Affairs completed the </w:t>
      </w:r>
      <w:r w:rsidRPr="00EB481E">
        <w:rPr>
          <w:bCs/>
          <w:iCs/>
          <w:color w:val="000000" w:themeColor="text1"/>
        </w:rPr>
        <w:t xml:space="preserve">Graduate Education Task Force </w:t>
      </w:r>
      <w:proofErr w:type="gramStart"/>
      <w:r w:rsidRPr="00EB481E">
        <w:rPr>
          <w:bCs/>
          <w:iCs/>
          <w:color w:val="000000" w:themeColor="text1"/>
        </w:rPr>
        <w:t>Report</w:t>
      </w:r>
      <w:proofErr w:type="gramEnd"/>
      <w:r w:rsidRPr="00EB481E">
        <w:rPr>
          <w:bCs/>
          <w:color w:val="000000" w:themeColor="text1"/>
        </w:rPr>
        <w:t xml:space="preserve"> and the document was submitted to the Executive Cabinet. The document provides a (1) historical overview of graduate education at Georgia, (2) identifies new program opportunities, and (3) presents funding needs for faculty and administrative support. The USG VP for Innovation engaged with the group to consider workforce needs and high growth sectors.</w:t>
      </w:r>
    </w:p>
    <w:p w14:paraId="0F39184D" w14:textId="77777777" w:rsidR="00F719A9" w:rsidRPr="00EB481E" w:rsidRDefault="00F719A9" w:rsidP="008C54F0">
      <w:pPr>
        <w:pStyle w:val="ListParagraph"/>
        <w:numPr>
          <w:ilvl w:val="1"/>
          <w:numId w:val="12"/>
        </w:numPr>
        <w:rPr>
          <w:bCs/>
          <w:color w:val="000000" w:themeColor="text1"/>
        </w:rPr>
      </w:pPr>
      <w:r w:rsidRPr="00EB481E">
        <w:rPr>
          <w:b/>
          <w:smallCaps/>
          <w:color w:val="000000" w:themeColor="text1"/>
          <w:u w:val="single"/>
        </w:rPr>
        <w:t>The University Strategic Planning Committee</w:t>
      </w:r>
      <w:r w:rsidRPr="00EB481E">
        <w:rPr>
          <w:bCs/>
          <w:color w:val="000000" w:themeColor="text1"/>
        </w:rPr>
        <w:t xml:space="preserve"> is meeting regularly and is visiting aspirant institutions to gain insights about their activities in key areas.  </w:t>
      </w:r>
    </w:p>
    <w:p w14:paraId="1C6608C8" w14:textId="77777777" w:rsidR="00F719A9" w:rsidRPr="00EB481E" w:rsidRDefault="00F719A9" w:rsidP="008C54F0">
      <w:pPr>
        <w:pStyle w:val="ListParagraph"/>
        <w:numPr>
          <w:ilvl w:val="1"/>
          <w:numId w:val="12"/>
        </w:numPr>
        <w:rPr>
          <w:bCs/>
          <w:color w:val="000000" w:themeColor="text1"/>
        </w:rPr>
      </w:pPr>
      <w:r w:rsidRPr="00EB481E">
        <w:rPr>
          <w:b/>
          <w:smallCaps/>
          <w:color w:val="000000" w:themeColor="text1"/>
          <w:u w:val="single"/>
        </w:rPr>
        <w:t>The University Retention Committee</w:t>
      </w:r>
      <w:r w:rsidRPr="00EB481E">
        <w:rPr>
          <w:bCs/>
          <w:color w:val="000000" w:themeColor="text1"/>
        </w:rPr>
        <w:t xml:space="preserve"> is currently implementing the 2021-2022 recommendations and we are projecting a retention of 81%.  Last year (class of 2020 was 78%).  Previously 82% and 85% respectively. </w:t>
      </w:r>
    </w:p>
    <w:p w14:paraId="116BAD16" w14:textId="77777777" w:rsidR="00F719A9" w:rsidRPr="00EB481E" w:rsidRDefault="00F719A9" w:rsidP="008C54F0">
      <w:pPr>
        <w:pStyle w:val="ListParagraph"/>
        <w:numPr>
          <w:ilvl w:val="2"/>
          <w:numId w:val="12"/>
        </w:numPr>
        <w:rPr>
          <w:bCs/>
          <w:color w:val="000000" w:themeColor="text1"/>
        </w:rPr>
      </w:pPr>
      <w:r w:rsidRPr="00EB481E">
        <w:rPr>
          <w:b/>
          <w:bCs/>
        </w:rPr>
        <w:t>Business Undecided</w:t>
      </w:r>
      <w:r w:rsidRPr="00EB481E">
        <w:t xml:space="preserve"> IR research shows that business undecided historically appears to be 4-5 percentage points lower than the total university for the one-year retention rate. The two-year rate of students who started as business undecided and remaining at GC is lower than the total institution by 5 or more percentage points. The three-year retention rate of those starting as business undecided is 14, 15, and 7 percentage points lower for the years of 2016, 2017, 2018.  The </w:t>
      </w:r>
      <w:proofErr w:type="spellStart"/>
      <w:r w:rsidRPr="00EB481E">
        <w:t>CoBT</w:t>
      </w:r>
      <w:proofErr w:type="spellEnd"/>
      <w:r w:rsidRPr="00EB481E">
        <w:t xml:space="preserve"> has developed a strategy to support existing students.</w:t>
      </w:r>
    </w:p>
    <w:p w14:paraId="6ADBE2F5" w14:textId="77777777" w:rsidR="00F719A9" w:rsidRPr="00EB481E" w:rsidRDefault="00F719A9" w:rsidP="008C54F0">
      <w:pPr>
        <w:pStyle w:val="ListParagraph"/>
        <w:numPr>
          <w:ilvl w:val="0"/>
          <w:numId w:val="12"/>
        </w:numPr>
        <w:rPr>
          <w:b/>
          <w:smallCaps/>
          <w:color w:val="000000" w:themeColor="text1"/>
          <w:u w:val="single"/>
        </w:rPr>
      </w:pPr>
      <w:r w:rsidRPr="00EB481E">
        <w:rPr>
          <w:b/>
          <w:bCs/>
          <w:smallCaps/>
          <w:u w:val="single"/>
        </w:rPr>
        <w:t>Conferences and Meetings</w:t>
      </w:r>
    </w:p>
    <w:p w14:paraId="109EB32A" w14:textId="77777777" w:rsidR="00F719A9" w:rsidRPr="00EB481E" w:rsidRDefault="00F719A9" w:rsidP="008C54F0">
      <w:pPr>
        <w:pStyle w:val="ListParagraph"/>
        <w:numPr>
          <w:ilvl w:val="1"/>
          <w:numId w:val="12"/>
        </w:numPr>
        <w:rPr>
          <w:b/>
          <w:smallCaps/>
          <w:color w:val="000000" w:themeColor="text1"/>
          <w:u w:val="single"/>
        </w:rPr>
      </w:pPr>
      <w:r w:rsidRPr="00EB481E">
        <w:rPr>
          <w:b/>
          <w:smallCaps/>
          <w:color w:val="000000" w:themeColor="text1"/>
          <w:u w:val="single"/>
        </w:rPr>
        <w:t>Georgia Academy of Sciences</w:t>
      </w:r>
      <w:r w:rsidRPr="00EB481E">
        <w:rPr>
          <w:bCs/>
          <w:color w:val="000000" w:themeColor="text1"/>
        </w:rPr>
        <w:t xml:space="preserve"> Georgia College will be hosting the 2023 GA Academy of Sciences meeting in the Spring. This will be the 100</w:t>
      </w:r>
      <w:r w:rsidRPr="00EB481E">
        <w:rPr>
          <w:bCs/>
          <w:color w:val="000000" w:themeColor="text1"/>
          <w:vertAlign w:val="superscript"/>
        </w:rPr>
        <w:t>th</w:t>
      </w:r>
      <w:r w:rsidRPr="00EB481E">
        <w:rPr>
          <w:bCs/>
          <w:color w:val="000000" w:themeColor="text1"/>
        </w:rPr>
        <w:t xml:space="preserve"> anniversary.</w:t>
      </w:r>
    </w:p>
    <w:p w14:paraId="334C03F0" w14:textId="77777777" w:rsidR="00F719A9" w:rsidRPr="00EB481E" w:rsidRDefault="00F719A9" w:rsidP="008C54F0">
      <w:pPr>
        <w:pStyle w:val="ListParagraph"/>
        <w:numPr>
          <w:ilvl w:val="1"/>
          <w:numId w:val="12"/>
        </w:numPr>
        <w:rPr>
          <w:b/>
          <w:smallCaps/>
          <w:color w:val="000000" w:themeColor="text1"/>
          <w:u w:val="single"/>
        </w:rPr>
      </w:pPr>
      <w:r w:rsidRPr="00EB481E">
        <w:rPr>
          <w:b/>
          <w:bCs/>
          <w:smallCaps/>
          <w:u w:val="single"/>
        </w:rPr>
        <w:t>The Georgia Undergraduate Research Conference</w:t>
      </w:r>
      <w:r w:rsidRPr="00EB481E">
        <w:rPr>
          <w:b/>
        </w:rPr>
        <w:t xml:space="preserve"> </w:t>
      </w:r>
      <w:r w:rsidRPr="00EB481E">
        <w:t xml:space="preserve">is scheduled for November 11 &amp; 12, 2022 at Valdosta State University. More information is </w:t>
      </w:r>
      <w:hyperlink r:id="rId27" w:history="1">
        <w:r w:rsidRPr="00EB481E">
          <w:rPr>
            <w:rStyle w:val="Hyperlink"/>
          </w:rPr>
          <w:t>here</w:t>
        </w:r>
      </w:hyperlink>
      <w:r w:rsidRPr="00EB481E">
        <w:t>.</w:t>
      </w:r>
    </w:p>
    <w:p w14:paraId="063FD214" w14:textId="77777777" w:rsidR="00F719A9" w:rsidRPr="00EB481E" w:rsidRDefault="00F719A9" w:rsidP="008C54F0">
      <w:pPr>
        <w:pStyle w:val="ListParagraph"/>
        <w:numPr>
          <w:ilvl w:val="0"/>
          <w:numId w:val="12"/>
        </w:numPr>
        <w:rPr>
          <w:b/>
          <w:smallCaps/>
          <w:color w:val="000000" w:themeColor="text1"/>
          <w:u w:val="single"/>
        </w:rPr>
      </w:pPr>
      <w:r w:rsidRPr="00EB481E">
        <w:rPr>
          <w:b/>
          <w:smallCaps/>
          <w:color w:val="000000" w:themeColor="text1"/>
          <w:u w:val="single"/>
        </w:rPr>
        <w:t>Accreditation</w:t>
      </w:r>
      <w:r w:rsidRPr="00EB481E">
        <w:t xml:space="preserve"> </w:t>
      </w:r>
    </w:p>
    <w:p w14:paraId="596AEC1B" w14:textId="77777777" w:rsidR="00F719A9" w:rsidRPr="00EB481E" w:rsidRDefault="00F719A9" w:rsidP="008C54F0">
      <w:pPr>
        <w:pStyle w:val="ListParagraph"/>
        <w:numPr>
          <w:ilvl w:val="1"/>
          <w:numId w:val="12"/>
        </w:numPr>
        <w:rPr>
          <w:b/>
          <w:smallCaps/>
          <w:color w:val="000000" w:themeColor="text1"/>
          <w:u w:val="single"/>
        </w:rPr>
      </w:pPr>
      <w:r w:rsidRPr="00EB481E">
        <w:rPr>
          <w:b/>
          <w:smallCaps/>
          <w:u w:val="single"/>
        </w:rPr>
        <w:lastRenderedPageBreak/>
        <w:t>Computer Science</w:t>
      </w:r>
      <w:r w:rsidRPr="00EB481E">
        <w:rPr>
          <w:bCs/>
        </w:rPr>
        <w:t xml:space="preserve"> ABET</w:t>
      </w:r>
      <w:r w:rsidRPr="00EB481E">
        <w:t xml:space="preserve"> has officially extended reaccreditation for our </w:t>
      </w:r>
      <w:r w:rsidRPr="00EB481E">
        <w:rPr>
          <w:bCs/>
        </w:rPr>
        <w:t>BS in Computer Science</w:t>
      </w:r>
      <w:r w:rsidRPr="00EB481E">
        <w:t xml:space="preserve"> through June 2027. Please share our appreciation to the Computer Science faculty and staff who worked as a team to make this happen – and a special appreciation to retired CS Professor Gita Phelps and </w:t>
      </w:r>
      <w:proofErr w:type="spellStart"/>
      <w:r w:rsidRPr="00EB481E">
        <w:t>CoBT</w:t>
      </w:r>
      <w:proofErr w:type="spellEnd"/>
      <w:r w:rsidRPr="00EB481E">
        <w:t xml:space="preserve"> Associate Dean, Dr. Tanya </w:t>
      </w:r>
      <w:proofErr w:type="spellStart"/>
      <w:r w:rsidRPr="00EB481E">
        <w:t>Goette</w:t>
      </w:r>
      <w:proofErr w:type="spellEnd"/>
      <w:r w:rsidRPr="00EB481E">
        <w:t>, for their leadership. ABET accreditation is a reflection on the high quality of our faculty, the rigor of our program of study, and a shared commitment to student success.</w:t>
      </w:r>
    </w:p>
    <w:p w14:paraId="75F0B367" w14:textId="77777777" w:rsidR="00F719A9" w:rsidRPr="00EB481E" w:rsidRDefault="00F719A9" w:rsidP="008C54F0">
      <w:pPr>
        <w:pStyle w:val="ListParagraph"/>
        <w:numPr>
          <w:ilvl w:val="1"/>
          <w:numId w:val="12"/>
        </w:numPr>
        <w:rPr>
          <w:b/>
          <w:smallCaps/>
          <w:color w:val="000000" w:themeColor="text1"/>
          <w:u w:val="single"/>
        </w:rPr>
      </w:pPr>
      <w:r w:rsidRPr="00EB481E">
        <w:rPr>
          <w:b/>
          <w:bCs/>
          <w:smallCaps/>
          <w:u w:val="single"/>
        </w:rPr>
        <w:t>Music</w:t>
      </w:r>
      <w:r w:rsidRPr="00EB481E">
        <w:t xml:space="preserve"> Reaccreditation processes are continuing for NASM (Music).</w:t>
      </w:r>
    </w:p>
    <w:p w14:paraId="2E1F7054" w14:textId="77777777" w:rsidR="00F719A9" w:rsidRPr="00EB481E" w:rsidRDefault="00F719A9" w:rsidP="008C54F0">
      <w:pPr>
        <w:pStyle w:val="ListParagraph"/>
        <w:numPr>
          <w:ilvl w:val="1"/>
          <w:numId w:val="12"/>
        </w:numPr>
        <w:rPr>
          <w:b/>
          <w:smallCaps/>
          <w:color w:val="000000" w:themeColor="text1"/>
          <w:u w:val="single"/>
        </w:rPr>
      </w:pPr>
      <w:r w:rsidRPr="00EB481E">
        <w:rPr>
          <w:b/>
          <w:bCs/>
          <w:smallCaps/>
          <w:u w:val="single"/>
        </w:rPr>
        <w:t>Music Therapy</w:t>
      </w:r>
      <w:r w:rsidRPr="00EB481E">
        <w:t xml:space="preserve"> Reaccreditation processes are beginning for AMTA (Music Therapy).</w:t>
      </w:r>
    </w:p>
    <w:p w14:paraId="07250E60" w14:textId="77777777" w:rsidR="00F719A9" w:rsidRPr="00EB481E" w:rsidRDefault="00F719A9" w:rsidP="008C54F0">
      <w:pPr>
        <w:pStyle w:val="ListParagraph"/>
        <w:numPr>
          <w:ilvl w:val="1"/>
          <w:numId w:val="12"/>
        </w:numPr>
        <w:rPr>
          <w:b/>
          <w:smallCaps/>
          <w:color w:val="000000" w:themeColor="text1"/>
          <w:u w:val="single"/>
        </w:rPr>
      </w:pPr>
      <w:r w:rsidRPr="00EB481E">
        <w:rPr>
          <w:b/>
          <w:bCs/>
          <w:smallCaps/>
          <w:u w:val="single"/>
        </w:rPr>
        <w:t>Public Administration</w:t>
      </w:r>
      <w:r w:rsidRPr="00EB481E">
        <w:t xml:space="preserve"> Reaccreditation processes are beginning for NASPAA (MPA).</w:t>
      </w:r>
    </w:p>
    <w:p w14:paraId="33A533C5" w14:textId="77777777" w:rsidR="00F719A9" w:rsidRPr="00EB481E" w:rsidRDefault="00F719A9" w:rsidP="008C54F0">
      <w:pPr>
        <w:pStyle w:val="ListParagraph"/>
        <w:numPr>
          <w:ilvl w:val="0"/>
          <w:numId w:val="12"/>
        </w:numPr>
        <w:rPr>
          <w:b/>
          <w:smallCaps/>
          <w:color w:val="000000" w:themeColor="text1"/>
          <w:u w:val="single"/>
        </w:rPr>
      </w:pPr>
      <w:r w:rsidRPr="00EB481E">
        <w:rPr>
          <w:b/>
          <w:smallCaps/>
          <w:color w:val="000000" w:themeColor="text1"/>
          <w:u w:val="single"/>
        </w:rPr>
        <w:t>Curriculum</w:t>
      </w:r>
    </w:p>
    <w:p w14:paraId="63BFDD90" w14:textId="77777777" w:rsidR="00F719A9" w:rsidRPr="00EB481E" w:rsidRDefault="00F719A9" w:rsidP="008C54F0">
      <w:pPr>
        <w:pStyle w:val="ListParagraph"/>
        <w:numPr>
          <w:ilvl w:val="1"/>
          <w:numId w:val="12"/>
        </w:numPr>
        <w:rPr>
          <w:bCs/>
          <w:color w:val="000000" w:themeColor="text1"/>
        </w:rPr>
      </w:pPr>
      <w:r w:rsidRPr="00EB481E">
        <w:rPr>
          <w:b/>
          <w:smallCaps/>
          <w:color w:val="000000" w:themeColor="text1"/>
          <w:u w:val="single"/>
        </w:rPr>
        <w:t>Double Bobcat Initiative</w:t>
      </w:r>
      <w:r w:rsidRPr="00EB481E">
        <w:rPr>
          <w:bCs/>
          <w:color w:val="000000" w:themeColor="text1"/>
        </w:rPr>
        <w:t xml:space="preserve"> The university is moving forward with the Double Bobcat (up to 12 SH) initiative.</w:t>
      </w:r>
    </w:p>
    <w:p w14:paraId="52A3C4B6" w14:textId="77777777" w:rsidR="00F719A9" w:rsidRPr="00EB481E" w:rsidRDefault="00F719A9" w:rsidP="008C54F0">
      <w:pPr>
        <w:pStyle w:val="ListParagraph"/>
        <w:numPr>
          <w:ilvl w:val="1"/>
          <w:numId w:val="12"/>
        </w:numPr>
        <w:rPr>
          <w:bCs/>
          <w:color w:val="000000" w:themeColor="text1"/>
        </w:rPr>
      </w:pPr>
      <w:r w:rsidRPr="00EB481E">
        <w:rPr>
          <w:b/>
          <w:smallCaps/>
          <w:u w:val="single"/>
        </w:rPr>
        <w:t>Environmental, Social, and Governance Certificate</w:t>
      </w:r>
      <w:r w:rsidRPr="00EB481E">
        <w:rPr>
          <w:bCs/>
        </w:rPr>
        <w:t xml:space="preserve"> The Center for Innovation and Entrepreneurship </w:t>
      </w:r>
      <w:r w:rsidRPr="00EB481E">
        <w:t xml:space="preserve">is working with finance and business law faculty to develop an ESG certificate program for continuing and professional education, with hopes to develop a more expansive undergraduate course over the topic </w:t>
      </w:r>
      <w:proofErr w:type="gramStart"/>
      <w:r w:rsidRPr="00EB481E">
        <w:t>in the near future</w:t>
      </w:r>
      <w:proofErr w:type="gramEnd"/>
      <w:r w:rsidRPr="00EB481E">
        <w:t>.</w:t>
      </w:r>
    </w:p>
    <w:p w14:paraId="6FBE6D6E" w14:textId="77777777" w:rsidR="00F719A9" w:rsidRPr="00EB481E" w:rsidRDefault="00F719A9" w:rsidP="008C54F0">
      <w:pPr>
        <w:pStyle w:val="ListParagraph"/>
        <w:numPr>
          <w:ilvl w:val="1"/>
          <w:numId w:val="12"/>
        </w:numPr>
        <w:rPr>
          <w:bCs/>
          <w:color w:val="000000" w:themeColor="text1"/>
        </w:rPr>
      </w:pPr>
      <w:r w:rsidRPr="00EB481E">
        <w:rPr>
          <w:b/>
          <w:bCs/>
          <w:smallCaps/>
          <w:u w:val="single"/>
        </w:rPr>
        <w:t>Legal Studies Minor</w:t>
      </w:r>
      <w:r w:rsidRPr="00EB481E">
        <w:t xml:space="preserve"> The College of Arts and Sciences collaborated with the College of Business and Technology to strengthen the Legal Studies minor and locate it within the Department of Government and Sociology.</w:t>
      </w:r>
    </w:p>
    <w:p w14:paraId="777903B4" w14:textId="77777777" w:rsidR="00F719A9" w:rsidRPr="00EB481E" w:rsidRDefault="00F719A9" w:rsidP="008C54F0">
      <w:pPr>
        <w:pStyle w:val="ListParagraph"/>
        <w:numPr>
          <w:ilvl w:val="1"/>
          <w:numId w:val="12"/>
        </w:numPr>
      </w:pPr>
      <w:r w:rsidRPr="00EB481E">
        <w:rPr>
          <w:b/>
          <w:bCs/>
          <w:smallCaps/>
          <w:u w:val="single"/>
        </w:rPr>
        <w:t>Special Education Nexus Degree</w:t>
      </w:r>
      <w:r w:rsidRPr="00EB481E">
        <w:t xml:space="preserve"> The College of Education is working on a Nexus degree for Special Education paraprofessionals. Consistent with USG Nexus requirements, there will be 42 hours of core and 18 hours of major coursework including the required 6 hours of clinical and 12 hours upper division coursework. Once the paraprofessionals complete this degree, they have the option of completing 60 additional Special Education hours to become certified in Special Education. </w:t>
      </w:r>
    </w:p>
    <w:p w14:paraId="788FFC36" w14:textId="77777777" w:rsidR="00F719A9" w:rsidRPr="00EB481E" w:rsidRDefault="00F719A9" w:rsidP="008C54F0">
      <w:pPr>
        <w:pStyle w:val="ListParagraph"/>
        <w:numPr>
          <w:ilvl w:val="1"/>
          <w:numId w:val="12"/>
        </w:numPr>
        <w:rPr>
          <w:bCs/>
          <w:color w:val="000000" w:themeColor="text1"/>
        </w:rPr>
      </w:pPr>
      <w:r w:rsidRPr="00EB481E">
        <w:rPr>
          <w:b/>
          <w:smallCaps/>
          <w:color w:val="000000" w:themeColor="text1"/>
          <w:u w:val="single"/>
        </w:rPr>
        <w:t>Program Terminations</w:t>
      </w:r>
      <w:r w:rsidRPr="00EB481E">
        <w:rPr>
          <w:bCs/>
          <w:color w:val="000000" w:themeColor="text1"/>
        </w:rPr>
        <w:t xml:space="preserve"> The Office of the Provost submitted to the USG 6 programs for termination. These programs were deactivated at least 3 years ago and had no students pursuing those degrees.</w:t>
      </w:r>
    </w:p>
    <w:p w14:paraId="46CB8C24" w14:textId="77777777" w:rsidR="00F719A9" w:rsidRPr="00EB481E" w:rsidRDefault="00F719A9" w:rsidP="008C54F0">
      <w:pPr>
        <w:pStyle w:val="ListParagraph"/>
        <w:numPr>
          <w:ilvl w:val="0"/>
          <w:numId w:val="12"/>
        </w:numPr>
        <w:rPr>
          <w:bCs/>
          <w:color w:val="000000" w:themeColor="text1"/>
        </w:rPr>
      </w:pPr>
      <w:r w:rsidRPr="00EB481E">
        <w:rPr>
          <w:b/>
          <w:bCs/>
          <w:smallCaps/>
          <w:u w:val="single"/>
        </w:rPr>
        <w:t>Faculty</w:t>
      </w:r>
    </w:p>
    <w:p w14:paraId="09CC29E8" w14:textId="77777777" w:rsidR="00F719A9" w:rsidRPr="00EB481E" w:rsidRDefault="00F719A9" w:rsidP="008C54F0">
      <w:pPr>
        <w:pStyle w:val="ListParagraph"/>
        <w:numPr>
          <w:ilvl w:val="1"/>
          <w:numId w:val="12"/>
        </w:numPr>
        <w:rPr>
          <w:b/>
          <w:bCs/>
          <w:smallCaps/>
          <w:u w:val="single"/>
        </w:rPr>
      </w:pPr>
      <w:r w:rsidRPr="00EB481E">
        <w:rPr>
          <w:b/>
          <w:bCs/>
          <w:smallCaps/>
          <w:u w:val="single"/>
        </w:rPr>
        <w:t>Grants</w:t>
      </w:r>
    </w:p>
    <w:p w14:paraId="7870612D" w14:textId="77777777" w:rsidR="00F719A9" w:rsidRPr="00EB481E" w:rsidRDefault="00F719A9" w:rsidP="008C54F0">
      <w:pPr>
        <w:pStyle w:val="ListParagraph"/>
        <w:numPr>
          <w:ilvl w:val="2"/>
          <w:numId w:val="12"/>
        </w:numPr>
      </w:pPr>
      <w:r w:rsidRPr="00EB481E">
        <w:rPr>
          <w:b/>
          <w:bCs/>
        </w:rPr>
        <w:t>Dr. Linda Bradley</w:t>
      </w:r>
      <w:r w:rsidRPr="00EB481E">
        <w:t>, Professional Learning &amp; Innovation, Georgia Department of Education, $106,928.</w:t>
      </w:r>
    </w:p>
    <w:p w14:paraId="0A4CE886" w14:textId="77777777" w:rsidR="00F719A9" w:rsidRPr="00EB481E" w:rsidRDefault="00F719A9" w:rsidP="008C54F0">
      <w:pPr>
        <w:pStyle w:val="ListParagraph"/>
        <w:numPr>
          <w:ilvl w:val="2"/>
          <w:numId w:val="12"/>
        </w:numPr>
      </w:pPr>
      <w:r w:rsidRPr="00EB481E">
        <w:rPr>
          <w:b/>
          <w:bCs/>
        </w:rPr>
        <w:t>Dr. Josie Doss</w:t>
      </w:r>
      <w:r w:rsidRPr="00EB481E">
        <w:t>, School of Nursing, Holistic Healthcare for Victims of Sexual Violence in Georgia (ANE-SANE), HRSA, a total of $980,000.</w:t>
      </w:r>
    </w:p>
    <w:p w14:paraId="438102D1" w14:textId="77777777" w:rsidR="00F719A9" w:rsidRPr="00EB481E" w:rsidRDefault="00F719A9" w:rsidP="008C54F0">
      <w:pPr>
        <w:pStyle w:val="ListParagraph"/>
        <w:numPr>
          <w:ilvl w:val="2"/>
          <w:numId w:val="12"/>
        </w:numPr>
      </w:pPr>
      <w:proofErr w:type="gramStart"/>
      <w:r w:rsidRPr="00EB481E">
        <w:rPr>
          <w:b/>
          <w:bCs/>
        </w:rPr>
        <w:t xml:space="preserve">Dr. Ernie </w:t>
      </w:r>
      <w:proofErr w:type="spellStart"/>
      <w:r w:rsidRPr="00EB481E">
        <w:rPr>
          <w:b/>
          <w:bCs/>
        </w:rPr>
        <w:t>Kaninjing</w:t>
      </w:r>
      <w:proofErr w:type="spellEnd"/>
      <w:r w:rsidRPr="00EB481E">
        <w:t>, Health and Human Performance,</w:t>
      </w:r>
      <w:proofErr w:type="gramEnd"/>
      <w:r w:rsidRPr="00EB481E">
        <w:t xml:space="preserve"> received the second NIH in the history of Georgia College from the National Institute of Health - Research Enhancement Award Program (REAP) for Health Professional Schools and Graduate Schools for $426,000.  He also has a Department of Defense grant pending for $246,000.</w:t>
      </w:r>
    </w:p>
    <w:p w14:paraId="4755F739" w14:textId="77777777" w:rsidR="00F719A9" w:rsidRPr="00EB481E" w:rsidRDefault="00F719A9" w:rsidP="008C54F0">
      <w:pPr>
        <w:pStyle w:val="ListParagraph"/>
        <w:numPr>
          <w:ilvl w:val="2"/>
          <w:numId w:val="12"/>
        </w:numPr>
      </w:pPr>
      <w:r w:rsidRPr="00EB481E">
        <w:rPr>
          <w:b/>
          <w:bCs/>
        </w:rPr>
        <w:t>Dr. Bruce Gentry</w:t>
      </w:r>
      <w:r w:rsidRPr="00EB481E">
        <w:t xml:space="preserve">, English Department, as lead faculty member and project co-director, received $235,000 to host the National Endowment for the Humanities (NEH) Institute, one of just 11 higher education institutions to receive a grant this year. The Summer Institute will be called </w:t>
      </w:r>
      <w:r w:rsidRPr="00EB481E">
        <w:rPr>
          <w:i/>
          <w:iCs/>
        </w:rPr>
        <w:t>Reconsidering Flannery O'Connor</w:t>
      </w:r>
      <w:r w:rsidRPr="00EB481E">
        <w:t xml:space="preserve"> and the Andalusia Institute will provide support.</w:t>
      </w:r>
    </w:p>
    <w:p w14:paraId="47FA23BE" w14:textId="77777777" w:rsidR="00F719A9" w:rsidRPr="00EB481E" w:rsidRDefault="00F719A9" w:rsidP="008C54F0">
      <w:pPr>
        <w:pStyle w:val="ListParagraph"/>
        <w:numPr>
          <w:ilvl w:val="2"/>
          <w:numId w:val="12"/>
        </w:numPr>
      </w:pPr>
      <w:proofErr w:type="spellStart"/>
      <w:r w:rsidRPr="00EB481E">
        <w:rPr>
          <w:b/>
          <w:bCs/>
        </w:rPr>
        <w:lastRenderedPageBreak/>
        <w:t>Sequena</w:t>
      </w:r>
      <w:proofErr w:type="spellEnd"/>
      <w:r w:rsidRPr="00EB481E">
        <w:rPr>
          <w:b/>
          <w:bCs/>
        </w:rPr>
        <w:t xml:space="preserve"> Stanton</w:t>
      </w:r>
      <w:r w:rsidRPr="00EB481E">
        <w:t xml:space="preserve">, Continuing and Professional Studies, funding from the </w:t>
      </w:r>
      <w:r w:rsidRPr="00EB481E">
        <w:rPr>
          <w:i/>
        </w:rPr>
        <w:t xml:space="preserve">YES </w:t>
      </w:r>
      <w:r w:rsidRPr="00EB481E">
        <w:t>(after school) program at two sites $665,000 (FY23).</w:t>
      </w:r>
    </w:p>
    <w:p w14:paraId="623A084A" w14:textId="77777777" w:rsidR="00F719A9" w:rsidRPr="00EB481E" w:rsidRDefault="00F719A9" w:rsidP="008C54F0">
      <w:pPr>
        <w:pStyle w:val="ListParagraph"/>
        <w:numPr>
          <w:ilvl w:val="1"/>
          <w:numId w:val="12"/>
        </w:numPr>
        <w:rPr>
          <w:smallCaps/>
          <w:u w:val="single"/>
        </w:rPr>
      </w:pPr>
      <w:r w:rsidRPr="00EB481E">
        <w:rPr>
          <w:b/>
          <w:bCs/>
          <w:smallCaps/>
          <w:u w:val="single"/>
        </w:rPr>
        <w:t>Application Deadlines</w:t>
      </w:r>
    </w:p>
    <w:p w14:paraId="675CD7AC" w14:textId="77777777" w:rsidR="00F719A9" w:rsidRPr="00EB481E" w:rsidRDefault="00F719A9" w:rsidP="008C54F0">
      <w:pPr>
        <w:pStyle w:val="ListParagraph"/>
        <w:numPr>
          <w:ilvl w:val="2"/>
          <w:numId w:val="12"/>
        </w:numPr>
      </w:pPr>
      <w:r w:rsidRPr="00EB481E">
        <w:rPr>
          <w:b/>
          <w:bCs/>
        </w:rPr>
        <w:t>Community-Based Engaged Learning Grant</w:t>
      </w:r>
      <w:r w:rsidRPr="00EB481E">
        <w:t xml:space="preserve"> Application deadline is October 17, 2022. </w:t>
      </w:r>
    </w:p>
    <w:p w14:paraId="6FCAC4B0" w14:textId="77777777" w:rsidR="00F719A9" w:rsidRPr="00EB481E" w:rsidRDefault="00F719A9" w:rsidP="008C54F0">
      <w:pPr>
        <w:pStyle w:val="ListParagraph"/>
        <w:numPr>
          <w:ilvl w:val="2"/>
          <w:numId w:val="12"/>
        </w:numPr>
        <w:rPr>
          <w:bCs/>
          <w:color w:val="000000" w:themeColor="text1"/>
        </w:rPr>
      </w:pPr>
      <w:r w:rsidRPr="00EB481E">
        <w:rPr>
          <w:b/>
        </w:rPr>
        <w:t>Faculty Research Grants – Round I</w:t>
      </w:r>
      <w:r w:rsidRPr="00EB481E">
        <w:rPr>
          <w:bCs/>
        </w:rPr>
        <w:t xml:space="preserve"> Application deadline is September 16, 2022.</w:t>
      </w:r>
    </w:p>
    <w:p w14:paraId="50E880A8" w14:textId="77777777" w:rsidR="00F719A9" w:rsidRPr="00EB481E" w:rsidRDefault="00F719A9" w:rsidP="008C54F0">
      <w:pPr>
        <w:pStyle w:val="ListParagraph"/>
        <w:numPr>
          <w:ilvl w:val="2"/>
          <w:numId w:val="12"/>
        </w:numPr>
        <w:rPr>
          <w:bCs/>
          <w:color w:val="000000" w:themeColor="text1"/>
        </w:rPr>
      </w:pPr>
      <w:r w:rsidRPr="00EB481E">
        <w:rPr>
          <w:b/>
          <w:bCs/>
        </w:rPr>
        <w:t>Inclusive Excellence Research Grant</w:t>
      </w:r>
      <w:r w:rsidRPr="00EB481E">
        <w:rPr>
          <w:bCs/>
        </w:rPr>
        <w:t xml:space="preserve"> Application deadline is </w:t>
      </w:r>
      <w:r w:rsidRPr="00EB481E">
        <w:rPr>
          <w:color w:val="333333"/>
          <w:shd w:val="clear" w:color="auto" w:fill="FFFFFF"/>
        </w:rPr>
        <w:t>September 16, 2022.</w:t>
      </w:r>
    </w:p>
    <w:p w14:paraId="029C9C74" w14:textId="77777777" w:rsidR="00F719A9" w:rsidRPr="00EB481E" w:rsidRDefault="00F719A9" w:rsidP="008C54F0">
      <w:pPr>
        <w:pStyle w:val="ListParagraph"/>
        <w:numPr>
          <w:ilvl w:val="2"/>
          <w:numId w:val="12"/>
        </w:numPr>
      </w:pPr>
      <w:r w:rsidRPr="00EB481E">
        <w:rPr>
          <w:b/>
        </w:rPr>
        <w:t>Professional Leave</w:t>
      </w:r>
      <w:r w:rsidRPr="00EB481E">
        <w:rPr>
          <w:bCs/>
        </w:rPr>
        <w:t xml:space="preserve"> Application deadline is October 15, 2022.</w:t>
      </w:r>
    </w:p>
    <w:p w14:paraId="4D2AC570" w14:textId="77777777" w:rsidR="00F719A9" w:rsidRPr="00EB481E" w:rsidRDefault="00F719A9" w:rsidP="008C54F0">
      <w:pPr>
        <w:pStyle w:val="ListParagraph"/>
        <w:numPr>
          <w:ilvl w:val="2"/>
          <w:numId w:val="12"/>
        </w:numPr>
      </w:pPr>
      <w:r w:rsidRPr="00EB481E">
        <w:rPr>
          <w:b/>
        </w:rPr>
        <w:t>Visiting Scholars Program</w:t>
      </w:r>
      <w:r w:rsidRPr="00EB481E">
        <w:rPr>
          <w:bCs/>
        </w:rPr>
        <w:t xml:space="preserve"> Application deadline October 14, 2022.</w:t>
      </w:r>
    </w:p>
    <w:p w14:paraId="7CE53579" w14:textId="77777777" w:rsidR="00F719A9" w:rsidRPr="00EB481E" w:rsidRDefault="00F719A9" w:rsidP="008C54F0">
      <w:pPr>
        <w:pStyle w:val="ListParagraph"/>
        <w:numPr>
          <w:ilvl w:val="0"/>
          <w:numId w:val="12"/>
        </w:numPr>
        <w:rPr>
          <w:bCs/>
          <w:color w:val="000000" w:themeColor="text1"/>
        </w:rPr>
      </w:pPr>
      <w:r w:rsidRPr="00EB481E">
        <w:rPr>
          <w:b/>
          <w:smallCaps/>
          <w:color w:val="000000" w:themeColor="text1"/>
          <w:u w:val="single"/>
        </w:rPr>
        <w:t>Calendar</w:t>
      </w:r>
      <w:r w:rsidRPr="00EB481E">
        <w:rPr>
          <w:bCs/>
          <w:color w:val="000000" w:themeColor="text1"/>
        </w:rPr>
        <w:t xml:space="preserve"> </w:t>
      </w:r>
    </w:p>
    <w:p w14:paraId="0041675C" w14:textId="77777777" w:rsidR="00F719A9" w:rsidRPr="00EB481E" w:rsidRDefault="00F719A9" w:rsidP="008C54F0">
      <w:pPr>
        <w:pStyle w:val="ListParagraph"/>
        <w:numPr>
          <w:ilvl w:val="1"/>
          <w:numId w:val="12"/>
        </w:numPr>
      </w:pPr>
      <w:r w:rsidRPr="00EB481E">
        <w:rPr>
          <w:b/>
          <w:bCs/>
          <w:smallCaps/>
          <w:u w:val="single"/>
        </w:rPr>
        <w:t>The Academic Affairs Budget Hearing</w:t>
      </w:r>
      <w:r w:rsidRPr="00EB481E">
        <w:t xml:space="preserve"> is set for September 30, 2022 (FY24).  The University budget hearing is scheduled for October 27, 2022.</w:t>
      </w:r>
    </w:p>
    <w:p w14:paraId="6826E666" w14:textId="77777777" w:rsidR="00F719A9" w:rsidRPr="00EB481E" w:rsidRDefault="00F719A9" w:rsidP="008C54F0">
      <w:pPr>
        <w:pStyle w:val="ListParagraph"/>
        <w:numPr>
          <w:ilvl w:val="1"/>
          <w:numId w:val="12"/>
        </w:numPr>
      </w:pPr>
      <w:r w:rsidRPr="00EB481E">
        <w:rPr>
          <w:b/>
          <w:smallCaps/>
          <w:color w:val="000000" w:themeColor="text1"/>
          <w:u w:val="single"/>
        </w:rPr>
        <w:t>Constitution Week 2022</w:t>
      </w:r>
      <w:r w:rsidRPr="00EB481E">
        <w:rPr>
          <w:bCs/>
          <w:color w:val="000000" w:themeColor="text1"/>
        </w:rPr>
        <w:t xml:space="preserve"> is scheduled for September 17-23, 2022.</w:t>
      </w:r>
    </w:p>
    <w:p w14:paraId="5A6E47B0" w14:textId="73D90F1A" w:rsidR="00D55102" w:rsidRPr="00524F0B" w:rsidRDefault="00F719A9" w:rsidP="008C54F0">
      <w:pPr>
        <w:pStyle w:val="ListParagraph"/>
        <w:numPr>
          <w:ilvl w:val="1"/>
          <w:numId w:val="12"/>
        </w:numPr>
        <w:rPr>
          <w:szCs w:val="24"/>
        </w:rPr>
      </w:pPr>
      <w:r w:rsidRPr="00EB481E">
        <w:rPr>
          <w:b/>
          <w:smallCaps/>
          <w:color w:val="000000" w:themeColor="text1"/>
          <w:u w:val="single"/>
        </w:rPr>
        <w:t>University Research Day</w:t>
      </w:r>
      <w:r w:rsidRPr="00EB481E">
        <w:rPr>
          <w:bCs/>
          <w:color w:val="000000" w:themeColor="text1"/>
        </w:rPr>
        <w:t xml:space="preserve"> Academic Affairs has identified Wednesday, March 29, </w:t>
      </w:r>
      <w:proofErr w:type="gramStart"/>
      <w:r w:rsidRPr="00EB481E">
        <w:rPr>
          <w:bCs/>
          <w:color w:val="000000" w:themeColor="text1"/>
        </w:rPr>
        <w:t>2023</w:t>
      </w:r>
      <w:proofErr w:type="gramEnd"/>
      <w:r w:rsidRPr="00EB481E">
        <w:rPr>
          <w:bCs/>
          <w:color w:val="000000" w:themeColor="text1"/>
        </w:rPr>
        <w:t xml:space="preserve"> as a University Research Day. More information will be forthcoming.</w:t>
      </w:r>
    </w:p>
    <w:p w14:paraId="692560E3" w14:textId="77777777" w:rsidR="00524F0B" w:rsidRPr="00524F0B" w:rsidRDefault="00524F0B" w:rsidP="008C54F0">
      <w:pPr>
        <w:rPr>
          <w:szCs w:val="24"/>
        </w:rPr>
      </w:pPr>
    </w:p>
    <w:p w14:paraId="451D9A78" w14:textId="77777777" w:rsidR="000A49B9" w:rsidRPr="00631E5E" w:rsidRDefault="000A49B9" w:rsidP="008C54F0">
      <w:pPr>
        <w:contextualSpacing/>
        <w:rPr>
          <w:b/>
          <w:bCs/>
          <w:smallCaps/>
          <w:szCs w:val="24"/>
          <w:u w:val="single"/>
          <w:lang w:val="en"/>
        </w:rPr>
      </w:pPr>
      <w:r w:rsidRPr="00631E5E">
        <w:rPr>
          <w:b/>
          <w:bCs/>
          <w:smallCaps/>
          <w:szCs w:val="24"/>
          <w:u w:val="single"/>
          <w:lang w:val="en"/>
        </w:rPr>
        <w:t>Committee Reports</w:t>
      </w:r>
    </w:p>
    <w:p w14:paraId="215DB3A9" w14:textId="77777777" w:rsidR="000A49B9" w:rsidRPr="00631E5E" w:rsidRDefault="000A49B9" w:rsidP="008C54F0">
      <w:pPr>
        <w:contextualSpacing/>
        <w:rPr>
          <w:b/>
          <w:bCs/>
          <w:smallCaps/>
          <w:szCs w:val="24"/>
          <w:u w:val="single"/>
        </w:rPr>
      </w:pPr>
    </w:p>
    <w:p w14:paraId="7BB79FD2" w14:textId="77777777" w:rsidR="008A132B" w:rsidRPr="008A132B" w:rsidRDefault="004E554B" w:rsidP="008C54F0">
      <w:pPr>
        <w:pStyle w:val="ListParagraph"/>
        <w:numPr>
          <w:ilvl w:val="0"/>
          <w:numId w:val="5"/>
        </w:numPr>
        <w:ind w:left="720"/>
        <w:rPr>
          <w:szCs w:val="24"/>
          <w:lang w:val="en"/>
        </w:rPr>
      </w:pPr>
      <w:r w:rsidRPr="00631E5E">
        <w:rPr>
          <w:b/>
          <w:bCs/>
          <w:smallCaps/>
          <w:szCs w:val="24"/>
          <w:u w:val="single"/>
        </w:rPr>
        <w:t>Executive Committee of University Senate</w:t>
      </w:r>
      <w:r w:rsidRPr="00631E5E">
        <w:rPr>
          <w:b/>
          <w:bCs/>
          <w:smallCaps/>
          <w:szCs w:val="24"/>
        </w:rPr>
        <w:t xml:space="preserve"> (ECUS) — </w:t>
      </w:r>
      <w:r>
        <w:rPr>
          <w:b/>
          <w:bCs/>
          <w:smallCaps/>
          <w:szCs w:val="24"/>
        </w:rPr>
        <w:t>Jennifer Flory</w:t>
      </w:r>
      <w:r w:rsidRPr="00631E5E">
        <w:rPr>
          <w:b/>
          <w:bCs/>
          <w:smallCaps/>
          <w:szCs w:val="24"/>
        </w:rPr>
        <w:t>, Chair</w:t>
      </w:r>
      <w:r w:rsidRPr="00631E5E">
        <w:rPr>
          <w:b/>
          <w:bCs/>
          <w:smallCaps/>
          <w:szCs w:val="24"/>
        </w:rPr>
        <w:br/>
      </w:r>
      <w:r w:rsidRPr="00631E5E">
        <w:rPr>
          <w:i/>
          <w:iCs/>
          <w:szCs w:val="24"/>
          <w:lang w:val="en"/>
        </w:rPr>
        <w:t>Officers: Chair</w:t>
      </w:r>
      <w:r>
        <w:rPr>
          <w:i/>
          <w:iCs/>
          <w:szCs w:val="24"/>
          <w:lang w:val="en"/>
        </w:rPr>
        <w:t xml:space="preserve"> Jennifer Flory</w:t>
      </w:r>
      <w:r w:rsidRPr="00631E5E">
        <w:rPr>
          <w:i/>
          <w:iCs/>
          <w:szCs w:val="24"/>
          <w:lang w:val="en"/>
        </w:rPr>
        <w:t>, Vice-Chair</w:t>
      </w:r>
      <w:r>
        <w:rPr>
          <w:i/>
          <w:iCs/>
          <w:szCs w:val="24"/>
          <w:lang w:val="en"/>
        </w:rPr>
        <w:t xml:space="preserve"> Rob Sumowski</w:t>
      </w:r>
      <w:r w:rsidRPr="00631E5E">
        <w:rPr>
          <w:i/>
          <w:iCs/>
          <w:szCs w:val="24"/>
          <w:lang w:val="en"/>
        </w:rPr>
        <w:t>, Secretary</w:t>
      </w:r>
      <w:r>
        <w:rPr>
          <w:i/>
          <w:iCs/>
          <w:szCs w:val="24"/>
          <w:lang w:val="en"/>
        </w:rPr>
        <w:t xml:space="preserve"> Alex Blazer</w:t>
      </w:r>
    </w:p>
    <w:p w14:paraId="3173A34F" w14:textId="3EF94422" w:rsidR="008A132B" w:rsidRPr="008A132B" w:rsidRDefault="008A132B" w:rsidP="008C54F0">
      <w:pPr>
        <w:pStyle w:val="ListParagraph"/>
        <w:numPr>
          <w:ilvl w:val="1"/>
          <w:numId w:val="5"/>
        </w:numPr>
        <w:rPr>
          <w:szCs w:val="24"/>
          <w:lang w:val="en"/>
        </w:rPr>
      </w:pPr>
      <w:r w:rsidRPr="008A132B">
        <w:rPr>
          <w:b/>
          <w:bCs/>
          <w:smallCaps/>
          <w:color w:val="000000" w:themeColor="text1"/>
          <w:szCs w:val="24"/>
          <w:u w:val="single"/>
        </w:rPr>
        <w:t>Presiding Officer Activities</w:t>
      </w:r>
    </w:p>
    <w:p w14:paraId="3C4CD5EE" w14:textId="77777777" w:rsidR="008A132B" w:rsidRPr="00501A94" w:rsidRDefault="008A132B" w:rsidP="008C54F0">
      <w:pPr>
        <w:pStyle w:val="ListParagraph"/>
        <w:numPr>
          <w:ilvl w:val="2"/>
          <w:numId w:val="38"/>
        </w:numPr>
        <w:spacing w:line="259" w:lineRule="auto"/>
        <w:rPr>
          <w:b/>
          <w:bCs/>
          <w:szCs w:val="24"/>
        </w:rPr>
      </w:pPr>
      <w:r w:rsidRPr="00501A94">
        <w:rPr>
          <w:b/>
          <w:bCs/>
          <w:szCs w:val="24"/>
        </w:rPr>
        <w:t>System-wide or Tier/Sector Meeting Attendance</w:t>
      </w:r>
    </w:p>
    <w:p w14:paraId="6AB7E932" w14:textId="77777777" w:rsidR="008A132B" w:rsidRPr="0082706A" w:rsidRDefault="008A132B" w:rsidP="008C54F0">
      <w:pPr>
        <w:pStyle w:val="ListParagraph"/>
        <w:numPr>
          <w:ilvl w:val="3"/>
          <w:numId w:val="38"/>
        </w:numPr>
        <w:spacing w:line="259" w:lineRule="auto"/>
        <w:rPr>
          <w:szCs w:val="24"/>
        </w:rPr>
      </w:pPr>
      <w:r w:rsidRPr="0082706A">
        <w:rPr>
          <w:szCs w:val="24"/>
        </w:rPr>
        <w:t>USG Faculty Council Spring Meeting in Atlanta at the USG office on April 29-30</w:t>
      </w:r>
    </w:p>
    <w:p w14:paraId="2C7A05EC" w14:textId="77777777" w:rsidR="008A132B" w:rsidRPr="0082706A" w:rsidRDefault="008A132B" w:rsidP="008C54F0">
      <w:pPr>
        <w:pStyle w:val="ListParagraph"/>
        <w:numPr>
          <w:ilvl w:val="3"/>
          <w:numId w:val="38"/>
        </w:numPr>
        <w:spacing w:line="259" w:lineRule="auto"/>
        <w:rPr>
          <w:szCs w:val="24"/>
        </w:rPr>
      </w:pPr>
      <w:r w:rsidRPr="0082706A">
        <w:rPr>
          <w:szCs w:val="24"/>
        </w:rPr>
        <w:t>USG Academic Affairs Strategic Planning Meeting for State Universities in Macon at Middle Georgia State University on May 18</w:t>
      </w:r>
    </w:p>
    <w:p w14:paraId="6041F1A5" w14:textId="77777777" w:rsidR="008A132B" w:rsidRPr="00501A94" w:rsidRDefault="008A132B" w:rsidP="008C54F0">
      <w:pPr>
        <w:pStyle w:val="ListParagraph"/>
        <w:numPr>
          <w:ilvl w:val="2"/>
          <w:numId w:val="38"/>
        </w:numPr>
        <w:spacing w:line="259" w:lineRule="auto"/>
        <w:rPr>
          <w:b/>
          <w:bCs/>
          <w:szCs w:val="24"/>
        </w:rPr>
      </w:pPr>
      <w:r w:rsidRPr="00501A94">
        <w:rPr>
          <w:b/>
          <w:bCs/>
          <w:szCs w:val="24"/>
        </w:rPr>
        <w:t>University Search Process Attendance</w:t>
      </w:r>
    </w:p>
    <w:p w14:paraId="5CE028A5" w14:textId="77777777" w:rsidR="008A132B" w:rsidRPr="0082706A" w:rsidRDefault="008A132B" w:rsidP="008C54F0">
      <w:pPr>
        <w:pStyle w:val="ListParagraph"/>
        <w:numPr>
          <w:ilvl w:val="3"/>
          <w:numId w:val="38"/>
        </w:numPr>
        <w:spacing w:line="259" w:lineRule="auto"/>
        <w:rPr>
          <w:szCs w:val="24"/>
        </w:rPr>
      </w:pPr>
      <w:r w:rsidRPr="0082706A">
        <w:rPr>
          <w:szCs w:val="24"/>
        </w:rPr>
        <w:t>Four AVP/CDO Candidate On-campus Interviews with Diversity Stakeholders</w:t>
      </w:r>
    </w:p>
    <w:p w14:paraId="1E843CC0" w14:textId="77777777" w:rsidR="008A132B" w:rsidRPr="0082706A" w:rsidRDefault="008A132B" w:rsidP="008C54F0">
      <w:pPr>
        <w:pStyle w:val="ListParagraph"/>
        <w:numPr>
          <w:ilvl w:val="3"/>
          <w:numId w:val="38"/>
        </w:numPr>
        <w:spacing w:line="259" w:lineRule="auto"/>
        <w:rPr>
          <w:szCs w:val="24"/>
        </w:rPr>
      </w:pPr>
      <w:r w:rsidRPr="0082706A">
        <w:rPr>
          <w:szCs w:val="24"/>
        </w:rPr>
        <w:t>Two Presentations and Open Forums for Associate Dean Candidates for the College of Education</w:t>
      </w:r>
    </w:p>
    <w:p w14:paraId="521B606D" w14:textId="77777777" w:rsidR="008A132B" w:rsidRPr="00501A94" w:rsidRDefault="008A132B" w:rsidP="008C54F0">
      <w:pPr>
        <w:pStyle w:val="ListParagraph"/>
        <w:numPr>
          <w:ilvl w:val="2"/>
          <w:numId w:val="38"/>
        </w:numPr>
        <w:spacing w:line="259" w:lineRule="auto"/>
        <w:rPr>
          <w:szCs w:val="24"/>
        </w:rPr>
      </w:pPr>
      <w:r w:rsidRPr="00501A94">
        <w:rPr>
          <w:b/>
          <w:bCs/>
          <w:szCs w:val="24"/>
        </w:rPr>
        <w:t>Committee/Task Force/Council Work</w:t>
      </w:r>
    </w:p>
    <w:p w14:paraId="7F4F04CB" w14:textId="77777777" w:rsidR="008A132B" w:rsidRPr="0082706A" w:rsidRDefault="008A132B" w:rsidP="008C54F0">
      <w:pPr>
        <w:pStyle w:val="ListParagraph"/>
        <w:numPr>
          <w:ilvl w:val="3"/>
          <w:numId w:val="38"/>
        </w:numPr>
        <w:spacing w:line="259" w:lineRule="auto"/>
        <w:rPr>
          <w:szCs w:val="24"/>
        </w:rPr>
      </w:pPr>
      <w:r w:rsidRPr="0082706A">
        <w:rPr>
          <w:szCs w:val="24"/>
        </w:rPr>
        <w:t xml:space="preserve">Inauguration Committee member </w:t>
      </w:r>
    </w:p>
    <w:p w14:paraId="1577DFBA" w14:textId="77777777" w:rsidR="008A132B" w:rsidRPr="0082706A" w:rsidRDefault="008A132B" w:rsidP="008C54F0">
      <w:pPr>
        <w:pStyle w:val="ListParagraph"/>
        <w:numPr>
          <w:ilvl w:val="3"/>
          <w:numId w:val="38"/>
        </w:numPr>
        <w:spacing w:line="259" w:lineRule="auto"/>
        <w:rPr>
          <w:szCs w:val="24"/>
        </w:rPr>
      </w:pPr>
      <w:r w:rsidRPr="0082706A">
        <w:rPr>
          <w:szCs w:val="24"/>
        </w:rPr>
        <w:t>Academic Innovation Taskforce co-chair</w:t>
      </w:r>
    </w:p>
    <w:p w14:paraId="32CE9F57" w14:textId="77777777" w:rsidR="008A132B" w:rsidRPr="0082706A" w:rsidRDefault="008A132B" w:rsidP="008C54F0">
      <w:pPr>
        <w:pStyle w:val="ListParagraph"/>
        <w:numPr>
          <w:ilvl w:val="3"/>
          <w:numId w:val="38"/>
        </w:numPr>
        <w:spacing w:line="259" w:lineRule="auto"/>
        <w:rPr>
          <w:szCs w:val="24"/>
        </w:rPr>
      </w:pPr>
      <w:r w:rsidRPr="0082706A">
        <w:rPr>
          <w:bCs/>
          <w:szCs w:val="24"/>
        </w:rPr>
        <w:t>Academic Affairs Leadership Council: attended retreat and gave highlights from 2021-22 and items on the horizon in 2022-23 for University Senate and standing committees</w:t>
      </w:r>
    </w:p>
    <w:p w14:paraId="3BC38BFF" w14:textId="77777777" w:rsidR="008A132B" w:rsidRPr="0082706A" w:rsidRDefault="008A132B" w:rsidP="008C54F0">
      <w:pPr>
        <w:pStyle w:val="ListParagraph"/>
        <w:numPr>
          <w:ilvl w:val="2"/>
          <w:numId w:val="38"/>
        </w:numPr>
        <w:spacing w:line="259" w:lineRule="auto"/>
        <w:rPr>
          <w:szCs w:val="24"/>
        </w:rPr>
      </w:pPr>
      <w:r w:rsidRPr="00501A94">
        <w:rPr>
          <w:b/>
          <w:bCs/>
          <w:szCs w:val="24"/>
        </w:rPr>
        <w:t>Meetings with Provost</w:t>
      </w:r>
      <w:r>
        <w:rPr>
          <w:szCs w:val="24"/>
        </w:rPr>
        <w:t xml:space="preserve"> </w:t>
      </w:r>
      <w:r w:rsidRPr="0082706A">
        <w:rPr>
          <w:szCs w:val="24"/>
        </w:rPr>
        <w:t xml:space="preserve">I met with </w:t>
      </w:r>
      <w:r w:rsidRPr="0082706A">
        <w:rPr>
          <w:b/>
          <w:bCs/>
          <w:szCs w:val="24"/>
        </w:rPr>
        <w:t>Provost Spirou</w:t>
      </w:r>
      <w:r w:rsidRPr="0082706A">
        <w:rPr>
          <w:szCs w:val="24"/>
        </w:rPr>
        <w:t xml:space="preserve"> by phone and in person several times throughout the summer. The main topic for these meetings was impending system budget cuts and enrollment shortfalls. We also discussed planning for the Academic Innovation Taskforce meetings.</w:t>
      </w:r>
    </w:p>
    <w:p w14:paraId="57DE82BD" w14:textId="77777777" w:rsidR="008A132B" w:rsidRPr="0082706A" w:rsidRDefault="008A132B" w:rsidP="008C54F0">
      <w:pPr>
        <w:pStyle w:val="ListParagraph"/>
        <w:numPr>
          <w:ilvl w:val="2"/>
          <w:numId w:val="38"/>
        </w:numPr>
        <w:spacing w:line="259" w:lineRule="auto"/>
        <w:rPr>
          <w:bCs/>
          <w:szCs w:val="24"/>
        </w:rPr>
      </w:pPr>
      <w:r w:rsidRPr="00501A94">
        <w:rPr>
          <w:b/>
          <w:szCs w:val="24"/>
        </w:rPr>
        <w:t>University Senate Governance Retreat</w:t>
      </w:r>
      <w:r>
        <w:rPr>
          <w:bCs/>
          <w:szCs w:val="24"/>
        </w:rPr>
        <w:t xml:space="preserve"> </w:t>
      </w:r>
      <w:r w:rsidRPr="0082706A">
        <w:rPr>
          <w:bCs/>
          <w:szCs w:val="24"/>
        </w:rPr>
        <w:t xml:space="preserve">I worked with Ashley Banks, Alex Blazer, Cat Fowler, and Rob Sumowski, to plan the </w:t>
      </w:r>
      <w:r w:rsidRPr="0082706A">
        <w:rPr>
          <w:b/>
          <w:szCs w:val="24"/>
        </w:rPr>
        <w:t>2022 University Senate Governance Retreat</w:t>
      </w:r>
      <w:r w:rsidRPr="0082706A">
        <w:rPr>
          <w:bCs/>
          <w:szCs w:val="24"/>
        </w:rPr>
        <w:t xml:space="preserve"> which took place on Monday, August 8, at </w:t>
      </w:r>
      <w:r w:rsidRPr="0082706A">
        <w:rPr>
          <w:bCs/>
          <w:szCs w:val="24"/>
        </w:rPr>
        <w:lastRenderedPageBreak/>
        <w:t>First United Methodist Church. Additional assistance with food was provided by Shea Council and Dana Gorzelany-</w:t>
      </w:r>
      <w:proofErr w:type="spellStart"/>
      <w:r w:rsidRPr="0082706A">
        <w:rPr>
          <w:bCs/>
          <w:szCs w:val="24"/>
        </w:rPr>
        <w:t>Mostak</w:t>
      </w:r>
      <w:proofErr w:type="spellEnd"/>
      <w:r w:rsidRPr="0082706A">
        <w:rPr>
          <w:bCs/>
          <w:szCs w:val="24"/>
        </w:rPr>
        <w:t>. Around sixty people attended the event and fourteen filled out the evaluation. I would welcome any additional feedback which might help us plan for next year.</w:t>
      </w:r>
    </w:p>
    <w:p w14:paraId="0E4A62FB" w14:textId="77777777" w:rsidR="008A132B" w:rsidRPr="0082706A" w:rsidRDefault="008A132B" w:rsidP="008C54F0">
      <w:pPr>
        <w:pStyle w:val="ListParagraph"/>
        <w:numPr>
          <w:ilvl w:val="2"/>
          <w:numId w:val="38"/>
        </w:numPr>
        <w:spacing w:line="259" w:lineRule="auto"/>
        <w:rPr>
          <w:bCs/>
          <w:szCs w:val="24"/>
        </w:rPr>
      </w:pPr>
      <w:r w:rsidRPr="00501A94">
        <w:rPr>
          <w:b/>
          <w:szCs w:val="24"/>
        </w:rPr>
        <w:t>Investiture Ceremony</w:t>
      </w:r>
      <w:r>
        <w:rPr>
          <w:bCs/>
          <w:szCs w:val="24"/>
        </w:rPr>
        <w:t xml:space="preserve"> </w:t>
      </w:r>
      <w:r w:rsidRPr="0082706A">
        <w:rPr>
          <w:bCs/>
          <w:szCs w:val="24"/>
        </w:rPr>
        <w:t xml:space="preserve">I represented University Senate and gave a welcome from the faculty at the </w:t>
      </w:r>
      <w:r w:rsidRPr="0082706A">
        <w:rPr>
          <w:b/>
          <w:szCs w:val="24"/>
        </w:rPr>
        <w:t>Investiture Ceremony</w:t>
      </w:r>
      <w:r w:rsidRPr="0082706A">
        <w:rPr>
          <w:bCs/>
          <w:szCs w:val="24"/>
        </w:rPr>
        <w:t xml:space="preserve"> for President Cathy Cox on Friday, August 19.</w:t>
      </w:r>
    </w:p>
    <w:p w14:paraId="56C3F440" w14:textId="77777777" w:rsidR="008A132B" w:rsidRPr="0082706A" w:rsidRDefault="008A132B" w:rsidP="008C54F0">
      <w:pPr>
        <w:pStyle w:val="ListParagraph"/>
        <w:numPr>
          <w:ilvl w:val="2"/>
          <w:numId w:val="38"/>
        </w:numPr>
        <w:spacing w:line="259" w:lineRule="auto"/>
        <w:rPr>
          <w:bCs/>
          <w:szCs w:val="24"/>
        </w:rPr>
      </w:pPr>
      <w:r w:rsidRPr="00501A94">
        <w:rPr>
          <w:b/>
          <w:szCs w:val="24"/>
        </w:rPr>
        <w:t>Senator Orientation</w:t>
      </w:r>
      <w:r>
        <w:rPr>
          <w:bCs/>
          <w:szCs w:val="24"/>
        </w:rPr>
        <w:t xml:space="preserve"> </w:t>
      </w:r>
      <w:r w:rsidRPr="0082706A">
        <w:rPr>
          <w:bCs/>
          <w:szCs w:val="24"/>
        </w:rPr>
        <w:t xml:space="preserve">I sent all new senators a packet of </w:t>
      </w:r>
      <w:r w:rsidRPr="0082706A">
        <w:rPr>
          <w:b/>
          <w:szCs w:val="24"/>
        </w:rPr>
        <w:t>orientation materials</w:t>
      </w:r>
      <w:r w:rsidRPr="0082706A">
        <w:rPr>
          <w:bCs/>
          <w:szCs w:val="24"/>
        </w:rPr>
        <w:t xml:space="preserve"> on August 25 and asked them to contact with any questions.</w:t>
      </w:r>
    </w:p>
    <w:p w14:paraId="367E1683" w14:textId="77777777" w:rsidR="008A132B" w:rsidRPr="0082706A" w:rsidRDefault="008A132B" w:rsidP="008C54F0">
      <w:pPr>
        <w:pStyle w:val="ListParagraph"/>
        <w:numPr>
          <w:ilvl w:val="2"/>
          <w:numId w:val="38"/>
        </w:numPr>
        <w:spacing w:line="259" w:lineRule="auto"/>
        <w:rPr>
          <w:bCs/>
          <w:szCs w:val="24"/>
        </w:rPr>
      </w:pPr>
      <w:r w:rsidRPr="00501A94">
        <w:rPr>
          <w:b/>
          <w:szCs w:val="24"/>
        </w:rPr>
        <w:t>Standing Committee Officer Training</w:t>
      </w:r>
      <w:r>
        <w:rPr>
          <w:bCs/>
          <w:szCs w:val="24"/>
        </w:rPr>
        <w:t xml:space="preserve"> </w:t>
      </w:r>
      <w:r w:rsidRPr="0082706A">
        <w:rPr>
          <w:bCs/>
          <w:szCs w:val="24"/>
        </w:rPr>
        <w:t xml:space="preserve">I sent a </w:t>
      </w:r>
      <w:r w:rsidRPr="0082706A">
        <w:rPr>
          <w:b/>
          <w:szCs w:val="24"/>
        </w:rPr>
        <w:t>Standing Committee Officer Training</w:t>
      </w:r>
      <w:r w:rsidRPr="0082706A">
        <w:rPr>
          <w:bCs/>
          <w:szCs w:val="24"/>
        </w:rPr>
        <w:t xml:space="preserve"> packet and a PDF of all 2021-2022 standing committee annual reports to all standing committee officers on August 25 and offered to do in-person or virtual training with anyone who was interested.</w:t>
      </w:r>
    </w:p>
    <w:p w14:paraId="1E328293" w14:textId="77777777" w:rsidR="008A132B" w:rsidRPr="0082706A" w:rsidRDefault="008A132B" w:rsidP="008C54F0">
      <w:pPr>
        <w:pStyle w:val="ListParagraph"/>
        <w:numPr>
          <w:ilvl w:val="2"/>
          <w:numId w:val="38"/>
        </w:numPr>
        <w:spacing w:line="259" w:lineRule="auto"/>
        <w:rPr>
          <w:bCs/>
          <w:szCs w:val="24"/>
        </w:rPr>
      </w:pPr>
      <w:r w:rsidRPr="00501A94">
        <w:rPr>
          <w:b/>
          <w:szCs w:val="24"/>
        </w:rPr>
        <w:t>Presiding Officer-Elect Training</w:t>
      </w:r>
      <w:r w:rsidRPr="0082706A">
        <w:rPr>
          <w:bCs/>
          <w:szCs w:val="24"/>
        </w:rPr>
        <w:t xml:space="preserve"> started in July and is ongoing.</w:t>
      </w:r>
    </w:p>
    <w:p w14:paraId="12C7F2DC" w14:textId="77777777" w:rsidR="008A132B" w:rsidRDefault="008A132B" w:rsidP="008C54F0">
      <w:pPr>
        <w:pStyle w:val="ListParagraph"/>
        <w:numPr>
          <w:ilvl w:val="1"/>
          <w:numId w:val="38"/>
        </w:numPr>
        <w:spacing w:line="259" w:lineRule="auto"/>
        <w:rPr>
          <w:bCs/>
          <w:szCs w:val="24"/>
        </w:rPr>
      </w:pPr>
      <w:r w:rsidRPr="005702CD">
        <w:rPr>
          <w:b/>
          <w:smallCaps/>
          <w:szCs w:val="24"/>
          <w:u w:val="single"/>
        </w:rPr>
        <w:t>University Senate Recognitions</w:t>
      </w:r>
      <w:r w:rsidRPr="0082706A">
        <w:rPr>
          <w:bCs/>
          <w:szCs w:val="24"/>
        </w:rPr>
        <w:t xml:space="preserve"> </w:t>
      </w:r>
      <w:r>
        <w:rPr>
          <w:bCs/>
          <w:szCs w:val="24"/>
        </w:rPr>
        <w:t xml:space="preserve">Senator </w:t>
      </w:r>
      <w:r w:rsidRPr="0082706A">
        <w:rPr>
          <w:bCs/>
          <w:szCs w:val="24"/>
        </w:rPr>
        <w:t xml:space="preserve">Pins will be distributed to the following individuals today: Ashley Banks, Kaitley Congdon, Matthew Davis, Rebecca Meghani, Stephanie Jett, Lorraine Milam, Sarah Myers, Stephen Rutner, and </w:t>
      </w:r>
      <w:proofErr w:type="spellStart"/>
      <w:r w:rsidRPr="0082706A">
        <w:rPr>
          <w:bCs/>
          <w:szCs w:val="24"/>
        </w:rPr>
        <w:t>Jessamyn</w:t>
      </w:r>
      <w:proofErr w:type="spellEnd"/>
      <w:r w:rsidRPr="0082706A">
        <w:rPr>
          <w:bCs/>
          <w:szCs w:val="24"/>
        </w:rPr>
        <w:t xml:space="preserve"> Swan. Stephen Rutner and </w:t>
      </w:r>
      <w:proofErr w:type="spellStart"/>
      <w:r w:rsidRPr="0082706A">
        <w:rPr>
          <w:bCs/>
          <w:szCs w:val="24"/>
        </w:rPr>
        <w:t>Jessamyn</w:t>
      </w:r>
      <w:proofErr w:type="spellEnd"/>
      <w:r w:rsidRPr="0082706A">
        <w:rPr>
          <w:bCs/>
          <w:szCs w:val="24"/>
        </w:rPr>
        <w:t xml:space="preserve"> Swan sent regrets so they will receive their pins at the next University Senate meeting.</w:t>
      </w:r>
    </w:p>
    <w:p w14:paraId="1BBC90E8" w14:textId="77777777" w:rsidR="008A132B" w:rsidRPr="005702CD" w:rsidRDefault="008A132B" w:rsidP="008C54F0">
      <w:pPr>
        <w:pStyle w:val="ListParagraph"/>
        <w:numPr>
          <w:ilvl w:val="1"/>
          <w:numId w:val="38"/>
        </w:numPr>
        <w:spacing w:line="259" w:lineRule="auto"/>
        <w:rPr>
          <w:bCs/>
          <w:szCs w:val="24"/>
        </w:rPr>
      </w:pPr>
      <w:r w:rsidRPr="005702CD">
        <w:rPr>
          <w:rFonts w:cstheme="minorHAnsi"/>
          <w:b/>
          <w:bCs/>
          <w:smallCaps/>
          <w:szCs w:val="24"/>
          <w:u w:val="single"/>
        </w:rPr>
        <w:t>2023-2024 Governance Calendar 2023-2024</w:t>
      </w:r>
      <w:r w:rsidRPr="005702CD">
        <w:rPr>
          <w:rFonts w:cstheme="minorHAnsi"/>
          <w:szCs w:val="24"/>
        </w:rPr>
        <w:t xml:space="preserve"> is in draft form</w:t>
      </w:r>
      <w:r>
        <w:rPr>
          <w:rFonts w:cstheme="minorHAnsi"/>
          <w:szCs w:val="24"/>
        </w:rPr>
        <w:t>.</w:t>
      </w:r>
    </w:p>
    <w:p w14:paraId="2C0FC37D" w14:textId="77777777" w:rsidR="008A132B" w:rsidRDefault="008A132B" w:rsidP="008C54F0">
      <w:pPr>
        <w:pStyle w:val="ListParagraph"/>
        <w:numPr>
          <w:ilvl w:val="2"/>
          <w:numId w:val="38"/>
        </w:numPr>
        <w:spacing w:line="259" w:lineRule="auto"/>
        <w:rPr>
          <w:bCs/>
          <w:szCs w:val="24"/>
        </w:rPr>
      </w:pPr>
      <w:r w:rsidRPr="005702CD">
        <w:rPr>
          <w:rFonts w:cstheme="minorHAnsi"/>
          <w:szCs w:val="24"/>
        </w:rPr>
        <w:t>I emailed Kay Anderson requesting the 2023-2024 academic calendar on 9/17</w:t>
      </w:r>
      <w:r w:rsidRPr="005702CD">
        <w:rPr>
          <w:bCs/>
          <w:szCs w:val="24"/>
        </w:rPr>
        <w:t>.</w:t>
      </w:r>
    </w:p>
    <w:p w14:paraId="73CB5684" w14:textId="685885EF" w:rsidR="008A132B" w:rsidRDefault="008A132B" w:rsidP="008C54F0">
      <w:pPr>
        <w:pStyle w:val="ListParagraph"/>
        <w:numPr>
          <w:ilvl w:val="2"/>
          <w:numId w:val="38"/>
        </w:numPr>
        <w:spacing w:line="259" w:lineRule="auto"/>
        <w:rPr>
          <w:bCs/>
          <w:szCs w:val="24"/>
        </w:rPr>
      </w:pPr>
      <w:r w:rsidRPr="005702CD">
        <w:rPr>
          <w:bCs/>
          <w:szCs w:val="24"/>
        </w:rPr>
        <w:t>I sent the governance calendar draft to Academic Affairs for review on 9/17.</w:t>
      </w:r>
    </w:p>
    <w:p w14:paraId="5AC30A6D" w14:textId="77777777" w:rsidR="008A132B" w:rsidRDefault="008A132B" w:rsidP="008C54F0">
      <w:pPr>
        <w:pStyle w:val="ListParagraph"/>
        <w:numPr>
          <w:ilvl w:val="1"/>
          <w:numId w:val="38"/>
        </w:numPr>
        <w:spacing w:line="259" w:lineRule="auto"/>
        <w:rPr>
          <w:bCs/>
          <w:szCs w:val="24"/>
        </w:rPr>
      </w:pPr>
      <w:r>
        <w:rPr>
          <w:b/>
          <w:szCs w:val="24"/>
          <w:u w:val="single"/>
        </w:rPr>
        <w:t xml:space="preserve">2022-2023 </w:t>
      </w:r>
      <w:r w:rsidRPr="005702CD">
        <w:rPr>
          <w:b/>
          <w:szCs w:val="24"/>
          <w:u w:val="single"/>
        </w:rPr>
        <w:t>University Senate Meeting Operating Procedures</w:t>
      </w:r>
      <w:r w:rsidRPr="005702CD">
        <w:rPr>
          <w:bCs/>
          <w:szCs w:val="24"/>
        </w:rPr>
        <w:t xml:space="preserve"> of meeting in-person</w:t>
      </w:r>
      <w:r>
        <w:rPr>
          <w:bCs/>
          <w:szCs w:val="24"/>
        </w:rPr>
        <w:t xml:space="preserve"> </w:t>
      </w:r>
      <w:r w:rsidRPr="005702CD">
        <w:rPr>
          <w:bCs/>
          <w:szCs w:val="24"/>
        </w:rPr>
        <w:t>were approved by ECUS on 9/2/22</w:t>
      </w:r>
      <w:r>
        <w:rPr>
          <w:bCs/>
          <w:szCs w:val="24"/>
        </w:rPr>
        <w:t>.</w:t>
      </w:r>
    </w:p>
    <w:p w14:paraId="7C040F3A" w14:textId="5526135B" w:rsidR="004E554B" w:rsidRPr="008A132B" w:rsidRDefault="008A132B" w:rsidP="008C54F0">
      <w:pPr>
        <w:pStyle w:val="ListParagraph"/>
        <w:numPr>
          <w:ilvl w:val="1"/>
          <w:numId w:val="38"/>
        </w:numPr>
        <w:spacing w:line="259" w:lineRule="auto"/>
        <w:rPr>
          <w:bCs/>
          <w:szCs w:val="24"/>
        </w:rPr>
      </w:pPr>
      <w:r w:rsidRPr="005702CD">
        <w:rPr>
          <w:b/>
          <w:smallCaps/>
          <w:szCs w:val="24"/>
          <w:u w:val="single"/>
        </w:rPr>
        <w:t>2022-2023 ECUS Operating Procedures</w:t>
      </w:r>
      <w:r w:rsidRPr="005702CD">
        <w:rPr>
          <w:bCs/>
          <w:szCs w:val="24"/>
        </w:rPr>
        <w:t xml:space="preserve"> were approved by ECUS on 9/2/22.</w:t>
      </w:r>
    </w:p>
    <w:p w14:paraId="42C91F7A" w14:textId="5A3542E2" w:rsidR="004E554B" w:rsidRPr="00631E5E" w:rsidRDefault="004E554B" w:rsidP="008C54F0">
      <w:pPr>
        <w:pStyle w:val="ListParagraph"/>
        <w:numPr>
          <w:ilvl w:val="0"/>
          <w:numId w:val="5"/>
        </w:numPr>
        <w:ind w:left="720"/>
        <w:rPr>
          <w:szCs w:val="24"/>
          <w:lang w:val="en"/>
        </w:rPr>
      </w:pPr>
      <w:proofErr w:type="spellStart"/>
      <w:r w:rsidRPr="00631E5E">
        <w:rPr>
          <w:b/>
          <w:bCs/>
          <w:smallCaps/>
          <w:szCs w:val="24"/>
          <w:u w:val="single"/>
          <w:lang w:val="en"/>
        </w:rPr>
        <w:t>SubCommittee</w:t>
      </w:r>
      <w:proofErr w:type="spellEnd"/>
      <w:r w:rsidRPr="00631E5E">
        <w:rPr>
          <w:b/>
          <w:bCs/>
          <w:smallCaps/>
          <w:szCs w:val="24"/>
          <w:u w:val="single"/>
          <w:lang w:val="en"/>
        </w:rPr>
        <w:t xml:space="preserve"> on Nominations</w:t>
      </w:r>
      <w:r w:rsidRPr="00631E5E">
        <w:rPr>
          <w:b/>
          <w:bCs/>
          <w:smallCaps/>
          <w:szCs w:val="24"/>
          <w:lang w:val="en"/>
        </w:rPr>
        <w:t xml:space="preserve"> (</w:t>
      </w:r>
      <w:proofErr w:type="spellStart"/>
      <w:r w:rsidRPr="00631E5E">
        <w:rPr>
          <w:b/>
          <w:bCs/>
          <w:smallCaps/>
          <w:szCs w:val="24"/>
          <w:lang w:val="en"/>
        </w:rPr>
        <w:t>SCoN</w:t>
      </w:r>
      <w:proofErr w:type="spellEnd"/>
      <w:r w:rsidRPr="00631E5E">
        <w:rPr>
          <w:b/>
          <w:bCs/>
          <w:smallCaps/>
          <w:szCs w:val="24"/>
          <w:lang w:val="en"/>
        </w:rPr>
        <w:t xml:space="preserve">) </w:t>
      </w:r>
      <w:r w:rsidRPr="00631E5E">
        <w:rPr>
          <w:b/>
          <w:bCs/>
          <w:smallCaps/>
          <w:szCs w:val="24"/>
        </w:rPr>
        <w:t xml:space="preserve">— </w:t>
      </w:r>
      <w:r>
        <w:rPr>
          <w:b/>
          <w:bCs/>
          <w:smallCaps/>
          <w:szCs w:val="24"/>
        </w:rPr>
        <w:t>Rob Sumowski</w:t>
      </w:r>
      <w:r w:rsidRPr="00631E5E">
        <w:rPr>
          <w:b/>
          <w:bCs/>
          <w:smallCaps/>
          <w:szCs w:val="24"/>
          <w:lang w:val="en"/>
        </w:rPr>
        <w:t>, Chair</w:t>
      </w:r>
    </w:p>
    <w:p w14:paraId="3F0E4898" w14:textId="77777777" w:rsidR="00C55125" w:rsidRDefault="004E554B" w:rsidP="008C54F0">
      <w:pPr>
        <w:pStyle w:val="ListParagraph"/>
        <w:rPr>
          <w:i/>
          <w:iCs/>
          <w:szCs w:val="24"/>
          <w:lang w:val="en"/>
        </w:rPr>
      </w:pPr>
      <w:r w:rsidRPr="00631E5E">
        <w:rPr>
          <w:i/>
          <w:iCs/>
          <w:szCs w:val="24"/>
          <w:lang w:val="en"/>
        </w:rPr>
        <w:t>Officers: Chair</w:t>
      </w:r>
      <w:r w:rsidR="007D5B23">
        <w:rPr>
          <w:i/>
          <w:iCs/>
          <w:szCs w:val="24"/>
          <w:lang w:val="en"/>
        </w:rPr>
        <w:t xml:space="preserve"> Rob Sumowski</w:t>
      </w:r>
      <w:r w:rsidRPr="00631E5E">
        <w:rPr>
          <w:i/>
          <w:iCs/>
          <w:szCs w:val="24"/>
          <w:lang w:val="en"/>
        </w:rPr>
        <w:t>, Secretary</w:t>
      </w:r>
      <w:r w:rsidR="007D5B23">
        <w:rPr>
          <w:i/>
          <w:iCs/>
          <w:szCs w:val="24"/>
          <w:lang w:val="en"/>
        </w:rPr>
        <w:t xml:space="preserve"> Alex Blazer</w:t>
      </w:r>
    </w:p>
    <w:p w14:paraId="315332C5" w14:textId="69F59997" w:rsidR="00C55125" w:rsidRPr="00C55125" w:rsidRDefault="00C55125" w:rsidP="008C54F0">
      <w:pPr>
        <w:pStyle w:val="ListParagraph"/>
        <w:numPr>
          <w:ilvl w:val="1"/>
          <w:numId w:val="5"/>
        </w:numPr>
        <w:rPr>
          <w:i/>
          <w:iCs/>
          <w:szCs w:val="24"/>
          <w:lang w:val="en"/>
        </w:rPr>
      </w:pPr>
      <w:r w:rsidRPr="00C55125">
        <w:rPr>
          <w:b/>
          <w:bCs/>
          <w:smallCaps/>
          <w:u w:val="single"/>
        </w:rPr>
        <w:t>Revised Slate of Nominees</w:t>
      </w:r>
      <w:r>
        <w:t xml:space="preserve"> The slate for University Senate 2022-23 is complete and will be emailed to ECUS and SCC. Changes since April are listed below.</w:t>
      </w:r>
    </w:p>
    <w:p w14:paraId="5FCF7493" w14:textId="77777777" w:rsidR="00C55125" w:rsidRPr="00CD6468" w:rsidRDefault="00C55125" w:rsidP="008C54F0">
      <w:pPr>
        <w:pStyle w:val="ListParagraph"/>
        <w:numPr>
          <w:ilvl w:val="2"/>
          <w:numId w:val="5"/>
        </w:numPr>
        <w:spacing w:line="259" w:lineRule="auto"/>
        <w:rPr>
          <w:b/>
        </w:rPr>
      </w:pPr>
      <w:r w:rsidRPr="00CD6468">
        <w:rPr>
          <w:b/>
        </w:rPr>
        <w:t xml:space="preserve">DEIPC </w:t>
      </w:r>
      <w:r w:rsidRPr="00CD6468">
        <w:rPr>
          <w:bCs/>
        </w:rPr>
        <w:t>Lauren Schroder, SGA appointee</w:t>
      </w:r>
    </w:p>
    <w:p w14:paraId="34B81068" w14:textId="77777777" w:rsidR="00C55125" w:rsidRPr="00CD6468" w:rsidRDefault="00C55125" w:rsidP="008C54F0">
      <w:pPr>
        <w:pStyle w:val="ListParagraph"/>
        <w:numPr>
          <w:ilvl w:val="2"/>
          <w:numId w:val="5"/>
        </w:numPr>
        <w:spacing w:line="259" w:lineRule="auto"/>
        <w:rPr>
          <w:b/>
        </w:rPr>
      </w:pPr>
      <w:r w:rsidRPr="00CD6468">
        <w:rPr>
          <w:b/>
        </w:rPr>
        <w:t>FAPC</w:t>
      </w:r>
      <w:r w:rsidRPr="00CD6468">
        <w:rPr>
          <w:bCs/>
        </w:rPr>
        <w:t xml:space="preserve"> Stephen Rutner, </w:t>
      </w:r>
      <w:proofErr w:type="spellStart"/>
      <w:r w:rsidRPr="00CD6468">
        <w:rPr>
          <w:bCs/>
        </w:rPr>
        <w:t>CoBT</w:t>
      </w:r>
      <w:proofErr w:type="spellEnd"/>
    </w:p>
    <w:p w14:paraId="145A39EE" w14:textId="77777777" w:rsidR="00C55125" w:rsidRDefault="00C55125" w:rsidP="008C54F0">
      <w:pPr>
        <w:pStyle w:val="ListParagraph"/>
        <w:numPr>
          <w:ilvl w:val="2"/>
          <w:numId w:val="5"/>
        </w:numPr>
        <w:spacing w:line="259" w:lineRule="auto"/>
        <w:rPr>
          <w:b/>
        </w:rPr>
      </w:pPr>
      <w:r w:rsidRPr="00C91B1A">
        <w:rPr>
          <w:b/>
        </w:rPr>
        <w:t>RPIPC</w:t>
      </w:r>
    </w:p>
    <w:p w14:paraId="646D1243" w14:textId="77777777" w:rsidR="00C55125" w:rsidRDefault="00C55125" w:rsidP="008C54F0">
      <w:pPr>
        <w:pStyle w:val="ListParagraph"/>
        <w:numPr>
          <w:ilvl w:val="3"/>
          <w:numId w:val="5"/>
        </w:numPr>
        <w:spacing w:line="259" w:lineRule="auto"/>
      </w:pPr>
      <w:r>
        <w:t>Matthew Davis, Selected Staff Senator</w:t>
      </w:r>
    </w:p>
    <w:p w14:paraId="47627406" w14:textId="77777777" w:rsidR="00C55125" w:rsidRDefault="00C55125" w:rsidP="008C54F0">
      <w:pPr>
        <w:pStyle w:val="ListParagraph"/>
        <w:numPr>
          <w:ilvl w:val="3"/>
          <w:numId w:val="5"/>
        </w:numPr>
        <w:spacing w:line="259" w:lineRule="auto"/>
      </w:pPr>
      <w:r>
        <w:t xml:space="preserve">Diedra Kellerman, SGA </w:t>
      </w:r>
      <w:proofErr w:type="spellStart"/>
      <w:r>
        <w:t>Aappointee</w:t>
      </w:r>
      <w:proofErr w:type="spellEnd"/>
    </w:p>
    <w:p w14:paraId="2709E24C" w14:textId="77777777" w:rsidR="00C55125" w:rsidRDefault="00C55125" w:rsidP="008C54F0">
      <w:pPr>
        <w:pStyle w:val="ListParagraph"/>
        <w:numPr>
          <w:ilvl w:val="2"/>
          <w:numId w:val="5"/>
        </w:numPr>
        <w:spacing w:line="259" w:lineRule="auto"/>
        <w:rPr>
          <w:b/>
        </w:rPr>
      </w:pPr>
      <w:r w:rsidRPr="00B061B4">
        <w:rPr>
          <w:b/>
        </w:rPr>
        <w:t>SAPC</w:t>
      </w:r>
    </w:p>
    <w:p w14:paraId="413B4877" w14:textId="77777777" w:rsidR="00C55125" w:rsidRPr="00CD6468" w:rsidRDefault="00C55125" w:rsidP="008C54F0">
      <w:pPr>
        <w:pStyle w:val="ListParagraph"/>
        <w:numPr>
          <w:ilvl w:val="3"/>
          <w:numId w:val="5"/>
        </w:numPr>
        <w:spacing w:line="259" w:lineRule="auto"/>
        <w:rPr>
          <w:b/>
        </w:rPr>
      </w:pPr>
      <w:r w:rsidRPr="00CD6468">
        <w:rPr>
          <w:bCs/>
        </w:rPr>
        <w:t>K</w:t>
      </w:r>
      <w:r>
        <w:t>aitley Congdon, Selected Student Senator</w:t>
      </w:r>
    </w:p>
    <w:p w14:paraId="1A57C251" w14:textId="77777777" w:rsidR="00C55125" w:rsidRPr="00CD6468" w:rsidRDefault="00C55125" w:rsidP="008C54F0">
      <w:pPr>
        <w:pStyle w:val="ListParagraph"/>
        <w:numPr>
          <w:ilvl w:val="3"/>
          <w:numId w:val="5"/>
        </w:numPr>
        <w:spacing w:line="259" w:lineRule="auto"/>
        <w:rPr>
          <w:b/>
        </w:rPr>
      </w:pPr>
      <w:r>
        <w:t>Connor Hilly, Selected Student Senator</w:t>
      </w:r>
    </w:p>
    <w:p w14:paraId="33C66309" w14:textId="77777777" w:rsidR="00C55125" w:rsidRPr="00115AFE" w:rsidRDefault="00C55125" w:rsidP="008C54F0">
      <w:pPr>
        <w:pStyle w:val="ListParagraph"/>
        <w:numPr>
          <w:ilvl w:val="3"/>
          <w:numId w:val="5"/>
        </w:numPr>
        <w:spacing w:line="259" w:lineRule="auto"/>
      </w:pPr>
      <w:r>
        <w:t xml:space="preserve">Greg </w:t>
      </w:r>
      <w:r w:rsidRPr="0086029F">
        <w:t xml:space="preserve">Glotzbecker, </w:t>
      </w:r>
      <w:r>
        <w:t xml:space="preserve">Elected Faculty Senator, </w:t>
      </w:r>
      <w:proofErr w:type="spellStart"/>
      <w:r>
        <w:t>CoAS</w:t>
      </w:r>
      <w:proofErr w:type="spellEnd"/>
    </w:p>
    <w:p w14:paraId="4D7AAF1E" w14:textId="24EAE733" w:rsidR="004E554B" w:rsidRPr="00C55125" w:rsidRDefault="00C55125" w:rsidP="008C54F0">
      <w:pPr>
        <w:pStyle w:val="ListParagraph"/>
        <w:numPr>
          <w:ilvl w:val="1"/>
          <w:numId w:val="5"/>
        </w:numPr>
        <w:spacing w:line="259" w:lineRule="auto"/>
        <w:rPr>
          <w:b/>
        </w:rPr>
      </w:pPr>
      <w:r w:rsidRPr="00CD6468">
        <w:rPr>
          <w:b/>
          <w:bCs/>
          <w:smallCaps/>
          <w:u w:val="single"/>
        </w:rPr>
        <w:t>2022-2023 Election Oversight</w:t>
      </w:r>
      <w:r>
        <w:t xml:space="preserve"> The Corps of Instruction list was requested from Neil Jones via email 8/29/22. Once a reply has been received, Rob Sumowski will update the spread sheet and then email to ECUS-SCC for review.</w:t>
      </w:r>
    </w:p>
    <w:p w14:paraId="18D337C6" w14:textId="3379A919" w:rsidR="00C963DB" w:rsidRPr="00631E5E" w:rsidRDefault="00BD6655" w:rsidP="008C54F0">
      <w:pPr>
        <w:pStyle w:val="ListParagraph"/>
        <w:numPr>
          <w:ilvl w:val="0"/>
          <w:numId w:val="5"/>
        </w:numPr>
        <w:ind w:left="720"/>
        <w:rPr>
          <w:szCs w:val="24"/>
          <w:lang w:val="en"/>
        </w:rPr>
      </w:pPr>
      <w:r w:rsidRPr="00631E5E">
        <w:rPr>
          <w:b/>
          <w:bCs/>
          <w:smallCaps/>
          <w:color w:val="000000"/>
          <w:szCs w:val="24"/>
          <w:u w:val="single"/>
        </w:rPr>
        <w:t>Academic Policy Committee</w:t>
      </w:r>
      <w:r w:rsidRPr="00631E5E">
        <w:rPr>
          <w:b/>
          <w:bCs/>
          <w:smallCaps/>
          <w:szCs w:val="24"/>
        </w:rPr>
        <w:t xml:space="preserve"> (APC) — </w:t>
      </w:r>
      <w:r w:rsidR="007D5B23">
        <w:rPr>
          <w:b/>
          <w:bCs/>
          <w:smallCaps/>
          <w:szCs w:val="24"/>
        </w:rPr>
        <w:t>Sarah Myers</w:t>
      </w:r>
      <w:r w:rsidRPr="00631E5E">
        <w:rPr>
          <w:b/>
          <w:bCs/>
          <w:smallCaps/>
          <w:szCs w:val="24"/>
        </w:rPr>
        <w:t>, Chair</w:t>
      </w:r>
    </w:p>
    <w:p w14:paraId="1682E143" w14:textId="77777777" w:rsidR="00B007B0" w:rsidRDefault="00611E44" w:rsidP="008C54F0">
      <w:pPr>
        <w:pStyle w:val="ListParagraph"/>
        <w:rPr>
          <w:i/>
          <w:iCs/>
          <w:szCs w:val="24"/>
          <w:lang w:val="en"/>
        </w:rPr>
      </w:pPr>
      <w:r w:rsidRPr="000E3C9C">
        <w:rPr>
          <w:i/>
          <w:iCs/>
          <w:szCs w:val="24"/>
          <w:lang w:val="en"/>
        </w:rPr>
        <w:t>Officers: Chair</w:t>
      </w:r>
      <w:r>
        <w:rPr>
          <w:i/>
          <w:iCs/>
          <w:szCs w:val="24"/>
          <w:lang w:val="en"/>
        </w:rPr>
        <w:t xml:space="preserve"> Sarah Myers</w:t>
      </w:r>
      <w:r w:rsidRPr="000E3C9C">
        <w:rPr>
          <w:i/>
          <w:iCs/>
          <w:szCs w:val="24"/>
          <w:lang w:val="en"/>
        </w:rPr>
        <w:t>, Vice-Chair</w:t>
      </w:r>
      <w:r>
        <w:rPr>
          <w:i/>
          <w:iCs/>
          <w:szCs w:val="24"/>
          <w:lang w:val="en"/>
        </w:rPr>
        <w:t xml:space="preserve"> Benjamin “Chad” Whittle</w:t>
      </w:r>
      <w:r w:rsidRPr="000E3C9C">
        <w:rPr>
          <w:i/>
          <w:iCs/>
          <w:szCs w:val="24"/>
          <w:lang w:val="en"/>
        </w:rPr>
        <w:t>, Secretary</w:t>
      </w:r>
      <w:r>
        <w:rPr>
          <w:i/>
          <w:iCs/>
          <w:szCs w:val="24"/>
          <w:lang w:val="en"/>
        </w:rPr>
        <w:t xml:space="preserve"> David </w:t>
      </w:r>
      <w:proofErr w:type="spellStart"/>
      <w:r>
        <w:rPr>
          <w:i/>
          <w:iCs/>
          <w:szCs w:val="24"/>
          <w:lang w:val="en"/>
        </w:rPr>
        <w:t>Zoetewey</w:t>
      </w:r>
      <w:proofErr w:type="spellEnd"/>
    </w:p>
    <w:p w14:paraId="4CF0C9B9" w14:textId="08820973" w:rsidR="00B007B0" w:rsidRPr="00B007B0" w:rsidRDefault="00B007B0" w:rsidP="008C54F0">
      <w:pPr>
        <w:pStyle w:val="ListParagraph"/>
        <w:numPr>
          <w:ilvl w:val="1"/>
          <w:numId w:val="5"/>
        </w:numPr>
        <w:rPr>
          <w:i/>
          <w:iCs/>
          <w:szCs w:val="24"/>
          <w:lang w:val="en"/>
        </w:rPr>
      </w:pPr>
      <w:r w:rsidRPr="005600A1">
        <w:rPr>
          <w:b/>
          <w:bCs/>
          <w:smallCaps/>
          <w:szCs w:val="24"/>
          <w:u w:val="single"/>
        </w:rPr>
        <w:lastRenderedPageBreak/>
        <w:t xml:space="preserve">Double </w:t>
      </w:r>
      <w:proofErr w:type="gramStart"/>
      <w:r w:rsidRPr="005600A1">
        <w:rPr>
          <w:b/>
          <w:bCs/>
          <w:smallCaps/>
          <w:szCs w:val="24"/>
          <w:u w:val="single"/>
        </w:rPr>
        <w:t>Bobcats</w:t>
      </w:r>
      <w:proofErr w:type="gramEnd"/>
      <w:r w:rsidRPr="005600A1">
        <w:rPr>
          <w:b/>
          <w:bCs/>
          <w:smallCaps/>
          <w:szCs w:val="24"/>
          <w:u w:val="single"/>
        </w:rPr>
        <w:t xml:space="preserve"> Pathway</w:t>
      </w:r>
      <w:r w:rsidRPr="00B007B0">
        <w:rPr>
          <w:b/>
          <w:bCs/>
          <w:szCs w:val="24"/>
        </w:rPr>
        <w:t xml:space="preserve"> </w:t>
      </w:r>
      <w:r w:rsidRPr="00B007B0">
        <w:rPr>
          <w:szCs w:val="24"/>
        </w:rPr>
        <w:t xml:space="preserve">APC approved a motion for discussion at the September University Senate meeting. </w:t>
      </w:r>
    </w:p>
    <w:p w14:paraId="6D0EB666" w14:textId="6902595F" w:rsidR="00962798" w:rsidRPr="00B007B0" w:rsidRDefault="00B007B0" w:rsidP="008C54F0">
      <w:pPr>
        <w:pStyle w:val="ListParagraph"/>
        <w:numPr>
          <w:ilvl w:val="1"/>
          <w:numId w:val="5"/>
        </w:numPr>
        <w:rPr>
          <w:b/>
          <w:bCs/>
          <w:szCs w:val="24"/>
          <w:u w:val="single"/>
          <w:lang w:val="en"/>
        </w:rPr>
      </w:pPr>
      <w:r w:rsidRPr="005600A1">
        <w:rPr>
          <w:b/>
          <w:bCs/>
          <w:smallCaps/>
          <w:szCs w:val="24"/>
          <w:u w:val="single"/>
        </w:rPr>
        <w:t>Admissions Test Requirements Resolution</w:t>
      </w:r>
      <w:r w:rsidRPr="00F50FBD">
        <w:rPr>
          <w:szCs w:val="24"/>
        </w:rPr>
        <w:t xml:space="preserve"> APC </w:t>
      </w:r>
      <w:r>
        <w:rPr>
          <w:szCs w:val="24"/>
        </w:rPr>
        <w:t xml:space="preserve">discussed </w:t>
      </w:r>
      <w:r w:rsidRPr="00F50FBD">
        <w:rPr>
          <w:szCs w:val="24"/>
        </w:rPr>
        <w:t xml:space="preserve">drafting a resolution to the USG </w:t>
      </w:r>
      <w:r>
        <w:rPr>
          <w:szCs w:val="24"/>
        </w:rPr>
        <w:t xml:space="preserve">in support of Georgia College admissions going test optional. No decision was made as the committee wanted to hear more from the Admissions Office about how we would remain selective if no test scores were available/reported. However, given the September 8, </w:t>
      </w:r>
      <w:proofErr w:type="gramStart"/>
      <w:r>
        <w:rPr>
          <w:szCs w:val="24"/>
        </w:rPr>
        <w:t>2022</w:t>
      </w:r>
      <w:proofErr w:type="gramEnd"/>
      <w:r>
        <w:rPr>
          <w:szCs w:val="24"/>
        </w:rPr>
        <w:t xml:space="preserve"> decision from the USG regarding GC being approved as a test optional institution, we no longer need to explore this topic in APC.</w:t>
      </w:r>
    </w:p>
    <w:p w14:paraId="3AD1E980" w14:textId="7FB1414F" w:rsidR="00C21097" w:rsidRPr="00631E5E" w:rsidRDefault="00C21097" w:rsidP="008C54F0">
      <w:pPr>
        <w:pStyle w:val="ListParagraph"/>
        <w:numPr>
          <w:ilvl w:val="0"/>
          <w:numId w:val="5"/>
        </w:numPr>
        <w:ind w:left="720"/>
        <w:rPr>
          <w:szCs w:val="24"/>
          <w:lang w:val="en"/>
        </w:rPr>
      </w:pPr>
      <w:r w:rsidRPr="00631E5E">
        <w:rPr>
          <w:b/>
          <w:bCs/>
          <w:smallCaps/>
          <w:szCs w:val="24"/>
          <w:u w:val="single"/>
          <w:lang w:val="en"/>
        </w:rPr>
        <w:t>Diversity, Equity, and Inclusion Policy Committee (DEIPC)</w:t>
      </w:r>
      <w:r w:rsidRPr="00631E5E">
        <w:rPr>
          <w:b/>
          <w:bCs/>
          <w:smallCaps/>
          <w:szCs w:val="24"/>
        </w:rPr>
        <w:t xml:space="preserve"> — Linda Bradley, Chair</w:t>
      </w:r>
    </w:p>
    <w:p w14:paraId="4E23697C" w14:textId="3AAFBA55" w:rsidR="000E3C9C" w:rsidRPr="00631E5E" w:rsidRDefault="007765EF" w:rsidP="008C54F0">
      <w:pPr>
        <w:pStyle w:val="ListParagraph"/>
        <w:rPr>
          <w:i/>
          <w:iCs/>
          <w:szCs w:val="24"/>
          <w:lang w:val="en"/>
        </w:rPr>
      </w:pPr>
      <w:r w:rsidRPr="000E3C9C">
        <w:rPr>
          <w:i/>
          <w:iCs/>
          <w:szCs w:val="24"/>
          <w:lang w:val="en"/>
        </w:rPr>
        <w:t>Officers: Chair</w:t>
      </w:r>
      <w:r>
        <w:rPr>
          <w:i/>
          <w:iCs/>
          <w:szCs w:val="24"/>
          <w:lang w:val="en"/>
        </w:rPr>
        <w:t xml:space="preserve"> Linda Bradley</w:t>
      </w:r>
      <w:r w:rsidRPr="000E3C9C">
        <w:rPr>
          <w:i/>
          <w:iCs/>
          <w:szCs w:val="24"/>
          <w:lang w:val="en"/>
        </w:rPr>
        <w:t>, Vice-Chair</w:t>
      </w:r>
      <w:r>
        <w:rPr>
          <w:i/>
          <w:iCs/>
          <w:szCs w:val="24"/>
          <w:lang w:val="en"/>
        </w:rPr>
        <w:t xml:space="preserve"> James Welborn</w:t>
      </w:r>
      <w:r w:rsidRPr="000E3C9C">
        <w:rPr>
          <w:i/>
          <w:iCs/>
          <w:szCs w:val="24"/>
          <w:lang w:val="en"/>
        </w:rPr>
        <w:t>, Secretary</w:t>
      </w:r>
      <w:r>
        <w:rPr>
          <w:i/>
          <w:iCs/>
          <w:szCs w:val="24"/>
          <w:lang w:val="en"/>
        </w:rPr>
        <w:t xml:space="preserve"> </w:t>
      </w:r>
      <w:proofErr w:type="spellStart"/>
      <w:r>
        <w:rPr>
          <w:i/>
          <w:iCs/>
          <w:szCs w:val="24"/>
          <w:lang w:val="en"/>
        </w:rPr>
        <w:t>Jessamyn</w:t>
      </w:r>
      <w:proofErr w:type="spellEnd"/>
      <w:r>
        <w:rPr>
          <w:i/>
          <w:iCs/>
          <w:szCs w:val="24"/>
          <w:lang w:val="en"/>
        </w:rPr>
        <w:t xml:space="preserve"> Swan</w:t>
      </w:r>
    </w:p>
    <w:p w14:paraId="27D72C4F" w14:textId="4059DE5C" w:rsidR="00E03997" w:rsidRPr="00E03997" w:rsidRDefault="00E03997" w:rsidP="008C54F0">
      <w:pPr>
        <w:pStyle w:val="ListParagraph"/>
        <w:numPr>
          <w:ilvl w:val="1"/>
          <w:numId w:val="5"/>
        </w:numPr>
        <w:rPr>
          <w:szCs w:val="24"/>
          <w:lang w:val="en"/>
        </w:rPr>
      </w:pPr>
      <w:r w:rsidRPr="00E03997">
        <w:rPr>
          <w:rFonts w:eastAsiaTheme="minorEastAsia"/>
          <w:b/>
          <w:bCs/>
          <w:smallCaps/>
          <w:szCs w:val="24"/>
          <w:u w:val="single"/>
        </w:rPr>
        <w:t>Office of Inclusive Excellence Partnership</w:t>
      </w:r>
      <w:r w:rsidRPr="00E03997">
        <w:rPr>
          <w:rFonts w:eastAsiaTheme="minorEastAsia"/>
          <w:szCs w:val="24"/>
        </w:rPr>
        <w:t xml:space="preserve"> DEIPC launched the year in partnership with Jennifer Graham and the Office of Inclusive Excellence (OIE). Areas of focus from the meeting include:</w:t>
      </w:r>
    </w:p>
    <w:p w14:paraId="04CBA1AD" w14:textId="77777777" w:rsidR="00E03997" w:rsidRPr="00AC3C73" w:rsidRDefault="00E03997" w:rsidP="008C54F0">
      <w:pPr>
        <w:pStyle w:val="ListParagraph"/>
        <w:numPr>
          <w:ilvl w:val="2"/>
          <w:numId w:val="5"/>
        </w:numPr>
        <w:spacing w:after="160" w:line="259" w:lineRule="auto"/>
        <w:rPr>
          <w:rFonts w:eastAsiaTheme="minorEastAsia"/>
          <w:szCs w:val="24"/>
        </w:rPr>
      </w:pPr>
      <w:proofErr w:type="spellStart"/>
      <w:r w:rsidRPr="00E03997">
        <w:rPr>
          <w:rFonts w:eastAsiaTheme="minorEastAsia"/>
          <w:b/>
          <w:bCs/>
          <w:szCs w:val="24"/>
        </w:rPr>
        <w:t>Clery</w:t>
      </w:r>
      <w:proofErr w:type="spellEnd"/>
      <w:r w:rsidRPr="00E03997">
        <w:rPr>
          <w:rFonts w:eastAsiaTheme="minorEastAsia"/>
          <w:b/>
          <w:bCs/>
          <w:szCs w:val="24"/>
        </w:rPr>
        <w:t xml:space="preserve"> Policy</w:t>
      </w:r>
      <w:r>
        <w:rPr>
          <w:rFonts w:eastAsiaTheme="minorEastAsia"/>
          <w:szCs w:val="24"/>
        </w:rPr>
        <w:t xml:space="preserve"> </w:t>
      </w:r>
      <w:r w:rsidRPr="00AC3C73">
        <w:rPr>
          <w:rFonts w:eastAsiaTheme="minorEastAsia"/>
          <w:szCs w:val="24"/>
        </w:rPr>
        <w:t xml:space="preserve">Collaboration and support with </w:t>
      </w:r>
      <w:proofErr w:type="spellStart"/>
      <w:r w:rsidRPr="00AC3C73">
        <w:rPr>
          <w:rFonts w:eastAsiaTheme="minorEastAsia"/>
          <w:szCs w:val="24"/>
        </w:rPr>
        <w:t>Shanoya</w:t>
      </w:r>
      <w:proofErr w:type="spellEnd"/>
      <w:r w:rsidRPr="00AC3C73">
        <w:rPr>
          <w:rFonts w:eastAsiaTheme="minorEastAsia"/>
          <w:szCs w:val="24"/>
        </w:rPr>
        <w:t xml:space="preserve"> </w:t>
      </w:r>
      <w:proofErr w:type="spellStart"/>
      <w:r w:rsidRPr="00AC3C73">
        <w:rPr>
          <w:rFonts w:eastAsiaTheme="minorEastAsia"/>
          <w:szCs w:val="24"/>
        </w:rPr>
        <w:t>Cordew</w:t>
      </w:r>
      <w:proofErr w:type="spellEnd"/>
      <w:r w:rsidRPr="00AC3C73">
        <w:rPr>
          <w:rFonts w:eastAsiaTheme="minorEastAsia"/>
          <w:szCs w:val="24"/>
        </w:rPr>
        <w:t xml:space="preserve">, GC’s Title IX officer as she prepares and facilitates implementation of a new Cleary Policy for the institution. This policy will address the processes at GC that guide the required annual </w:t>
      </w:r>
      <w:proofErr w:type="spellStart"/>
      <w:r w:rsidRPr="00AC3C73">
        <w:rPr>
          <w:rFonts w:eastAsiaTheme="minorEastAsia"/>
          <w:szCs w:val="24"/>
        </w:rPr>
        <w:t>Clery</w:t>
      </w:r>
      <w:proofErr w:type="spellEnd"/>
      <w:r w:rsidRPr="00AC3C73">
        <w:rPr>
          <w:rFonts w:eastAsiaTheme="minorEastAsia"/>
          <w:szCs w:val="24"/>
        </w:rPr>
        <w:t xml:space="preserve"> report. </w:t>
      </w:r>
      <w:proofErr w:type="spellStart"/>
      <w:r w:rsidRPr="00AC3C73">
        <w:rPr>
          <w:rFonts w:eastAsiaTheme="minorEastAsia"/>
          <w:szCs w:val="24"/>
        </w:rPr>
        <w:t>Shanoya</w:t>
      </w:r>
      <w:proofErr w:type="spellEnd"/>
      <w:r w:rsidRPr="00AC3C73">
        <w:rPr>
          <w:rFonts w:eastAsiaTheme="minorEastAsia"/>
          <w:szCs w:val="24"/>
        </w:rPr>
        <w:t xml:space="preserve"> will be attending DEIPC next month to provide additional detail as this moves forward and insights for how the committee can promote awareness as the policy is implemented.</w:t>
      </w:r>
    </w:p>
    <w:p w14:paraId="13062E8F" w14:textId="77777777" w:rsidR="00E03997" w:rsidRPr="00AC3C73" w:rsidRDefault="00E03997" w:rsidP="008C54F0">
      <w:pPr>
        <w:pStyle w:val="ListParagraph"/>
        <w:numPr>
          <w:ilvl w:val="2"/>
          <w:numId w:val="5"/>
        </w:numPr>
        <w:spacing w:after="160" w:line="259" w:lineRule="auto"/>
        <w:rPr>
          <w:szCs w:val="24"/>
        </w:rPr>
      </w:pPr>
      <w:r w:rsidRPr="00E03997">
        <w:rPr>
          <w:rFonts w:eastAsiaTheme="minorEastAsia"/>
          <w:b/>
          <w:bCs/>
          <w:szCs w:val="24"/>
        </w:rPr>
        <w:t>Common Syllabus Statement</w:t>
      </w:r>
      <w:r>
        <w:rPr>
          <w:rFonts w:eastAsiaTheme="minorEastAsia"/>
          <w:szCs w:val="24"/>
        </w:rPr>
        <w:t xml:space="preserve"> </w:t>
      </w:r>
      <w:r w:rsidRPr="00AC3C73">
        <w:rPr>
          <w:rFonts w:eastAsiaTheme="minorEastAsia"/>
          <w:szCs w:val="24"/>
        </w:rPr>
        <w:t>We seek to address the potential of a common syllabus statement at GC addressing Dive</w:t>
      </w:r>
      <w:r>
        <w:rPr>
          <w:rFonts w:eastAsiaTheme="minorEastAsia"/>
          <w:szCs w:val="24"/>
        </w:rPr>
        <w:t>r</w:t>
      </w:r>
      <w:r w:rsidRPr="00AC3C73">
        <w:rPr>
          <w:rFonts w:eastAsiaTheme="minorEastAsia"/>
          <w:szCs w:val="24"/>
        </w:rPr>
        <w:t>sity, Inclusion, and Respect for all courses. We examined a sample from Dr. Joanna Schwartz and developed a plan for gathering examples and working collaboratively on sample statements for our October meeting. In addition, we discussed the fact that the common syllabus statement may be more general, a “minimum” across all courses, and additional development and faculty learning communities may work on more comprehensive and discipline specific additions.</w:t>
      </w:r>
    </w:p>
    <w:p w14:paraId="5864A33C" w14:textId="6F34ED14" w:rsidR="00E03997" w:rsidRPr="00631E5E" w:rsidRDefault="00E03997" w:rsidP="008C54F0">
      <w:pPr>
        <w:pStyle w:val="ListParagraph"/>
        <w:numPr>
          <w:ilvl w:val="2"/>
          <w:numId w:val="5"/>
        </w:numPr>
        <w:rPr>
          <w:szCs w:val="24"/>
          <w:lang w:val="en"/>
        </w:rPr>
      </w:pPr>
      <w:r w:rsidRPr="00E03997">
        <w:rPr>
          <w:rFonts w:eastAsiaTheme="minorEastAsia"/>
          <w:b/>
          <w:bCs/>
          <w:szCs w:val="24"/>
        </w:rPr>
        <w:t>Bias Response Team</w:t>
      </w:r>
      <w:r>
        <w:rPr>
          <w:rFonts w:eastAsiaTheme="minorEastAsia"/>
          <w:szCs w:val="24"/>
        </w:rPr>
        <w:t xml:space="preserve"> </w:t>
      </w:r>
      <w:r w:rsidRPr="00AC3C73">
        <w:rPr>
          <w:rFonts w:eastAsiaTheme="minorEastAsia"/>
          <w:szCs w:val="24"/>
        </w:rPr>
        <w:t xml:space="preserve">We discussed a Bias Response Team on campus. This might be a group that coordinates with public safety, faculty, students, staff, and communications to provide a coordinated response and resources for the campus community to counter bias and educate stakeholders. DEIPC will be continuing to gather information on how these teams operate on other campuses, but our focus on this area will come </w:t>
      </w:r>
      <w:r w:rsidRPr="00AC3C73">
        <w:rPr>
          <w:rFonts w:eastAsiaTheme="minorEastAsia"/>
          <w:b/>
          <w:bCs/>
          <w:szCs w:val="24"/>
        </w:rPr>
        <w:t>after</w:t>
      </w:r>
      <w:r w:rsidRPr="00AC3C73">
        <w:rPr>
          <w:rFonts w:eastAsiaTheme="minorEastAsia"/>
          <w:szCs w:val="24"/>
        </w:rPr>
        <w:t xml:space="preserve"> other committee priorities have been addressed.</w:t>
      </w:r>
    </w:p>
    <w:p w14:paraId="4AECC09F" w14:textId="77777777" w:rsidR="00A136E6" w:rsidRPr="00A136E6" w:rsidRDefault="005B717B" w:rsidP="008C54F0">
      <w:pPr>
        <w:pStyle w:val="ListParagraph"/>
        <w:numPr>
          <w:ilvl w:val="0"/>
          <w:numId w:val="5"/>
        </w:numPr>
        <w:ind w:left="720"/>
        <w:rPr>
          <w:szCs w:val="24"/>
          <w:lang w:val="en"/>
        </w:rPr>
      </w:pPr>
      <w:r w:rsidRPr="00631E5E">
        <w:rPr>
          <w:b/>
          <w:bCs/>
          <w:smallCaps/>
          <w:szCs w:val="24"/>
          <w:u w:val="single"/>
          <w:lang w:val="en"/>
        </w:rPr>
        <w:t>Faculty Affairs Policy Committee</w:t>
      </w:r>
      <w:r w:rsidRPr="00631E5E">
        <w:rPr>
          <w:b/>
          <w:bCs/>
          <w:smallCaps/>
          <w:szCs w:val="24"/>
          <w:lang w:val="en"/>
        </w:rPr>
        <w:t xml:space="preserve"> (FAPC) </w:t>
      </w:r>
      <w:r w:rsidRPr="00631E5E">
        <w:rPr>
          <w:b/>
          <w:bCs/>
          <w:smallCaps/>
          <w:szCs w:val="24"/>
        </w:rPr>
        <w:t xml:space="preserve">— </w:t>
      </w:r>
      <w:r w:rsidR="006203B7" w:rsidRPr="00631E5E">
        <w:rPr>
          <w:b/>
          <w:bCs/>
          <w:smallCaps/>
          <w:szCs w:val="24"/>
        </w:rPr>
        <w:t>Sabrina Hom, Chair</w:t>
      </w:r>
      <w:bookmarkStart w:id="6" w:name="_Hlk81837895"/>
      <w:r w:rsidR="005A11B0" w:rsidRPr="00631E5E">
        <w:rPr>
          <w:b/>
          <w:bCs/>
          <w:smallCaps/>
          <w:szCs w:val="24"/>
        </w:rPr>
        <w:br/>
      </w:r>
      <w:r w:rsidR="00B120E6" w:rsidRPr="000E3C9C">
        <w:rPr>
          <w:i/>
          <w:iCs/>
          <w:szCs w:val="24"/>
          <w:lang w:val="en"/>
        </w:rPr>
        <w:t>Officers: Chair</w:t>
      </w:r>
      <w:r w:rsidR="00B120E6">
        <w:rPr>
          <w:i/>
          <w:iCs/>
          <w:szCs w:val="24"/>
          <w:lang w:val="en"/>
        </w:rPr>
        <w:t xml:space="preserve"> Sabrina Hom</w:t>
      </w:r>
      <w:r w:rsidR="00B120E6" w:rsidRPr="000E3C9C">
        <w:rPr>
          <w:i/>
          <w:iCs/>
          <w:szCs w:val="24"/>
          <w:lang w:val="en"/>
        </w:rPr>
        <w:t>, Vice-Chair</w:t>
      </w:r>
      <w:r w:rsidR="00B120E6">
        <w:rPr>
          <w:i/>
          <w:iCs/>
          <w:szCs w:val="24"/>
          <w:lang w:val="en"/>
        </w:rPr>
        <w:t xml:space="preserve"> Frank A. Richardson</w:t>
      </w:r>
      <w:r w:rsidR="00B120E6" w:rsidRPr="000E3C9C">
        <w:rPr>
          <w:i/>
          <w:iCs/>
          <w:szCs w:val="24"/>
          <w:lang w:val="en"/>
        </w:rPr>
        <w:t>, Secretary</w:t>
      </w:r>
      <w:r w:rsidR="00B120E6">
        <w:rPr>
          <w:i/>
          <w:iCs/>
          <w:szCs w:val="24"/>
          <w:lang w:val="en"/>
        </w:rPr>
        <w:t xml:space="preserve"> Stephanie Jett</w:t>
      </w:r>
      <w:bookmarkEnd w:id="6"/>
    </w:p>
    <w:p w14:paraId="61F5760E" w14:textId="77777777" w:rsidR="00A136E6" w:rsidRPr="00A136E6" w:rsidRDefault="00A136E6" w:rsidP="008C54F0">
      <w:pPr>
        <w:pStyle w:val="ListParagraph"/>
        <w:numPr>
          <w:ilvl w:val="1"/>
          <w:numId w:val="5"/>
        </w:numPr>
        <w:rPr>
          <w:szCs w:val="24"/>
          <w:lang w:val="en"/>
        </w:rPr>
      </w:pPr>
      <w:r w:rsidRPr="00A136E6">
        <w:rPr>
          <w:b/>
          <w:bCs/>
          <w:smallCaps/>
          <w:szCs w:val="24"/>
          <w:u w:val="single"/>
        </w:rPr>
        <w:t>Post-Tenure Review Extension</w:t>
      </w:r>
      <w:r w:rsidRPr="00A136E6">
        <w:rPr>
          <w:szCs w:val="24"/>
        </w:rPr>
        <w:t xml:space="preserve"> The committee discussed the need for a policy to allow faculty to extend the five-year clock for Post-Tenure Review in extenuating (FMLA-qualifying) circumstances. We looked at several policies from other USG institutions and drafted language together. We hope to bring this </w:t>
      </w:r>
      <w:proofErr w:type="gramStart"/>
      <w:r w:rsidRPr="00A136E6">
        <w:rPr>
          <w:szCs w:val="24"/>
        </w:rPr>
        <w:t>to  a</w:t>
      </w:r>
      <w:proofErr w:type="gramEnd"/>
      <w:r w:rsidRPr="00A136E6">
        <w:rPr>
          <w:szCs w:val="24"/>
        </w:rPr>
        <w:t xml:space="preserve"> vote at the next senate meeting. </w:t>
      </w:r>
    </w:p>
    <w:p w14:paraId="3BED6265" w14:textId="20BEF3FE" w:rsidR="00C93FFD" w:rsidRPr="00A136E6" w:rsidRDefault="00A136E6" w:rsidP="008C54F0">
      <w:pPr>
        <w:pStyle w:val="ListParagraph"/>
        <w:numPr>
          <w:ilvl w:val="1"/>
          <w:numId w:val="5"/>
        </w:numPr>
        <w:rPr>
          <w:szCs w:val="24"/>
          <w:lang w:val="en"/>
        </w:rPr>
      </w:pPr>
      <w:r w:rsidRPr="00A136E6">
        <w:rPr>
          <w:b/>
          <w:bCs/>
          <w:smallCaps/>
          <w:szCs w:val="24"/>
          <w:u w:val="single"/>
        </w:rPr>
        <w:t xml:space="preserve">Annual Faculty Evaluations </w:t>
      </w:r>
      <w:r w:rsidRPr="00A136E6">
        <w:rPr>
          <w:szCs w:val="24"/>
        </w:rPr>
        <w:t xml:space="preserve">The committee discussed the current process to update departmental policy documents on evaluation. Several committee members do not have clarity on the efforts within their own departments or how </w:t>
      </w:r>
      <w:r w:rsidRPr="00A136E6">
        <w:rPr>
          <w:szCs w:val="24"/>
        </w:rPr>
        <w:lastRenderedPageBreak/>
        <w:t xml:space="preserve">to give feedback. At ECUS, Provost Spirou emphasized that departments/units are expected to have some sort of process for faculty engagement and approval, but this will vary by department. Concerns can be directed to the deans, who are overseeing the process. Dean Tenbus will visit FAPC next time to discuss the processes in </w:t>
      </w:r>
      <w:proofErr w:type="spellStart"/>
      <w:r w:rsidRPr="00A136E6">
        <w:rPr>
          <w:szCs w:val="24"/>
        </w:rPr>
        <w:t>CoAS</w:t>
      </w:r>
      <w:proofErr w:type="spellEnd"/>
      <w:r w:rsidRPr="00A136E6">
        <w:rPr>
          <w:szCs w:val="24"/>
        </w:rPr>
        <w:t>.</w:t>
      </w:r>
    </w:p>
    <w:p w14:paraId="58A3293E" w14:textId="1E55B6A4" w:rsidR="00A136E6" w:rsidRPr="00A136E6" w:rsidRDefault="00A136E6" w:rsidP="008C54F0">
      <w:pPr>
        <w:pStyle w:val="ListParagraph"/>
        <w:numPr>
          <w:ilvl w:val="1"/>
          <w:numId w:val="5"/>
        </w:numPr>
        <w:rPr>
          <w:szCs w:val="24"/>
          <w:lang w:val="en"/>
        </w:rPr>
      </w:pPr>
      <w:r>
        <w:rPr>
          <w:b/>
          <w:bCs/>
          <w:smallCaps/>
          <w:szCs w:val="24"/>
          <w:u w:val="single"/>
        </w:rPr>
        <w:t>University Senate Discussion</w:t>
      </w:r>
      <w:r>
        <w:rPr>
          <w:b/>
          <w:bCs/>
          <w:smallCaps/>
          <w:szCs w:val="24"/>
        </w:rPr>
        <w:t xml:space="preserve"> </w:t>
      </w:r>
      <w:r w:rsidRPr="00A136E6">
        <w:rPr>
          <w:szCs w:val="24"/>
        </w:rPr>
        <w:t>When Sabrina Hom called for questions</w:t>
      </w:r>
      <w:r>
        <w:rPr>
          <w:szCs w:val="24"/>
        </w:rPr>
        <w:t xml:space="preserve"> and comments</w:t>
      </w:r>
      <w:r w:rsidRPr="00A136E6">
        <w:rPr>
          <w:szCs w:val="24"/>
        </w:rPr>
        <w:t>, one was forthcoming.</w:t>
      </w:r>
    </w:p>
    <w:p w14:paraId="594C6E58" w14:textId="2CB07DB8" w:rsidR="00A136E6" w:rsidRPr="000E2B51" w:rsidRDefault="00A136E6" w:rsidP="008C54F0">
      <w:pPr>
        <w:pStyle w:val="ListParagraph"/>
        <w:numPr>
          <w:ilvl w:val="2"/>
          <w:numId w:val="5"/>
        </w:numPr>
        <w:rPr>
          <w:szCs w:val="24"/>
          <w:lang w:val="en"/>
        </w:rPr>
      </w:pPr>
      <w:r w:rsidRPr="00A136E6">
        <w:rPr>
          <w:szCs w:val="24"/>
        </w:rPr>
        <w:t>Comment</w:t>
      </w:r>
      <w:r>
        <w:rPr>
          <w:szCs w:val="24"/>
        </w:rPr>
        <w:t>: FAPC should consider sending a resolution to the USG/BOR regarding the spousal surcharge</w:t>
      </w:r>
      <w:r w:rsidR="000E2B51">
        <w:rPr>
          <w:szCs w:val="24"/>
        </w:rPr>
        <w:t xml:space="preserve"> for healthcare for working spouses</w:t>
      </w:r>
      <w:r w:rsidR="000C1B74">
        <w:rPr>
          <w:szCs w:val="24"/>
        </w:rPr>
        <w:t xml:space="preserve"> who have been offered employer healthcare</w:t>
      </w:r>
      <w:r>
        <w:rPr>
          <w:szCs w:val="24"/>
        </w:rPr>
        <w:t xml:space="preserve">. I understand that the surcharge has already been </w:t>
      </w:r>
      <w:r w:rsidR="000E2B51">
        <w:rPr>
          <w:szCs w:val="24"/>
        </w:rPr>
        <w:t>instituted</w:t>
      </w:r>
      <w:r>
        <w:rPr>
          <w:szCs w:val="24"/>
        </w:rPr>
        <w:t xml:space="preserve">; however, it is </w:t>
      </w:r>
      <w:r w:rsidR="000E2B51">
        <w:rPr>
          <w:szCs w:val="24"/>
        </w:rPr>
        <w:t>concerning that the USG does not discriminate based on sex or gender, but it does based on class.</w:t>
      </w:r>
    </w:p>
    <w:p w14:paraId="55577436" w14:textId="7ED74524" w:rsidR="000E2B51" w:rsidRPr="000E2B51" w:rsidRDefault="000E2B51" w:rsidP="008C54F0">
      <w:pPr>
        <w:pStyle w:val="ListParagraph"/>
        <w:numPr>
          <w:ilvl w:val="2"/>
          <w:numId w:val="5"/>
        </w:numPr>
        <w:rPr>
          <w:szCs w:val="24"/>
          <w:lang w:val="en"/>
        </w:rPr>
      </w:pPr>
      <w:r>
        <w:rPr>
          <w:szCs w:val="24"/>
        </w:rPr>
        <w:t xml:space="preserve">Comment (President): The </w:t>
      </w:r>
      <w:r w:rsidR="001B6F44">
        <w:rPr>
          <w:szCs w:val="24"/>
        </w:rPr>
        <w:t xml:space="preserve">recent </w:t>
      </w:r>
      <w:r>
        <w:rPr>
          <w:szCs w:val="24"/>
        </w:rPr>
        <w:t xml:space="preserve">BOR </w:t>
      </w:r>
      <w:r w:rsidR="001B6F44">
        <w:rPr>
          <w:szCs w:val="24"/>
        </w:rPr>
        <w:t xml:space="preserve">meeting </w:t>
      </w:r>
      <w:r>
        <w:rPr>
          <w:szCs w:val="24"/>
        </w:rPr>
        <w:t xml:space="preserve">agenda provides data illustrating </w:t>
      </w:r>
      <w:proofErr w:type="gramStart"/>
      <w:r>
        <w:rPr>
          <w:szCs w:val="24"/>
        </w:rPr>
        <w:t>that spouses</w:t>
      </w:r>
      <w:proofErr w:type="gramEnd"/>
      <w:r>
        <w:rPr>
          <w:szCs w:val="24"/>
        </w:rPr>
        <w:t xml:space="preserve"> on employee health care cost more.</w:t>
      </w:r>
    </w:p>
    <w:p w14:paraId="76FA3B44" w14:textId="76B54EBB" w:rsidR="000E2B51" w:rsidRPr="00A136E6" w:rsidRDefault="000E2B51" w:rsidP="008C54F0">
      <w:pPr>
        <w:pStyle w:val="ListParagraph"/>
        <w:numPr>
          <w:ilvl w:val="2"/>
          <w:numId w:val="5"/>
        </w:numPr>
        <w:rPr>
          <w:szCs w:val="24"/>
          <w:lang w:val="en"/>
        </w:rPr>
      </w:pPr>
      <w:r>
        <w:rPr>
          <w:szCs w:val="24"/>
        </w:rPr>
        <w:t>Comment (RPIPC Chair): Amber Collins, Assistant Director for Employee Services, discussed this topic with RPIPC last year.</w:t>
      </w:r>
    </w:p>
    <w:p w14:paraId="21A202D3" w14:textId="77777777" w:rsidR="00B7502E" w:rsidRPr="00B7502E" w:rsidRDefault="005B717B" w:rsidP="008C54F0">
      <w:pPr>
        <w:pStyle w:val="ListParagraph"/>
        <w:numPr>
          <w:ilvl w:val="0"/>
          <w:numId w:val="5"/>
        </w:numPr>
        <w:ind w:left="720"/>
        <w:rPr>
          <w:szCs w:val="24"/>
          <w:lang w:val="en"/>
        </w:rPr>
      </w:pPr>
      <w:r w:rsidRPr="00631E5E">
        <w:rPr>
          <w:b/>
          <w:bCs/>
          <w:smallCaps/>
          <w:szCs w:val="24"/>
          <w:u w:val="single"/>
          <w:lang w:val="en"/>
        </w:rPr>
        <w:t>Resources, Planning, and Institutional Policy Committee</w:t>
      </w:r>
      <w:r w:rsidRPr="00631E5E">
        <w:rPr>
          <w:b/>
          <w:bCs/>
          <w:smallCaps/>
          <w:szCs w:val="24"/>
          <w:lang w:val="en"/>
        </w:rPr>
        <w:t xml:space="preserve"> (RPIPC) </w:t>
      </w:r>
      <w:r w:rsidRPr="00631E5E">
        <w:rPr>
          <w:b/>
          <w:bCs/>
          <w:smallCaps/>
          <w:szCs w:val="24"/>
        </w:rPr>
        <w:t xml:space="preserve">— </w:t>
      </w:r>
      <w:r w:rsidR="001A18A8" w:rsidRPr="00631E5E">
        <w:rPr>
          <w:b/>
          <w:bCs/>
          <w:smallCaps/>
          <w:szCs w:val="24"/>
          <w:lang w:val="en"/>
        </w:rPr>
        <w:t>Damian</w:t>
      </w:r>
      <w:r w:rsidR="0051113C" w:rsidRPr="00631E5E">
        <w:rPr>
          <w:b/>
          <w:bCs/>
          <w:smallCaps/>
          <w:szCs w:val="24"/>
          <w:lang w:val="en"/>
        </w:rPr>
        <w:t xml:space="preserve"> </w:t>
      </w:r>
      <w:r w:rsidR="001A18A8" w:rsidRPr="00631E5E">
        <w:rPr>
          <w:b/>
          <w:bCs/>
          <w:smallCaps/>
          <w:szCs w:val="24"/>
          <w:lang w:val="en"/>
        </w:rPr>
        <w:t>Francis</w:t>
      </w:r>
      <w:r w:rsidRPr="00631E5E">
        <w:rPr>
          <w:b/>
          <w:bCs/>
          <w:smallCaps/>
          <w:szCs w:val="24"/>
          <w:lang w:val="en"/>
        </w:rPr>
        <w:t>, Chair</w:t>
      </w:r>
      <w:r w:rsidR="005A11B0" w:rsidRPr="00631E5E">
        <w:rPr>
          <w:b/>
          <w:bCs/>
          <w:smallCaps/>
          <w:szCs w:val="24"/>
          <w:lang w:val="en"/>
        </w:rPr>
        <w:br/>
      </w:r>
      <w:r w:rsidR="00F26BAE" w:rsidRPr="000E3C9C">
        <w:rPr>
          <w:i/>
          <w:iCs/>
          <w:szCs w:val="24"/>
          <w:lang w:val="en"/>
        </w:rPr>
        <w:t>Officers: Chair</w:t>
      </w:r>
      <w:r w:rsidR="00F26BAE">
        <w:rPr>
          <w:i/>
          <w:iCs/>
          <w:szCs w:val="24"/>
          <w:lang w:val="en"/>
        </w:rPr>
        <w:t xml:space="preserve"> Damian Francis</w:t>
      </w:r>
      <w:r w:rsidR="00F26BAE" w:rsidRPr="000E3C9C">
        <w:rPr>
          <w:i/>
          <w:iCs/>
          <w:szCs w:val="24"/>
          <w:lang w:val="en"/>
        </w:rPr>
        <w:t>, Vice-Chair</w:t>
      </w:r>
      <w:r w:rsidR="00F26BAE">
        <w:rPr>
          <w:i/>
          <w:iCs/>
          <w:szCs w:val="24"/>
          <w:lang w:val="en"/>
        </w:rPr>
        <w:t xml:space="preserve"> Brad Fowler</w:t>
      </w:r>
      <w:r w:rsidR="00F26BAE" w:rsidRPr="000E3C9C">
        <w:rPr>
          <w:i/>
          <w:iCs/>
          <w:szCs w:val="24"/>
          <w:lang w:val="en"/>
        </w:rPr>
        <w:t>, Secretary</w:t>
      </w:r>
      <w:r w:rsidR="00F26BAE">
        <w:rPr>
          <w:i/>
          <w:iCs/>
          <w:szCs w:val="24"/>
          <w:lang w:val="en"/>
        </w:rPr>
        <w:t xml:space="preserve"> Kerry James Evans</w:t>
      </w:r>
      <w:bookmarkStart w:id="7" w:name="_Hlk115643040"/>
    </w:p>
    <w:p w14:paraId="57B0DA83" w14:textId="77777777" w:rsidR="00B7502E" w:rsidRPr="00B7502E" w:rsidRDefault="00B7502E" w:rsidP="008C54F0">
      <w:pPr>
        <w:pStyle w:val="ListParagraph"/>
        <w:numPr>
          <w:ilvl w:val="1"/>
          <w:numId w:val="5"/>
        </w:numPr>
        <w:rPr>
          <w:szCs w:val="24"/>
          <w:lang w:val="en"/>
        </w:rPr>
      </w:pPr>
      <w:r w:rsidRPr="00B7502E">
        <w:rPr>
          <w:b/>
          <w:bCs/>
          <w:smallCaps/>
          <w:u w:val="single"/>
        </w:rPr>
        <w:t>Amendment of Operating Procedures</w:t>
      </w:r>
      <w:r>
        <w:t xml:space="preserve"> T</w:t>
      </w:r>
      <w:r w:rsidRPr="00C66A21">
        <w:t xml:space="preserve">he committee discussed, modified, and approved the Operating Procedures for 2022- 2023 </w:t>
      </w:r>
    </w:p>
    <w:p w14:paraId="0AB901BA" w14:textId="68F9F174" w:rsidR="00B7502E" w:rsidRPr="00B7502E" w:rsidRDefault="00B7502E" w:rsidP="008C54F0">
      <w:pPr>
        <w:pStyle w:val="ListParagraph"/>
        <w:numPr>
          <w:ilvl w:val="1"/>
          <w:numId w:val="5"/>
        </w:numPr>
        <w:rPr>
          <w:szCs w:val="24"/>
          <w:lang w:val="en"/>
        </w:rPr>
      </w:pPr>
      <w:r w:rsidRPr="00B7502E">
        <w:rPr>
          <w:b/>
          <w:bCs/>
          <w:smallCaps/>
          <w:u w:val="single"/>
        </w:rPr>
        <w:t>Parking</w:t>
      </w:r>
      <w:r w:rsidRPr="00B7502E">
        <w:rPr>
          <w:b/>
          <w:bCs/>
        </w:rPr>
        <w:t xml:space="preserve"> </w:t>
      </w:r>
      <w:r w:rsidRPr="00C66A21">
        <w:t xml:space="preserve">The committee discussed issues related to parking, with attention given to recent changes in parking spaces to perimeter parking. The committee is in currently review documentation to draft a motion for action by the senate. </w:t>
      </w:r>
    </w:p>
    <w:p w14:paraId="7683F2BE" w14:textId="77777777" w:rsidR="00B7502E" w:rsidRPr="00C66A21" w:rsidRDefault="00B7502E" w:rsidP="008C54F0">
      <w:pPr>
        <w:pStyle w:val="ListParagraph"/>
        <w:numPr>
          <w:ilvl w:val="2"/>
          <w:numId w:val="5"/>
        </w:numPr>
        <w:spacing w:after="160" w:line="259" w:lineRule="auto"/>
        <w:rPr>
          <w:b/>
          <w:bCs/>
        </w:rPr>
      </w:pPr>
      <w:r w:rsidRPr="00C66A21">
        <w:rPr>
          <w:b/>
          <w:bCs/>
        </w:rPr>
        <w:t>Follow-</w:t>
      </w:r>
      <w:r>
        <w:rPr>
          <w:b/>
          <w:bCs/>
        </w:rPr>
        <w:t>U</w:t>
      </w:r>
      <w:r w:rsidRPr="00C66A21">
        <w:rPr>
          <w:b/>
          <w:bCs/>
        </w:rPr>
        <w:t xml:space="preserve">p Meeting on GC Parking Policy </w:t>
      </w:r>
      <w:proofErr w:type="gramStart"/>
      <w:r w:rsidRPr="00C66A21">
        <w:t>The</w:t>
      </w:r>
      <w:proofErr w:type="gramEnd"/>
      <w:r w:rsidRPr="00C66A21">
        <w:t xml:space="preserve"> Director and Assistant Director of parking and transportation was invited to share on the current state of parking on the campus. They reported that while there is no net loss in parking on the campus, redesignation of spaces may have resulted in some fall out for employee on campus. The meeting decided:</w:t>
      </w:r>
    </w:p>
    <w:p w14:paraId="3F044960" w14:textId="77777777" w:rsidR="00B7502E" w:rsidRPr="00C66A21" w:rsidRDefault="00B7502E" w:rsidP="008C54F0">
      <w:pPr>
        <w:pStyle w:val="ListParagraph"/>
        <w:numPr>
          <w:ilvl w:val="3"/>
          <w:numId w:val="5"/>
        </w:numPr>
        <w:spacing w:after="160" w:line="259" w:lineRule="auto"/>
        <w:rPr>
          <w:b/>
          <w:bCs/>
        </w:rPr>
      </w:pPr>
      <w:r w:rsidRPr="00C66A21">
        <w:t xml:space="preserve">To discuss with PTAC possible review and update of the GC Parking Policy. </w:t>
      </w:r>
    </w:p>
    <w:p w14:paraId="227FC683" w14:textId="77777777" w:rsidR="00B7502E" w:rsidRPr="00C66A21" w:rsidRDefault="00B7502E" w:rsidP="008C54F0">
      <w:pPr>
        <w:pStyle w:val="ListParagraph"/>
        <w:numPr>
          <w:ilvl w:val="3"/>
          <w:numId w:val="5"/>
        </w:numPr>
        <w:spacing w:after="160" w:line="259" w:lineRule="auto"/>
        <w:rPr>
          <w:b/>
          <w:bCs/>
        </w:rPr>
      </w:pPr>
      <w:r w:rsidRPr="00C66A21">
        <w:t xml:space="preserve">To have an exploratory meeting with the city regarding additional parking space adjacent to the campus. </w:t>
      </w:r>
    </w:p>
    <w:p w14:paraId="1AEF52E1" w14:textId="77777777" w:rsidR="00B7502E" w:rsidRPr="00C66A21" w:rsidRDefault="00B7502E" w:rsidP="008C54F0">
      <w:pPr>
        <w:pStyle w:val="ListParagraph"/>
        <w:numPr>
          <w:ilvl w:val="3"/>
          <w:numId w:val="5"/>
        </w:numPr>
        <w:spacing w:after="160" w:line="259" w:lineRule="auto"/>
        <w:rPr>
          <w:b/>
          <w:bCs/>
        </w:rPr>
      </w:pPr>
      <w:r w:rsidRPr="00C66A21">
        <w:t xml:space="preserve">Explore new revenue opportunity with the city regarding parking enforcement.  </w:t>
      </w:r>
    </w:p>
    <w:p w14:paraId="6A4B398F" w14:textId="77777777" w:rsidR="00B7502E" w:rsidRPr="00C66A21" w:rsidRDefault="00B7502E" w:rsidP="008C54F0">
      <w:pPr>
        <w:pStyle w:val="ListParagraph"/>
        <w:ind w:left="2160"/>
        <w:rPr>
          <w:b/>
          <w:bCs/>
        </w:rPr>
      </w:pPr>
      <w:r w:rsidRPr="00C66A21">
        <w:t xml:space="preserve">GC </w:t>
      </w:r>
      <w:r>
        <w:t>P</w:t>
      </w:r>
      <w:r w:rsidRPr="00C66A21">
        <w:t xml:space="preserve">arking also informed the </w:t>
      </w:r>
      <w:r>
        <w:t>committee</w:t>
      </w:r>
      <w:r w:rsidRPr="00C66A21">
        <w:t xml:space="preserve"> that as of </w:t>
      </w:r>
      <w:r>
        <w:t>s</w:t>
      </w:r>
      <w:r w:rsidRPr="00C66A21">
        <w:t>pring we will move to a parking permit by plate system which will allow for more efficiency assessment of spaces, faculty use of multiple vehicles, and enforcement.</w:t>
      </w:r>
    </w:p>
    <w:p w14:paraId="62EC0926" w14:textId="77777777" w:rsidR="00B7502E" w:rsidRPr="00C66A21" w:rsidRDefault="00B7502E" w:rsidP="008C54F0">
      <w:pPr>
        <w:pStyle w:val="ListParagraph"/>
        <w:numPr>
          <w:ilvl w:val="2"/>
          <w:numId w:val="5"/>
        </w:numPr>
        <w:spacing w:after="160" w:line="259" w:lineRule="auto"/>
        <w:rPr>
          <w:b/>
          <w:bCs/>
        </w:rPr>
      </w:pPr>
      <w:r w:rsidRPr="00C66A21">
        <w:rPr>
          <w:b/>
          <w:bCs/>
        </w:rPr>
        <w:t>Other information provided by GC Parking &amp; Transportation</w:t>
      </w:r>
    </w:p>
    <w:p w14:paraId="1427EDB8" w14:textId="77777777" w:rsidR="00B7502E" w:rsidRPr="00C66A21" w:rsidRDefault="00B7502E" w:rsidP="008C54F0">
      <w:pPr>
        <w:pStyle w:val="ListParagraph"/>
        <w:numPr>
          <w:ilvl w:val="3"/>
          <w:numId w:val="5"/>
        </w:numPr>
        <w:spacing w:after="160" w:line="259" w:lineRule="auto"/>
      </w:pPr>
      <w:r w:rsidRPr="00C66A21">
        <w:t>July 2022</w:t>
      </w:r>
    </w:p>
    <w:p w14:paraId="5AD7696F" w14:textId="77777777" w:rsidR="00B7502E" w:rsidRPr="00C66A21" w:rsidRDefault="00B7502E" w:rsidP="008C54F0">
      <w:pPr>
        <w:pStyle w:val="ListParagraph"/>
        <w:ind w:left="2880"/>
      </w:pPr>
      <w:r w:rsidRPr="00C66A21">
        <w:t>City of Milledgeville denies GC’s request to repave /refresh N. Liberty (44 spaces) &amp; N. Wil St. (30 spaces) with Employee only classification.</w:t>
      </w:r>
    </w:p>
    <w:p w14:paraId="14F4AD01" w14:textId="090D8421" w:rsidR="00B7502E" w:rsidRPr="00C66A21" w:rsidRDefault="00B7502E" w:rsidP="008C54F0">
      <w:pPr>
        <w:pStyle w:val="ListParagraph"/>
        <w:numPr>
          <w:ilvl w:val="4"/>
          <w:numId w:val="5"/>
        </w:numPr>
        <w:spacing w:after="160" w:line="259" w:lineRule="auto"/>
      </w:pPr>
      <w:r w:rsidRPr="00C66A21">
        <w:t>The City’s position is that GC may not charge for City right of way parking. By rec</w:t>
      </w:r>
      <w:r>
        <w:t>l</w:t>
      </w:r>
      <w:r w:rsidRPr="00C66A21">
        <w:t>assifying these spaces as “Perimeter Parking</w:t>
      </w:r>
      <w:r>
        <w:t>,</w:t>
      </w:r>
      <w:r w:rsidRPr="00C66A21">
        <w:t>” we can still manage these spac</w:t>
      </w:r>
      <w:r>
        <w:t>es . . .</w:t>
      </w:r>
      <w:r w:rsidRPr="00C66A21">
        <w:t xml:space="preserve"> is in-line with how we manage West Green Street.</w:t>
      </w:r>
    </w:p>
    <w:p w14:paraId="099DC580" w14:textId="4C04351C" w:rsidR="00B7502E" w:rsidRPr="00C66A21" w:rsidRDefault="00B7502E" w:rsidP="008C54F0">
      <w:pPr>
        <w:pStyle w:val="ListParagraph"/>
        <w:numPr>
          <w:ilvl w:val="4"/>
          <w:numId w:val="5"/>
        </w:numPr>
        <w:spacing w:after="160" w:line="259" w:lineRule="auto"/>
      </w:pPr>
      <w:r w:rsidRPr="00C66A21">
        <w:t>44 Spaces on N. Liberty Street</w:t>
      </w:r>
      <w:r w:rsidR="002871F3">
        <w:t>.</w:t>
      </w:r>
    </w:p>
    <w:p w14:paraId="04AE7394" w14:textId="5876419F" w:rsidR="00B7502E" w:rsidRPr="00C66A21" w:rsidRDefault="00B7502E" w:rsidP="008C54F0">
      <w:pPr>
        <w:pStyle w:val="ListParagraph"/>
        <w:numPr>
          <w:ilvl w:val="4"/>
          <w:numId w:val="5"/>
        </w:numPr>
        <w:spacing w:after="160" w:line="259" w:lineRule="auto"/>
      </w:pPr>
      <w:r w:rsidRPr="00C66A21">
        <w:lastRenderedPageBreak/>
        <w:t>30 Spaces on N. Wilkinson Street</w:t>
      </w:r>
      <w:r w:rsidR="002871F3">
        <w:t>.</w:t>
      </w:r>
    </w:p>
    <w:p w14:paraId="3394B175" w14:textId="2B0CC232" w:rsidR="00B7502E" w:rsidRPr="00C66A21" w:rsidRDefault="00B7502E" w:rsidP="008C54F0">
      <w:pPr>
        <w:pStyle w:val="ListParagraph"/>
        <w:numPr>
          <w:ilvl w:val="4"/>
          <w:numId w:val="5"/>
        </w:numPr>
        <w:spacing w:after="160" w:line="259" w:lineRule="auto"/>
        <w:rPr>
          <w:rFonts w:eastAsiaTheme="minorHAnsi"/>
          <w:lang w:val="en-GB"/>
        </w:rPr>
      </w:pPr>
      <w:proofErr w:type="gramStart"/>
      <w:r w:rsidRPr="00C66A21">
        <w:t>In</w:t>
      </w:r>
      <w:r>
        <w:t xml:space="preserve"> </w:t>
      </w:r>
      <w:r w:rsidRPr="00C66A21">
        <w:t>light of</w:t>
      </w:r>
      <w:proofErr w:type="gramEnd"/>
      <w:r w:rsidRPr="00C66A21">
        <w:t xml:space="preserve"> these reclassifications</w:t>
      </w:r>
      <w:r>
        <w:t>,</w:t>
      </w:r>
      <w:r w:rsidRPr="00C66A21">
        <w:t xml:space="preserve"> we will not designate 20 spaces inside Lot #14 Kilpatrick as Resident only for Bell Hall</w:t>
      </w:r>
      <w:r>
        <w:t>.</w:t>
      </w:r>
    </w:p>
    <w:p w14:paraId="6CEF0462" w14:textId="2756C9E7" w:rsidR="001A18A8" w:rsidRPr="002871F3" w:rsidRDefault="00B7502E" w:rsidP="008C54F0">
      <w:pPr>
        <w:pStyle w:val="ListParagraph"/>
        <w:numPr>
          <w:ilvl w:val="1"/>
          <w:numId w:val="5"/>
        </w:numPr>
        <w:spacing w:after="160" w:line="259" w:lineRule="auto"/>
        <w:rPr>
          <w:b/>
          <w:bCs/>
        </w:rPr>
      </w:pPr>
      <w:r w:rsidRPr="00C66A21">
        <w:rPr>
          <w:b/>
          <w:bCs/>
          <w:smallCaps/>
          <w:u w:val="single"/>
        </w:rPr>
        <w:t>Administrator Privileges on PCs/Macs</w:t>
      </w:r>
      <w:r>
        <w:t xml:space="preserve"> T</w:t>
      </w:r>
      <w:r w:rsidRPr="00C66A21">
        <w:t>he committee discussed the roll out of Admin by Request software which have challenges. Chief Information Officer Susan Kerr provided contextual information on the rationale for the changes. The committee made a recommendation for a survey of user groups experiencing the most challenges that may be offset by changes in the software programming.</w:t>
      </w:r>
      <w:bookmarkEnd w:id="7"/>
    </w:p>
    <w:p w14:paraId="0B0AF65D" w14:textId="77777777" w:rsidR="004F082F" w:rsidRPr="004F082F" w:rsidRDefault="005B717B" w:rsidP="008C54F0">
      <w:pPr>
        <w:pStyle w:val="ListParagraph"/>
        <w:numPr>
          <w:ilvl w:val="0"/>
          <w:numId w:val="5"/>
        </w:numPr>
        <w:ind w:left="720"/>
        <w:rPr>
          <w:szCs w:val="24"/>
          <w:lang w:val="en"/>
        </w:rPr>
      </w:pPr>
      <w:r w:rsidRPr="00631E5E">
        <w:rPr>
          <w:b/>
          <w:bCs/>
          <w:smallCaps/>
          <w:szCs w:val="24"/>
          <w:u w:val="single"/>
          <w:lang w:val="en"/>
        </w:rPr>
        <w:t>Student Affairs Policy Committee</w:t>
      </w:r>
      <w:r w:rsidRPr="00631E5E">
        <w:rPr>
          <w:b/>
          <w:bCs/>
          <w:smallCaps/>
          <w:szCs w:val="24"/>
          <w:lang w:val="en"/>
        </w:rPr>
        <w:t xml:space="preserve"> (SAPC) </w:t>
      </w:r>
      <w:r w:rsidRPr="00631E5E">
        <w:rPr>
          <w:b/>
          <w:bCs/>
          <w:smallCaps/>
          <w:szCs w:val="24"/>
        </w:rPr>
        <w:t>—</w:t>
      </w:r>
      <w:r w:rsidR="00F94018">
        <w:rPr>
          <w:b/>
          <w:bCs/>
          <w:smallCaps/>
          <w:szCs w:val="24"/>
        </w:rPr>
        <w:t xml:space="preserve"> Gregory J. Glotzbecker</w:t>
      </w:r>
      <w:r w:rsidR="00CA328F" w:rsidRPr="00631E5E">
        <w:rPr>
          <w:b/>
          <w:bCs/>
          <w:smallCaps/>
          <w:szCs w:val="24"/>
        </w:rPr>
        <w:t xml:space="preserve">, </w:t>
      </w:r>
      <w:r w:rsidR="008C0865" w:rsidRPr="00631E5E">
        <w:rPr>
          <w:b/>
          <w:bCs/>
          <w:smallCaps/>
          <w:szCs w:val="24"/>
        </w:rPr>
        <w:t>Chair</w:t>
      </w:r>
      <w:r w:rsidR="005A11B0" w:rsidRPr="00631E5E">
        <w:rPr>
          <w:b/>
          <w:bCs/>
          <w:smallCaps/>
          <w:szCs w:val="24"/>
        </w:rPr>
        <w:br/>
      </w:r>
      <w:r w:rsidR="00F26BAE" w:rsidRPr="000E3C9C">
        <w:rPr>
          <w:i/>
          <w:iCs/>
          <w:szCs w:val="24"/>
          <w:lang w:val="en"/>
        </w:rPr>
        <w:t>Officers: Chair</w:t>
      </w:r>
      <w:r w:rsidR="00F26BAE">
        <w:rPr>
          <w:i/>
          <w:iCs/>
          <w:szCs w:val="24"/>
          <w:lang w:val="en"/>
        </w:rPr>
        <w:t xml:space="preserve"> Gregory J. Glotzbecker</w:t>
      </w:r>
      <w:r w:rsidR="00F26BAE" w:rsidRPr="000E3C9C">
        <w:rPr>
          <w:i/>
          <w:iCs/>
          <w:szCs w:val="24"/>
          <w:lang w:val="en"/>
        </w:rPr>
        <w:t>, Vice-Chair</w:t>
      </w:r>
      <w:r w:rsidR="00F26BAE">
        <w:rPr>
          <w:i/>
          <w:iCs/>
          <w:szCs w:val="24"/>
          <w:lang w:val="en"/>
        </w:rPr>
        <w:t xml:space="preserve"> Joyce Norris-Taylor</w:t>
      </w:r>
      <w:r w:rsidR="00F26BAE" w:rsidRPr="000E3C9C">
        <w:rPr>
          <w:i/>
          <w:iCs/>
          <w:szCs w:val="24"/>
          <w:lang w:val="en"/>
        </w:rPr>
        <w:t>, Secretary</w:t>
      </w:r>
      <w:r w:rsidR="00F26BAE">
        <w:rPr>
          <w:i/>
          <w:iCs/>
          <w:szCs w:val="24"/>
          <w:lang w:val="en"/>
        </w:rPr>
        <w:t xml:space="preserve"> Kaitley Congdon</w:t>
      </w:r>
    </w:p>
    <w:p w14:paraId="4166CC2A" w14:textId="77777777" w:rsidR="004F082F" w:rsidRPr="004F082F" w:rsidRDefault="004F082F" w:rsidP="008C54F0">
      <w:pPr>
        <w:pStyle w:val="ListParagraph"/>
        <w:numPr>
          <w:ilvl w:val="1"/>
          <w:numId w:val="5"/>
        </w:numPr>
        <w:rPr>
          <w:szCs w:val="24"/>
          <w:lang w:val="en"/>
        </w:rPr>
      </w:pPr>
      <w:r w:rsidRPr="004F082F">
        <w:rPr>
          <w:b/>
          <w:bCs/>
          <w:smallCaps/>
          <w:u w:val="single"/>
        </w:rPr>
        <w:t>Students Preferred Names on Bobcat Cards</w:t>
      </w:r>
      <w:r>
        <w:t xml:space="preserve"> </w:t>
      </w:r>
      <w:r w:rsidRPr="00163766">
        <w:t>Amy Pinney noted this committee promoted preferred names for Bobcat cards. Freshman students have this info, but transfer students have not been getting it</w:t>
      </w:r>
      <w:r>
        <w:t>,</w:t>
      </w:r>
      <w:r w:rsidRPr="00163766">
        <w:t xml:space="preserve"> </w:t>
      </w:r>
      <w:r>
        <w:t>a</w:t>
      </w:r>
      <w:r w:rsidRPr="00163766">
        <w:t>s this info is given during orientation with the transfer orientation being abbreviated. Kay Anderson will be contacted to make sure the transfer students get the info.</w:t>
      </w:r>
    </w:p>
    <w:p w14:paraId="1935CF2D" w14:textId="77777777" w:rsidR="004F082F" w:rsidRPr="004F082F" w:rsidRDefault="004F082F" w:rsidP="008C54F0">
      <w:pPr>
        <w:pStyle w:val="ListParagraph"/>
        <w:numPr>
          <w:ilvl w:val="1"/>
          <w:numId w:val="5"/>
        </w:numPr>
        <w:rPr>
          <w:szCs w:val="24"/>
          <w:lang w:val="en"/>
        </w:rPr>
      </w:pPr>
      <w:r w:rsidRPr="004F082F">
        <w:rPr>
          <w:b/>
          <w:bCs/>
          <w:smallCaps/>
          <w:u w:val="single"/>
        </w:rPr>
        <w:t>Operating Procedures</w:t>
      </w:r>
      <w:r>
        <w:t xml:space="preserve"> </w:t>
      </w:r>
      <w:r w:rsidRPr="00163766">
        <w:t xml:space="preserve">Gail Godwin brought up the need to approve operating procedures. As there is the </w:t>
      </w:r>
      <w:r>
        <w:t>SGA P</w:t>
      </w:r>
      <w:r w:rsidRPr="00163766">
        <w:t xml:space="preserve">resident plus two SGA students, we discussed changing the secretary from the </w:t>
      </w:r>
      <w:r>
        <w:t>SGA P</w:t>
      </w:r>
      <w:r w:rsidRPr="00163766">
        <w:t xml:space="preserve">resident to one of the other students. We will speak with the SGA </w:t>
      </w:r>
      <w:r>
        <w:t>P</w:t>
      </w:r>
      <w:r w:rsidRPr="00163766">
        <w:t>resident to see how much they can do and how much should be delegated. Kevin Blanche brought up past difficulty getting input and our desire to be a sounding board and advocate for students. It’s not just show</w:t>
      </w:r>
      <w:r>
        <w:t>ing</w:t>
      </w:r>
      <w:r w:rsidRPr="00163766">
        <w:t xml:space="preserve"> up and tak</w:t>
      </w:r>
      <w:r>
        <w:t>ing</w:t>
      </w:r>
      <w:r w:rsidRPr="00163766">
        <w:t xml:space="preserve"> our notes, we are here to be allies for students. Gail noted that items to be discussed are first sought from students and then from faculty and staff. Greg Glotzbecker will speak with the current SGA </w:t>
      </w:r>
      <w:r>
        <w:t>P</w:t>
      </w:r>
      <w:r w:rsidRPr="00163766">
        <w:t xml:space="preserve">resident, Kaitley Congdon. It is proposed to change the wording from secretary being SGA </w:t>
      </w:r>
      <w:r>
        <w:t>P</w:t>
      </w:r>
      <w:r w:rsidRPr="00163766">
        <w:t xml:space="preserve">resident to SGA </w:t>
      </w:r>
      <w:r>
        <w:t>P</w:t>
      </w:r>
      <w:r w:rsidRPr="00163766">
        <w:t>resident or designee. Motion Kell Carpenter. Second Amy. Motion passed.</w:t>
      </w:r>
    </w:p>
    <w:p w14:paraId="44B7CA4A" w14:textId="77777777" w:rsidR="004F082F" w:rsidRPr="004F082F" w:rsidRDefault="004F082F" w:rsidP="008C54F0">
      <w:pPr>
        <w:pStyle w:val="ListParagraph"/>
        <w:numPr>
          <w:ilvl w:val="1"/>
          <w:numId w:val="5"/>
        </w:numPr>
        <w:rPr>
          <w:szCs w:val="24"/>
          <w:lang w:val="en"/>
        </w:rPr>
      </w:pPr>
      <w:r w:rsidRPr="004F082F">
        <w:rPr>
          <w:b/>
          <w:bCs/>
          <w:smallCaps/>
          <w:u w:val="single"/>
        </w:rPr>
        <w:t>Inclusion</w:t>
      </w:r>
      <w:r>
        <w:t xml:space="preserve"> </w:t>
      </w:r>
      <w:r w:rsidRPr="00163766">
        <w:t xml:space="preserve">Ruth </w:t>
      </w:r>
      <w:proofErr w:type="spellStart"/>
      <w:r w:rsidRPr="00163766">
        <w:t>Eilers</w:t>
      </w:r>
      <w:proofErr w:type="spellEnd"/>
      <w:r w:rsidRPr="00163766">
        <w:t xml:space="preserve"> noted students reporting they had no idea of what was going on with campus efforts to improve inclusion of minority groups. Committee agreed that updates need to be more visible on </w:t>
      </w:r>
      <w:r>
        <w:t>F</w:t>
      </w:r>
      <w:r w:rsidRPr="00163766">
        <w:t>ront</w:t>
      </w:r>
      <w:r>
        <w:t>P</w:t>
      </w:r>
      <w:r w:rsidRPr="00163766">
        <w:t>age</w:t>
      </w:r>
      <w:r>
        <w:t>,</w:t>
      </w:r>
      <w:r w:rsidRPr="00163766">
        <w:t xml:space="preserve"> etc. </w:t>
      </w:r>
    </w:p>
    <w:p w14:paraId="5A194CE0" w14:textId="77777777" w:rsidR="004F082F" w:rsidRPr="004F082F" w:rsidRDefault="004F082F" w:rsidP="008C54F0">
      <w:pPr>
        <w:pStyle w:val="ListParagraph"/>
        <w:numPr>
          <w:ilvl w:val="1"/>
          <w:numId w:val="5"/>
        </w:numPr>
        <w:rPr>
          <w:szCs w:val="24"/>
          <w:lang w:val="en"/>
        </w:rPr>
      </w:pPr>
      <w:r w:rsidRPr="004F082F">
        <w:rPr>
          <w:b/>
          <w:bCs/>
          <w:smallCaps/>
          <w:u w:val="single"/>
        </w:rPr>
        <w:t>Public Safety</w:t>
      </w:r>
      <w:r>
        <w:t xml:space="preserve"> </w:t>
      </w:r>
      <w:r w:rsidRPr="00163766">
        <w:t xml:space="preserve">Amy Pinney brought up the progress in public safety. Kevin Blanche noted panic buttons which had been installed in dorm rooms as a direct line to public safety have been removed. </w:t>
      </w:r>
    </w:p>
    <w:p w14:paraId="2334C6CC" w14:textId="6EC01602" w:rsidR="004F082F" w:rsidRPr="004F082F" w:rsidRDefault="004F082F" w:rsidP="008C54F0">
      <w:pPr>
        <w:pStyle w:val="ListParagraph"/>
        <w:numPr>
          <w:ilvl w:val="1"/>
          <w:numId w:val="5"/>
        </w:numPr>
        <w:rPr>
          <w:szCs w:val="24"/>
          <w:lang w:val="en"/>
        </w:rPr>
      </w:pPr>
      <w:r w:rsidRPr="004F082F">
        <w:rPr>
          <w:b/>
          <w:bCs/>
          <w:smallCaps/>
          <w:u w:val="single"/>
        </w:rPr>
        <w:t>Dorm Rooms</w:t>
      </w:r>
      <w:r>
        <w:t xml:space="preserve"> </w:t>
      </w:r>
      <w:r w:rsidRPr="00163766">
        <w:t xml:space="preserve">Greg Glotzbecker noted students relating problems with mold in the dorm rooms. Kevin Blanche noted that reports are taken seriously and investigated. He suggested asking Larry Christenson to speak to these issues. Ruth </w:t>
      </w:r>
      <w:proofErr w:type="spellStart"/>
      <w:r w:rsidRPr="00163766">
        <w:t>Eilers</w:t>
      </w:r>
      <w:proofErr w:type="spellEnd"/>
      <w:r w:rsidRPr="00163766">
        <w:t xml:space="preserve"> mentioned it might be helpful to have Shay </w:t>
      </w:r>
      <w:proofErr w:type="spellStart"/>
      <w:r w:rsidRPr="00163766">
        <w:t>Grobner</w:t>
      </w:r>
      <w:proofErr w:type="spellEnd"/>
      <w:r w:rsidRPr="00163766">
        <w:t xml:space="preserve"> speak to us regarding air and water quality. </w:t>
      </w:r>
    </w:p>
    <w:p w14:paraId="54F7AA22" w14:textId="3ABB4232" w:rsidR="008C0865" w:rsidRPr="00631E5E" w:rsidRDefault="004F082F" w:rsidP="008C54F0">
      <w:pPr>
        <w:pStyle w:val="ListParagraph"/>
        <w:numPr>
          <w:ilvl w:val="1"/>
          <w:numId w:val="5"/>
        </w:numPr>
        <w:rPr>
          <w:szCs w:val="24"/>
          <w:lang w:val="en"/>
        </w:rPr>
      </w:pPr>
      <w:r w:rsidRPr="004F082F">
        <w:rPr>
          <w:b/>
          <w:bCs/>
          <w:smallCaps/>
          <w:u w:val="single"/>
        </w:rPr>
        <w:t>Drug Testing and First Aid Training</w:t>
      </w:r>
      <w:r>
        <w:t xml:space="preserve"> </w:t>
      </w:r>
      <w:r w:rsidRPr="00163766">
        <w:t xml:space="preserve">Greg Glotzbecker noted request from a faculty member to discuss recently decriminalized fentanyl detection kit to test recreational student drugs. Ruth </w:t>
      </w:r>
      <w:proofErr w:type="spellStart"/>
      <w:r w:rsidRPr="00163766">
        <w:t>Eilers</w:t>
      </w:r>
      <w:proofErr w:type="spellEnd"/>
      <w:r w:rsidRPr="00163766">
        <w:t xml:space="preserve"> noted that first aid training includes training in Narcan. Kevin Blanche noted that such an effort would be a legal nightmare for the college. Others noted that this is a USG issue and not a Georgia College issue.</w:t>
      </w:r>
    </w:p>
    <w:p w14:paraId="45744A48" w14:textId="3447BCFC" w:rsidR="00931EEA" w:rsidRPr="00631E5E" w:rsidRDefault="005B717B" w:rsidP="008C54F0">
      <w:pPr>
        <w:pStyle w:val="ListParagraph"/>
        <w:numPr>
          <w:ilvl w:val="0"/>
          <w:numId w:val="5"/>
        </w:numPr>
        <w:ind w:left="720"/>
        <w:rPr>
          <w:szCs w:val="24"/>
          <w:lang w:val="en"/>
        </w:rPr>
      </w:pPr>
      <w:r w:rsidRPr="00631E5E">
        <w:rPr>
          <w:b/>
          <w:bCs/>
          <w:smallCaps/>
          <w:szCs w:val="24"/>
          <w:u w:val="single"/>
          <w:lang w:val="en"/>
        </w:rPr>
        <w:lastRenderedPageBreak/>
        <w:t>Student Government Association</w:t>
      </w:r>
      <w:r w:rsidRPr="00631E5E">
        <w:rPr>
          <w:b/>
          <w:bCs/>
          <w:smallCaps/>
          <w:szCs w:val="24"/>
          <w:lang w:val="en"/>
        </w:rPr>
        <w:t xml:space="preserve"> (SGA) </w:t>
      </w:r>
      <w:r w:rsidRPr="00631E5E">
        <w:rPr>
          <w:b/>
          <w:bCs/>
          <w:smallCaps/>
          <w:szCs w:val="24"/>
        </w:rPr>
        <w:t xml:space="preserve">— </w:t>
      </w:r>
      <w:r w:rsidR="00CA328F" w:rsidRPr="00631E5E">
        <w:rPr>
          <w:b/>
          <w:bCs/>
          <w:smallCaps/>
          <w:szCs w:val="24"/>
        </w:rPr>
        <w:t>James Robertson</w:t>
      </w:r>
      <w:r w:rsidRPr="00631E5E">
        <w:rPr>
          <w:b/>
          <w:bCs/>
          <w:smallCaps/>
          <w:szCs w:val="24"/>
          <w:lang w:val="en"/>
        </w:rPr>
        <w:t>, President</w:t>
      </w:r>
      <w:r w:rsidR="005A11B0" w:rsidRPr="00631E5E">
        <w:rPr>
          <w:b/>
          <w:bCs/>
          <w:smallCaps/>
          <w:szCs w:val="24"/>
          <w:lang w:val="en"/>
        </w:rPr>
        <w:br/>
      </w:r>
      <w:r w:rsidR="007176CF" w:rsidRPr="000E3C9C">
        <w:rPr>
          <w:i/>
          <w:iCs/>
          <w:szCs w:val="24"/>
          <w:lang w:val="en"/>
        </w:rPr>
        <w:t xml:space="preserve">Officers: </w:t>
      </w:r>
      <w:r w:rsidR="007176CF">
        <w:rPr>
          <w:i/>
          <w:iCs/>
          <w:szCs w:val="24"/>
          <w:lang w:val="en"/>
        </w:rPr>
        <w:t>President Kaitley Congdon</w:t>
      </w:r>
      <w:r w:rsidR="007176CF" w:rsidRPr="000E3C9C">
        <w:rPr>
          <w:i/>
          <w:iCs/>
          <w:szCs w:val="24"/>
          <w:lang w:val="en"/>
        </w:rPr>
        <w:t>, Vice</w:t>
      </w:r>
      <w:r w:rsidR="007176CF">
        <w:rPr>
          <w:i/>
          <w:iCs/>
          <w:szCs w:val="24"/>
          <w:lang w:val="en"/>
        </w:rPr>
        <w:t xml:space="preserve"> President Connor Hilly</w:t>
      </w:r>
      <w:r w:rsidR="007176CF" w:rsidRPr="000E3C9C">
        <w:rPr>
          <w:i/>
          <w:iCs/>
          <w:szCs w:val="24"/>
          <w:lang w:val="en"/>
        </w:rPr>
        <w:t>, Secretary</w:t>
      </w:r>
      <w:r w:rsidR="007176CF">
        <w:rPr>
          <w:i/>
          <w:iCs/>
          <w:szCs w:val="24"/>
          <w:lang w:val="en"/>
        </w:rPr>
        <w:t xml:space="preserve"> Ellie Munson, Treasurer Axel Hawkins</w:t>
      </w:r>
    </w:p>
    <w:p w14:paraId="2C5BF9C1" w14:textId="085EA53C" w:rsidR="00257C2B" w:rsidRPr="00257C2B" w:rsidRDefault="00257C2B" w:rsidP="008C54F0">
      <w:pPr>
        <w:pStyle w:val="ListParagraph"/>
        <w:numPr>
          <w:ilvl w:val="1"/>
          <w:numId w:val="5"/>
        </w:numPr>
        <w:rPr>
          <w:szCs w:val="24"/>
          <w:lang w:val="en"/>
        </w:rPr>
      </w:pPr>
      <w:r>
        <w:rPr>
          <w:b/>
          <w:bCs/>
          <w:smallCaps/>
          <w:szCs w:val="24"/>
          <w:u w:val="single"/>
        </w:rPr>
        <w:t>Elections</w:t>
      </w:r>
      <w:r w:rsidR="00AB4FDC" w:rsidRPr="00631E5E">
        <w:rPr>
          <w:szCs w:val="24"/>
        </w:rPr>
        <w:t xml:space="preserve"> </w:t>
      </w:r>
      <w:r>
        <w:rPr>
          <w:szCs w:val="24"/>
        </w:rPr>
        <w:t>are almost complete.</w:t>
      </w:r>
    </w:p>
    <w:p w14:paraId="4D6CA20B" w14:textId="28203BF1" w:rsidR="00257C2B" w:rsidRPr="00631E5E" w:rsidRDefault="00257C2B" w:rsidP="008C54F0">
      <w:pPr>
        <w:pStyle w:val="ListParagraph"/>
        <w:numPr>
          <w:ilvl w:val="1"/>
          <w:numId w:val="5"/>
        </w:numPr>
        <w:rPr>
          <w:szCs w:val="24"/>
          <w:lang w:val="en"/>
        </w:rPr>
      </w:pPr>
      <w:r>
        <w:rPr>
          <w:b/>
          <w:bCs/>
          <w:smallCaps/>
          <w:szCs w:val="24"/>
          <w:u w:val="single"/>
        </w:rPr>
        <w:t>First Meeting</w:t>
      </w:r>
      <w:r w:rsidRPr="00257C2B">
        <w:rPr>
          <w:szCs w:val="24"/>
        </w:rPr>
        <w:t xml:space="preserve"> is Friday, September 23.</w:t>
      </w:r>
    </w:p>
    <w:p w14:paraId="6058EA18" w14:textId="15EC7CBD" w:rsidR="007B1AD7" w:rsidRPr="00631E5E" w:rsidRDefault="007B1AD7" w:rsidP="008C54F0">
      <w:pPr>
        <w:contextualSpacing/>
        <w:rPr>
          <w:szCs w:val="24"/>
          <w:lang w:val="en"/>
        </w:rPr>
      </w:pPr>
    </w:p>
    <w:p w14:paraId="656C53FA" w14:textId="77777777" w:rsidR="00B2162C" w:rsidRPr="00631E5E" w:rsidRDefault="00B2162C" w:rsidP="008C54F0">
      <w:pPr>
        <w:contextualSpacing/>
        <w:rPr>
          <w:b/>
          <w:smallCaps/>
          <w:szCs w:val="24"/>
          <w:u w:val="single"/>
        </w:rPr>
      </w:pPr>
      <w:r w:rsidRPr="00631E5E">
        <w:rPr>
          <w:b/>
          <w:smallCaps/>
          <w:szCs w:val="24"/>
          <w:u w:val="single"/>
        </w:rPr>
        <w:t>Announcements/Information Items</w:t>
      </w:r>
    </w:p>
    <w:p w14:paraId="07DE7AE3" w14:textId="77777777" w:rsidR="00B2162C" w:rsidRPr="00631E5E" w:rsidRDefault="00B2162C" w:rsidP="008C54F0">
      <w:pPr>
        <w:contextualSpacing/>
        <w:rPr>
          <w:b/>
          <w:bCs/>
          <w:smallCaps/>
          <w:szCs w:val="24"/>
          <w:u w:val="single"/>
          <w:lang w:val="en"/>
        </w:rPr>
      </w:pPr>
    </w:p>
    <w:p w14:paraId="4BBA9D02" w14:textId="77777777" w:rsidR="0079113F" w:rsidRPr="00631E5E" w:rsidRDefault="000939D3" w:rsidP="008C54F0">
      <w:pPr>
        <w:pStyle w:val="ListParagraph"/>
        <w:numPr>
          <w:ilvl w:val="0"/>
          <w:numId w:val="4"/>
        </w:numPr>
        <w:rPr>
          <w:szCs w:val="24"/>
          <w:lang w:val="en"/>
        </w:rPr>
      </w:pPr>
      <w:r w:rsidRPr="00631E5E">
        <w:rPr>
          <w:b/>
          <w:bCs/>
          <w:smallCaps/>
          <w:szCs w:val="24"/>
          <w:u w:val="single"/>
        </w:rPr>
        <w:t xml:space="preserve">University Curriculum Committee (UCC) </w:t>
      </w:r>
      <w:bookmarkStart w:id="8" w:name="_Hlk31984675"/>
      <w:r w:rsidRPr="00631E5E">
        <w:rPr>
          <w:b/>
          <w:bCs/>
          <w:smallCaps/>
          <w:szCs w:val="24"/>
          <w:u w:val="single"/>
        </w:rPr>
        <w:t>Update</w:t>
      </w:r>
      <w:r w:rsidRPr="00631E5E">
        <w:rPr>
          <w:b/>
          <w:bCs/>
          <w:smallCaps/>
          <w:szCs w:val="24"/>
          <w:lang w:val="en"/>
        </w:rPr>
        <w:t xml:space="preserve"> </w:t>
      </w:r>
      <w:r w:rsidRPr="00631E5E">
        <w:rPr>
          <w:b/>
          <w:bCs/>
          <w:smallCaps/>
          <w:szCs w:val="24"/>
        </w:rPr>
        <w:t>— Lyndall Muschell, Chair</w:t>
      </w:r>
      <w:bookmarkEnd w:id="8"/>
    </w:p>
    <w:p w14:paraId="000E85A1" w14:textId="523B49C0" w:rsidR="00DF73CB" w:rsidRPr="00DF73CB" w:rsidRDefault="00DF73CB" w:rsidP="008C54F0">
      <w:pPr>
        <w:pStyle w:val="ListParagraph"/>
        <w:numPr>
          <w:ilvl w:val="1"/>
          <w:numId w:val="4"/>
        </w:numPr>
        <w:rPr>
          <w:b/>
          <w:smallCaps/>
          <w:szCs w:val="24"/>
          <w:u w:val="single"/>
        </w:rPr>
      </w:pPr>
      <w:r w:rsidRPr="00DF73CB">
        <w:rPr>
          <w:b/>
          <w:smallCaps/>
          <w:szCs w:val="24"/>
          <w:u w:val="single"/>
        </w:rPr>
        <w:t>University Curriculum Committee</w:t>
      </w:r>
      <w:r w:rsidRPr="00DF73CB">
        <w:rPr>
          <w:b/>
          <w:smallCaps/>
          <w:szCs w:val="24"/>
        </w:rPr>
        <w:t xml:space="preserve"> </w:t>
      </w:r>
      <w:r w:rsidRPr="00DF73CB">
        <w:rPr>
          <w:b/>
          <w:bCs/>
          <w:smallCaps/>
          <w:szCs w:val="24"/>
        </w:rPr>
        <w:t xml:space="preserve">— </w:t>
      </w:r>
      <w:r w:rsidRPr="00DF73CB">
        <w:rPr>
          <w:b/>
          <w:smallCaps/>
          <w:szCs w:val="24"/>
        </w:rPr>
        <w:t>August 26, 2022</w:t>
      </w:r>
    </w:p>
    <w:p w14:paraId="48291079" w14:textId="77777777" w:rsidR="00DF73CB" w:rsidRDefault="00DF73CB" w:rsidP="008C54F0">
      <w:pPr>
        <w:pStyle w:val="ListParagraph"/>
        <w:numPr>
          <w:ilvl w:val="2"/>
          <w:numId w:val="4"/>
        </w:numPr>
        <w:rPr>
          <w:b/>
          <w:bCs/>
        </w:rPr>
      </w:pPr>
      <w:r w:rsidRPr="00207816">
        <w:rPr>
          <w:b/>
          <w:bCs/>
          <w:szCs w:val="24"/>
        </w:rPr>
        <w:t>Election of Officers</w:t>
      </w:r>
    </w:p>
    <w:p w14:paraId="6A69BCC6" w14:textId="77777777" w:rsidR="00DF73CB" w:rsidRPr="00207816" w:rsidRDefault="00DF73CB" w:rsidP="008C54F0">
      <w:pPr>
        <w:pStyle w:val="ListParagraph"/>
        <w:numPr>
          <w:ilvl w:val="3"/>
          <w:numId w:val="4"/>
        </w:numPr>
        <w:rPr>
          <w:b/>
          <w:bCs/>
        </w:rPr>
      </w:pPr>
      <w:r w:rsidRPr="00207816">
        <w:t>Chair – Lyndall Muschell – by acclamatio</w:t>
      </w:r>
      <w:r>
        <w:t>n</w:t>
      </w:r>
    </w:p>
    <w:p w14:paraId="757BDA62" w14:textId="77777777" w:rsidR="00DF73CB" w:rsidRPr="00207816" w:rsidRDefault="00DF73CB" w:rsidP="008C54F0">
      <w:pPr>
        <w:pStyle w:val="ListParagraph"/>
        <w:numPr>
          <w:ilvl w:val="3"/>
          <w:numId w:val="4"/>
        </w:numPr>
        <w:rPr>
          <w:b/>
          <w:bCs/>
        </w:rPr>
      </w:pPr>
      <w:r w:rsidRPr="00207816">
        <w:t>Vice Chair – Angel Abney – by acclamatio</w:t>
      </w:r>
      <w:r>
        <w:t>n</w:t>
      </w:r>
    </w:p>
    <w:p w14:paraId="2B75D55E" w14:textId="77777777" w:rsidR="00DF73CB" w:rsidRPr="00207816" w:rsidRDefault="00DF73CB" w:rsidP="008C54F0">
      <w:pPr>
        <w:pStyle w:val="ListParagraph"/>
        <w:numPr>
          <w:ilvl w:val="3"/>
          <w:numId w:val="4"/>
        </w:numPr>
        <w:rPr>
          <w:b/>
          <w:bCs/>
        </w:rPr>
      </w:pPr>
      <w:r w:rsidRPr="00207816">
        <w:t>Secretary – Chad Whittle – by acclamation</w:t>
      </w:r>
    </w:p>
    <w:p w14:paraId="6287430D" w14:textId="77777777" w:rsidR="00DF73CB" w:rsidRPr="00207816" w:rsidRDefault="00DF73CB" w:rsidP="008C54F0">
      <w:pPr>
        <w:pStyle w:val="ListParagraph"/>
        <w:numPr>
          <w:ilvl w:val="2"/>
          <w:numId w:val="4"/>
        </w:numPr>
        <w:rPr>
          <w:b/>
          <w:szCs w:val="24"/>
        </w:rPr>
      </w:pPr>
      <w:r w:rsidRPr="00207816">
        <w:rPr>
          <w:b/>
          <w:szCs w:val="24"/>
        </w:rPr>
        <w:t>Action Items</w:t>
      </w:r>
    </w:p>
    <w:p w14:paraId="7A2423A2" w14:textId="77777777" w:rsidR="00DF73CB" w:rsidRPr="00207816" w:rsidRDefault="00DF73CB" w:rsidP="008C54F0">
      <w:pPr>
        <w:pStyle w:val="ListParagraph"/>
        <w:numPr>
          <w:ilvl w:val="3"/>
          <w:numId w:val="4"/>
        </w:numPr>
        <w:rPr>
          <w:b/>
          <w:szCs w:val="24"/>
        </w:rPr>
      </w:pPr>
      <w:r w:rsidRPr="00207816">
        <w:rPr>
          <w:bCs/>
          <w:szCs w:val="24"/>
        </w:rPr>
        <w:t>Terminate BME Degree – unanimously approved</w:t>
      </w:r>
    </w:p>
    <w:p w14:paraId="5777FCDB" w14:textId="77777777" w:rsidR="00DF73CB" w:rsidRPr="00207816" w:rsidRDefault="00DF73CB" w:rsidP="008C54F0">
      <w:pPr>
        <w:pStyle w:val="ListParagraph"/>
        <w:numPr>
          <w:ilvl w:val="2"/>
          <w:numId w:val="4"/>
        </w:numPr>
        <w:rPr>
          <w:b/>
          <w:szCs w:val="24"/>
        </w:rPr>
      </w:pPr>
      <w:r w:rsidRPr="00207816">
        <w:rPr>
          <w:b/>
          <w:szCs w:val="24"/>
        </w:rPr>
        <w:t>Information Items</w:t>
      </w:r>
    </w:p>
    <w:p w14:paraId="312C32E7" w14:textId="77777777" w:rsidR="00DF73CB" w:rsidRPr="00207816" w:rsidRDefault="00DF73CB" w:rsidP="008C54F0">
      <w:pPr>
        <w:pStyle w:val="ListParagraph"/>
        <w:numPr>
          <w:ilvl w:val="3"/>
          <w:numId w:val="4"/>
        </w:numPr>
        <w:rPr>
          <w:b/>
          <w:szCs w:val="24"/>
        </w:rPr>
      </w:pPr>
      <w:r w:rsidRPr="00207816">
        <w:rPr>
          <w:b/>
          <w:bCs/>
          <w:szCs w:val="24"/>
        </w:rPr>
        <w:t>College of Business and Technology</w:t>
      </w:r>
    </w:p>
    <w:p w14:paraId="07A99D7D" w14:textId="77777777" w:rsidR="00DF73CB" w:rsidRPr="00207816" w:rsidRDefault="00DF73CB" w:rsidP="008C54F0">
      <w:pPr>
        <w:pStyle w:val="ListParagraph"/>
        <w:numPr>
          <w:ilvl w:val="4"/>
          <w:numId w:val="4"/>
        </w:numPr>
        <w:rPr>
          <w:b/>
          <w:szCs w:val="24"/>
        </w:rPr>
      </w:pPr>
      <w:r w:rsidRPr="00207816">
        <w:rPr>
          <w:b/>
          <w:bCs/>
          <w:szCs w:val="24"/>
        </w:rPr>
        <w:t>New Course Proposal</w:t>
      </w:r>
      <w:r>
        <w:rPr>
          <w:b/>
          <w:bCs/>
        </w:rPr>
        <w:t>s</w:t>
      </w:r>
    </w:p>
    <w:p w14:paraId="110B8886" w14:textId="77777777" w:rsidR="00DF73CB" w:rsidRPr="00207816" w:rsidRDefault="00DF73CB" w:rsidP="008C54F0">
      <w:pPr>
        <w:pStyle w:val="ListParagraph"/>
        <w:numPr>
          <w:ilvl w:val="5"/>
          <w:numId w:val="4"/>
        </w:numPr>
        <w:rPr>
          <w:b/>
          <w:szCs w:val="24"/>
        </w:rPr>
      </w:pPr>
      <w:r w:rsidRPr="00207816">
        <w:rPr>
          <w:szCs w:val="24"/>
        </w:rPr>
        <w:t xml:space="preserve">FINC 4201 </w:t>
      </w:r>
    </w:p>
    <w:p w14:paraId="0281346E" w14:textId="77777777" w:rsidR="00DF73CB" w:rsidRPr="00207816" w:rsidRDefault="00DF73CB" w:rsidP="008C54F0">
      <w:pPr>
        <w:pStyle w:val="ListParagraph"/>
        <w:numPr>
          <w:ilvl w:val="5"/>
          <w:numId w:val="4"/>
        </w:numPr>
        <w:rPr>
          <w:b/>
          <w:szCs w:val="24"/>
        </w:rPr>
      </w:pPr>
      <w:r w:rsidRPr="00207816">
        <w:rPr>
          <w:szCs w:val="24"/>
        </w:rPr>
        <w:t>FINC/ECON 4330 Applied Forecasting for Business and Economics</w:t>
      </w:r>
    </w:p>
    <w:p w14:paraId="31C518D5" w14:textId="77777777" w:rsidR="00DF73CB" w:rsidRPr="00207816" w:rsidRDefault="00DF73CB" w:rsidP="008C54F0">
      <w:pPr>
        <w:pStyle w:val="ListParagraph"/>
        <w:numPr>
          <w:ilvl w:val="5"/>
          <w:numId w:val="4"/>
        </w:numPr>
        <w:rPr>
          <w:b/>
          <w:szCs w:val="24"/>
        </w:rPr>
      </w:pPr>
      <w:r w:rsidRPr="00207816">
        <w:rPr>
          <w:szCs w:val="24"/>
        </w:rPr>
        <w:t>ECON 3690 Energy Economics</w:t>
      </w:r>
    </w:p>
    <w:p w14:paraId="7156780C" w14:textId="77777777" w:rsidR="00DF73CB" w:rsidRPr="00207816" w:rsidRDefault="00DF73CB" w:rsidP="008C54F0">
      <w:pPr>
        <w:pStyle w:val="ListParagraph"/>
        <w:numPr>
          <w:ilvl w:val="4"/>
          <w:numId w:val="4"/>
        </w:numPr>
        <w:rPr>
          <w:b/>
          <w:szCs w:val="24"/>
        </w:rPr>
      </w:pPr>
      <w:r w:rsidRPr="00207816">
        <w:rPr>
          <w:b/>
          <w:bCs/>
          <w:szCs w:val="24"/>
        </w:rPr>
        <w:t>Modification of Existing Courses</w:t>
      </w:r>
    </w:p>
    <w:p w14:paraId="1D485EF2" w14:textId="77777777" w:rsidR="00DF73CB" w:rsidRPr="00207816" w:rsidRDefault="00DF73CB" w:rsidP="008C54F0">
      <w:pPr>
        <w:pStyle w:val="ListParagraph"/>
        <w:numPr>
          <w:ilvl w:val="5"/>
          <w:numId w:val="4"/>
        </w:numPr>
        <w:rPr>
          <w:b/>
          <w:szCs w:val="24"/>
        </w:rPr>
      </w:pPr>
      <w:r w:rsidRPr="00207816">
        <w:rPr>
          <w:szCs w:val="24"/>
        </w:rPr>
        <w:t>CSCI 4711 Machine Learning - New prerequisite CSCI 3710 OR CSCI 3711</w:t>
      </w:r>
    </w:p>
    <w:p w14:paraId="7C6F23AE" w14:textId="77777777" w:rsidR="00DF73CB" w:rsidRPr="00207816" w:rsidRDefault="00DF73CB" w:rsidP="008C54F0">
      <w:pPr>
        <w:pStyle w:val="ListParagraph"/>
        <w:numPr>
          <w:ilvl w:val="5"/>
          <w:numId w:val="4"/>
        </w:numPr>
        <w:rPr>
          <w:b/>
          <w:szCs w:val="24"/>
        </w:rPr>
      </w:pPr>
      <w:r w:rsidRPr="00207816">
        <w:rPr>
          <w:szCs w:val="24"/>
        </w:rPr>
        <w:t>CSCI 4960 Internship and/or Cooperative - Change prerequisite to: CSCI 2811 with a grade of C or better, junior status, and approval of the Program Coordinator/Department Chair</w:t>
      </w:r>
    </w:p>
    <w:p w14:paraId="4EB8CC23" w14:textId="77777777" w:rsidR="00DF73CB" w:rsidRPr="00207816" w:rsidRDefault="00DF73CB" w:rsidP="008C54F0">
      <w:pPr>
        <w:pStyle w:val="ListParagraph"/>
        <w:numPr>
          <w:ilvl w:val="5"/>
          <w:numId w:val="4"/>
        </w:numPr>
        <w:rPr>
          <w:b/>
          <w:szCs w:val="24"/>
        </w:rPr>
      </w:pPr>
      <w:r w:rsidRPr="00207816">
        <w:rPr>
          <w:szCs w:val="24"/>
        </w:rPr>
        <w:t xml:space="preserve">CSCI 4999 Undergraduate Research - Change </w:t>
      </w:r>
      <w:proofErr w:type="spellStart"/>
      <w:r w:rsidRPr="00207816">
        <w:rPr>
          <w:szCs w:val="24"/>
        </w:rPr>
        <w:t>prereq</w:t>
      </w:r>
      <w:proofErr w:type="spellEnd"/>
      <w:r w:rsidRPr="00207816">
        <w:rPr>
          <w:szCs w:val="24"/>
        </w:rPr>
        <w:t xml:space="preserve"> to: Completion of all Area F requirement with a grade of B or better and permission of the instructor</w:t>
      </w:r>
    </w:p>
    <w:p w14:paraId="227C335B" w14:textId="77777777" w:rsidR="00DF73CB" w:rsidRPr="00207816" w:rsidRDefault="00DF73CB" w:rsidP="008C54F0">
      <w:pPr>
        <w:pStyle w:val="ListParagraph"/>
        <w:numPr>
          <w:ilvl w:val="2"/>
          <w:numId w:val="4"/>
        </w:numPr>
        <w:rPr>
          <w:b/>
        </w:rPr>
      </w:pPr>
      <w:r w:rsidRPr="00207816">
        <w:rPr>
          <w:b/>
          <w:bCs/>
          <w:szCs w:val="24"/>
        </w:rPr>
        <w:t xml:space="preserve">New Business </w:t>
      </w:r>
    </w:p>
    <w:p w14:paraId="11CAFF55" w14:textId="77777777" w:rsidR="00DF73CB" w:rsidRPr="00207816" w:rsidRDefault="00DF73CB" w:rsidP="008C54F0">
      <w:pPr>
        <w:pStyle w:val="ListParagraph"/>
        <w:numPr>
          <w:ilvl w:val="3"/>
          <w:numId w:val="4"/>
        </w:numPr>
        <w:rPr>
          <w:b/>
        </w:rPr>
      </w:pPr>
      <w:r w:rsidRPr="00207816">
        <w:rPr>
          <w:b/>
          <w:bCs/>
        </w:rPr>
        <w:t>Double Bobcat Program</w:t>
      </w:r>
      <w:r w:rsidRPr="00207816">
        <w:t xml:space="preserve"> Holley Roberts provided a description of the program and the proposed policy, the process of presenting the proposed policy for recommendation to the Academic Policy Committee (APC) of the University Senate which is a policy recommending body, and the process by which university-wide programs could propose course options for their programs. Much of the criteria for the selection of students and courses will be left to the discretion of individual programs.</w:t>
      </w:r>
    </w:p>
    <w:p w14:paraId="33B2081E" w14:textId="77777777" w:rsidR="00DF73CB" w:rsidRPr="00207816" w:rsidRDefault="00DF73CB" w:rsidP="008C54F0">
      <w:pPr>
        <w:pStyle w:val="ListParagraph"/>
        <w:numPr>
          <w:ilvl w:val="1"/>
          <w:numId w:val="4"/>
        </w:numPr>
        <w:rPr>
          <w:b/>
          <w:smallCaps/>
          <w:color w:val="000000" w:themeColor="text1"/>
          <w:u w:val="single"/>
        </w:rPr>
      </w:pPr>
      <w:r w:rsidRPr="00207816">
        <w:rPr>
          <w:b/>
          <w:smallCaps/>
          <w:color w:val="000000" w:themeColor="text1"/>
          <w:u w:val="single"/>
        </w:rPr>
        <w:t>Graduate Council</w:t>
      </w:r>
      <w:r w:rsidRPr="00207816">
        <w:rPr>
          <w:b/>
          <w:smallCaps/>
          <w:szCs w:val="24"/>
        </w:rPr>
        <w:t xml:space="preserve"> </w:t>
      </w:r>
      <w:r w:rsidRPr="00207816">
        <w:rPr>
          <w:b/>
          <w:bCs/>
          <w:smallCaps/>
          <w:szCs w:val="24"/>
        </w:rPr>
        <w:t xml:space="preserve">— </w:t>
      </w:r>
      <w:r w:rsidRPr="00207816">
        <w:rPr>
          <w:b/>
          <w:smallCaps/>
          <w:color w:val="000000" w:themeColor="text1"/>
        </w:rPr>
        <w:t>August 26, 2022</w:t>
      </w:r>
    </w:p>
    <w:p w14:paraId="4FEE2F21" w14:textId="77777777" w:rsidR="00DF73CB" w:rsidRPr="00207816" w:rsidRDefault="00DF73CB" w:rsidP="008C54F0">
      <w:pPr>
        <w:pStyle w:val="ListParagraph"/>
        <w:numPr>
          <w:ilvl w:val="2"/>
          <w:numId w:val="4"/>
        </w:numPr>
        <w:rPr>
          <w:b/>
          <w:smallCaps/>
          <w:color w:val="000000" w:themeColor="text1"/>
          <w:u w:val="single"/>
        </w:rPr>
      </w:pPr>
      <w:r w:rsidRPr="00207816">
        <w:t>No Report</w:t>
      </w:r>
    </w:p>
    <w:p w14:paraId="7F92E2B8" w14:textId="77777777" w:rsidR="00DF73CB" w:rsidRPr="00207816" w:rsidRDefault="00DF73CB" w:rsidP="008C54F0">
      <w:pPr>
        <w:pStyle w:val="NormalWeb"/>
        <w:numPr>
          <w:ilvl w:val="1"/>
          <w:numId w:val="4"/>
        </w:numPr>
        <w:spacing w:before="0" w:beforeAutospacing="0" w:after="0" w:afterAutospacing="0"/>
        <w:rPr>
          <w:b/>
          <w:u w:val="single"/>
        </w:rPr>
      </w:pPr>
      <w:r w:rsidRPr="00DF73CB">
        <w:rPr>
          <w:b/>
          <w:smallCaps/>
          <w:szCs w:val="24"/>
          <w:u w:val="single"/>
        </w:rPr>
        <w:t>General Education Committee</w:t>
      </w:r>
      <w:r w:rsidRPr="00207816">
        <w:rPr>
          <w:b/>
          <w:smallCaps/>
          <w:szCs w:val="24"/>
        </w:rPr>
        <w:t xml:space="preserve"> </w:t>
      </w:r>
      <w:r w:rsidRPr="00207816">
        <w:rPr>
          <w:b/>
          <w:bCs/>
          <w:smallCaps/>
          <w:szCs w:val="24"/>
        </w:rPr>
        <w:t xml:space="preserve">— </w:t>
      </w:r>
      <w:r w:rsidRPr="00207816">
        <w:rPr>
          <w:b/>
          <w:bCs/>
          <w:smallCaps/>
        </w:rPr>
        <w:t>August 26, 2022</w:t>
      </w:r>
    </w:p>
    <w:p w14:paraId="4110B5F6" w14:textId="77777777" w:rsidR="00DF73CB" w:rsidRPr="00207816" w:rsidRDefault="00DF73CB" w:rsidP="008C54F0">
      <w:pPr>
        <w:pStyle w:val="NormalWeb"/>
        <w:numPr>
          <w:ilvl w:val="2"/>
          <w:numId w:val="4"/>
        </w:numPr>
        <w:spacing w:before="0" w:beforeAutospacing="0" w:after="0" w:afterAutospacing="0"/>
        <w:rPr>
          <w:b/>
          <w:bCs/>
          <w:u w:val="single"/>
        </w:rPr>
      </w:pPr>
      <w:r w:rsidRPr="00207816">
        <w:rPr>
          <w:b/>
          <w:bCs/>
        </w:rPr>
        <w:t>Election</w:t>
      </w:r>
      <w:r w:rsidRPr="00207816">
        <w:rPr>
          <w:b/>
          <w:bCs/>
          <w:spacing w:val="-1"/>
        </w:rPr>
        <w:t xml:space="preserve"> </w:t>
      </w:r>
      <w:r w:rsidRPr="00207816">
        <w:rPr>
          <w:b/>
          <w:bCs/>
        </w:rPr>
        <w:t>of</w:t>
      </w:r>
      <w:r w:rsidRPr="00207816">
        <w:rPr>
          <w:b/>
          <w:bCs/>
          <w:spacing w:val="-2"/>
        </w:rPr>
        <w:t xml:space="preserve"> Officers</w:t>
      </w:r>
    </w:p>
    <w:p w14:paraId="392187CB" w14:textId="77777777" w:rsidR="00DF73CB" w:rsidRPr="00207816" w:rsidRDefault="00DF73CB" w:rsidP="008C54F0">
      <w:pPr>
        <w:pStyle w:val="NormalWeb"/>
        <w:numPr>
          <w:ilvl w:val="3"/>
          <w:numId w:val="4"/>
        </w:numPr>
        <w:spacing w:before="0" w:beforeAutospacing="0" w:after="0" w:afterAutospacing="0"/>
        <w:rPr>
          <w:b/>
          <w:bCs/>
          <w:u w:val="single"/>
        </w:rPr>
      </w:pPr>
      <w:r w:rsidRPr="00207816">
        <w:t>Chair:</w:t>
      </w:r>
      <w:r w:rsidRPr="00207816">
        <w:rPr>
          <w:spacing w:val="-1"/>
        </w:rPr>
        <w:t xml:space="preserve"> </w:t>
      </w:r>
      <w:r w:rsidRPr="00207816">
        <w:t>B</w:t>
      </w:r>
      <w:r>
        <w:t>.</w:t>
      </w:r>
      <w:r w:rsidRPr="00207816">
        <w:rPr>
          <w:spacing w:val="-2"/>
        </w:rPr>
        <w:t xml:space="preserve"> Conaway</w:t>
      </w:r>
    </w:p>
    <w:p w14:paraId="56634006" w14:textId="77777777" w:rsidR="00DF73CB" w:rsidRPr="00207816" w:rsidRDefault="00DF73CB" w:rsidP="008C54F0">
      <w:pPr>
        <w:pStyle w:val="NormalWeb"/>
        <w:numPr>
          <w:ilvl w:val="3"/>
          <w:numId w:val="4"/>
        </w:numPr>
        <w:spacing w:before="0" w:beforeAutospacing="0" w:after="0" w:afterAutospacing="0"/>
        <w:rPr>
          <w:b/>
          <w:bCs/>
          <w:u w:val="single"/>
        </w:rPr>
      </w:pPr>
      <w:r w:rsidRPr="00207816">
        <w:t>Vice-Chair:</w:t>
      </w:r>
      <w:r w:rsidRPr="00207816">
        <w:rPr>
          <w:spacing w:val="-4"/>
        </w:rPr>
        <w:t xml:space="preserve"> </w:t>
      </w:r>
      <w:r w:rsidRPr="00207816">
        <w:t>S</w:t>
      </w:r>
      <w:r>
        <w:t>.</w:t>
      </w:r>
      <w:r w:rsidRPr="00207816">
        <w:rPr>
          <w:spacing w:val="-4"/>
        </w:rPr>
        <w:t xml:space="preserve"> </w:t>
      </w:r>
      <w:r w:rsidRPr="00207816">
        <w:t>Elliott-</w:t>
      </w:r>
      <w:r w:rsidRPr="00207816">
        <w:rPr>
          <w:spacing w:val="-2"/>
        </w:rPr>
        <w:t>Gower</w:t>
      </w:r>
    </w:p>
    <w:p w14:paraId="389C18BF" w14:textId="77777777" w:rsidR="00DF73CB" w:rsidRPr="00207816" w:rsidRDefault="00DF73CB" w:rsidP="008C54F0">
      <w:pPr>
        <w:pStyle w:val="NormalWeb"/>
        <w:numPr>
          <w:ilvl w:val="3"/>
          <w:numId w:val="4"/>
        </w:numPr>
        <w:spacing w:before="0" w:beforeAutospacing="0" w:after="0" w:afterAutospacing="0"/>
        <w:rPr>
          <w:b/>
          <w:bCs/>
          <w:u w:val="single"/>
        </w:rPr>
      </w:pPr>
      <w:r w:rsidRPr="00207816">
        <w:lastRenderedPageBreak/>
        <w:t>Secretary:</w:t>
      </w:r>
      <w:r w:rsidRPr="00207816">
        <w:rPr>
          <w:spacing w:val="-6"/>
        </w:rPr>
        <w:t xml:space="preserve"> </w:t>
      </w:r>
      <w:r w:rsidRPr="00207816">
        <w:t>J</w:t>
      </w:r>
      <w:r>
        <w:t>.</w:t>
      </w:r>
      <w:r w:rsidRPr="00207816">
        <w:rPr>
          <w:spacing w:val="-3"/>
        </w:rPr>
        <w:t xml:space="preserve"> </w:t>
      </w:r>
      <w:r w:rsidRPr="00207816">
        <w:rPr>
          <w:spacing w:val="-2"/>
        </w:rPr>
        <w:t>Turner</w:t>
      </w:r>
    </w:p>
    <w:p w14:paraId="576E26CF" w14:textId="77777777" w:rsidR="00DF73CB" w:rsidRPr="00207816" w:rsidRDefault="00DF73CB" w:rsidP="008C54F0">
      <w:pPr>
        <w:pStyle w:val="NormalWeb"/>
        <w:numPr>
          <w:ilvl w:val="2"/>
          <w:numId w:val="4"/>
        </w:numPr>
        <w:spacing w:before="0" w:beforeAutospacing="0" w:after="0" w:afterAutospacing="0"/>
        <w:rPr>
          <w:b/>
          <w:bCs/>
          <w:u w:val="single"/>
        </w:rPr>
      </w:pPr>
      <w:r w:rsidRPr="00207816">
        <w:rPr>
          <w:b/>
          <w:bCs/>
        </w:rPr>
        <w:t>Report</w:t>
      </w:r>
      <w:r w:rsidRPr="00207816">
        <w:rPr>
          <w:b/>
          <w:bCs/>
          <w:spacing w:val="-3"/>
        </w:rPr>
        <w:t xml:space="preserve"> </w:t>
      </w:r>
      <w:r w:rsidRPr="00207816">
        <w:rPr>
          <w:b/>
          <w:bCs/>
        </w:rPr>
        <w:t>from</w:t>
      </w:r>
      <w:r w:rsidRPr="00207816">
        <w:rPr>
          <w:b/>
          <w:bCs/>
          <w:spacing w:val="-2"/>
        </w:rPr>
        <w:t xml:space="preserve"> </w:t>
      </w:r>
      <w:r w:rsidRPr="00207816">
        <w:rPr>
          <w:b/>
          <w:bCs/>
        </w:rPr>
        <w:t>USG</w:t>
      </w:r>
      <w:r w:rsidRPr="00207816">
        <w:rPr>
          <w:b/>
          <w:bCs/>
          <w:spacing w:val="-3"/>
        </w:rPr>
        <w:t xml:space="preserve"> </w:t>
      </w:r>
      <w:r w:rsidRPr="00207816">
        <w:rPr>
          <w:b/>
          <w:bCs/>
        </w:rPr>
        <w:t>Council</w:t>
      </w:r>
      <w:r w:rsidRPr="00207816">
        <w:rPr>
          <w:b/>
          <w:bCs/>
          <w:spacing w:val="-2"/>
        </w:rPr>
        <w:t xml:space="preserve"> </w:t>
      </w:r>
      <w:r w:rsidRPr="00207816">
        <w:rPr>
          <w:b/>
          <w:bCs/>
        </w:rPr>
        <w:t>on</w:t>
      </w:r>
      <w:r w:rsidRPr="00207816">
        <w:rPr>
          <w:b/>
          <w:bCs/>
          <w:spacing w:val="-2"/>
        </w:rPr>
        <w:t xml:space="preserve"> </w:t>
      </w:r>
      <w:r w:rsidRPr="00207816">
        <w:rPr>
          <w:b/>
          <w:bCs/>
        </w:rPr>
        <w:t>General</w:t>
      </w:r>
      <w:r w:rsidRPr="00207816">
        <w:rPr>
          <w:b/>
          <w:bCs/>
          <w:spacing w:val="-3"/>
        </w:rPr>
        <w:t xml:space="preserve"> </w:t>
      </w:r>
      <w:r w:rsidRPr="00207816">
        <w:rPr>
          <w:b/>
          <w:bCs/>
        </w:rPr>
        <w:t>Education</w:t>
      </w:r>
      <w:r w:rsidRPr="00207816">
        <w:t xml:space="preserve"> System-wide</w:t>
      </w:r>
      <w:r w:rsidRPr="00207816">
        <w:rPr>
          <w:spacing w:val="-2"/>
        </w:rPr>
        <w:t xml:space="preserve"> </w:t>
      </w:r>
      <w:r w:rsidRPr="00207816">
        <w:t>revisions</w:t>
      </w:r>
      <w:r w:rsidRPr="00207816">
        <w:rPr>
          <w:spacing w:val="-2"/>
        </w:rPr>
        <w:t xml:space="preserve"> </w:t>
      </w:r>
      <w:r w:rsidRPr="00207816">
        <w:t>to</w:t>
      </w:r>
      <w:r w:rsidRPr="00207816">
        <w:rPr>
          <w:spacing w:val="-3"/>
        </w:rPr>
        <w:t xml:space="preserve"> </w:t>
      </w:r>
      <w:r w:rsidRPr="00207816">
        <w:t>core</w:t>
      </w:r>
      <w:r w:rsidRPr="00207816">
        <w:rPr>
          <w:spacing w:val="-4"/>
        </w:rPr>
        <w:t xml:space="preserve"> </w:t>
      </w:r>
      <w:r w:rsidRPr="00207816">
        <w:t>curriculum</w:t>
      </w:r>
      <w:r w:rsidRPr="00207816">
        <w:rPr>
          <w:spacing w:val="-3"/>
        </w:rPr>
        <w:t xml:space="preserve"> </w:t>
      </w:r>
      <w:r w:rsidRPr="00207816">
        <w:t>have</w:t>
      </w:r>
      <w:r w:rsidRPr="00207816">
        <w:rPr>
          <w:spacing w:val="-1"/>
        </w:rPr>
        <w:t xml:space="preserve"> </w:t>
      </w:r>
      <w:r w:rsidRPr="00207816">
        <w:t>been</w:t>
      </w:r>
      <w:r w:rsidRPr="00207816">
        <w:rPr>
          <w:spacing w:val="-3"/>
        </w:rPr>
        <w:t xml:space="preserve"> </w:t>
      </w:r>
      <w:r w:rsidRPr="00207816">
        <w:t>re-</w:t>
      </w:r>
      <w:r w:rsidRPr="00207816">
        <w:rPr>
          <w:spacing w:val="-2"/>
        </w:rPr>
        <w:t>initiated.</w:t>
      </w:r>
    </w:p>
    <w:p w14:paraId="37D3C1B8" w14:textId="77777777" w:rsidR="00DF73CB" w:rsidRPr="00207816" w:rsidRDefault="00DF73CB" w:rsidP="008C54F0">
      <w:pPr>
        <w:pStyle w:val="NormalWeb"/>
        <w:numPr>
          <w:ilvl w:val="2"/>
          <w:numId w:val="4"/>
        </w:numPr>
        <w:spacing w:before="0" w:beforeAutospacing="0" w:after="0" w:afterAutospacing="0"/>
        <w:rPr>
          <w:b/>
          <w:bCs/>
          <w:u w:val="single"/>
        </w:rPr>
      </w:pPr>
      <w:r w:rsidRPr="00207816">
        <w:rPr>
          <w:b/>
          <w:bCs/>
        </w:rPr>
        <w:t>Report</w:t>
      </w:r>
      <w:r w:rsidRPr="00207816">
        <w:rPr>
          <w:b/>
          <w:bCs/>
          <w:spacing w:val="-4"/>
        </w:rPr>
        <w:t xml:space="preserve"> </w:t>
      </w:r>
      <w:r w:rsidRPr="00207816">
        <w:rPr>
          <w:b/>
          <w:bCs/>
        </w:rPr>
        <w:t>from</w:t>
      </w:r>
      <w:r w:rsidRPr="00207816">
        <w:rPr>
          <w:b/>
          <w:bCs/>
          <w:spacing w:val="-3"/>
        </w:rPr>
        <w:t xml:space="preserve"> </w:t>
      </w:r>
      <w:r w:rsidRPr="00207816">
        <w:rPr>
          <w:b/>
          <w:bCs/>
        </w:rPr>
        <w:t>Provost</w:t>
      </w:r>
      <w:r w:rsidRPr="00207816">
        <w:rPr>
          <w:b/>
          <w:bCs/>
          <w:spacing w:val="-3"/>
        </w:rPr>
        <w:t xml:space="preserve"> </w:t>
      </w:r>
      <w:r w:rsidRPr="00207816">
        <w:rPr>
          <w:b/>
          <w:bCs/>
          <w:spacing w:val="-2"/>
        </w:rPr>
        <w:t>Spirou</w:t>
      </w:r>
      <w:r w:rsidRPr="00207816">
        <w:t xml:space="preserve"> Dr.</w:t>
      </w:r>
      <w:r w:rsidRPr="00207816">
        <w:rPr>
          <w:spacing w:val="-4"/>
        </w:rPr>
        <w:t xml:space="preserve"> </w:t>
      </w:r>
      <w:r w:rsidRPr="00207816">
        <w:t>Spirou</w:t>
      </w:r>
      <w:r w:rsidRPr="00207816">
        <w:rPr>
          <w:spacing w:val="-4"/>
        </w:rPr>
        <w:t xml:space="preserve"> </w:t>
      </w:r>
      <w:r w:rsidRPr="00207816">
        <w:t>charged</w:t>
      </w:r>
      <w:r w:rsidRPr="00207816">
        <w:rPr>
          <w:spacing w:val="-4"/>
        </w:rPr>
        <w:t xml:space="preserve"> </w:t>
      </w:r>
      <w:r w:rsidRPr="00207816">
        <w:t>the</w:t>
      </w:r>
      <w:r w:rsidRPr="00207816">
        <w:rPr>
          <w:spacing w:val="-4"/>
        </w:rPr>
        <w:t xml:space="preserve"> </w:t>
      </w:r>
      <w:r w:rsidRPr="00207816">
        <w:t>committee</w:t>
      </w:r>
      <w:r w:rsidRPr="00207816">
        <w:rPr>
          <w:spacing w:val="-6"/>
        </w:rPr>
        <w:t xml:space="preserve"> </w:t>
      </w:r>
      <w:r w:rsidRPr="00207816">
        <w:t>with</w:t>
      </w:r>
      <w:r w:rsidRPr="00207816">
        <w:rPr>
          <w:spacing w:val="-4"/>
        </w:rPr>
        <w:t xml:space="preserve"> </w:t>
      </w:r>
      <w:r w:rsidRPr="00207816">
        <w:t>designing</w:t>
      </w:r>
      <w:r w:rsidRPr="00207816">
        <w:rPr>
          <w:spacing w:val="-4"/>
        </w:rPr>
        <w:t xml:space="preserve"> </w:t>
      </w:r>
      <w:r w:rsidRPr="00207816">
        <w:t>a</w:t>
      </w:r>
      <w:r w:rsidRPr="00207816">
        <w:rPr>
          <w:spacing w:val="-5"/>
        </w:rPr>
        <w:t xml:space="preserve"> </w:t>
      </w:r>
      <w:r w:rsidRPr="00207816">
        <w:t>structure</w:t>
      </w:r>
      <w:r w:rsidRPr="00207816">
        <w:rPr>
          <w:spacing w:val="-3"/>
        </w:rPr>
        <w:t xml:space="preserve"> </w:t>
      </w:r>
      <w:r w:rsidRPr="00207816">
        <w:t>that</w:t>
      </w:r>
      <w:r w:rsidRPr="00207816">
        <w:rPr>
          <w:spacing w:val="-2"/>
        </w:rPr>
        <w:t xml:space="preserve"> </w:t>
      </w:r>
      <w:r w:rsidRPr="00207816">
        <w:t>could</w:t>
      </w:r>
      <w:r w:rsidRPr="00207816">
        <w:rPr>
          <w:spacing w:val="-3"/>
        </w:rPr>
        <w:t xml:space="preserve"> </w:t>
      </w:r>
      <w:r w:rsidRPr="00207816">
        <w:t>guide</w:t>
      </w:r>
      <w:r w:rsidRPr="00207816">
        <w:rPr>
          <w:spacing w:val="-5"/>
        </w:rPr>
        <w:t xml:space="preserve"> </w:t>
      </w:r>
      <w:r w:rsidRPr="00207816">
        <w:t>students through selection of courses in the core curriculum. Dr. Spirou noted that the</w:t>
      </w:r>
      <w:r w:rsidRPr="00207816">
        <w:rPr>
          <w:spacing w:val="40"/>
        </w:rPr>
        <w:t xml:space="preserve"> </w:t>
      </w:r>
      <w:r w:rsidRPr="00207816">
        <w:t>structure should be thematic in nature and optional for students to complete. Conversation</w:t>
      </w:r>
      <w:r w:rsidRPr="00207816">
        <w:rPr>
          <w:spacing w:val="-3"/>
        </w:rPr>
        <w:t xml:space="preserve"> </w:t>
      </w:r>
      <w:r w:rsidRPr="00207816">
        <w:t>included</w:t>
      </w:r>
      <w:r w:rsidRPr="00207816">
        <w:rPr>
          <w:spacing w:val="-3"/>
        </w:rPr>
        <w:t xml:space="preserve"> </w:t>
      </w:r>
      <w:r w:rsidRPr="00207816">
        <w:t>discussion</w:t>
      </w:r>
      <w:r w:rsidRPr="00207816">
        <w:rPr>
          <w:spacing w:val="-3"/>
        </w:rPr>
        <w:t xml:space="preserve"> </w:t>
      </w:r>
      <w:r w:rsidRPr="00207816">
        <w:t>of</w:t>
      </w:r>
      <w:r w:rsidRPr="00207816">
        <w:rPr>
          <w:spacing w:val="-4"/>
        </w:rPr>
        <w:t xml:space="preserve"> </w:t>
      </w:r>
      <w:r w:rsidRPr="00207816">
        <w:t>previous</w:t>
      </w:r>
      <w:r w:rsidRPr="00207816">
        <w:rPr>
          <w:spacing w:val="-3"/>
        </w:rPr>
        <w:t xml:space="preserve"> </w:t>
      </w:r>
      <w:r w:rsidRPr="00207816">
        <w:t>attempts at</w:t>
      </w:r>
      <w:r w:rsidRPr="00207816">
        <w:rPr>
          <w:spacing w:val="-3"/>
        </w:rPr>
        <w:t xml:space="preserve"> </w:t>
      </w:r>
      <w:r w:rsidRPr="00207816">
        <w:t>similar</w:t>
      </w:r>
      <w:r w:rsidRPr="00207816">
        <w:rPr>
          <w:spacing w:val="-5"/>
        </w:rPr>
        <w:t xml:space="preserve"> </w:t>
      </w:r>
      <w:r w:rsidRPr="00207816">
        <w:t>strategies at</w:t>
      </w:r>
      <w:r w:rsidRPr="00207816">
        <w:rPr>
          <w:spacing w:val="-3"/>
        </w:rPr>
        <w:t xml:space="preserve"> </w:t>
      </w:r>
      <w:r w:rsidRPr="00207816">
        <w:t>Georgia College in the past as well as potential strategies for new structures.</w:t>
      </w:r>
    </w:p>
    <w:p w14:paraId="10F484B3" w14:textId="51BB869C" w:rsidR="00DF73CB" w:rsidRPr="00DF73CB" w:rsidRDefault="00DF73CB" w:rsidP="008C54F0">
      <w:pPr>
        <w:pStyle w:val="ListParagraph"/>
        <w:numPr>
          <w:ilvl w:val="2"/>
          <w:numId w:val="4"/>
        </w:numPr>
        <w:rPr>
          <w:b/>
          <w:smallCaps/>
          <w:szCs w:val="24"/>
          <w:u w:val="single"/>
        </w:rPr>
      </w:pPr>
      <w:r w:rsidRPr="00207816">
        <w:rPr>
          <w:b/>
          <w:bCs/>
        </w:rPr>
        <w:t>Proposals</w:t>
      </w:r>
      <w:r w:rsidRPr="00207816">
        <w:rPr>
          <w:b/>
          <w:bCs/>
          <w:spacing w:val="-12"/>
        </w:rPr>
        <w:t xml:space="preserve"> </w:t>
      </w:r>
      <w:r w:rsidRPr="00207816">
        <w:rPr>
          <w:b/>
          <w:bCs/>
          <w:spacing w:val="-2"/>
        </w:rPr>
        <w:t>Reviewed</w:t>
      </w:r>
      <w:r w:rsidRPr="00207816">
        <w:rPr>
          <w:spacing w:val="-2"/>
        </w:rPr>
        <w:t xml:space="preserve"> None</w:t>
      </w:r>
    </w:p>
    <w:p w14:paraId="142E4E6C" w14:textId="750FA95A" w:rsidR="009828DB" w:rsidRDefault="009828DB" w:rsidP="008C54F0">
      <w:pPr>
        <w:tabs>
          <w:tab w:val="center" w:pos="5400"/>
        </w:tabs>
        <w:contextualSpacing/>
        <w:rPr>
          <w:b/>
          <w:bCs/>
          <w:smallCaps/>
          <w:szCs w:val="24"/>
          <w:u w:val="single"/>
          <w:lang w:val="en"/>
        </w:rPr>
      </w:pPr>
    </w:p>
    <w:p w14:paraId="74E0EA49" w14:textId="2D523328" w:rsidR="00831C0E" w:rsidRPr="00464785" w:rsidRDefault="00831C0E" w:rsidP="008C54F0">
      <w:pPr>
        <w:tabs>
          <w:tab w:val="center" w:pos="5400"/>
        </w:tabs>
        <w:contextualSpacing/>
        <w:rPr>
          <w:smallCaps/>
          <w:szCs w:val="24"/>
          <w:lang w:val="en"/>
        </w:rPr>
      </w:pPr>
      <w:r w:rsidRPr="00831C0E">
        <w:rPr>
          <w:b/>
          <w:bCs/>
          <w:smallCaps/>
          <w:szCs w:val="24"/>
          <w:u w:val="single"/>
          <w:lang w:val="en"/>
        </w:rPr>
        <w:t>University Senate Recognitions</w:t>
      </w:r>
      <w:r w:rsidR="00464785">
        <w:rPr>
          <w:smallCaps/>
          <w:szCs w:val="24"/>
          <w:lang w:val="en"/>
        </w:rPr>
        <w:t xml:space="preserve"> </w:t>
      </w:r>
      <w:r w:rsidR="00464785" w:rsidRPr="00464785">
        <w:rPr>
          <w:szCs w:val="24"/>
          <w:lang w:val="en"/>
        </w:rPr>
        <w:t xml:space="preserve">Jennifer Flory awarded New Senator Pins to Ashley Banks, Kaitley Congdon, Matthew Davis, Stephanie Jett, Rebecca Meghani, Lorraine Milam, and Sarah Myers. As Stephen Rutner and </w:t>
      </w:r>
      <w:proofErr w:type="spellStart"/>
      <w:r w:rsidR="00464785" w:rsidRPr="00464785">
        <w:rPr>
          <w:szCs w:val="24"/>
          <w:lang w:val="en"/>
        </w:rPr>
        <w:t>Jessamyn</w:t>
      </w:r>
      <w:proofErr w:type="spellEnd"/>
      <w:r w:rsidR="00464785" w:rsidRPr="00464785">
        <w:rPr>
          <w:szCs w:val="24"/>
          <w:lang w:val="en"/>
        </w:rPr>
        <w:t xml:space="preserve"> Swan had extended regrets, they will receive pins </w:t>
      </w:r>
      <w:proofErr w:type="gramStart"/>
      <w:r w:rsidR="00464785" w:rsidRPr="00464785">
        <w:rPr>
          <w:szCs w:val="24"/>
          <w:lang w:val="en"/>
        </w:rPr>
        <w:t>at a later date</w:t>
      </w:r>
      <w:proofErr w:type="gramEnd"/>
      <w:r w:rsidR="00464785" w:rsidRPr="00464785">
        <w:rPr>
          <w:szCs w:val="24"/>
          <w:lang w:val="en"/>
        </w:rPr>
        <w:t>.</w:t>
      </w:r>
    </w:p>
    <w:p w14:paraId="6897EC28" w14:textId="77777777" w:rsidR="00831C0E" w:rsidRPr="00631E5E" w:rsidRDefault="00831C0E" w:rsidP="008C54F0">
      <w:pPr>
        <w:tabs>
          <w:tab w:val="center" w:pos="5400"/>
        </w:tabs>
        <w:contextualSpacing/>
        <w:rPr>
          <w:b/>
          <w:bCs/>
          <w:smallCaps/>
          <w:szCs w:val="24"/>
          <w:u w:val="single"/>
          <w:lang w:val="en"/>
        </w:rPr>
      </w:pPr>
    </w:p>
    <w:p w14:paraId="3B1505D3" w14:textId="414943A2" w:rsidR="00BE1143" w:rsidRDefault="00BE1143" w:rsidP="008C54F0">
      <w:pPr>
        <w:tabs>
          <w:tab w:val="center" w:pos="5400"/>
        </w:tabs>
        <w:contextualSpacing/>
        <w:rPr>
          <w:szCs w:val="24"/>
          <w:lang w:val="en"/>
        </w:rPr>
      </w:pPr>
      <w:r w:rsidRPr="00631E5E">
        <w:rPr>
          <w:b/>
          <w:bCs/>
          <w:smallCaps/>
          <w:szCs w:val="24"/>
          <w:u w:val="single"/>
          <w:lang w:val="en"/>
        </w:rPr>
        <w:t>Open Discussion</w:t>
      </w:r>
      <w:r w:rsidRPr="00631E5E">
        <w:rPr>
          <w:szCs w:val="24"/>
          <w:lang w:val="en"/>
        </w:rPr>
        <w:t xml:space="preserve"> </w:t>
      </w:r>
      <w:r w:rsidR="00464785">
        <w:rPr>
          <w:szCs w:val="24"/>
          <w:lang w:val="en"/>
        </w:rPr>
        <w:t>Jennifer Flory</w:t>
      </w:r>
      <w:r w:rsidRPr="00631E5E">
        <w:rPr>
          <w:szCs w:val="24"/>
          <w:lang w:val="en"/>
        </w:rPr>
        <w:t xml:space="preserve"> invited open discussion from the floor.</w:t>
      </w:r>
    </w:p>
    <w:p w14:paraId="590577C8" w14:textId="46439E32" w:rsidR="00464785" w:rsidRDefault="00464785" w:rsidP="008C54F0">
      <w:pPr>
        <w:numPr>
          <w:ilvl w:val="0"/>
          <w:numId w:val="1"/>
        </w:numPr>
        <w:contextualSpacing/>
        <w:rPr>
          <w:color w:val="000000" w:themeColor="text1"/>
          <w:szCs w:val="24"/>
        </w:rPr>
      </w:pPr>
      <w:r>
        <w:rPr>
          <w:b/>
          <w:bCs/>
          <w:smallCaps/>
          <w:color w:val="000000" w:themeColor="text1"/>
          <w:szCs w:val="24"/>
          <w:u w:val="single"/>
        </w:rPr>
        <w:t>Drug Testing and First Aid Training</w:t>
      </w:r>
      <w:r w:rsidRPr="00631E5E">
        <w:rPr>
          <w:color w:val="000000" w:themeColor="text1"/>
          <w:szCs w:val="24"/>
        </w:rPr>
        <w:t xml:space="preserve"> </w:t>
      </w:r>
    </w:p>
    <w:p w14:paraId="1C5C294C" w14:textId="63690342" w:rsidR="00464785" w:rsidRPr="00464785" w:rsidRDefault="00464785" w:rsidP="008C54F0">
      <w:pPr>
        <w:numPr>
          <w:ilvl w:val="1"/>
          <w:numId w:val="1"/>
        </w:numPr>
        <w:contextualSpacing/>
        <w:rPr>
          <w:b/>
          <w:bCs/>
          <w:smallCaps/>
          <w:szCs w:val="24"/>
          <w:u w:val="single"/>
          <w:lang w:val="en"/>
        </w:rPr>
      </w:pPr>
      <w:r w:rsidRPr="00464785">
        <w:rPr>
          <w:color w:val="000000" w:themeColor="text1"/>
          <w:szCs w:val="24"/>
        </w:rPr>
        <w:t>Comment: There are opio</w:t>
      </w:r>
      <w:r>
        <w:rPr>
          <w:color w:val="000000" w:themeColor="text1"/>
          <w:szCs w:val="24"/>
        </w:rPr>
        <w:t>i</w:t>
      </w:r>
      <w:r w:rsidRPr="00464785">
        <w:rPr>
          <w:color w:val="000000" w:themeColor="text1"/>
          <w:szCs w:val="24"/>
        </w:rPr>
        <w:t>d testing and overdose prevention kits.</w:t>
      </w:r>
    </w:p>
    <w:p w14:paraId="055279C4" w14:textId="77777777" w:rsidR="007940F4" w:rsidRPr="007940F4" w:rsidRDefault="00464785" w:rsidP="008C54F0">
      <w:pPr>
        <w:numPr>
          <w:ilvl w:val="1"/>
          <w:numId w:val="1"/>
        </w:numPr>
        <w:contextualSpacing/>
        <w:rPr>
          <w:b/>
          <w:bCs/>
          <w:smallCaps/>
          <w:szCs w:val="24"/>
          <w:u w:val="single"/>
          <w:lang w:val="en"/>
        </w:rPr>
      </w:pPr>
      <w:r>
        <w:rPr>
          <w:color w:val="000000" w:themeColor="text1"/>
          <w:szCs w:val="24"/>
        </w:rPr>
        <w:t>Comment: Although t</w:t>
      </w:r>
      <w:r w:rsidR="007940F4">
        <w:rPr>
          <w:color w:val="000000" w:themeColor="text1"/>
          <w:szCs w:val="24"/>
        </w:rPr>
        <w:t xml:space="preserve">his needs to be confirmed, I believe Public Safety officers carry Narcan. </w:t>
      </w:r>
    </w:p>
    <w:p w14:paraId="4EAEDD5B" w14:textId="4A930BB7" w:rsidR="00464785" w:rsidRPr="00464785" w:rsidRDefault="007940F4" w:rsidP="008C54F0">
      <w:pPr>
        <w:numPr>
          <w:ilvl w:val="1"/>
          <w:numId w:val="1"/>
        </w:numPr>
        <w:contextualSpacing/>
        <w:rPr>
          <w:b/>
          <w:bCs/>
          <w:smallCaps/>
          <w:szCs w:val="24"/>
          <w:u w:val="single"/>
          <w:lang w:val="en"/>
        </w:rPr>
      </w:pPr>
      <w:r>
        <w:rPr>
          <w:color w:val="000000" w:themeColor="text1"/>
          <w:szCs w:val="24"/>
        </w:rPr>
        <w:t>Comment: The regulatory environment around drug testing is changing.</w:t>
      </w:r>
    </w:p>
    <w:p w14:paraId="321C8E4A" w14:textId="77777777" w:rsidR="00BE1143" w:rsidRPr="00631E5E" w:rsidRDefault="00BE1143" w:rsidP="008C54F0">
      <w:pPr>
        <w:tabs>
          <w:tab w:val="center" w:pos="5400"/>
        </w:tabs>
        <w:contextualSpacing/>
        <w:rPr>
          <w:b/>
          <w:bCs/>
          <w:smallCaps/>
          <w:szCs w:val="24"/>
          <w:u w:val="single"/>
          <w:lang w:val="en"/>
        </w:rPr>
      </w:pPr>
    </w:p>
    <w:p w14:paraId="707EF96D" w14:textId="49D9A464" w:rsidR="00F10F13" w:rsidRPr="00631E5E" w:rsidRDefault="00877A2A" w:rsidP="008C54F0">
      <w:pPr>
        <w:tabs>
          <w:tab w:val="center" w:pos="5400"/>
        </w:tabs>
        <w:contextualSpacing/>
        <w:rPr>
          <w:b/>
          <w:bCs/>
          <w:smallCaps/>
          <w:szCs w:val="24"/>
          <w:u w:val="single"/>
          <w:lang w:val="en"/>
        </w:rPr>
      </w:pPr>
      <w:r w:rsidRPr="00631E5E">
        <w:rPr>
          <w:b/>
          <w:bCs/>
          <w:smallCaps/>
          <w:szCs w:val="24"/>
          <w:u w:val="single"/>
          <w:lang w:val="en"/>
        </w:rPr>
        <w:t>Adjourn</w:t>
      </w:r>
    </w:p>
    <w:p w14:paraId="1F80192E" w14:textId="32A422AC" w:rsidR="00C37921" w:rsidRPr="00631E5E" w:rsidRDefault="00C37921" w:rsidP="008C54F0">
      <w:pPr>
        <w:numPr>
          <w:ilvl w:val="0"/>
          <w:numId w:val="1"/>
        </w:numPr>
        <w:contextualSpacing/>
        <w:rPr>
          <w:color w:val="000000" w:themeColor="text1"/>
          <w:szCs w:val="24"/>
        </w:rPr>
      </w:pPr>
      <w:r w:rsidRPr="00631E5E">
        <w:rPr>
          <w:b/>
          <w:bCs/>
          <w:smallCaps/>
          <w:color w:val="000000" w:themeColor="text1"/>
          <w:szCs w:val="24"/>
          <w:u w:val="single"/>
        </w:rPr>
        <w:t xml:space="preserve">Attendance and the Sign-In </w:t>
      </w:r>
      <w:r w:rsidR="00282ECD" w:rsidRPr="00631E5E">
        <w:rPr>
          <w:b/>
          <w:bCs/>
          <w:smallCaps/>
          <w:color w:val="000000" w:themeColor="text1"/>
          <w:szCs w:val="24"/>
          <w:u w:val="single"/>
        </w:rPr>
        <w:t>S</w:t>
      </w:r>
      <w:r w:rsidRPr="00631E5E">
        <w:rPr>
          <w:b/>
          <w:bCs/>
          <w:smallCaps/>
          <w:color w:val="000000" w:themeColor="text1"/>
          <w:szCs w:val="24"/>
          <w:u w:val="single"/>
        </w:rPr>
        <w:t>heet</w:t>
      </w:r>
      <w:r w:rsidRPr="00631E5E">
        <w:rPr>
          <w:color w:val="000000" w:themeColor="text1"/>
          <w:szCs w:val="24"/>
        </w:rPr>
        <w:t xml:space="preserve"> </w:t>
      </w:r>
      <w:r w:rsidR="007940F4">
        <w:rPr>
          <w:color w:val="000000" w:themeColor="text1"/>
          <w:szCs w:val="24"/>
        </w:rPr>
        <w:t>Jennifer Flory</w:t>
      </w:r>
      <w:r w:rsidR="00BE1143" w:rsidRPr="00631E5E">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10F83400" w:rsidR="00BE1143" w:rsidRPr="00631E5E" w:rsidRDefault="00BE1143" w:rsidP="008C54F0">
      <w:pPr>
        <w:numPr>
          <w:ilvl w:val="0"/>
          <w:numId w:val="1"/>
        </w:numPr>
        <w:contextualSpacing/>
        <w:rPr>
          <w:color w:val="000000" w:themeColor="text1"/>
          <w:szCs w:val="24"/>
        </w:rPr>
      </w:pPr>
      <w:r w:rsidRPr="00631E5E">
        <w:rPr>
          <w:b/>
          <w:bCs/>
          <w:smallCaps/>
          <w:color w:val="000000" w:themeColor="text1"/>
          <w:szCs w:val="24"/>
          <w:u w:val="single"/>
        </w:rPr>
        <w:t>Next University Senate Meeting</w:t>
      </w:r>
      <w:r w:rsidRPr="00631E5E">
        <w:rPr>
          <w:color w:val="000000" w:themeColor="text1"/>
          <w:szCs w:val="24"/>
        </w:rPr>
        <w:t xml:space="preserve"> is scheduled for Friday,</w:t>
      </w:r>
      <w:r w:rsidRPr="007940F4">
        <w:rPr>
          <w:szCs w:val="24"/>
        </w:rPr>
        <w:t xml:space="preserve"> </w:t>
      </w:r>
      <w:r w:rsidR="007940F4" w:rsidRPr="007940F4">
        <w:rPr>
          <w:szCs w:val="24"/>
        </w:rPr>
        <w:t>21</w:t>
      </w:r>
      <w:r w:rsidRPr="007940F4">
        <w:rPr>
          <w:szCs w:val="24"/>
        </w:rPr>
        <w:t xml:space="preserve"> </w:t>
      </w:r>
      <w:r w:rsidR="007940F4" w:rsidRPr="007940F4">
        <w:rPr>
          <w:szCs w:val="24"/>
        </w:rPr>
        <w:t>Oct</w:t>
      </w:r>
      <w:r w:rsidRPr="007940F4">
        <w:rPr>
          <w:szCs w:val="24"/>
        </w:rPr>
        <w:t xml:space="preserve"> 2022 at </w:t>
      </w:r>
      <w:r w:rsidR="007940F4" w:rsidRPr="007940F4">
        <w:rPr>
          <w:szCs w:val="24"/>
        </w:rPr>
        <w:t>3</w:t>
      </w:r>
      <w:r w:rsidRPr="007940F4">
        <w:rPr>
          <w:szCs w:val="24"/>
        </w:rPr>
        <w:t>:</w:t>
      </w:r>
      <w:r w:rsidR="007940F4" w:rsidRPr="007940F4">
        <w:rPr>
          <w:szCs w:val="24"/>
        </w:rPr>
        <w:t>3</w:t>
      </w:r>
      <w:r w:rsidRPr="007940F4">
        <w:rPr>
          <w:szCs w:val="24"/>
        </w:rPr>
        <w:t xml:space="preserve">0 p.m. </w:t>
      </w:r>
      <w:r w:rsidRPr="00631E5E">
        <w:rPr>
          <w:color w:val="000000" w:themeColor="text1"/>
          <w:szCs w:val="24"/>
        </w:rPr>
        <w:t>in Arts &amp; Sciences 272.</w:t>
      </w:r>
    </w:p>
    <w:p w14:paraId="32AECBB6" w14:textId="6C379757" w:rsidR="00D52184" w:rsidRPr="00631E5E" w:rsidRDefault="00F10F13" w:rsidP="008C54F0">
      <w:pPr>
        <w:numPr>
          <w:ilvl w:val="0"/>
          <w:numId w:val="1"/>
        </w:numPr>
        <w:contextualSpacing/>
        <w:rPr>
          <w:color w:val="000000" w:themeColor="text1"/>
          <w:szCs w:val="24"/>
        </w:rPr>
      </w:pPr>
      <w:r w:rsidRPr="00631E5E">
        <w:rPr>
          <w:b/>
          <w:smallCaps/>
          <w:szCs w:val="24"/>
          <w:u w:val="single"/>
          <w:lang w:val="en"/>
        </w:rPr>
        <w:t>Motion to Adjourn</w:t>
      </w:r>
      <w:r w:rsidRPr="00631E5E">
        <w:rPr>
          <w:szCs w:val="24"/>
          <w:lang w:val="en"/>
        </w:rPr>
        <w:t xml:space="preserve"> </w:t>
      </w:r>
      <w:r w:rsidR="00BE1143" w:rsidRPr="00631E5E">
        <w:rPr>
          <w:szCs w:val="24"/>
          <w:lang w:val="en"/>
        </w:rPr>
        <w:t>As there was no further business, a</w:t>
      </w:r>
      <w:r w:rsidRPr="00631E5E">
        <w:rPr>
          <w:szCs w:val="24"/>
          <w:lang w:val="en"/>
        </w:rPr>
        <w:t xml:space="preserve"> motion to adjourn was made, seconded, and approved. The meeting was adjourned at </w:t>
      </w:r>
      <w:r w:rsidR="007940F4">
        <w:rPr>
          <w:szCs w:val="24"/>
          <w:lang w:val="en"/>
        </w:rPr>
        <w:t>4:41</w:t>
      </w:r>
      <w:r w:rsidRPr="00631E5E">
        <w:rPr>
          <w:szCs w:val="24"/>
          <w:lang w:val="en"/>
        </w:rPr>
        <w:t xml:space="preserve"> p.m.</w:t>
      </w:r>
    </w:p>
    <w:p w14:paraId="5D238D06" w14:textId="77777777" w:rsidR="00D52184" w:rsidRPr="00631E5E" w:rsidRDefault="00D52184" w:rsidP="008C54F0">
      <w:pPr>
        <w:contextualSpacing/>
        <w:rPr>
          <w:b/>
          <w:smallCaps/>
          <w:szCs w:val="24"/>
          <w:u w:val="single"/>
          <w:lang w:val="en"/>
        </w:rPr>
      </w:pPr>
    </w:p>
    <w:p w14:paraId="5E854B66" w14:textId="3D847A5A" w:rsidR="00EB316B" w:rsidRPr="00631E5E" w:rsidRDefault="002F1FD2" w:rsidP="008C54F0">
      <w:pPr>
        <w:contextualSpacing/>
        <w:rPr>
          <w:b/>
          <w:smallCaps/>
          <w:szCs w:val="24"/>
          <w:u w:val="single"/>
          <w:lang w:val="en"/>
        </w:rPr>
      </w:pPr>
      <w:r w:rsidRPr="00631E5E">
        <w:rPr>
          <w:b/>
          <w:smallCaps/>
          <w:szCs w:val="24"/>
          <w:u w:val="single"/>
          <w:lang w:val="en"/>
        </w:rPr>
        <w:t>Supporting Documents</w:t>
      </w:r>
    </w:p>
    <w:p w14:paraId="01B9F753" w14:textId="77777777" w:rsidR="00C37604" w:rsidRPr="00631E5E" w:rsidRDefault="00EF1B47" w:rsidP="008C54F0">
      <w:pPr>
        <w:numPr>
          <w:ilvl w:val="0"/>
          <w:numId w:val="7"/>
        </w:numPr>
        <w:contextualSpacing/>
        <w:rPr>
          <w:color w:val="000000" w:themeColor="text1"/>
          <w:szCs w:val="24"/>
        </w:rPr>
      </w:pPr>
      <w:r w:rsidRPr="00631E5E">
        <w:rPr>
          <w:color w:val="000000" w:themeColor="text1"/>
          <w:szCs w:val="24"/>
        </w:rPr>
        <w:t xml:space="preserve">There </w:t>
      </w:r>
      <w:r w:rsidR="008F2CE5" w:rsidRPr="00631E5E">
        <w:rPr>
          <w:color w:val="000000" w:themeColor="text1"/>
          <w:szCs w:val="24"/>
        </w:rPr>
        <w:t xml:space="preserve">are </w:t>
      </w:r>
      <w:r w:rsidR="00C37604" w:rsidRPr="00631E5E">
        <w:rPr>
          <w:color w:val="000000" w:themeColor="text1"/>
          <w:szCs w:val="24"/>
        </w:rPr>
        <w:t>no supporting documents</w:t>
      </w:r>
      <w:r w:rsidR="00F4308D" w:rsidRPr="00631E5E">
        <w:rPr>
          <w:color w:val="000000" w:themeColor="text1"/>
          <w:szCs w:val="24"/>
        </w:rPr>
        <w:t>.</w:t>
      </w:r>
    </w:p>
    <w:sectPr w:rsidR="00C37604" w:rsidRPr="00631E5E" w:rsidSect="00C56029">
      <w:footerReference w:type="default" r:id="rId28"/>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A671" w14:textId="77777777" w:rsidR="00452771" w:rsidRDefault="00452771" w:rsidP="002B788F">
      <w:r>
        <w:separator/>
      </w:r>
    </w:p>
  </w:endnote>
  <w:endnote w:type="continuationSeparator" w:id="0">
    <w:p w14:paraId="713E401E" w14:textId="77777777" w:rsidR="00452771" w:rsidRDefault="00452771"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1974433290"/>
      <w:docPartObj>
        <w:docPartGallery w:val="Page Numbers (Bottom of Page)"/>
        <w:docPartUnique/>
      </w:docPartObj>
    </w:sdtPr>
    <w:sdtContent>
      <w:sdt>
        <w:sdtPr>
          <w:rPr>
            <w:i/>
            <w:sz w:val="20"/>
          </w:rPr>
          <w:id w:val="-97566842"/>
          <w:docPartObj>
            <w:docPartGallery w:val="Page Numbers (Top of Page)"/>
            <w:docPartUnique/>
          </w:docPartObj>
        </w:sdtPr>
        <w:sdtContent>
          <w:p w14:paraId="259F36DA" w14:textId="34EE1299" w:rsidR="000B1FAF" w:rsidRDefault="008442E4" w:rsidP="00C3554D">
            <w:pPr>
              <w:pStyle w:val="Footer"/>
              <w:tabs>
                <w:tab w:val="clear" w:pos="4680"/>
                <w:tab w:val="clear" w:pos="9360"/>
                <w:tab w:val="right" w:pos="10800"/>
              </w:tabs>
              <w:spacing w:before="60"/>
              <w:rPr>
                <w:i/>
                <w:sz w:val="20"/>
              </w:rPr>
            </w:pPr>
            <w:r w:rsidRPr="00416D62">
              <w:rPr>
                <w:i/>
                <w:sz w:val="20"/>
              </w:rPr>
              <w:t>1</w:t>
            </w:r>
            <w:r w:rsidR="00416D62" w:rsidRPr="00416D62">
              <w:rPr>
                <w:i/>
                <w:sz w:val="20"/>
              </w:rPr>
              <w:t>6</w:t>
            </w:r>
            <w:r w:rsidR="000B1FAF" w:rsidRPr="00416D62">
              <w:rPr>
                <w:i/>
                <w:sz w:val="20"/>
              </w:rPr>
              <w:t xml:space="preserve"> </w:t>
            </w:r>
            <w:r w:rsidRPr="00416D62">
              <w:rPr>
                <w:i/>
                <w:sz w:val="20"/>
              </w:rPr>
              <w:t>Sep</w:t>
            </w:r>
            <w:r w:rsidR="000B1FAF" w:rsidRPr="00416D62">
              <w:rPr>
                <w:i/>
                <w:sz w:val="20"/>
              </w:rPr>
              <w:t xml:space="preserve"> 202</w:t>
            </w:r>
            <w:r w:rsidR="003233AC" w:rsidRPr="00416D62">
              <w:rPr>
                <w:i/>
                <w:sz w:val="20"/>
              </w:rPr>
              <w:t>2</w:t>
            </w:r>
            <w:r w:rsidR="000B1FAF">
              <w:rPr>
                <w:i/>
                <w:sz w:val="20"/>
              </w:rPr>
              <w:t xml:space="preserve"> </w:t>
            </w:r>
            <w:r w:rsidR="000B1FAF" w:rsidRPr="002B788F">
              <w:rPr>
                <w:i/>
                <w:sz w:val="20"/>
              </w:rPr>
              <w:t xml:space="preserve">University Senate Meeting </w:t>
            </w:r>
            <w:r w:rsidR="000B1FAF">
              <w:rPr>
                <w:i/>
                <w:sz w:val="20"/>
              </w:rPr>
              <w:t>Minutes (</w:t>
            </w:r>
            <w:r w:rsidR="00B57A1D">
              <w:rPr>
                <w:i/>
                <w:sz w:val="20"/>
              </w:rPr>
              <w:t>Final</w:t>
            </w:r>
            <w:r w:rsidR="000B1FAF">
              <w:rPr>
                <w:i/>
                <w:sz w:val="20"/>
              </w:rPr>
              <w:t>)</w:t>
            </w:r>
            <w:r w:rsidR="000B1FAF" w:rsidRPr="002B788F">
              <w:rPr>
                <w:i/>
                <w:sz w:val="20"/>
              </w:rPr>
              <w:tab/>
              <w:t xml:space="preserve">Page </w:t>
            </w:r>
            <w:r w:rsidR="000B1FAF" w:rsidRPr="002B788F">
              <w:rPr>
                <w:bCs/>
                <w:i/>
                <w:sz w:val="20"/>
              </w:rPr>
              <w:fldChar w:fldCharType="begin"/>
            </w:r>
            <w:r w:rsidR="000B1FAF" w:rsidRPr="002B788F">
              <w:rPr>
                <w:bCs/>
                <w:i/>
                <w:sz w:val="20"/>
              </w:rPr>
              <w:instrText xml:space="preserve"> PAGE </w:instrText>
            </w:r>
            <w:r w:rsidR="000B1FAF" w:rsidRPr="002B788F">
              <w:rPr>
                <w:bCs/>
                <w:i/>
                <w:sz w:val="20"/>
              </w:rPr>
              <w:fldChar w:fldCharType="separate"/>
            </w:r>
            <w:r w:rsidR="000B1FAF">
              <w:rPr>
                <w:bCs/>
                <w:i/>
                <w:noProof/>
                <w:sz w:val="20"/>
              </w:rPr>
              <w:t>14</w:t>
            </w:r>
            <w:r w:rsidR="000B1FAF" w:rsidRPr="002B788F">
              <w:rPr>
                <w:bCs/>
                <w:i/>
                <w:sz w:val="20"/>
              </w:rPr>
              <w:fldChar w:fldCharType="end"/>
            </w:r>
            <w:r w:rsidR="000B1FAF" w:rsidRPr="002B788F">
              <w:rPr>
                <w:i/>
                <w:sz w:val="20"/>
              </w:rPr>
              <w:t xml:space="preserve"> of </w:t>
            </w:r>
            <w:r w:rsidR="000B1FAF" w:rsidRPr="002B788F">
              <w:rPr>
                <w:bCs/>
                <w:i/>
                <w:sz w:val="20"/>
              </w:rPr>
              <w:fldChar w:fldCharType="begin"/>
            </w:r>
            <w:r w:rsidR="000B1FAF" w:rsidRPr="002B788F">
              <w:rPr>
                <w:bCs/>
                <w:i/>
                <w:sz w:val="20"/>
              </w:rPr>
              <w:instrText xml:space="preserve"> NUMPAGES  </w:instrText>
            </w:r>
            <w:r w:rsidR="000B1FAF" w:rsidRPr="002B788F">
              <w:rPr>
                <w:bCs/>
                <w:i/>
                <w:sz w:val="20"/>
              </w:rPr>
              <w:fldChar w:fldCharType="separate"/>
            </w:r>
            <w:r w:rsidR="000B1FAF">
              <w:rPr>
                <w:bCs/>
                <w:i/>
                <w:noProof/>
                <w:sz w:val="20"/>
              </w:rPr>
              <w:t>14</w:t>
            </w:r>
            <w:r w:rsidR="000B1FAF" w:rsidRPr="002B788F">
              <w:rPr>
                <w:bCs/>
                <w:i/>
                <w:sz w:val="20"/>
              </w:rPr>
              <w:fldChar w:fldCharType="end"/>
            </w:r>
          </w:p>
        </w:sdtContent>
      </w:sdt>
    </w:sdtContent>
  </w:sdt>
  <w:p w14:paraId="68081AB7" w14:textId="77777777" w:rsidR="000B1FAF" w:rsidRDefault="000B1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0838" w14:textId="77777777" w:rsidR="00452771" w:rsidRDefault="00452771" w:rsidP="002B788F">
      <w:r>
        <w:separator/>
      </w:r>
    </w:p>
  </w:footnote>
  <w:footnote w:type="continuationSeparator" w:id="0">
    <w:p w14:paraId="16169F6D" w14:textId="77777777" w:rsidR="00452771" w:rsidRDefault="00452771"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7F26CD2"/>
    <w:multiLevelType w:val="hybridMultilevel"/>
    <w:tmpl w:val="4244A5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8F8089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C46B1"/>
    <w:multiLevelType w:val="hybridMultilevel"/>
    <w:tmpl w:val="F4480598"/>
    <w:lvl w:ilvl="0" w:tplc="7D080E62">
      <w:start w:val="1"/>
      <w:numFmt w:val="decimal"/>
      <w:lvlText w:val="%1."/>
      <w:lvlJc w:val="left"/>
      <w:pPr>
        <w:ind w:left="720" w:hanging="360"/>
      </w:pPr>
      <w:rPr>
        <w:rFonts w:hint="default"/>
        <w:b w:val="0"/>
        <w:bCs/>
        <w:i w:val="0"/>
        <w:iCs/>
      </w:rPr>
    </w:lvl>
    <w:lvl w:ilvl="1" w:tplc="D8FA80CE">
      <w:start w:val="1"/>
      <w:numFmt w:val="lowerLetter"/>
      <w:lvlText w:val="%2."/>
      <w:lvlJc w:val="left"/>
      <w:pPr>
        <w:ind w:left="1440" w:hanging="360"/>
      </w:pPr>
      <w:rPr>
        <w:b w:val="0"/>
        <w:bCs w:val="0"/>
      </w:rPr>
    </w:lvl>
    <w:lvl w:ilvl="2" w:tplc="9ECC6A4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B3EB1"/>
    <w:multiLevelType w:val="hybridMultilevel"/>
    <w:tmpl w:val="A2C8850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87D20"/>
    <w:multiLevelType w:val="hybridMultilevel"/>
    <w:tmpl w:val="6A968C22"/>
    <w:lvl w:ilvl="0" w:tplc="6700F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5237D"/>
    <w:multiLevelType w:val="hybridMultilevel"/>
    <w:tmpl w:val="7486D386"/>
    <w:lvl w:ilvl="0" w:tplc="0409000F">
      <w:start w:val="1"/>
      <w:numFmt w:val="decimal"/>
      <w:lvlText w:val="%1."/>
      <w:lvlJc w:val="left"/>
      <w:pPr>
        <w:ind w:left="2880" w:hanging="360"/>
      </w:pPr>
    </w:lvl>
    <w:lvl w:ilvl="1" w:tplc="BA3E5FE4">
      <w:start w:val="1"/>
      <w:numFmt w:val="lowerLetter"/>
      <w:lvlText w:val="%2."/>
      <w:lvlJc w:val="left"/>
      <w:pPr>
        <w:ind w:left="1440" w:hanging="360"/>
      </w:pPr>
      <w:rPr>
        <w:b w:val="0"/>
        <w:bCs/>
        <w:i w:val="0"/>
        <w:iCs w:val="0"/>
      </w:rPr>
    </w:lvl>
    <w:lvl w:ilvl="2" w:tplc="BC0C9D82">
      <w:start w:val="1"/>
      <w:numFmt w:val="lowerRoman"/>
      <w:lvlText w:val="%3."/>
      <w:lvlJc w:val="right"/>
      <w:pPr>
        <w:ind w:left="2160" w:hanging="180"/>
      </w:pPr>
      <w:rPr>
        <w:b w:val="0"/>
        <w:bCs w:val="0"/>
      </w:rPr>
    </w:lvl>
    <w:lvl w:ilvl="3" w:tplc="61A0B618">
      <w:start w:val="1"/>
      <w:numFmt w:val="decimal"/>
      <w:lvlText w:val="%4."/>
      <w:lvlJc w:val="left"/>
      <w:pPr>
        <w:ind w:left="2880" w:hanging="360"/>
      </w:pPr>
      <w:rPr>
        <w:b w:val="0"/>
        <w:bCs/>
      </w:r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A6E08"/>
    <w:multiLevelType w:val="hybridMultilevel"/>
    <w:tmpl w:val="36966904"/>
    <w:lvl w:ilvl="0" w:tplc="0409000F">
      <w:start w:val="1"/>
      <w:numFmt w:val="decimal"/>
      <w:lvlText w:val="%1."/>
      <w:lvlJc w:val="left"/>
      <w:pPr>
        <w:ind w:left="1080" w:hanging="360"/>
      </w:pPr>
      <w:rPr>
        <w:rFonts w:hint="default"/>
      </w:rPr>
    </w:lvl>
    <w:lvl w:ilvl="1" w:tplc="44A618C4">
      <w:start w:val="1"/>
      <w:numFmt w:val="lowerLetter"/>
      <w:lvlText w:val="%2."/>
      <w:lvlJc w:val="left"/>
      <w:pPr>
        <w:ind w:left="1800" w:hanging="360"/>
      </w:pPr>
      <w:rPr>
        <w:b w:val="0"/>
        <w:bCs w:val="0"/>
      </w:rPr>
    </w:lvl>
    <w:lvl w:ilvl="2" w:tplc="88DAB838">
      <w:start w:val="1"/>
      <w:numFmt w:val="lowerRoman"/>
      <w:lvlText w:val="%3."/>
      <w:lvlJc w:val="right"/>
      <w:pPr>
        <w:ind w:left="2520" w:hanging="180"/>
      </w:pPr>
      <w:rPr>
        <w:b w:val="0"/>
        <w:bCs w:val="0"/>
      </w:rPr>
    </w:lvl>
    <w:lvl w:ilvl="3" w:tplc="518E4DE2">
      <w:start w:val="1"/>
      <w:numFmt w:val="decimal"/>
      <w:lvlText w:val="%4."/>
      <w:lvlJc w:val="left"/>
      <w:pPr>
        <w:ind w:left="3240" w:hanging="360"/>
      </w:pPr>
      <w:rPr>
        <w:b w:val="0"/>
        <w:bCs/>
      </w:rPr>
    </w:lvl>
    <w:lvl w:ilvl="4" w:tplc="36387750">
      <w:start w:val="1"/>
      <w:numFmt w:val="lowerLetter"/>
      <w:lvlText w:val="%5."/>
      <w:lvlJc w:val="left"/>
      <w:pPr>
        <w:ind w:left="3960" w:hanging="360"/>
      </w:pPr>
      <w:rPr>
        <w:b w:val="0"/>
        <w:bCs/>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3B7934"/>
    <w:multiLevelType w:val="hybridMultilevel"/>
    <w:tmpl w:val="D1508B80"/>
    <w:lvl w:ilvl="0" w:tplc="17EC31AA">
      <w:start w:val="1"/>
      <w:numFmt w:val="decimal"/>
      <w:lvlText w:val="%1."/>
      <w:lvlJc w:val="left"/>
      <w:pPr>
        <w:ind w:left="720" w:hanging="360"/>
      </w:pPr>
      <w:rPr>
        <w:b w:val="0"/>
        <w:bCs/>
      </w:rPr>
    </w:lvl>
    <w:lvl w:ilvl="1" w:tplc="8D78D764">
      <w:start w:val="1"/>
      <w:numFmt w:val="lowerLetter"/>
      <w:lvlText w:val="%2."/>
      <w:lvlJc w:val="left"/>
      <w:pPr>
        <w:ind w:left="1440" w:hanging="360"/>
      </w:pPr>
      <w:rPr>
        <w:b w:val="0"/>
        <w:bCs/>
      </w:rPr>
    </w:lvl>
    <w:lvl w:ilvl="2" w:tplc="39D86DDC">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C32C7"/>
    <w:multiLevelType w:val="hybridMultilevel"/>
    <w:tmpl w:val="60D65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8652B"/>
    <w:multiLevelType w:val="hybridMultilevel"/>
    <w:tmpl w:val="0FDE1BFC"/>
    <w:lvl w:ilvl="0" w:tplc="1D8CFE0E">
      <w:start w:val="1"/>
      <w:numFmt w:val="decimal"/>
      <w:lvlText w:val="%1."/>
      <w:lvlJc w:val="left"/>
      <w:pPr>
        <w:ind w:left="720" w:hanging="360"/>
      </w:pPr>
      <w:rPr>
        <w:rFonts w:hint="default"/>
        <w:b w:val="0"/>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B1671C"/>
    <w:multiLevelType w:val="hybridMultilevel"/>
    <w:tmpl w:val="1CCC1C62"/>
    <w:lvl w:ilvl="0" w:tplc="9DC8775E">
      <w:start w:val="1"/>
      <w:numFmt w:val="decimal"/>
      <w:lvlText w:val="%1."/>
      <w:lvlJc w:val="left"/>
      <w:pPr>
        <w:ind w:left="720" w:hanging="360"/>
      </w:pPr>
      <w:rPr>
        <w:rFonts w:hint="default"/>
      </w:rPr>
    </w:lvl>
    <w:lvl w:ilvl="1" w:tplc="4B1CFDD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6B872F2"/>
    <w:multiLevelType w:val="hybridMultilevel"/>
    <w:tmpl w:val="8E4ED98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122D79"/>
    <w:multiLevelType w:val="hybridMultilevel"/>
    <w:tmpl w:val="D4B01CC4"/>
    <w:lvl w:ilvl="0" w:tplc="92F8969E">
      <w:start w:val="1"/>
      <w:numFmt w:val="decimal"/>
      <w:lvlText w:val="%1."/>
      <w:lvlJc w:val="left"/>
      <w:pPr>
        <w:ind w:left="720" w:hanging="360"/>
      </w:pPr>
      <w:rPr>
        <w:rFonts w:hint="default"/>
        <w:b w:val="0"/>
        <w:bCs w:val="0"/>
      </w:rPr>
    </w:lvl>
    <w:lvl w:ilvl="1" w:tplc="F9B058E4">
      <w:start w:val="1"/>
      <w:numFmt w:val="lowerLetter"/>
      <w:lvlText w:val="%2."/>
      <w:lvlJc w:val="left"/>
      <w:pPr>
        <w:ind w:left="1440" w:hanging="360"/>
      </w:pPr>
      <w:rPr>
        <w:b w:val="0"/>
        <w:bCs w:val="0"/>
        <w:i w:val="0"/>
        <w:iCs w:val="0"/>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31735B"/>
    <w:multiLevelType w:val="hybridMultilevel"/>
    <w:tmpl w:val="6CAC7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B1785C"/>
    <w:multiLevelType w:val="hybridMultilevel"/>
    <w:tmpl w:val="80940BA0"/>
    <w:lvl w:ilvl="0" w:tplc="85885790">
      <w:start w:val="1"/>
      <w:numFmt w:val="decimal"/>
      <w:lvlText w:val="%1."/>
      <w:lvlJc w:val="left"/>
      <w:pPr>
        <w:ind w:left="720" w:hanging="360"/>
      </w:pPr>
      <w:rPr>
        <w:rFonts w:hint="default"/>
        <w:b w:val="0"/>
        <w:bCs/>
      </w:rPr>
    </w:lvl>
    <w:lvl w:ilvl="1" w:tplc="B4C6B668">
      <w:start w:val="1"/>
      <w:numFmt w:val="lowerLetter"/>
      <w:lvlText w:val="%2."/>
      <w:lvlJc w:val="left"/>
      <w:pPr>
        <w:ind w:left="1440" w:hanging="360"/>
      </w:pPr>
      <w:rPr>
        <w:b w:val="0"/>
        <w:bCs/>
      </w:rPr>
    </w:lvl>
    <w:lvl w:ilvl="2" w:tplc="4CEC54A2">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387A1E"/>
    <w:multiLevelType w:val="hybridMultilevel"/>
    <w:tmpl w:val="3DB6C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E1735F"/>
    <w:multiLevelType w:val="hybridMultilevel"/>
    <w:tmpl w:val="E9121F02"/>
    <w:lvl w:ilvl="0" w:tplc="FAFEA42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47421B"/>
    <w:multiLevelType w:val="hybridMultilevel"/>
    <w:tmpl w:val="906023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BC0066"/>
    <w:multiLevelType w:val="hybridMultilevel"/>
    <w:tmpl w:val="9E84C9CC"/>
    <w:lvl w:ilvl="0" w:tplc="1FE87600">
      <w:start w:val="1"/>
      <w:numFmt w:val="decimal"/>
      <w:lvlText w:val="%1."/>
      <w:lvlJc w:val="left"/>
      <w:pPr>
        <w:ind w:left="720" w:hanging="360"/>
      </w:pPr>
      <w:rPr>
        <w:rFonts w:hint="default"/>
        <w:b w:val="0"/>
        <w:bCs w:val="0"/>
      </w:rPr>
    </w:lvl>
    <w:lvl w:ilvl="1" w:tplc="B81ECE34">
      <w:start w:val="1"/>
      <w:numFmt w:val="lowerLetter"/>
      <w:lvlText w:val="%2."/>
      <w:lvlJc w:val="left"/>
      <w:pPr>
        <w:ind w:left="1440" w:hanging="360"/>
      </w:pPr>
      <w:rPr>
        <w:b w:val="0"/>
        <w:bCs w:val="0"/>
      </w:r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592994">
    <w:abstractNumId w:val="21"/>
  </w:num>
  <w:num w:numId="2" w16cid:durableId="77603016">
    <w:abstractNumId w:val="29"/>
  </w:num>
  <w:num w:numId="3" w16cid:durableId="93943911">
    <w:abstractNumId w:val="37"/>
  </w:num>
  <w:num w:numId="4" w16cid:durableId="2079666755">
    <w:abstractNumId w:val="25"/>
  </w:num>
  <w:num w:numId="5" w16cid:durableId="784732221">
    <w:abstractNumId w:val="10"/>
  </w:num>
  <w:num w:numId="6" w16cid:durableId="1407190368">
    <w:abstractNumId w:val="33"/>
  </w:num>
  <w:num w:numId="7" w16cid:durableId="655307255">
    <w:abstractNumId w:val="12"/>
  </w:num>
  <w:num w:numId="8" w16cid:durableId="150223140">
    <w:abstractNumId w:val="24"/>
  </w:num>
  <w:num w:numId="9" w16cid:durableId="1811824410">
    <w:abstractNumId w:val="23"/>
  </w:num>
  <w:num w:numId="10" w16cid:durableId="20136722">
    <w:abstractNumId w:val="0"/>
  </w:num>
  <w:num w:numId="11" w16cid:durableId="895627511">
    <w:abstractNumId w:val="42"/>
  </w:num>
  <w:num w:numId="12" w16cid:durableId="787352671">
    <w:abstractNumId w:val="6"/>
  </w:num>
  <w:num w:numId="13" w16cid:durableId="760569819">
    <w:abstractNumId w:val="5"/>
  </w:num>
  <w:num w:numId="14" w16cid:durableId="876891486">
    <w:abstractNumId w:val="34"/>
  </w:num>
  <w:num w:numId="15" w16cid:durableId="1417482250">
    <w:abstractNumId w:val="19"/>
  </w:num>
  <w:num w:numId="16" w16cid:durableId="1710569046">
    <w:abstractNumId w:val="32"/>
  </w:num>
  <w:num w:numId="17" w16cid:durableId="745302392">
    <w:abstractNumId w:val="27"/>
  </w:num>
  <w:num w:numId="18" w16cid:durableId="924848414">
    <w:abstractNumId w:val="44"/>
  </w:num>
  <w:num w:numId="19" w16cid:durableId="1033964053">
    <w:abstractNumId w:val="26"/>
  </w:num>
  <w:num w:numId="20" w16cid:durableId="566457564">
    <w:abstractNumId w:val="18"/>
  </w:num>
  <w:num w:numId="21" w16cid:durableId="1626692881">
    <w:abstractNumId w:val="22"/>
  </w:num>
  <w:num w:numId="22" w16cid:durableId="1567183694">
    <w:abstractNumId w:val="8"/>
  </w:num>
  <w:num w:numId="23" w16cid:durableId="434253891">
    <w:abstractNumId w:val="31"/>
  </w:num>
  <w:num w:numId="24" w16cid:durableId="1513758870">
    <w:abstractNumId w:val="16"/>
  </w:num>
  <w:num w:numId="25" w16cid:durableId="713962615">
    <w:abstractNumId w:val="41"/>
  </w:num>
  <w:num w:numId="26" w16cid:durableId="157893570">
    <w:abstractNumId w:val="4"/>
  </w:num>
  <w:num w:numId="27" w16cid:durableId="1067261233">
    <w:abstractNumId w:val="30"/>
  </w:num>
  <w:num w:numId="28" w16cid:durableId="526911394">
    <w:abstractNumId w:val="1"/>
  </w:num>
  <w:num w:numId="29" w16cid:durableId="1904293803">
    <w:abstractNumId w:val="20"/>
  </w:num>
  <w:num w:numId="30" w16cid:durableId="1000619817">
    <w:abstractNumId w:val="11"/>
  </w:num>
  <w:num w:numId="31" w16cid:durableId="1950701800">
    <w:abstractNumId w:val="38"/>
  </w:num>
  <w:num w:numId="32" w16cid:durableId="1693800811">
    <w:abstractNumId w:val="15"/>
  </w:num>
  <w:num w:numId="33" w16cid:durableId="8929290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3"/>
  </w:num>
  <w:num w:numId="35" w16cid:durableId="739713154">
    <w:abstractNumId w:val="40"/>
  </w:num>
  <w:num w:numId="36" w16cid:durableId="1187720179">
    <w:abstractNumId w:val="43"/>
  </w:num>
  <w:num w:numId="37" w16cid:durableId="517889669">
    <w:abstractNumId w:val="35"/>
  </w:num>
  <w:num w:numId="38" w16cid:durableId="1121680099">
    <w:abstractNumId w:val="45"/>
  </w:num>
  <w:num w:numId="39" w16cid:durableId="1549679264">
    <w:abstractNumId w:val="14"/>
  </w:num>
  <w:num w:numId="40" w16cid:durableId="112722703">
    <w:abstractNumId w:val="39"/>
  </w:num>
  <w:num w:numId="41" w16cid:durableId="91554622">
    <w:abstractNumId w:val="17"/>
  </w:num>
  <w:num w:numId="42" w16cid:durableId="1338653511">
    <w:abstractNumId w:val="28"/>
  </w:num>
  <w:num w:numId="43" w16cid:durableId="1305820273">
    <w:abstractNumId w:val="9"/>
  </w:num>
  <w:num w:numId="44" w16cid:durableId="1093551962">
    <w:abstractNumId w:val="2"/>
  </w:num>
  <w:num w:numId="45" w16cid:durableId="290285200">
    <w:abstractNumId w:val="7"/>
  </w:num>
  <w:num w:numId="46" w16cid:durableId="449595931">
    <w:abstractNumId w:val="36"/>
  </w:num>
  <w:num w:numId="47" w16cid:durableId="111826058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1B74"/>
    <w:rsid w:val="000C2407"/>
    <w:rsid w:val="000C270A"/>
    <w:rsid w:val="000C3A6F"/>
    <w:rsid w:val="000C456D"/>
    <w:rsid w:val="000C4DA9"/>
    <w:rsid w:val="000C5848"/>
    <w:rsid w:val="000C5DDB"/>
    <w:rsid w:val="000C6E65"/>
    <w:rsid w:val="000C7020"/>
    <w:rsid w:val="000C7FD4"/>
    <w:rsid w:val="000D0396"/>
    <w:rsid w:val="000D0E6B"/>
    <w:rsid w:val="000D0F3B"/>
    <w:rsid w:val="000D170B"/>
    <w:rsid w:val="000D1B99"/>
    <w:rsid w:val="000D1D16"/>
    <w:rsid w:val="000D25B9"/>
    <w:rsid w:val="000D2986"/>
    <w:rsid w:val="000D3585"/>
    <w:rsid w:val="000D4AC3"/>
    <w:rsid w:val="000D6239"/>
    <w:rsid w:val="000D63BF"/>
    <w:rsid w:val="000D65E8"/>
    <w:rsid w:val="000E1CA0"/>
    <w:rsid w:val="000E2574"/>
    <w:rsid w:val="000E2B51"/>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44"/>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DE"/>
    <w:rsid w:val="001D1A51"/>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0FD"/>
    <w:rsid w:val="002131E8"/>
    <w:rsid w:val="002132D2"/>
    <w:rsid w:val="00213EEE"/>
    <w:rsid w:val="002142BB"/>
    <w:rsid w:val="002146D0"/>
    <w:rsid w:val="002146F9"/>
    <w:rsid w:val="00214870"/>
    <w:rsid w:val="00214B75"/>
    <w:rsid w:val="00214EE1"/>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5A17"/>
    <w:rsid w:val="00255DE0"/>
    <w:rsid w:val="00255E54"/>
    <w:rsid w:val="002562A7"/>
    <w:rsid w:val="002567CF"/>
    <w:rsid w:val="00257C2B"/>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D4"/>
    <w:rsid w:val="00267536"/>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FA0"/>
    <w:rsid w:val="002871F3"/>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0E5"/>
    <w:rsid w:val="002947EB"/>
    <w:rsid w:val="00294DD9"/>
    <w:rsid w:val="00295A18"/>
    <w:rsid w:val="0029671B"/>
    <w:rsid w:val="002979AC"/>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2BA4"/>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E73BB"/>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7BA"/>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6D62"/>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771"/>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785"/>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554B"/>
    <w:rsid w:val="004E60FD"/>
    <w:rsid w:val="004E612B"/>
    <w:rsid w:val="004E6605"/>
    <w:rsid w:val="004E6D43"/>
    <w:rsid w:val="004E734B"/>
    <w:rsid w:val="004F03C1"/>
    <w:rsid w:val="004F0541"/>
    <w:rsid w:val="004F082F"/>
    <w:rsid w:val="004F0D6D"/>
    <w:rsid w:val="004F110A"/>
    <w:rsid w:val="004F1523"/>
    <w:rsid w:val="004F22EC"/>
    <w:rsid w:val="004F3D94"/>
    <w:rsid w:val="004F43CF"/>
    <w:rsid w:val="004F4F51"/>
    <w:rsid w:val="004F57B6"/>
    <w:rsid w:val="004F6827"/>
    <w:rsid w:val="005007D2"/>
    <w:rsid w:val="00501538"/>
    <w:rsid w:val="00501A94"/>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0B"/>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0A1"/>
    <w:rsid w:val="00560227"/>
    <w:rsid w:val="0056181F"/>
    <w:rsid w:val="00561DE5"/>
    <w:rsid w:val="00561EDD"/>
    <w:rsid w:val="005621AE"/>
    <w:rsid w:val="00562238"/>
    <w:rsid w:val="005628D2"/>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9F5"/>
    <w:rsid w:val="00611E44"/>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1E5E"/>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7CF"/>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176C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2B9"/>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5EF"/>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40F4"/>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5B23"/>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D7F"/>
    <w:rsid w:val="00827E92"/>
    <w:rsid w:val="00830074"/>
    <w:rsid w:val="008305BE"/>
    <w:rsid w:val="00830AEF"/>
    <w:rsid w:val="00830C43"/>
    <w:rsid w:val="00831362"/>
    <w:rsid w:val="00831C0E"/>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2A5E"/>
    <w:rsid w:val="00882C8A"/>
    <w:rsid w:val="00883694"/>
    <w:rsid w:val="008837EE"/>
    <w:rsid w:val="00883AD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32B"/>
    <w:rsid w:val="008A1B36"/>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4F0"/>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B70"/>
    <w:rsid w:val="008F2CE5"/>
    <w:rsid w:val="008F45F2"/>
    <w:rsid w:val="008F4FCF"/>
    <w:rsid w:val="008F5214"/>
    <w:rsid w:val="008F52EE"/>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4BD5"/>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012"/>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6E6"/>
    <w:rsid w:val="00A139AC"/>
    <w:rsid w:val="00A13ACD"/>
    <w:rsid w:val="00A13D78"/>
    <w:rsid w:val="00A1437C"/>
    <w:rsid w:val="00A14570"/>
    <w:rsid w:val="00A15331"/>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1BC9"/>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7B0"/>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0E6"/>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274D1"/>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A1D"/>
    <w:rsid w:val="00B57B05"/>
    <w:rsid w:val="00B57B7B"/>
    <w:rsid w:val="00B600A1"/>
    <w:rsid w:val="00B60163"/>
    <w:rsid w:val="00B60D9B"/>
    <w:rsid w:val="00B60E94"/>
    <w:rsid w:val="00B61705"/>
    <w:rsid w:val="00B61F7F"/>
    <w:rsid w:val="00B61FA2"/>
    <w:rsid w:val="00B62250"/>
    <w:rsid w:val="00B62842"/>
    <w:rsid w:val="00B62977"/>
    <w:rsid w:val="00B62BAD"/>
    <w:rsid w:val="00B62DF8"/>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502E"/>
    <w:rsid w:val="00B76D82"/>
    <w:rsid w:val="00B77350"/>
    <w:rsid w:val="00B773DE"/>
    <w:rsid w:val="00B7753F"/>
    <w:rsid w:val="00B775B7"/>
    <w:rsid w:val="00B809DF"/>
    <w:rsid w:val="00B81888"/>
    <w:rsid w:val="00B81B52"/>
    <w:rsid w:val="00B8202D"/>
    <w:rsid w:val="00B828E1"/>
    <w:rsid w:val="00B82C30"/>
    <w:rsid w:val="00B831F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2EF4"/>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6402"/>
    <w:rsid w:val="00C16475"/>
    <w:rsid w:val="00C164FF"/>
    <w:rsid w:val="00C166CB"/>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125"/>
    <w:rsid w:val="00C55349"/>
    <w:rsid w:val="00C55521"/>
    <w:rsid w:val="00C55FDD"/>
    <w:rsid w:val="00C56023"/>
    <w:rsid w:val="00C56029"/>
    <w:rsid w:val="00C56516"/>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9CB"/>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3CB"/>
    <w:rsid w:val="00DF7903"/>
    <w:rsid w:val="00E004AD"/>
    <w:rsid w:val="00E00974"/>
    <w:rsid w:val="00E00F1B"/>
    <w:rsid w:val="00E015B4"/>
    <w:rsid w:val="00E019B5"/>
    <w:rsid w:val="00E02526"/>
    <w:rsid w:val="00E033D2"/>
    <w:rsid w:val="00E03997"/>
    <w:rsid w:val="00E03D14"/>
    <w:rsid w:val="00E0495B"/>
    <w:rsid w:val="00E04C87"/>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3019D"/>
    <w:rsid w:val="00E30D08"/>
    <w:rsid w:val="00E31D42"/>
    <w:rsid w:val="00E33963"/>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1B3F"/>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B9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A6"/>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2FBD"/>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BAE"/>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19A9"/>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018"/>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8A132B"/>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gvxzyvdx">
    <w:name w:val="gvxzyvdx"/>
    <w:basedOn w:val="DefaultParagraphFont"/>
    <w:rsid w:val="00F719A9"/>
  </w:style>
  <w:style w:type="character" w:customStyle="1" w:styleId="Heading1Char">
    <w:name w:val="Heading 1 Char"/>
    <w:basedOn w:val="DefaultParagraphFont"/>
    <w:link w:val="Heading1"/>
    <w:uiPriority w:val="9"/>
    <w:rsid w:val="008A132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37833325">
      <w:bodyDiv w:val="1"/>
      <w:marLeft w:val="0"/>
      <w:marRight w:val="0"/>
      <w:marTop w:val="0"/>
      <w:marBottom w:val="0"/>
      <w:divBdr>
        <w:top w:val="none" w:sz="0" w:space="0" w:color="auto"/>
        <w:left w:val="none" w:sz="0" w:space="0" w:color="auto"/>
        <w:bottom w:val="none" w:sz="0" w:space="0" w:color="auto"/>
        <w:right w:val="none" w:sz="0" w:space="0" w:color="auto"/>
      </w:divBdr>
      <w:divsChild>
        <w:div w:id="1390036437">
          <w:marLeft w:val="0"/>
          <w:marRight w:val="0"/>
          <w:marTop w:val="0"/>
          <w:marBottom w:val="0"/>
          <w:divBdr>
            <w:top w:val="none" w:sz="0" w:space="0" w:color="auto"/>
            <w:left w:val="none" w:sz="0" w:space="0" w:color="auto"/>
            <w:bottom w:val="none" w:sz="0" w:space="0" w:color="auto"/>
            <w:right w:val="none" w:sz="0" w:space="0" w:color="auto"/>
          </w:divBdr>
          <w:divsChild>
            <w:div w:id="16899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11835446">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motions/revised-slate-nominees-2022-2023-09022022" TargetMode="External"/><Relationship Id="rId13" Type="http://schemas.openxmlformats.org/officeDocument/2006/relationships/hyperlink" Target="https://forms.office.com/pages/responsepage.aspx?id=-pzSv3GO5kKavJU6bW8H1k19Al5gbElAlMzsK7mGgclUNVFRQUxBWjdWOTA5QldDNEFNNkw4RjlFOC4u" TargetMode="External"/><Relationship Id="rId18" Type="http://schemas.openxmlformats.org/officeDocument/2006/relationships/hyperlink" Target="https://www.gcsu.edu/hazing-prevention" TargetMode="External"/><Relationship Id="rId26" Type="http://schemas.openxmlformats.org/officeDocument/2006/relationships/hyperlink" Target="https://nam11.safelinks.protection.outlook.com/?url=https%3A%2F%2Fwww.gcsu.edu%2Fsites%2Fdefault%2Ffiles%2Fdocuments%2F2022-08%2FAnnual%2520Report21.pdf&amp;data=05%7C01%7Ccostas.spirou%40gcsu.edu%7Ccfe3382f068b4cbb8d9c08da9607b9e6%7Cbfd29cfa8e7142e69abc953a6d6f07d6%7C0%7C0%7C637987257201140010%7CUnknown%7CTWFpbGZsb3d8eyJWIjoiMC4wLjAwMDAiLCJQIjoiV2luMzIiLCJBTiI6Ik1haWwiLCJXVCI6Mn0%3D%7C3000%7C%7C%7C&amp;sdata=S4ZgRJ7%2BYgXddYN4do1kO%2BAs4EC9cKknfwLTvpARu8E%3D&amp;reserved=0" TargetMode="External"/><Relationship Id="rId3" Type="http://schemas.openxmlformats.org/officeDocument/2006/relationships/styles" Target="styles.xml"/><Relationship Id="rId21" Type="http://schemas.openxmlformats.org/officeDocument/2006/relationships/hyperlink" Target="https://www.gcsu.edu/parent" TargetMode="External"/><Relationship Id="rId7" Type="http://schemas.openxmlformats.org/officeDocument/2006/relationships/endnotes" Target="endnotes.xml"/><Relationship Id="rId12" Type="http://schemas.openxmlformats.org/officeDocument/2006/relationships/hyperlink" Target="https://vimeo.com/736650777/d7c74ef4e5" TargetMode="External"/><Relationship Id="rId17" Type="http://schemas.openxmlformats.org/officeDocument/2006/relationships/hyperlink" Target="https://libguides.gcsu.edu/constitutionweek" TargetMode="External"/><Relationship Id="rId25" Type="http://schemas.openxmlformats.org/officeDocument/2006/relationships/hyperlink" Target="https://www.gcsu.edu/sites/default/files/documents/2022-09/Provost%20Notes%20September%202022.pdf" TargetMode="External"/><Relationship Id="rId2" Type="http://schemas.openxmlformats.org/officeDocument/2006/relationships/numbering" Target="numbering.xml"/><Relationship Id="rId16" Type="http://schemas.openxmlformats.org/officeDocument/2006/relationships/hyperlink" Target="mailto:kayla.brownlow@gcsu.edu" TargetMode="External"/><Relationship Id="rId20" Type="http://schemas.openxmlformats.org/officeDocument/2006/relationships/hyperlink" Target="https://www.gcsu.edu/alumni/alumni-wee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su.edu/imagine2030" TargetMode="External"/><Relationship Id="rId24" Type="http://schemas.openxmlformats.org/officeDocument/2006/relationships/hyperlink" Target="https://nam11.safelinks.protection.outlook.com/?url=https%3A%2F%2Fl.facebook.com%2Fl.php%3Fu%3Dhttps%253A%252F%252Fissuu.com%252Fgeorgiacollege%252Fdocs%252Fhonors_newsletter_20-21_final_1_%253Ffbclid%253DIwAR0SQjspu4fyJmAYyGk2P6F4Van6ACZ3SFrwtOprAj7qvb-tkgjH1QTFu44%26h%3DAT3xVFbiZSA20Z1VpP8KLyJ0uEtv-_9s3BTD3sZG8G8TxL73ChCmbV3ASt37T7GHaUaTom3ch5GUiRKWxp2ZHQ_u6RH1x1L7htm855Wp0sdDhVnnf2zCzCvv8TM0CEasvg%26__tn__%3D-UK-R%26c%255b0%255d%3DAT3D9fAX5YQBZDwExQJxdqmIJisn8YVMFfl14WqTMb32i5yCc5Yfk0WkAQqHn5xW0WT-4biNK5RNTZVjhCSkpeK-ypme78UqFgdGVoGGkmeGsGFbYtAIsAkN2bCkqCvhTm9lgsypdE7PN-Ly-hAjzYkLimMEE2EftQ9w1eMuDaQROKLbmdXd2DjTkCPBhga2YWuSIrd6vyGXh1t_Xw&amp;data=05%7C01%7Ccostas.spirou%40gcsu.edu%7C1a12e85f169a426f3a1b08da965120bd%7Cbfd29cfa8e7142e69abc953a6d6f07d6%7C0%7C0%7C637987572438041774%7CUnknown%7CTWFpbGZsb3d8eyJWIjoiMC4wLjAwMDAiLCJQIjoiV2luMzIiLCJBTiI6Ik1haWwiLCJXVCI6Mn0%3D%7C3000%7C%7C%7C&amp;sdata=LEUN9L%2B9Ee%2BtO2hO49k0rv9pVPA%2BCIsvV%2FH6eVtj63Q%3D&amp;reserved=0" TargetMode="External"/><Relationship Id="rId5" Type="http://schemas.openxmlformats.org/officeDocument/2006/relationships/webSettings" Target="webSettings.xml"/><Relationship Id="rId15" Type="http://schemas.openxmlformats.org/officeDocument/2006/relationships/hyperlink" Target="mailto:benefits@gcsu.edu" TargetMode="External"/><Relationship Id="rId23" Type="http://schemas.openxmlformats.org/officeDocument/2006/relationships/hyperlink" Target="https://nam11.safelinks.protection.outlook.com/?url=https%3A%2F%2Fl.facebook.com%2Fl.php%3Fu%3Dhttps%253A%252F%252Fissuu.com%252Fgeorgiacollege%252Fdocs%252Fhonors_newsletter_21-22_revised_2%253Ffbclid%253DIwAR12yLysAb2qFPRtVk7XIX70ILeuvDnRqS9wtPDi97tdS21qx8pr3H1LK4k%26h%3DAT0mdFZbUNkQpU1o4XZtx0n1EVRs5zXVtBU-MfsjHkKgtfzdPnoqCP_qYYnF2iXkkeJWfymK1nnimUpj6dbn-dJ-cv376FX77k7S2z2Wq9hfWIbMQ1S-ZjxcnfO7e3qixA%26__tn__%3D-UK-R%26c%255b0%255d%3DAT3D9fAX5YQBZDwExQJxdqmIJisn8YVMFfl14WqTMb32i5yCc5Yfk0WkAQqHn5xW0WT-4biNK5RNTZVjhCSkpeK-ypme78UqFgdGVoGGkmeGsGFbYtAIsAkN2bCkqCvhTm9lgsypdE7PN-Ly-hAjzYkLimMEE2EftQ9w1eMuDaQROKLbmdXd2DjTkCPBhga2YWuSIrd6vyGXh1t_Xw&amp;data=05%7C01%7Ccostas.spirou%40gcsu.edu%7C1a12e85f169a426f3a1b08da965120bd%7Cbfd29cfa8e7142e69abc953a6d6f07d6%7C0%7C0%7C637987572438041774%7CUnknown%7CTWFpbGZsb3d8eyJWIjoiMC4wLjAwMDAiLCJQIjoiV2luMzIiLCJBTiI6Ik1haWwiLCJXVCI6Mn0%3D%7C3000%7C%7C%7C&amp;sdata=esWn1feKJSFdQi8sVXgwY%2BV4ajpRxv1G3jum7033grk%3D&amp;reserved=0" TargetMode="External"/><Relationship Id="rId28" Type="http://schemas.openxmlformats.org/officeDocument/2006/relationships/footer" Target="footer1.xml"/><Relationship Id="rId10" Type="http://schemas.openxmlformats.org/officeDocument/2006/relationships/hyperlink" Target="https://senate.gcsu.edu/motions/double-bobcats-pathway-09082022" TargetMode="External"/><Relationship Id="rId19" Type="http://schemas.openxmlformats.org/officeDocument/2006/relationships/hyperlink" Target="https://www.gcsu.edu/admissions/fallfest" TargetMode="External"/><Relationship Id="rId4" Type="http://schemas.openxmlformats.org/officeDocument/2006/relationships/settings" Target="settings.xml"/><Relationship Id="rId9" Type="http://schemas.openxmlformats.org/officeDocument/2006/relationships/hyperlink" Target="https://senate.gcsu.edu/motions/double-bobcats-pathway-09082022" TargetMode="External"/><Relationship Id="rId14" Type="http://schemas.openxmlformats.org/officeDocument/2006/relationships/hyperlink" Target="https://www.gcsu.edu/imagine2030/aspirant-universities-planned-visits" TargetMode="External"/><Relationship Id="rId22" Type="http://schemas.openxmlformats.org/officeDocument/2006/relationships/hyperlink" Target="https://nam11.safelinks.protection.outlook.com/?url=http%3A%2F%2Fwww.gcsu.edu%2Feep&amp;data=05%7C01%7Ccostas.spirou%40gcsu.edu%7Cb06a4dec23794bd9bf0c08da94cf42f6%7Cbfd29cfa8e7142e69abc953a6d6f07d6%7C0%7C0%7C637985915156968409%7CUnknown%7CTWFpbGZsb3d8eyJWIjoiMC4wLjAwMDAiLCJQIjoiV2luMzIiLCJBTiI6Ik1haWwiLCJXVCI6Mn0%3D%7C3000%7C%7C%7C&amp;sdata=i3XUXaAZFJ2o6%2Fk7u3PArGL7a3cmbsiY73QhRCjPdyg%3D&amp;reserved=0" TargetMode="External"/><Relationship Id="rId27" Type="http://schemas.openxmlformats.org/officeDocument/2006/relationships/hyperlink" Target="https://frontpage.gcsu.edu/node/1188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7902</Words>
  <Characters>45044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52841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3</cp:revision>
  <cp:lastPrinted>2018-09-17T11:49:00Z</cp:lastPrinted>
  <dcterms:created xsi:type="dcterms:W3CDTF">2022-10-31T20:51:00Z</dcterms:created>
  <dcterms:modified xsi:type="dcterms:W3CDTF">2022-10-31T20:52:00Z</dcterms:modified>
</cp:coreProperties>
</file>