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3CAD396B" w:rsidR="00DF09AB" w:rsidRPr="00C56029" w:rsidRDefault="00DF09AB" w:rsidP="00E4042E">
      <w:pPr>
        <w:ind w:left="90"/>
        <w:jc w:val="center"/>
        <w:rPr>
          <w:b/>
          <w:smallCaps/>
          <w:szCs w:val="24"/>
          <w:lang w:val="en"/>
        </w:rPr>
      </w:pPr>
      <w:r w:rsidRPr="00C56029">
        <w:rPr>
          <w:b/>
          <w:smallCaps/>
          <w:szCs w:val="24"/>
          <w:lang w:val="en"/>
        </w:rPr>
        <w:t>20</w:t>
      </w:r>
      <w:r w:rsidR="00932654" w:rsidRPr="00C56029">
        <w:rPr>
          <w:b/>
          <w:smallCaps/>
          <w:szCs w:val="24"/>
          <w:lang w:val="en"/>
        </w:rPr>
        <w:t>2</w:t>
      </w:r>
      <w:r w:rsidR="00831362" w:rsidRPr="00C56029">
        <w:rPr>
          <w:b/>
          <w:smallCaps/>
          <w:szCs w:val="24"/>
          <w:lang w:val="en"/>
        </w:rPr>
        <w:t>1</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831362" w:rsidRPr="00C56029">
        <w:rPr>
          <w:b/>
          <w:smallCaps/>
          <w:szCs w:val="24"/>
          <w:lang w:val="en"/>
        </w:rPr>
        <w:t>2</w:t>
      </w:r>
      <w:r w:rsidRPr="00C56029">
        <w:rPr>
          <w:b/>
          <w:smallCaps/>
          <w:szCs w:val="24"/>
          <w:lang w:val="en"/>
        </w:rPr>
        <w:t xml:space="preserve"> University Senate</w:t>
      </w:r>
    </w:p>
    <w:p w14:paraId="510894E6" w14:textId="24BCE81D" w:rsidR="006E5A95" w:rsidRPr="00C56029" w:rsidRDefault="00CC2ECE" w:rsidP="00E4042E">
      <w:pPr>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650121" w:rsidRPr="00650121">
        <w:rPr>
          <w:b/>
          <w:smallCaps/>
          <w:color w:val="000000" w:themeColor="text1"/>
          <w:szCs w:val="24"/>
          <w:lang w:val="en"/>
        </w:rPr>
        <w:t>22</w:t>
      </w:r>
      <w:r w:rsidR="001220D2" w:rsidRPr="00650121">
        <w:rPr>
          <w:b/>
          <w:smallCaps/>
          <w:color w:val="000000" w:themeColor="text1"/>
          <w:szCs w:val="24"/>
          <w:lang w:val="en"/>
        </w:rPr>
        <w:t xml:space="preserve"> </w:t>
      </w:r>
      <w:r w:rsidR="00650121" w:rsidRPr="00650121">
        <w:rPr>
          <w:b/>
          <w:smallCaps/>
          <w:color w:val="000000" w:themeColor="text1"/>
          <w:szCs w:val="24"/>
          <w:lang w:val="en"/>
        </w:rPr>
        <w:t>Apr</w:t>
      </w:r>
      <w:r w:rsidR="0057651B" w:rsidRPr="00650121">
        <w:rPr>
          <w:b/>
          <w:smallCaps/>
          <w:color w:val="000000" w:themeColor="text1"/>
          <w:szCs w:val="24"/>
          <w:lang w:val="en"/>
        </w:rPr>
        <w:t xml:space="preserve"> </w:t>
      </w:r>
      <w:r w:rsidR="000470C0" w:rsidRPr="00650121">
        <w:rPr>
          <w:b/>
          <w:smallCaps/>
          <w:color w:val="000000" w:themeColor="text1"/>
          <w:szCs w:val="24"/>
          <w:lang w:val="en"/>
        </w:rPr>
        <w:t>20</w:t>
      </w:r>
      <w:r w:rsidR="00F55947" w:rsidRPr="00650121">
        <w:rPr>
          <w:b/>
          <w:smallCaps/>
          <w:color w:val="000000" w:themeColor="text1"/>
          <w:szCs w:val="24"/>
          <w:lang w:val="en"/>
        </w:rPr>
        <w:t>2</w:t>
      </w:r>
      <w:r w:rsidR="00650121" w:rsidRPr="00650121">
        <w:rPr>
          <w:b/>
          <w:smallCaps/>
          <w:color w:val="000000" w:themeColor="text1"/>
          <w:szCs w:val="24"/>
          <w:lang w:val="en"/>
        </w:rPr>
        <w:t>2</w:t>
      </w:r>
      <w:r w:rsidR="00607D6B" w:rsidRPr="00C56029">
        <w:rPr>
          <w:b/>
          <w:smallCaps/>
          <w:szCs w:val="24"/>
          <w:lang w:val="en"/>
        </w:rPr>
        <w:t xml:space="preserve"> </w:t>
      </w:r>
      <w:r w:rsidR="002D470E" w:rsidRPr="00C56029">
        <w:rPr>
          <w:b/>
          <w:smallCaps/>
          <w:szCs w:val="24"/>
          <w:lang w:val="en"/>
        </w:rPr>
        <w:t>Meeting</w:t>
      </w:r>
    </w:p>
    <w:p w14:paraId="6249BA9D" w14:textId="77777777" w:rsidR="00C56029" w:rsidRDefault="00CC2ECE" w:rsidP="00E4042E">
      <w:pPr>
        <w:jc w:val="center"/>
        <w:rPr>
          <w:i/>
          <w:iCs/>
          <w:color w:val="000000"/>
          <w:szCs w:val="24"/>
        </w:rPr>
      </w:pPr>
      <w:r w:rsidRPr="00C56029">
        <w:rPr>
          <w:i/>
          <w:iCs/>
          <w:color w:val="000000"/>
          <w:szCs w:val="24"/>
        </w:rPr>
        <w:t xml:space="preserve">University Senate Officers: Presiding Officer </w:t>
      </w:r>
      <w:r w:rsidR="00831362" w:rsidRPr="00C56029">
        <w:rPr>
          <w:i/>
          <w:iCs/>
          <w:color w:val="000000"/>
          <w:szCs w:val="24"/>
        </w:rPr>
        <w:t>Catherine Fowler</w:t>
      </w:r>
      <w:r w:rsidRPr="00C56029">
        <w:rPr>
          <w:i/>
          <w:iCs/>
          <w:color w:val="000000"/>
          <w:szCs w:val="24"/>
        </w:rPr>
        <w:t xml:space="preserve">, </w:t>
      </w:r>
    </w:p>
    <w:p w14:paraId="6ECFD56A" w14:textId="08F962A3" w:rsidR="00E4042E" w:rsidRPr="00C56029" w:rsidRDefault="00CC2ECE" w:rsidP="00E4042E">
      <w:pPr>
        <w:jc w:val="center"/>
        <w:rPr>
          <w:color w:val="000000"/>
          <w:szCs w:val="24"/>
        </w:rPr>
      </w:pPr>
      <w:r w:rsidRPr="00C56029">
        <w:rPr>
          <w:i/>
          <w:iCs/>
          <w:color w:val="000000"/>
          <w:szCs w:val="24"/>
        </w:rPr>
        <w:t xml:space="preserve">Presiding Officer Elect </w:t>
      </w:r>
      <w:r w:rsidR="00831362" w:rsidRPr="00C56029">
        <w:rPr>
          <w:i/>
          <w:iCs/>
          <w:color w:val="000000"/>
          <w:szCs w:val="24"/>
        </w:rPr>
        <w:t>Jennifer Flory</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E4042E">
      <w:pPr>
        <w:jc w:val="center"/>
        <w:rPr>
          <w:color w:val="000000"/>
          <w:szCs w:val="24"/>
        </w:rPr>
      </w:pPr>
    </w:p>
    <w:p w14:paraId="28A3F54E" w14:textId="1177405B" w:rsidR="00872D23" w:rsidRDefault="00872D23" w:rsidP="00E75B19">
      <w:pPr>
        <w:ind w:left="1440" w:hanging="1440"/>
        <w:rPr>
          <w:b/>
          <w:smallCaps/>
          <w:szCs w:val="24"/>
          <w:u w:val="single"/>
          <w:lang w:val="en"/>
        </w:rPr>
      </w:pPr>
      <w:r>
        <w:rPr>
          <w:b/>
          <w:smallCaps/>
          <w:szCs w:val="24"/>
          <w:u w:val="single"/>
          <w:lang w:val="en"/>
        </w:rPr>
        <w:t>Attendance</w:t>
      </w:r>
    </w:p>
    <w:p w14:paraId="26ECAFC9" w14:textId="77777777" w:rsidR="00120387" w:rsidRDefault="00120387" w:rsidP="00E75B19">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872D23" w14:paraId="17DF5D01" w14:textId="77777777" w:rsidTr="00872D23">
        <w:tc>
          <w:tcPr>
            <w:tcW w:w="2337" w:type="dxa"/>
          </w:tcPr>
          <w:p w14:paraId="30EFE3CC" w14:textId="2DD49BA2" w:rsidR="00872D23" w:rsidRPr="00722493" w:rsidRDefault="00722493" w:rsidP="00872D23">
            <w:pPr>
              <w:rPr>
                <w:b/>
                <w:szCs w:val="24"/>
                <w:lang w:val="en"/>
              </w:rPr>
            </w:pPr>
            <w:r w:rsidRPr="00722493">
              <w:rPr>
                <w:b/>
                <w:szCs w:val="24"/>
                <w:lang w:val="en"/>
              </w:rPr>
              <w:t>Members</w:t>
            </w:r>
          </w:p>
        </w:tc>
        <w:tc>
          <w:tcPr>
            <w:tcW w:w="2337" w:type="dxa"/>
          </w:tcPr>
          <w:p w14:paraId="7E02C952" w14:textId="3748B973" w:rsidR="00872D23" w:rsidRPr="00722493" w:rsidRDefault="00722493" w:rsidP="00872D23">
            <w:pPr>
              <w:rPr>
                <w:b/>
                <w:szCs w:val="24"/>
                <w:lang w:val="en"/>
              </w:rPr>
            </w:pPr>
            <w:r w:rsidRPr="00722493">
              <w:rPr>
                <w:b/>
                <w:szCs w:val="24"/>
                <w:lang w:val="en"/>
              </w:rPr>
              <w:t>P denotes Present</w:t>
            </w:r>
          </w:p>
        </w:tc>
        <w:tc>
          <w:tcPr>
            <w:tcW w:w="2338" w:type="dxa"/>
          </w:tcPr>
          <w:p w14:paraId="4BF2422E" w14:textId="44F596E5" w:rsidR="00872D23" w:rsidRPr="00722493" w:rsidRDefault="00722493" w:rsidP="00872D23">
            <w:pPr>
              <w:rPr>
                <w:b/>
                <w:szCs w:val="24"/>
                <w:lang w:val="en"/>
              </w:rPr>
            </w:pPr>
            <w:r w:rsidRPr="00722493">
              <w:rPr>
                <w:b/>
                <w:szCs w:val="24"/>
                <w:lang w:val="en"/>
              </w:rPr>
              <w:t>A denotes Absent</w:t>
            </w:r>
          </w:p>
        </w:tc>
        <w:tc>
          <w:tcPr>
            <w:tcW w:w="2338" w:type="dxa"/>
          </w:tcPr>
          <w:p w14:paraId="27E1AE10" w14:textId="3C0B6E41" w:rsidR="00872D23" w:rsidRPr="00722493" w:rsidRDefault="00722493" w:rsidP="00872D23">
            <w:pPr>
              <w:rPr>
                <w:b/>
                <w:szCs w:val="24"/>
                <w:lang w:val="en"/>
              </w:rPr>
            </w:pPr>
            <w:r w:rsidRPr="00722493">
              <w:rPr>
                <w:b/>
                <w:szCs w:val="24"/>
                <w:lang w:val="en"/>
              </w:rPr>
              <w:t>R denotes Regrets</w:t>
            </w:r>
          </w:p>
        </w:tc>
      </w:tr>
      <w:tr w:rsidR="00872D23" w14:paraId="64B8888A" w14:textId="77777777" w:rsidTr="00872D23">
        <w:tc>
          <w:tcPr>
            <w:tcW w:w="2337" w:type="dxa"/>
          </w:tcPr>
          <w:p w14:paraId="6EFFA3E3" w14:textId="52E33D19" w:rsidR="00872D23" w:rsidRPr="00F059FA" w:rsidRDefault="00722493" w:rsidP="00872D23">
            <w:pPr>
              <w:rPr>
                <w:szCs w:val="24"/>
                <w:lang w:val="en"/>
              </w:rPr>
            </w:pPr>
            <w:r w:rsidRPr="00F059FA">
              <w:rPr>
                <w:szCs w:val="24"/>
                <w:lang w:val="en"/>
              </w:rPr>
              <w:t>Justin Adeyemi</w:t>
            </w:r>
            <w:r w:rsidR="00D32902">
              <w:rPr>
                <w:szCs w:val="24"/>
                <w:lang w:val="en"/>
              </w:rPr>
              <w:t>-A</w:t>
            </w:r>
          </w:p>
        </w:tc>
        <w:tc>
          <w:tcPr>
            <w:tcW w:w="2337" w:type="dxa"/>
          </w:tcPr>
          <w:p w14:paraId="603F21F7" w14:textId="104CFB39" w:rsidR="00872D23" w:rsidRPr="00F059FA" w:rsidRDefault="00F059FA" w:rsidP="00872D23">
            <w:pPr>
              <w:rPr>
                <w:szCs w:val="24"/>
                <w:lang w:val="en"/>
              </w:rPr>
            </w:pPr>
            <w:proofErr w:type="spellStart"/>
            <w:r w:rsidRPr="00F059FA">
              <w:rPr>
                <w:szCs w:val="24"/>
                <w:lang w:val="en"/>
              </w:rPr>
              <w:t>Flor</w:t>
            </w:r>
            <w:proofErr w:type="spellEnd"/>
            <w:r w:rsidRPr="00F059FA">
              <w:rPr>
                <w:szCs w:val="24"/>
                <w:lang w:val="en"/>
              </w:rPr>
              <w:t xml:space="preserve"> Culpa-</w:t>
            </w:r>
            <w:proofErr w:type="spellStart"/>
            <w:r w:rsidRPr="00F059FA">
              <w:rPr>
                <w:szCs w:val="24"/>
                <w:lang w:val="en"/>
              </w:rPr>
              <w:t>Bondal</w:t>
            </w:r>
            <w:proofErr w:type="spellEnd"/>
            <w:r w:rsidR="00334167">
              <w:rPr>
                <w:szCs w:val="24"/>
                <w:lang w:val="en"/>
              </w:rPr>
              <w:t>-A</w:t>
            </w:r>
          </w:p>
        </w:tc>
        <w:tc>
          <w:tcPr>
            <w:tcW w:w="2338" w:type="dxa"/>
          </w:tcPr>
          <w:p w14:paraId="7106ED26" w14:textId="4938584A" w:rsidR="00872D23" w:rsidRPr="00F059FA" w:rsidRDefault="00F059FA" w:rsidP="00872D23">
            <w:pPr>
              <w:rPr>
                <w:szCs w:val="24"/>
                <w:lang w:val="en"/>
              </w:rPr>
            </w:pPr>
            <w:r>
              <w:rPr>
                <w:szCs w:val="24"/>
                <w:lang w:val="en"/>
              </w:rPr>
              <w:t>Julian Knox</w:t>
            </w:r>
            <w:r w:rsidR="00334167">
              <w:rPr>
                <w:szCs w:val="24"/>
                <w:lang w:val="en"/>
              </w:rPr>
              <w:t>-P</w:t>
            </w:r>
          </w:p>
        </w:tc>
        <w:tc>
          <w:tcPr>
            <w:tcW w:w="2338" w:type="dxa"/>
          </w:tcPr>
          <w:p w14:paraId="31C4C4A4" w14:textId="01003A23" w:rsidR="00872D23" w:rsidRPr="00F059FA" w:rsidRDefault="00D32902" w:rsidP="00872D23">
            <w:pPr>
              <w:rPr>
                <w:szCs w:val="24"/>
                <w:lang w:val="en"/>
              </w:rPr>
            </w:pPr>
            <w:r>
              <w:rPr>
                <w:szCs w:val="24"/>
                <w:lang w:val="en"/>
              </w:rPr>
              <w:t>Liz Speelman</w:t>
            </w:r>
            <w:r w:rsidR="00334167">
              <w:rPr>
                <w:szCs w:val="24"/>
                <w:lang w:val="en"/>
              </w:rPr>
              <w:t>-P</w:t>
            </w:r>
          </w:p>
        </w:tc>
      </w:tr>
      <w:tr w:rsidR="00872D23" w14:paraId="2FEF3420" w14:textId="77777777" w:rsidTr="00872D23">
        <w:tc>
          <w:tcPr>
            <w:tcW w:w="2337" w:type="dxa"/>
          </w:tcPr>
          <w:p w14:paraId="165B027B" w14:textId="44D34E88" w:rsidR="00872D23" w:rsidRPr="00F059FA" w:rsidRDefault="00722493" w:rsidP="00872D23">
            <w:pPr>
              <w:rPr>
                <w:szCs w:val="24"/>
                <w:lang w:val="en"/>
              </w:rPr>
            </w:pPr>
            <w:r w:rsidRPr="00F059FA">
              <w:rPr>
                <w:szCs w:val="24"/>
                <w:lang w:val="en"/>
              </w:rPr>
              <w:t>Ashley Banks</w:t>
            </w:r>
            <w:r w:rsidR="00D32902">
              <w:rPr>
                <w:szCs w:val="24"/>
                <w:lang w:val="en"/>
              </w:rPr>
              <w:t>-A</w:t>
            </w:r>
          </w:p>
        </w:tc>
        <w:tc>
          <w:tcPr>
            <w:tcW w:w="2337" w:type="dxa"/>
          </w:tcPr>
          <w:p w14:paraId="3C7AF530" w14:textId="037CAAAF" w:rsidR="00872D23" w:rsidRPr="00F059FA" w:rsidRDefault="00F059FA" w:rsidP="00872D23">
            <w:pPr>
              <w:rPr>
                <w:szCs w:val="24"/>
                <w:lang w:val="en"/>
              </w:rPr>
            </w:pPr>
            <w:r w:rsidRPr="00F059FA">
              <w:rPr>
                <w:szCs w:val="24"/>
                <w:lang w:val="en"/>
              </w:rPr>
              <w:t>John Donaldson</w:t>
            </w:r>
            <w:r w:rsidR="00334167">
              <w:rPr>
                <w:szCs w:val="24"/>
                <w:lang w:val="en"/>
              </w:rPr>
              <w:t>-P</w:t>
            </w:r>
          </w:p>
        </w:tc>
        <w:tc>
          <w:tcPr>
            <w:tcW w:w="2338" w:type="dxa"/>
          </w:tcPr>
          <w:p w14:paraId="541CF75F" w14:textId="3FEC04A7" w:rsidR="00872D23" w:rsidRPr="00F059FA" w:rsidRDefault="00F059FA" w:rsidP="00872D23">
            <w:pPr>
              <w:rPr>
                <w:szCs w:val="24"/>
                <w:lang w:val="en"/>
              </w:rPr>
            </w:pPr>
            <w:r>
              <w:rPr>
                <w:szCs w:val="24"/>
                <w:lang w:val="en"/>
              </w:rPr>
              <w:t xml:space="preserve">Alesa </w:t>
            </w:r>
            <w:r w:rsidR="00D32902">
              <w:rPr>
                <w:szCs w:val="24"/>
                <w:lang w:val="en"/>
              </w:rPr>
              <w:t>Liles</w:t>
            </w:r>
            <w:r w:rsidR="00334167">
              <w:rPr>
                <w:szCs w:val="24"/>
                <w:lang w:val="en"/>
              </w:rPr>
              <w:t>-R</w:t>
            </w:r>
          </w:p>
        </w:tc>
        <w:tc>
          <w:tcPr>
            <w:tcW w:w="2338" w:type="dxa"/>
          </w:tcPr>
          <w:p w14:paraId="764AD58B" w14:textId="520C39ED" w:rsidR="00872D23" w:rsidRPr="00F059FA" w:rsidRDefault="00D32902" w:rsidP="00872D23">
            <w:pPr>
              <w:rPr>
                <w:szCs w:val="24"/>
                <w:lang w:val="en"/>
              </w:rPr>
            </w:pPr>
            <w:r>
              <w:rPr>
                <w:szCs w:val="24"/>
                <w:lang w:val="en"/>
              </w:rPr>
              <w:t>Costas Spirou</w:t>
            </w:r>
            <w:r w:rsidR="00334167">
              <w:rPr>
                <w:szCs w:val="24"/>
                <w:lang w:val="en"/>
              </w:rPr>
              <w:t>-P</w:t>
            </w:r>
          </w:p>
        </w:tc>
      </w:tr>
      <w:tr w:rsidR="00872D23" w14:paraId="78C8516B" w14:textId="77777777" w:rsidTr="00872D23">
        <w:tc>
          <w:tcPr>
            <w:tcW w:w="2337" w:type="dxa"/>
          </w:tcPr>
          <w:p w14:paraId="06AF8892" w14:textId="4AC48611" w:rsidR="00872D23" w:rsidRPr="00F059FA" w:rsidRDefault="00722493" w:rsidP="00872D23">
            <w:pPr>
              <w:rPr>
                <w:szCs w:val="24"/>
                <w:lang w:val="en"/>
              </w:rPr>
            </w:pPr>
            <w:r w:rsidRPr="00F059FA">
              <w:rPr>
                <w:szCs w:val="24"/>
                <w:lang w:val="en"/>
              </w:rPr>
              <w:t>Kevin Blanch</w:t>
            </w:r>
            <w:r w:rsidR="00D32902">
              <w:rPr>
                <w:szCs w:val="24"/>
                <w:lang w:val="en"/>
              </w:rPr>
              <w:t>-</w:t>
            </w:r>
            <w:r w:rsidR="00334167">
              <w:rPr>
                <w:szCs w:val="24"/>
                <w:lang w:val="en"/>
              </w:rPr>
              <w:t>R</w:t>
            </w:r>
          </w:p>
        </w:tc>
        <w:tc>
          <w:tcPr>
            <w:tcW w:w="2337" w:type="dxa"/>
          </w:tcPr>
          <w:p w14:paraId="1716ED75" w14:textId="5D0648E9" w:rsidR="00872D23" w:rsidRPr="00F059FA" w:rsidRDefault="00F059FA" w:rsidP="00872D23">
            <w:pPr>
              <w:rPr>
                <w:szCs w:val="24"/>
                <w:lang w:val="en"/>
              </w:rPr>
            </w:pPr>
            <w:r>
              <w:rPr>
                <w:szCs w:val="24"/>
                <w:lang w:val="en"/>
              </w:rPr>
              <w:t>Jamie Downing</w:t>
            </w:r>
            <w:r w:rsidR="00334167">
              <w:rPr>
                <w:szCs w:val="24"/>
                <w:lang w:val="en"/>
              </w:rPr>
              <w:t>-P</w:t>
            </w:r>
          </w:p>
        </w:tc>
        <w:tc>
          <w:tcPr>
            <w:tcW w:w="2338" w:type="dxa"/>
          </w:tcPr>
          <w:p w14:paraId="65A05F9E" w14:textId="5FFD03FB" w:rsidR="00872D23" w:rsidRPr="00F059FA" w:rsidRDefault="00D32902" w:rsidP="00872D23">
            <w:pPr>
              <w:rPr>
                <w:szCs w:val="24"/>
                <w:lang w:val="en"/>
              </w:rPr>
            </w:pPr>
            <w:r>
              <w:rPr>
                <w:szCs w:val="24"/>
                <w:lang w:val="en"/>
              </w:rPr>
              <w:t>Leng Ling</w:t>
            </w:r>
            <w:r w:rsidR="00334167">
              <w:rPr>
                <w:szCs w:val="24"/>
                <w:lang w:val="en"/>
              </w:rPr>
              <w:t>-A</w:t>
            </w:r>
          </w:p>
        </w:tc>
        <w:tc>
          <w:tcPr>
            <w:tcW w:w="2338" w:type="dxa"/>
          </w:tcPr>
          <w:p w14:paraId="5481207D" w14:textId="21C9D122" w:rsidR="00872D23" w:rsidRPr="00F059FA" w:rsidRDefault="00D32902" w:rsidP="00872D23">
            <w:pPr>
              <w:rPr>
                <w:szCs w:val="24"/>
                <w:lang w:val="en"/>
              </w:rPr>
            </w:pPr>
            <w:r>
              <w:rPr>
                <w:szCs w:val="24"/>
                <w:lang w:val="en"/>
              </w:rPr>
              <w:t>Mariana Stoyanova</w:t>
            </w:r>
            <w:r w:rsidR="00334167">
              <w:rPr>
                <w:szCs w:val="24"/>
                <w:lang w:val="en"/>
              </w:rPr>
              <w:t>-P</w:t>
            </w:r>
          </w:p>
        </w:tc>
      </w:tr>
      <w:tr w:rsidR="00872D23" w14:paraId="0420E63A" w14:textId="77777777" w:rsidTr="00872D23">
        <w:tc>
          <w:tcPr>
            <w:tcW w:w="2337" w:type="dxa"/>
          </w:tcPr>
          <w:p w14:paraId="37E8794C" w14:textId="086A35EA" w:rsidR="00872D23" w:rsidRPr="00F059FA" w:rsidRDefault="00722493" w:rsidP="00872D23">
            <w:pPr>
              <w:rPr>
                <w:szCs w:val="24"/>
                <w:lang w:val="en"/>
              </w:rPr>
            </w:pPr>
            <w:r w:rsidRPr="00F059FA">
              <w:rPr>
                <w:szCs w:val="24"/>
                <w:lang w:val="en"/>
              </w:rPr>
              <w:t>Alex Blazer</w:t>
            </w:r>
            <w:r w:rsidR="00D32902">
              <w:rPr>
                <w:szCs w:val="24"/>
                <w:lang w:val="en"/>
              </w:rPr>
              <w:t>-P</w:t>
            </w:r>
          </w:p>
        </w:tc>
        <w:tc>
          <w:tcPr>
            <w:tcW w:w="2337" w:type="dxa"/>
          </w:tcPr>
          <w:p w14:paraId="6C822329" w14:textId="7768E590" w:rsidR="00872D23" w:rsidRPr="00F059FA" w:rsidRDefault="00F059FA" w:rsidP="00872D23">
            <w:pPr>
              <w:rPr>
                <w:szCs w:val="24"/>
                <w:lang w:val="en"/>
              </w:rPr>
            </w:pPr>
            <w:r>
              <w:rPr>
                <w:szCs w:val="24"/>
                <w:lang w:val="en"/>
              </w:rPr>
              <w:t>Hank Edmondson</w:t>
            </w:r>
            <w:r w:rsidR="00334167">
              <w:rPr>
                <w:szCs w:val="24"/>
                <w:lang w:val="en"/>
              </w:rPr>
              <w:t>-A</w:t>
            </w:r>
          </w:p>
        </w:tc>
        <w:tc>
          <w:tcPr>
            <w:tcW w:w="2338" w:type="dxa"/>
          </w:tcPr>
          <w:p w14:paraId="578BD1D5" w14:textId="631BA91F" w:rsidR="00872D23" w:rsidRPr="00F059FA" w:rsidRDefault="00D32902" w:rsidP="00872D23">
            <w:pPr>
              <w:rPr>
                <w:szCs w:val="24"/>
                <w:lang w:val="en"/>
              </w:rPr>
            </w:pPr>
            <w:r>
              <w:rPr>
                <w:szCs w:val="24"/>
                <w:lang w:val="en"/>
              </w:rPr>
              <w:t>Catrena Lisse</w:t>
            </w:r>
            <w:r w:rsidR="00334167">
              <w:rPr>
                <w:szCs w:val="24"/>
                <w:lang w:val="en"/>
              </w:rPr>
              <w:t>-P</w:t>
            </w:r>
          </w:p>
        </w:tc>
        <w:tc>
          <w:tcPr>
            <w:tcW w:w="2338" w:type="dxa"/>
          </w:tcPr>
          <w:p w14:paraId="29FDAE9F" w14:textId="0E5BA297" w:rsidR="00872D23" w:rsidRPr="00F059FA" w:rsidRDefault="00D32902" w:rsidP="00872D23">
            <w:pPr>
              <w:rPr>
                <w:szCs w:val="24"/>
                <w:lang w:val="en"/>
              </w:rPr>
            </w:pPr>
            <w:r>
              <w:rPr>
                <w:szCs w:val="24"/>
                <w:lang w:val="en"/>
              </w:rPr>
              <w:t>Katie Stumpf</w:t>
            </w:r>
            <w:r w:rsidR="00334167">
              <w:rPr>
                <w:szCs w:val="24"/>
                <w:lang w:val="en"/>
              </w:rPr>
              <w:t>-A</w:t>
            </w:r>
          </w:p>
        </w:tc>
      </w:tr>
      <w:tr w:rsidR="00872D23" w14:paraId="099AE84E" w14:textId="77777777" w:rsidTr="00872D23">
        <w:tc>
          <w:tcPr>
            <w:tcW w:w="2337" w:type="dxa"/>
          </w:tcPr>
          <w:p w14:paraId="7D2CF816" w14:textId="1FA953A8" w:rsidR="00872D23" w:rsidRPr="00F059FA" w:rsidRDefault="00722493" w:rsidP="00872D23">
            <w:pPr>
              <w:rPr>
                <w:szCs w:val="24"/>
                <w:lang w:val="en"/>
              </w:rPr>
            </w:pPr>
            <w:r w:rsidRPr="00F059FA">
              <w:rPr>
                <w:szCs w:val="24"/>
                <w:lang w:val="en"/>
              </w:rPr>
              <w:t>Robert Blumenthal</w:t>
            </w:r>
            <w:r w:rsidR="00D32902">
              <w:rPr>
                <w:szCs w:val="24"/>
                <w:lang w:val="en"/>
              </w:rPr>
              <w:t>-P</w:t>
            </w:r>
          </w:p>
        </w:tc>
        <w:tc>
          <w:tcPr>
            <w:tcW w:w="2337" w:type="dxa"/>
          </w:tcPr>
          <w:p w14:paraId="41366CF6" w14:textId="225AD5A3" w:rsidR="00872D23" w:rsidRPr="00F059FA" w:rsidRDefault="00F059FA" w:rsidP="00872D23">
            <w:pPr>
              <w:rPr>
                <w:szCs w:val="24"/>
                <w:lang w:val="en"/>
              </w:rPr>
            </w:pPr>
            <w:r w:rsidRPr="00C56029">
              <w:rPr>
                <w:szCs w:val="24"/>
                <w:lang w:val="en"/>
              </w:rPr>
              <w:t>Jennifer Flory</w:t>
            </w:r>
            <w:r w:rsidR="00334167">
              <w:rPr>
                <w:szCs w:val="24"/>
                <w:lang w:val="en"/>
              </w:rPr>
              <w:t>-P</w:t>
            </w:r>
          </w:p>
        </w:tc>
        <w:tc>
          <w:tcPr>
            <w:tcW w:w="2338" w:type="dxa"/>
          </w:tcPr>
          <w:p w14:paraId="5FFEF4B4" w14:textId="5F85AB4D" w:rsidR="00872D23" w:rsidRPr="00F059FA" w:rsidRDefault="00D32902" w:rsidP="00872D23">
            <w:pPr>
              <w:rPr>
                <w:szCs w:val="24"/>
                <w:lang w:val="en"/>
              </w:rPr>
            </w:pPr>
            <w:r>
              <w:rPr>
                <w:szCs w:val="24"/>
                <w:lang w:val="en"/>
              </w:rPr>
              <w:t>Karl Manrodt</w:t>
            </w:r>
            <w:r w:rsidR="00334167">
              <w:rPr>
                <w:szCs w:val="24"/>
                <w:lang w:val="en"/>
              </w:rPr>
              <w:t>-P</w:t>
            </w:r>
          </w:p>
        </w:tc>
        <w:tc>
          <w:tcPr>
            <w:tcW w:w="2338" w:type="dxa"/>
          </w:tcPr>
          <w:p w14:paraId="52FE8757" w14:textId="02014CE3" w:rsidR="00872D23" w:rsidRPr="00F059FA" w:rsidRDefault="00D32902" w:rsidP="00872D23">
            <w:pPr>
              <w:rPr>
                <w:szCs w:val="24"/>
                <w:lang w:val="en"/>
              </w:rPr>
            </w:pPr>
            <w:r>
              <w:rPr>
                <w:szCs w:val="24"/>
                <w:lang w:val="en"/>
              </w:rPr>
              <w:t>Rob Sumowski</w:t>
            </w:r>
            <w:r w:rsidR="00334167">
              <w:rPr>
                <w:szCs w:val="24"/>
                <w:lang w:val="en"/>
              </w:rPr>
              <w:t>-P</w:t>
            </w:r>
          </w:p>
        </w:tc>
      </w:tr>
      <w:tr w:rsidR="00872D23" w14:paraId="5BA0FE37" w14:textId="77777777" w:rsidTr="00872D23">
        <w:tc>
          <w:tcPr>
            <w:tcW w:w="2337" w:type="dxa"/>
          </w:tcPr>
          <w:p w14:paraId="16CEA7B2" w14:textId="637B4AF7" w:rsidR="00872D23" w:rsidRPr="00F059FA" w:rsidRDefault="00722493" w:rsidP="00872D23">
            <w:pPr>
              <w:rPr>
                <w:szCs w:val="24"/>
                <w:lang w:val="en"/>
              </w:rPr>
            </w:pPr>
            <w:r w:rsidRPr="00F059FA">
              <w:rPr>
                <w:szCs w:val="24"/>
                <w:lang w:val="en"/>
              </w:rPr>
              <w:t>Linda Bradley</w:t>
            </w:r>
            <w:r w:rsidR="00D32902">
              <w:rPr>
                <w:szCs w:val="24"/>
                <w:lang w:val="en"/>
              </w:rPr>
              <w:t>-P</w:t>
            </w:r>
          </w:p>
        </w:tc>
        <w:tc>
          <w:tcPr>
            <w:tcW w:w="2337" w:type="dxa"/>
          </w:tcPr>
          <w:p w14:paraId="1104035A" w14:textId="72C19DBF" w:rsidR="00872D23" w:rsidRPr="00F059FA" w:rsidRDefault="00F059FA" w:rsidP="00872D23">
            <w:pPr>
              <w:rPr>
                <w:szCs w:val="24"/>
                <w:lang w:val="en"/>
              </w:rPr>
            </w:pPr>
            <w:r>
              <w:rPr>
                <w:szCs w:val="24"/>
                <w:lang w:val="en"/>
              </w:rPr>
              <w:t>Brad Fowler</w:t>
            </w:r>
            <w:r w:rsidR="00334167">
              <w:rPr>
                <w:szCs w:val="24"/>
                <w:lang w:val="en"/>
              </w:rPr>
              <w:t>-P</w:t>
            </w:r>
          </w:p>
        </w:tc>
        <w:tc>
          <w:tcPr>
            <w:tcW w:w="2338" w:type="dxa"/>
          </w:tcPr>
          <w:p w14:paraId="62014333" w14:textId="592811FD" w:rsidR="00872D23" w:rsidRPr="00334167" w:rsidRDefault="00D32902" w:rsidP="00872D23">
            <w:pPr>
              <w:rPr>
                <w:sz w:val="22"/>
                <w:szCs w:val="22"/>
                <w:lang w:val="en"/>
              </w:rPr>
            </w:pPr>
            <w:proofErr w:type="spellStart"/>
            <w:r w:rsidRPr="00334167">
              <w:rPr>
                <w:sz w:val="22"/>
                <w:szCs w:val="22"/>
                <w:lang w:val="en"/>
              </w:rPr>
              <w:t>Nadirah</w:t>
            </w:r>
            <w:proofErr w:type="spellEnd"/>
            <w:r w:rsidRPr="00334167">
              <w:rPr>
                <w:sz w:val="22"/>
                <w:szCs w:val="22"/>
                <w:lang w:val="en"/>
              </w:rPr>
              <w:t xml:space="preserve"> Mayweather</w:t>
            </w:r>
            <w:r w:rsidR="00334167" w:rsidRPr="00334167">
              <w:rPr>
                <w:sz w:val="22"/>
                <w:szCs w:val="22"/>
                <w:lang w:val="en"/>
              </w:rPr>
              <w:t>-R</w:t>
            </w:r>
          </w:p>
        </w:tc>
        <w:tc>
          <w:tcPr>
            <w:tcW w:w="2338" w:type="dxa"/>
          </w:tcPr>
          <w:p w14:paraId="657BDB82" w14:textId="285CC03E" w:rsidR="00872D23" w:rsidRPr="00F059FA" w:rsidRDefault="00D32902" w:rsidP="00872D23">
            <w:pPr>
              <w:rPr>
                <w:szCs w:val="24"/>
                <w:lang w:val="en"/>
              </w:rPr>
            </w:pPr>
            <w:r>
              <w:rPr>
                <w:szCs w:val="24"/>
                <w:lang w:val="en"/>
              </w:rPr>
              <w:t>John Swinton</w:t>
            </w:r>
            <w:r w:rsidR="00334167">
              <w:rPr>
                <w:szCs w:val="24"/>
                <w:lang w:val="en"/>
              </w:rPr>
              <w:t>-P</w:t>
            </w:r>
          </w:p>
        </w:tc>
      </w:tr>
      <w:tr w:rsidR="00872D23" w14:paraId="60C2CB17" w14:textId="77777777" w:rsidTr="00872D23">
        <w:tc>
          <w:tcPr>
            <w:tcW w:w="2337" w:type="dxa"/>
          </w:tcPr>
          <w:p w14:paraId="4A4564B6" w14:textId="3BE7456B" w:rsidR="00872D23" w:rsidRPr="00F059FA" w:rsidRDefault="00722493" w:rsidP="00872D23">
            <w:pPr>
              <w:rPr>
                <w:szCs w:val="24"/>
                <w:lang w:val="en"/>
              </w:rPr>
            </w:pPr>
            <w:r w:rsidRPr="00F059FA">
              <w:rPr>
                <w:szCs w:val="24"/>
                <w:lang w:val="en"/>
              </w:rPr>
              <w:t>Hauke Busch</w:t>
            </w:r>
            <w:r w:rsidR="00D32902">
              <w:rPr>
                <w:szCs w:val="24"/>
                <w:lang w:val="en"/>
              </w:rPr>
              <w:t>-P</w:t>
            </w:r>
          </w:p>
        </w:tc>
        <w:tc>
          <w:tcPr>
            <w:tcW w:w="2337" w:type="dxa"/>
          </w:tcPr>
          <w:p w14:paraId="63358710" w14:textId="5578D2A3" w:rsidR="00872D23" w:rsidRPr="00F059FA" w:rsidRDefault="00F059FA" w:rsidP="00872D23">
            <w:pPr>
              <w:rPr>
                <w:szCs w:val="24"/>
                <w:lang w:val="en"/>
              </w:rPr>
            </w:pPr>
            <w:r>
              <w:rPr>
                <w:szCs w:val="24"/>
                <w:lang w:val="en"/>
              </w:rPr>
              <w:t>Catherine Fowler</w:t>
            </w:r>
            <w:r w:rsidR="00334167">
              <w:rPr>
                <w:szCs w:val="24"/>
                <w:lang w:val="en"/>
              </w:rPr>
              <w:t>-P</w:t>
            </w:r>
          </w:p>
        </w:tc>
        <w:tc>
          <w:tcPr>
            <w:tcW w:w="2338" w:type="dxa"/>
          </w:tcPr>
          <w:p w14:paraId="178B4EB3" w14:textId="71D8540A" w:rsidR="00872D23" w:rsidRPr="00F059FA" w:rsidRDefault="00D32902" w:rsidP="00872D23">
            <w:pPr>
              <w:rPr>
                <w:szCs w:val="24"/>
                <w:lang w:val="en"/>
              </w:rPr>
            </w:pPr>
            <w:r>
              <w:rPr>
                <w:szCs w:val="24"/>
                <w:lang w:val="en"/>
              </w:rPr>
              <w:t>Lyndall Muschell</w:t>
            </w:r>
            <w:r w:rsidR="00334167">
              <w:rPr>
                <w:szCs w:val="24"/>
                <w:lang w:val="en"/>
              </w:rPr>
              <w:t>-P</w:t>
            </w:r>
          </w:p>
        </w:tc>
        <w:tc>
          <w:tcPr>
            <w:tcW w:w="2338" w:type="dxa"/>
          </w:tcPr>
          <w:p w14:paraId="5656F35B" w14:textId="2230861A" w:rsidR="00872D23" w:rsidRPr="00F059FA" w:rsidRDefault="00D32902" w:rsidP="00872D23">
            <w:pPr>
              <w:rPr>
                <w:szCs w:val="24"/>
                <w:lang w:val="en"/>
              </w:rPr>
            </w:pPr>
            <w:r>
              <w:rPr>
                <w:szCs w:val="24"/>
                <w:lang w:val="en"/>
              </w:rPr>
              <w:t>Ashley Taylor</w:t>
            </w:r>
            <w:r w:rsidR="00334167">
              <w:rPr>
                <w:szCs w:val="24"/>
                <w:lang w:val="en"/>
              </w:rPr>
              <w:t>-A</w:t>
            </w:r>
          </w:p>
        </w:tc>
      </w:tr>
      <w:tr w:rsidR="00722493" w14:paraId="6CEED9E5" w14:textId="77777777" w:rsidTr="00872D23">
        <w:tc>
          <w:tcPr>
            <w:tcW w:w="2337" w:type="dxa"/>
          </w:tcPr>
          <w:p w14:paraId="3AB33584" w14:textId="3AC27C15" w:rsidR="00722493" w:rsidRPr="00F059FA" w:rsidRDefault="00722493" w:rsidP="00872D23">
            <w:pPr>
              <w:rPr>
                <w:szCs w:val="24"/>
                <w:lang w:val="en"/>
              </w:rPr>
            </w:pPr>
            <w:r w:rsidRPr="00F059FA">
              <w:rPr>
                <w:szCs w:val="24"/>
                <w:lang w:val="en"/>
              </w:rPr>
              <w:t>Rodica Cazacu</w:t>
            </w:r>
            <w:r w:rsidR="00D32902">
              <w:rPr>
                <w:szCs w:val="24"/>
                <w:lang w:val="en"/>
              </w:rPr>
              <w:t>-R</w:t>
            </w:r>
          </w:p>
        </w:tc>
        <w:tc>
          <w:tcPr>
            <w:tcW w:w="2337" w:type="dxa"/>
          </w:tcPr>
          <w:p w14:paraId="0818EBCA" w14:textId="7F8B9AEA" w:rsidR="00722493" w:rsidRPr="00F059FA" w:rsidRDefault="00F059FA" w:rsidP="00872D23">
            <w:pPr>
              <w:rPr>
                <w:szCs w:val="24"/>
                <w:lang w:val="en"/>
              </w:rPr>
            </w:pPr>
            <w:r>
              <w:rPr>
                <w:szCs w:val="24"/>
                <w:lang w:val="en"/>
              </w:rPr>
              <w:t>Damien Francis</w:t>
            </w:r>
            <w:r w:rsidR="00334167">
              <w:rPr>
                <w:szCs w:val="24"/>
                <w:lang w:val="en"/>
              </w:rPr>
              <w:t>-A</w:t>
            </w:r>
          </w:p>
        </w:tc>
        <w:tc>
          <w:tcPr>
            <w:tcW w:w="2338" w:type="dxa"/>
          </w:tcPr>
          <w:p w14:paraId="3F1A47E6" w14:textId="58A237A9" w:rsidR="00722493" w:rsidRPr="00F059FA" w:rsidRDefault="00D32902" w:rsidP="00872D23">
            <w:pPr>
              <w:rPr>
                <w:szCs w:val="24"/>
                <w:lang w:val="en"/>
              </w:rPr>
            </w:pPr>
            <w:r>
              <w:rPr>
                <w:szCs w:val="24"/>
                <w:lang w:val="en"/>
              </w:rPr>
              <w:t>Amy Pinney</w:t>
            </w:r>
            <w:r w:rsidR="00334167">
              <w:rPr>
                <w:szCs w:val="24"/>
                <w:lang w:val="en"/>
              </w:rPr>
              <w:t>-P</w:t>
            </w:r>
          </w:p>
        </w:tc>
        <w:tc>
          <w:tcPr>
            <w:tcW w:w="2338" w:type="dxa"/>
          </w:tcPr>
          <w:p w14:paraId="6E452023" w14:textId="0F2B86AD" w:rsidR="00722493" w:rsidRPr="00F059FA" w:rsidRDefault="00D32902" w:rsidP="00872D23">
            <w:pPr>
              <w:rPr>
                <w:szCs w:val="24"/>
                <w:lang w:val="en"/>
              </w:rPr>
            </w:pPr>
            <w:r>
              <w:rPr>
                <w:szCs w:val="24"/>
                <w:lang w:val="en"/>
              </w:rPr>
              <w:t>Jennifer Towns</w:t>
            </w:r>
            <w:r w:rsidR="00334167">
              <w:rPr>
                <w:szCs w:val="24"/>
                <w:lang w:val="en"/>
              </w:rPr>
              <w:t>-A</w:t>
            </w:r>
          </w:p>
        </w:tc>
      </w:tr>
      <w:tr w:rsidR="00722493" w14:paraId="399FB5DD" w14:textId="77777777" w:rsidTr="00872D23">
        <w:tc>
          <w:tcPr>
            <w:tcW w:w="2337" w:type="dxa"/>
          </w:tcPr>
          <w:p w14:paraId="6177B61C" w14:textId="7C9382FF" w:rsidR="00722493" w:rsidRPr="00F059FA" w:rsidRDefault="00722493" w:rsidP="00872D23">
            <w:pPr>
              <w:rPr>
                <w:szCs w:val="24"/>
                <w:lang w:val="en"/>
              </w:rPr>
            </w:pPr>
            <w:r w:rsidRPr="00F059FA">
              <w:rPr>
                <w:szCs w:val="24"/>
                <w:lang w:val="en"/>
              </w:rPr>
              <w:t>Laura Childs</w:t>
            </w:r>
            <w:r w:rsidR="00D32902">
              <w:rPr>
                <w:szCs w:val="24"/>
                <w:lang w:val="en"/>
              </w:rPr>
              <w:t>-P</w:t>
            </w:r>
          </w:p>
        </w:tc>
        <w:tc>
          <w:tcPr>
            <w:tcW w:w="2337" w:type="dxa"/>
          </w:tcPr>
          <w:p w14:paraId="48922A16" w14:textId="398FDE17" w:rsidR="00722493" w:rsidRPr="00F059FA" w:rsidRDefault="00F059FA" w:rsidP="00872D23">
            <w:pPr>
              <w:rPr>
                <w:szCs w:val="24"/>
                <w:lang w:val="en"/>
              </w:rPr>
            </w:pPr>
            <w:r w:rsidRPr="00C56029">
              <w:rPr>
                <w:szCs w:val="24"/>
                <w:lang w:val="en"/>
              </w:rPr>
              <w:t>Lee Fruitticher</w:t>
            </w:r>
            <w:r w:rsidR="00334167">
              <w:rPr>
                <w:szCs w:val="24"/>
                <w:lang w:val="en"/>
              </w:rPr>
              <w:t>-P</w:t>
            </w:r>
          </w:p>
        </w:tc>
        <w:tc>
          <w:tcPr>
            <w:tcW w:w="2338" w:type="dxa"/>
          </w:tcPr>
          <w:p w14:paraId="2A6566A2" w14:textId="0683EB35" w:rsidR="00722493" w:rsidRPr="00F059FA" w:rsidRDefault="00D32902" w:rsidP="00872D23">
            <w:pPr>
              <w:rPr>
                <w:szCs w:val="24"/>
                <w:lang w:val="en"/>
              </w:rPr>
            </w:pPr>
            <w:r>
              <w:rPr>
                <w:szCs w:val="24"/>
                <w:lang w:val="en"/>
              </w:rPr>
              <w:t>Frank Richardson</w:t>
            </w:r>
            <w:r w:rsidR="00334167">
              <w:rPr>
                <w:szCs w:val="24"/>
                <w:lang w:val="en"/>
              </w:rPr>
              <w:t>-A</w:t>
            </w:r>
          </w:p>
        </w:tc>
        <w:tc>
          <w:tcPr>
            <w:tcW w:w="2338" w:type="dxa"/>
          </w:tcPr>
          <w:p w14:paraId="0F1F2A20" w14:textId="3ACA6301" w:rsidR="00722493" w:rsidRPr="00F059FA" w:rsidRDefault="00D32902" w:rsidP="00872D23">
            <w:pPr>
              <w:rPr>
                <w:szCs w:val="24"/>
                <w:lang w:val="en"/>
              </w:rPr>
            </w:pPr>
            <w:r>
              <w:rPr>
                <w:szCs w:val="24"/>
                <w:lang w:val="en"/>
              </w:rPr>
              <w:t>Sandra Trujillo</w:t>
            </w:r>
            <w:r w:rsidR="00334167">
              <w:rPr>
                <w:szCs w:val="24"/>
                <w:lang w:val="en"/>
              </w:rPr>
              <w:t>-A</w:t>
            </w:r>
          </w:p>
        </w:tc>
      </w:tr>
      <w:tr w:rsidR="00722493" w14:paraId="11AE2EC4" w14:textId="77777777" w:rsidTr="00872D23">
        <w:tc>
          <w:tcPr>
            <w:tcW w:w="2337" w:type="dxa"/>
          </w:tcPr>
          <w:p w14:paraId="75D75DD9" w14:textId="5A094673" w:rsidR="00722493" w:rsidRPr="00F059FA" w:rsidRDefault="00722493" w:rsidP="00872D23">
            <w:pPr>
              <w:rPr>
                <w:szCs w:val="24"/>
                <w:lang w:val="en"/>
              </w:rPr>
            </w:pPr>
            <w:r w:rsidRPr="00F059FA">
              <w:rPr>
                <w:szCs w:val="24"/>
                <w:lang w:val="en"/>
              </w:rPr>
              <w:t>Benjamin Clark</w:t>
            </w:r>
            <w:r w:rsidR="00D32902">
              <w:rPr>
                <w:szCs w:val="24"/>
                <w:lang w:val="en"/>
              </w:rPr>
              <w:t>-</w:t>
            </w:r>
            <w:r w:rsidR="00334167">
              <w:rPr>
                <w:szCs w:val="24"/>
                <w:lang w:val="en"/>
              </w:rPr>
              <w:t>R</w:t>
            </w:r>
          </w:p>
        </w:tc>
        <w:tc>
          <w:tcPr>
            <w:tcW w:w="2337" w:type="dxa"/>
          </w:tcPr>
          <w:p w14:paraId="62384065" w14:textId="6711CF1A" w:rsidR="00722493" w:rsidRPr="00F059FA" w:rsidRDefault="00F059FA" w:rsidP="00872D23">
            <w:pPr>
              <w:rPr>
                <w:szCs w:val="24"/>
                <w:lang w:val="en"/>
              </w:rPr>
            </w:pPr>
            <w:r>
              <w:rPr>
                <w:szCs w:val="24"/>
                <w:lang w:val="en"/>
              </w:rPr>
              <w:t>Greg Glotzbecker</w:t>
            </w:r>
            <w:r w:rsidR="00334167">
              <w:rPr>
                <w:szCs w:val="24"/>
                <w:lang w:val="en"/>
              </w:rPr>
              <w:t>-P</w:t>
            </w:r>
          </w:p>
        </w:tc>
        <w:tc>
          <w:tcPr>
            <w:tcW w:w="2338" w:type="dxa"/>
          </w:tcPr>
          <w:p w14:paraId="230B588E" w14:textId="0DE30C93" w:rsidR="00722493" w:rsidRPr="00F059FA" w:rsidRDefault="00D32902" w:rsidP="00872D23">
            <w:pPr>
              <w:rPr>
                <w:szCs w:val="24"/>
                <w:lang w:val="en"/>
              </w:rPr>
            </w:pPr>
            <w:r>
              <w:rPr>
                <w:szCs w:val="24"/>
                <w:lang w:val="en"/>
              </w:rPr>
              <w:t>Molly Robbins</w:t>
            </w:r>
            <w:r w:rsidR="00334167">
              <w:rPr>
                <w:szCs w:val="24"/>
                <w:lang w:val="en"/>
              </w:rPr>
              <w:t>-A</w:t>
            </w:r>
          </w:p>
        </w:tc>
        <w:tc>
          <w:tcPr>
            <w:tcW w:w="2338" w:type="dxa"/>
          </w:tcPr>
          <w:p w14:paraId="05510EB7" w14:textId="67B58B3E" w:rsidR="00722493" w:rsidRPr="00F059FA" w:rsidRDefault="00D32902" w:rsidP="00872D23">
            <w:pPr>
              <w:rPr>
                <w:szCs w:val="24"/>
                <w:lang w:val="en"/>
              </w:rPr>
            </w:pPr>
            <w:r>
              <w:rPr>
                <w:szCs w:val="24"/>
                <w:lang w:val="en"/>
              </w:rPr>
              <w:t>James Welborn</w:t>
            </w:r>
            <w:r w:rsidR="00334167">
              <w:rPr>
                <w:szCs w:val="24"/>
                <w:lang w:val="en"/>
              </w:rPr>
              <w:t>-P</w:t>
            </w:r>
          </w:p>
        </w:tc>
      </w:tr>
      <w:tr w:rsidR="00722493" w14:paraId="19F83B99" w14:textId="77777777" w:rsidTr="00872D23">
        <w:tc>
          <w:tcPr>
            <w:tcW w:w="2337" w:type="dxa"/>
          </w:tcPr>
          <w:p w14:paraId="5E713315" w14:textId="2FBE9ABA" w:rsidR="00722493" w:rsidRPr="00F059FA" w:rsidRDefault="00722493" w:rsidP="00872D23">
            <w:pPr>
              <w:rPr>
                <w:szCs w:val="24"/>
                <w:lang w:val="en"/>
              </w:rPr>
            </w:pPr>
            <w:r w:rsidRPr="00F059FA">
              <w:rPr>
                <w:szCs w:val="24"/>
                <w:lang w:val="en"/>
              </w:rPr>
              <w:t>Cathy Cox</w:t>
            </w:r>
            <w:r w:rsidR="00334167">
              <w:rPr>
                <w:szCs w:val="24"/>
                <w:lang w:val="en"/>
              </w:rPr>
              <w:t>-R</w:t>
            </w:r>
          </w:p>
        </w:tc>
        <w:tc>
          <w:tcPr>
            <w:tcW w:w="2337" w:type="dxa"/>
          </w:tcPr>
          <w:p w14:paraId="37C19814" w14:textId="70C00767" w:rsidR="00722493" w:rsidRPr="00F059FA" w:rsidRDefault="00F059FA" w:rsidP="00872D23">
            <w:pPr>
              <w:rPr>
                <w:szCs w:val="24"/>
                <w:lang w:val="en"/>
              </w:rPr>
            </w:pPr>
            <w:r>
              <w:rPr>
                <w:szCs w:val="24"/>
                <w:lang w:val="en"/>
              </w:rPr>
              <w:t>Gail Godwin</w:t>
            </w:r>
            <w:r w:rsidR="00334167">
              <w:rPr>
                <w:szCs w:val="24"/>
                <w:lang w:val="en"/>
              </w:rPr>
              <w:t>-R</w:t>
            </w:r>
          </w:p>
        </w:tc>
        <w:tc>
          <w:tcPr>
            <w:tcW w:w="2338" w:type="dxa"/>
          </w:tcPr>
          <w:p w14:paraId="18F3FCE0" w14:textId="1ACD58CD" w:rsidR="00722493" w:rsidRPr="00F059FA" w:rsidRDefault="00D32902" w:rsidP="00872D23">
            <w:pPr>
              <w:rPr>
                <w:szCs w:val="24"/>
                <w:lang w:val="en"/>
              </w:rPr>
            </w:pPr>
            <w:r>
              <w:rPr>
                <w:szCs w:val="24"/>
                <w:lang w:val="en"/>
              </w:rPr>
              <w:t>James Robertson</w:t>
            </w:r>
            <w:r w:rsidR="00334167">
              <w:rPr>
                <w:szCs w:val="24"/>
                <w:lang w:val="en"/>
              </w:rPr>
              <w:t>-P</w:t>
            </w:r>
          </w:p>
        </w:tc>
        <w:tc>
          <w:tcPr>
            <w:tcW w:w="2338" w:type="dxa"/>
          </w:tcPr>
          <w:p w14:paraId="6338ED66" w14:textId="56495411" w:rsidR="00722493" w:rsidRPr="00F059FA" w:rsidRDefault="00D32902" w:rsidP="00872D23">
            <w:pPr>
              <w:rPr>
                <w:szCs w:val="24"/>
                <w:lang w:val="en"/>
              </w:rPr>
            </w:pPr>
            <w:r>
              <w:rPr>
                <w:szCs w:val="24"/>
                <w:lang w:val="en"/>
              </w:rPr>
              <w:t>Diana Young</w:t>
            </w:r>
            <w:r w:rsidR="00334167">
              <w:rPr>
                <w:szCs w:val="24"/>
                <w:lang w:val="en"/>
              </w:rPr>
              <w:t>-R</w:t>
            </w:r>
          </w:p>
        </w:tc>
      </w:tr>
      <w:tr w:rsidR="00722493" w14:paraId="1CAE66B1" w14:textId="77777777" w:rsidTr="00872D23">
        <w:tc>
          <w:tcPr>
            <w:tcW w:w="2337" w:type="dxa"/>
          </w:tcPr>
          <w:p w14:paraId="6670BDCD" w14:textId="1DE1F664" w:rsidR="00722493" w:rsidRPr="00F059FA" w:rsidRDefault="00722493" w:rsidP="00872D23">
            <w:pPr>
              <w:rPr>
                <w:szCs w:val="24"/>
                <w:lang w:val="en"/>
              </w:rPr>
            </w:pPr>
            <w:r w:rsidRPr="00F059FA">
              <w:rPr>
                <w:szCs w:val="24"/>
                <w:lang w:val="en"/>
              </w:rPr>
              <w:t>Nicholas Creel</w:t>
            </w:r>
            <w:r w:rsidR="00334167">
              <w:rPr>
                <w:szCs w:val="24"/>
                <w:lang w:val="en"/>
              </w:rPr>
              <w:t>-P</w:t>
            </w:r>
          </w:p>
        </w:tc>
        <w:tc>
          <w:tcPr>
            <w:tcW w:w="2337" w:type="dxa"/>
          </w:tcPr>
          <w:p w14:paraId="0E2E59D0" w14:textId="31F796AE" w:rsidR="00722493" w:rsidRPr="00F059FA" w:rsidRDefault="00F059FA" w:rsidP="00872D23">
            <w:pPr>
              <w:rPr>
                <w:szCs w:val="24"/>
                <w:lang w:val="en"/>
              </w:rPr>
            </w:pPr>
            <w:r>
              <w:rPr>
                <w:szCs w:val="24"/>
                <w:lang w:val="en"/>
              </w:rPr>
              <w:t>Sabrina Hom</w:t>
            </w:r>
            <w:r w:rsidR="00334167">
              <w:rPr>
                <w:szCs w:val="24"/>
                <w:lang w:val="en"/>
              </w:rPr>
              <w:t>-P</w:t>
            </w:r>
          </w:p>
        </w:tc>
        <w:tc>
          <w:tcPr>
            <w:tcW w:w="2338" w:type="dxa"/>
          </w:tcPr>
          <w:p w14:paraId="2338291A" w14:textId="29BDE7BC" w:rsidR="00722493" w:rsidRPr="00334167" w:rsidRDefault="00D32902" w:rsidP="00872D23">
            <w:pPr>
              <w:rPr>
                <w:sz w:val="22"/>
                <w:szCs w:val="22"/>
                <w:lang w:val="en"/>
              </w:rPr>
            </w:pPr>
            <w:r w:rsidRPr="00334167">
              <w:rPr>
                <w:sz w:val="22"/>
                <w:szCs w:val="22"/>
                <w:lang w:val="en"/>
              </w:rPr>
              <w:t>Gennady Rudkevich</w:t>
            </w:r>
            <w:r w:rsidR="00334167" w:rsidRPr="00334167">
              <w:rPr>
                <w:sz w:val="22"/>
                <w:szCs w:val="22"/>
                <w:lang w:val="en"/>
              </w:rPr>
              <w:t>-A</w:t>
            </w:r>
          </w:p>
        </w:tc>
        <w:tc>
          <w:tcPr>
            <w:tcW w:w="2338" w:type="dxa"/>
          </w:tcPr>
          <w:p w14:paraId="3C8D8830" w14:textId="77777777" w:rsidR="00722493" w:rsidRPr="00F059FA" w:rsidRDefault="00722493" w:rsidP="00872D23">
            <w:pPr>
              <w:rPr>
                <w:szCs w:val="24"/>
                <w:lang w:val="en"/>
              </w:rPr>
            </w:pPr>
          </w:p>
        </w:tc>
      </w:tr>
      <w:tr w:rsidR="00722493" w14:paraId="73CD9679" w14:textId="77777777" w:rsidTr="00872D23">
        <w:tc>
          <w:tcPr>
            <w:tcW w:w="2337" w:type="dxa"/>
          </w:tcPr>
          <w:p w14:paraId="65AAE973" w14:textId="435AF0FB" w:rsidR="00722493" w:rsidRPr="00F059FA" w:rsidRDefault="00722493" w:rsidP="00872D23">
            <w:pPr>
              <w:rPr>
                <w:szCs w:val="24"/>
                <w:lang w:val="en"/>
              </w:rPr>
            </w:pPr>
            <w:r w:rsidRPr="00F059FA">
              <w:rPr>
                <w:szCs w:val="24"/>
                <w:lang w:val="en"/>
              </w:rPr>
              <w:t>Paulette Cross</w:t>
            </w:r>
            <w:r w:rsidR="00334167">
              <w:rPr>
                <w:szCs w:val="24"/>
                <w:lang w:val="en"/>
              </w:rPr>
              <w:t>-P</w:t>
            </w:r>
          </w:p>
        </w:tc>
        <w:tc>
          <w:tcPr>
            <w:tcW w:w="2337" w:type="dxa"/>
          </w:tcPr>
          <w:p w14:paraId="68CAE03A" w14:textId="2C365DE8" w:rsidR="00722493" w:rsidRPr="00F059FA" w:rsidRDefault="00F059FA" w:rsidP="00872D23">
            <w:pPr>
              <w:rPr>
                <w:szCs w:val="24"/>
                <w:lang w:val="en"/>
              </w:rPr>
            </w:pPr>
            <w:r>
              <w:rPr>
                <w:szCs w:val="24"/>
                <w:lang w:val="en"/>
              </w:rPr>
              <w:t>John Jackson</w:t>
            </w:r>
            <w:r w:rsidR="00334167">
              <w:rPr>
                <w:szCs w:val="24"/>
                <w:lang w:val="en"/>
              </w:rPr>
              <w:t>-P</w:t>
            </w:r>
          </w:p>
        </w:tc>
        <w:tc>
          <w:tcPr>
            <w:tcW w:w="2338" w:type="dxa"/>
          </w:tcPr>
          <w:p w14:paraId="4A091026" w14:textId="60CAD12C" w:rsidR="00722493" w:rsidRPr="00F059FA" w:rsidRDefault="00D32902" w:rsidP="00872D23">
            <w:pPr>
              <w:rPr>
                <w:szCs w:val="24"/>
                <w:lang w:val="en"/>
              </w:rPr>
            </w:pPr>
            <w:r>
              <w:rPr>
                <w:szCs w:val="24"/>
                <w:lang w:val="en"/>
              </w:rPr>
              <w:t>Lamonica Sanford</w:t>
            </w:r>
            <w:r w:rsidR="00334167">
              <w:rPr>
                <w:szCs w:val="24"/>
                <w:lang w:val="en"/>
              </w:rPr>
              <w:t>-R</w:t>
            </w:r>
          </w:p>
        </w:tc>
        <w:tc>
          <w:tcPr>
            <w:tcW w:w="2338" w:type="dxa"/>
          </w:tcPr>
          <w:p w14:paraId="58BD5E0A" w14:textId="77777777" w:rsidR="00722493" w:rsidRPr="00F059FA" w:rsidRDefault="00722493" w:rsidP="00872D23">
            <w:pPr>
              <w:rPr>
                <w:szCs w:val="24"/>
                <w:lang w:val="en"/>
              </w:rPr>
            </w:pPr>
          </w:p>
        </w:tc>
      </w:tr>
      <w:tr w:rsidR="00D32902" w14:paraId="41E02DF3" w14:textId="77777777" w:rsidTr="0030743C">
        <w:tc>
          <w:tcPr>
            <w:tcW w:w="2337" w:type="dxa"/>
          </w:tcPr>
          <w:p w14:paraId="23007691" w14:textId="24FB2F93" w:rsidR="00D32902" w:rsidRPr="00D32902" w:rsidRDefault="00D32902" w:rsidP="00872D23">
            <w:pPr>
              <w:rPr>
                <w:b/>
                <w:bCs/>
                <w:szCs w:val="24"/>
                <w:lang w:val="en"/>
              </w:rPr>
            </w:pPr>
            <w:r w:rsidRPr="00D32902">
              <w:rPr>
                <w:b/>
                <w:bCs/>
                <w:szCs w:val="24"/>
                <w:lang w:val="en"/>
              </w:rPr>
              <w:t>Guests</w:t>
            </w:r>
          </w:p>
        </w:tc>
        <w:tc>
          <w:tcPr>
            <w:tcW w:w="7013" w:type="dxa"/>
            <w:gridSpan w:val="3"/>
          </w:tcPr>
          <w:p w14:paraId="2AE8D92C" w14:textId="05E5F082" w:rsidR="00D32902" w:rsidRPr="00D32902" w:rsidRDefault="00D32902" w:rsidP="00872D23">
            <w:pPr>
              <w:rPr>
                <w:b/>
                <w:bCs/>
                <w:szCs w:val="24"/>
                <w:lang w:val="en"/>
              </w:rPr>
            </w:pPr>
            <w:r w:rsidRPr="00D32902">
              <w:rPr>
                <w:b/>
                <w:bCs/>
                <w:szCs w:val="24"/>
                <w:lang w:val="en"/>
              </w:rPr>
              <w:t>Role on University Senate or Position at the University</w:t>
            </w:r>
          </w:p>
        </w:tc>
      </w:tr>
      <w:tr w:rsidR="00B51208" w14:paraId="59B3D7D4" w14:textId="77777777" w:rsidTr="0030743C">
        <w:tc>
          <w:tcPr>
            <w:tcW w:w="2337" w:type="dxa"/>
          </w:tcPr>
          <w:p w14:paraId="1F3F1A59" w14:textId="76A174AE" w:rsidR="00B51208" w:rsidRPr="009502F0" w:rsidRDefault="00B51208" w:rsidP="00B51208">
            <w:pPr>
              <w:rPr>
                <w:szCs w:val="24"/>
                <w:lang w:val="en"/>
              </w:rPr>
            </w:pPr>
            <w:r>
              <w:rPr>
                <w:szCs w:val="24"/>
                <w:lang w:val="en"/>
              </w:rPr>
              <w:t>A. Kay Anderson</w:t>
            </w:r>
          </w:p>
        </w:tc>
        <w:tc>
          <w:tcPr>
            <w:tcW w:w="7013" w:type="dxa"/>
            <w:gridSpan w:val="3"/>
          </w:tcPr>
          <w:p w14:paraId="52E2967B" w14:textId="2CD4414C" w:rsidR="00B51208" w:rsidRPr="00F059FA" w:rsidRDefault="00B51208" w:rsidP="00B51208">
            <w:pPr>
              <w:rPr>
                <w:szCs w:val="24"/>
                <w:lang w:val="en"/>
              </w:rPr>
            </w:pPr>
            <w:r>
              <w:t>Assistant Vice President for Enrollment Management and University Registrar</w:t>
            </w:r>
          </w:p>
        </w:tc>
      </w:tr>
      <w:tr w:rsidR="00B51208" w14:paraId="07CA2E18" w14:textId="77777777" w:rsidTr="0030743C">
        <w:tc>
          <w:tcPr>
            <w:tcW w:w="2337" w:type="dxa"/>
          </w:tcPr>
          <w:p w14:paraId="06E91EBF" w14:textId="3EFB5BF5" w:rsidR="00B51208" w:rsidRPr="00334167" w:rsidRDefault="00B51208" w:rsidP="00B51208">
            <w:pPr>
              <w:rPr>
                <w:szCs w:val="24"/>
                <w:lang w:val="en"/>
              </w:rPr>
            </w:pPr>
            <w:r>
              <w:rPr>
                <w:szCs w:val="24"/>
                <w:lang w:val="en"/>
              </w:rPr>
              <w:t>Jim Berger</w:t>
            </w:r>
          </w:p>
        </w:tc>
        <w:tc>
          <w:tcPr>
            <w:tcW w:w="7013" w:type="dxa"/>
            <w:gridSpan w:val="3"/>
          </w:tcPr>
          <w:p w14:paraId="384D47D9" w14:textId="2978AD90" w:rsidR="00B51208" w:rsidRPr="00F059FA" w:rsidRDefault="00B51208" w:rsidP="00B51208">
            <w:pPr>
              <w:rPr>
                <w:szCs w:val="24"/>
                <w:lang w:val="en"/>
              </w:rPr>
            </w:pPr>
            <w:r w:rsidRPr="008A73DB">
              <w:rPr>
                <w:color w:val="000000" w:themeColor="text1"/>
                <w:szCs w:val="24"/>
                <w:lang w:val="en"/>
              </w:rPr>
              <w:t>Director, Center for Teaching and Learning</w:t>
            </w:r>
          </w:p>
        </w:tc>
      </w:tr>
      <w:tr w:rsidR="00B51208" w14:paraId="2A5D0F20" w14:textId="77777777" w:rsidTr="0030743C">
        <w:tc>
          <w:tcPr>
            <w:tcW w:w="2337" w:type="dxa"/>
          </w:tcPr>
          <w:p w14:paraId="7F43FDC5" w14:textId="750DFF54" w:rsidR="00B51208" w:rsidRDefault="00B51208" w:rsidP="00B51208">
            <w:pPr>
              <w:rPr>
                <w:szCs w:val="24"/>
                <w:lang w:val="en"/>
              </w:rPr>
            </w:pPr>
            <w:r>
              <w:rPr>
                <w:szCs w:val="24"/>
                <w:lang w:val="en"/>
              </w:rPr>
              <w:t>Shawn Brooks</w:t>
            </w:r>
          </w:p>
        </w:tc>
        <w:tc>
          <w:tcPr>
            <w:tcW w:w="7013" w:type="dxa"/>
            <w:gridSpan w:val="3"/>
          </w:tcPr>
          <w:p w14:paraId="6E6B6DB8" w14:textId="18ABB6D4" w:rsidR="00B51208" w:rsidRPr="00F059FA" w:rsidRDefault="00B51208" w:rsidP="00B51208">
            <w:pPr>
              <w:rPr>
                <w:szCs w:val="24"/>
                <w:lang w:val="en"/>
              </w:rPr>
            </w:pPr>
            <w:r w:rsidRPr="00E51F53">
              <w:rPr>
                <w:sz w:val="22"/>
                <w:szCs w:val="22"/>
                <w:lang w:val="en"/>
              </w:rPr>
              <w:t>Vice President for Student Life</w:t>
            </w:r>
          </w:p>
        </w:tc>
      </w:tr>
      <w:tr w:rsidR="00B51208" w14:paraId="06610DF4" w14:textId="77777777" w:rsidTr="0030743C">
        <w:tc>
          <w:tcPr>
            <w:tcW w:w="2337" w:type="dxa"/>
          </w:tcPr>
          <w:p w14:paraId="0BC60BB4" w14:textId="6741E4F8" w:rsidR="00B51208" w:rsidRDefault="00B51208" w:rsidP="00B51208">
            <w:pPr>
              <w:rPr>
                <w:szCs w:val="24"/>
                <w:lang w:val="en"/>
              </w:rPr>
            </w:pPr>
            <w:r>
              <w:rPr>
                <w:szCs w:val="24"/>
                <w:lang w:val="en"/>
              </w:rPr>
              <w:t>Jordan Cofer</w:t>
            </w:r>
          </w:p>
        </w:tc>
        <w:tc>
          <w:tcPr>
            <w:tcW w:w="7013" w:type="dxa"/>
            <w:gridSpan w:val="3"/>
          </w:tcPr>
          <w:p w14:paraId="47BBB023" w14:textId="533A24FB" w:rsidR="00B51208" w:rsidRPr="00F059FA" w:rsidRDefault="00B51208" w:rsidP="00B51208">
            <w:pPr>
              <w:rPr>
                <w:szCs w:val="24"/>
                <w:lang w:val="en"/>
              </w:rPr>
            </w:pPr>
            <w:r w:rsidRPr="00E51F53">
              <w:rPr>
                <w:sz w:val="22"/>
                <w:szCs w:val="22"/>
                <w:lang w:val="en"/>
              </w:rPr>
              <w:t>Associate Provost of Transformative Learning Experiences</w:t>
            </w:r>
          </w:p>
        </w:tc>
      </w:tr>
      <w:tr w:rsidR="00B51208" w14:paraId="49275131" w14:textId="77777777" w:rsidTr="0030743C">
        <w:tc>
          <w:tcPr>
            <w:tcW w:w="2337" w:type="dxa"/>
          </w:tcPr>
          <w:p w14:paraId="26529B4D" w14:textId="6D69F6E7" w:rsidR="00B51208" w:rsidRPr="00334167" w:rsidRDefault="00B51208" w:rsidP="00B51208">
            <w:pPr>
              <w:rPr>
                <w:szCs w:val="24"/>
                <w:lang w:val="en"/>
              </w:rPr>
            </w:pPr>
            <w:r>
              <w:rPr>
                <w:szCs w:val="24"/>
                <w:lang w:val="en"/>
              </w:rPr>
              <w:t>Amber Collins</w:t>
            </w:r>
          </w:p>
        </w:tc>
        <w:tc>
          <w:tcPr>
            <w:tcW w:w="7013" w:type="dxa"/>
            <w:gridSpan w:val="3"/>
          </w:tcPr>
          <w:p w14:paraId="4A1CAD0B" w14:textId="486DCDDF" w:rsidR="00B51208" w:rsidRPr="00F059FA" w:rsidRDefault="00B51208" w:rsidP="00B51208">
            <w:pPr>
              <w:rPr>
                <w:szCs w:val="24"/>
                <w:lang w:val="en"/>
              </w:rPr>
            </w:pPr>
            <w:r w:rsidRPr="008A73DB">
              <w:rPr>
                <w:color w:val="000000" w:themeColor="text1"/>
                <w:szCs w:val="24"/>
                <w:lang w:val="en"/>
              </w:rPr>
              <w:t>Chief Business Officer Designee of the 2021-2022 RPIPC</w:t>
            </w:r>
          </w:p>
        </w:tc>
      </w:tr>
      <w:tr w:rsidR="00B51208" w14:paraId="24BFF8EC" w14:textId="77777777" w:rsidTr="0030743C">
        <w:tc>
          <w:tcPr>
            <w:tcW w:w="2337" w:type="dxa"/>
          </w:tcPr>
          <w:p w14:paraId="689A1EDF" w14:textId="20F8209F" w:rsidR="00B51208" w:rsidRDefault="00B51208" w:rsidP="00B51208">
            <w:pPr>
              <w:rPr>
                <w:szCs w:val="24"/>
                <w:lang w:val="en"/>
              </w:rPr>
            </w:pPr>
            <w:r>
              <w:rPr>
                <w:szCs w:val="24"/>
                <w:lang w:val="en"/>
              </w:rPr>
              <w:t>Josefina Endere</w:t>
            </w:r>
          </w:p>
        </w:tc>
        <w:tc>
          <w:tcPr>
            <w:tcW w:w="7013" w:type="dxa"/>
            <w:gridSpan w:val="3"/>
          </w:tcPr>
          <w:p w14:paraId="7B9F2E4B" w14:textId="5E0BF250" w:rsidR="00B51208" w:rsidRPr="00F059FA" w:rsidRDefault="00B51208" w:rsidP="00B51208">
            <w:pPr>
              <w:rPr>
                <w:szCs w:val="24"/>
                <w:lang w:val="en"/>
              </w:rPr>
            </w:pPr>
            <w:r>
              <w:rPr>
                <w:sz w:val="22"/>
                <w:szCs w:val="22"/>
                <w:lang w:val="en"/>
              </w:rPr>
              <w:t>Senior Budget Director, Budget Office</w:t>
            </w:r>
          </w:p>
        </w:tc>
      </w:tr>
      <w:tr w:rsidR="00B51208" w14:paraId="2B3C8A47" w14:textId="77777777" w:rsidTr="0030743C">
        <w:tc>
          <w:tcPr>
            <w:tcW w:w="2337" w:type="dxa"/>
          </w:tcPr>
          <w:p w14:paraId="193894AB" w14:textId="221CB740" w:rsidR="00B51208" w:rsidRDefault="00B51208" w:rsidP="00B51208">
            <w:pPr>
              <w:rPr>
                <w:szCs w:val="24"/>
                <w:lang w:val="en"/>
              </w:rPr>
            </w:pPr>
            <w:r>
              <w:rPr>
                <w:szCs w:val="24"/>
                <w:lang w:val="en"/>
              </w:rPr>
              <w:t>Susan Kerr</w:t>
            </w:r>
          </w:p>
        </w:tc>
        <w:tc>
          <w:tcPr>
            <w:tcW w:w="7013" w:type="dxa"/>
            <w:gridSpan w:val="3"/>
          </w:tcPr>
          <w:p w14:paraId="2AAC3366" w14:textId="1DA7C219" w:rsidR="00B51208" w:rsidRPr="00F059FA" w:rsidRDefault="00B51208" w:rsidP="00B51208">
            <w:pPr>
              <w:rPr>
                <w:szCs w:val="24"/>
                <w:lang w:val="en"/>
              </w:rPr>
            </w:pPr>
            <w:r w:rsidRPr="008A73DB">
              <w:rPr>
                <w:color w:val="000000" w:themeColor="text1"/>
                <w:szCs w:val="24"/>
              </w:rPr>
              <w:t>Chief Information Officer and Member of the 2021-2022 RPIPC</w:t>
            </w:r>
          </w:p>
        </w:tc>
      </w:tr>
      <w:tr w:rsidR="00B51208" w14:paraId="5742EF71" w14:textId="77777777" w:rsidTr="0030743C">
        <w:tc>
          <w:tcPr>
            <w:tcW w:w="2337" w:type="dxa"/>
          </w:tcPr>
          <w:p w14:paraId="3D6E68E6" w14:textId="3850602E" w:rsidR="00B51208" w:rsidRDefault="00B51208" w:rsidP="00B51208">
            <w:pPr>
              <w:rPr>
                <w:szCs w:val="24"/>
                <w:lang w:val="en"/>
              </w:rPr>
            </w:pPr>
            <w:r>
              <w:rPr>
                <w:szCs w:val="24"/>
                <w:lang w:val="en"/>
              </w:rPr>
              <w:t>Holley Roberts</w:t>
            </w:r>
          </w:p>
        </w:tc>
        <w:tc>
          <w:tcPr>
            <w:tcW w:w="7013" w:type="dxa"/>
            <w:gridSpan w:val="3"/>
          </w:tcPr>
          <w:p w14:paraId="4FBB15DF" w14:textId="3C8F8885" w:rsidR="00B51208" w:rsidRPr="00F059FA" w:rsidRDefault="00B51208" w:rsidP="00B51208">
            <w:pPr>
              <w:rPr>
                <w:szCs w:val="24"/>
                <w:lang w:val="en"/>
              </w:rPr>
            </w:pPr>
            <w:r w:rsidRPr="008A73DB">
              <w:rPr>
                <w:color w:val="000000" w:themeColor="text1"/>
                <w:szCs w:val="24"/>
              </w:rPr>
              <w:t>Associate Provost for Academic Affairs and Director of The Graduate School</w:t>
            </w:r>
          </w:p>
        </w:tc>
      </w:tr>
      <w:tr w:rsidR="00B51208" w14:paraId="5ABBB2BD" w14:textId="77777777" w:rsidTr="0030743C">
        <w:tc>
          <w:tcPr>
            <w:tcW w:w="2337" w:type="dxa"/>
          </w:tcPr>
          <w:p w14:paraId="71533318" w14:textId="29C2DDE9" w:rsidR="00B51208" w:rsidRPr="00334167" w:rsidRDefault="00B51208" w:rsidP="00B51208">
            <w:pPr>
              <w:rPr>
                <w:szCs w:val="24"/>
                <w:lang w:val="en"/>
              </w:rPr>
            </w:pPr>
            <w:r>
              <w:rPr>
                <w:szCs w:val="24"/>
                <w:lang w:val="en"/>
              </w:rPr>
              <w:t>Carol Ward</w:t>
            </w:r>
          </w:p>
        </w:tc>
        <w:tc>
          <w:tcPr>
            <w:tcW w:w="7013" w:type="dxa"/>
            <w:gridSpan w:val="3"/>
          </w:tcPr>
          <w:p w14:paraId="1FDC1FC6" w14:textId="2B601626" w:rsidR="00B51208" w:rsidRPr="00F059FA" w:rsidRDefault="00B51208" w:rsidP="00B51208">
            <w:pPr>
              <w:rPr>
                <w:szCs w:val="24"/>
                <w:lang w:val="en"/>
              </w:rPr>
            </w:pPr>
            <w:r w:rsidRPr="008A73DB">
              <w:rPr>
                <w:color w:val="000000" w:themeColor="text1"/>
                <w:szCs w:val="24"/>
              </w:rPr>
              <w:t>Chief Human Resources Officer and Member of the 2021-2022 DEIPC</w:t>
            </w:r>
          </w:p>
        </w:tc>
      </w:tr>
    </w:tbl>
    <w:p w14:paraId="033C9090" w14:textId="77777777" w:rsidR="009502F0" w:rsidRDefault="009502F0" w:rsidP="00E4042E">
      <w:pPr>
        <w:pStyle w:val="NormalWeb"/>
        <w:spacing w:before="0" w:beforeAutospacing="0" w:after="0" w:afterAutospacing="0"/>
        <w:jc w:val="both"/>
        <w:rPr>
          <w:b/>
          <w:smallCaps/>
          <w:szCs w:val="24"/>
          <w:u w:val="single"/>
        </w:rPr>
      </w:pPr>
    </w:p>
    <w:p w14:paraId="5F9E96B4" w14:textId="48FAE61D" w:rsidR="00271AEC" w:rsidRPr="00C56029" w:rsidRDefault="00271AEC" w:rsidP="00E4042E">
      <w:pPr>
        <w:pStyle w:val="NormalWeb"/>
        <w:spacing w:before="0" w:beforeAutospacing="0" w:after="0" w:afterAutospacing="0"/>
        <w:jc w:val="both"/>
        <w:rPr>
          <w:szCs w:val="24"/>
          <w:lang w:val="en"/>
        </w:rPr>
      </w:pPr>
      <w:r w:rsidRPr="00C56029">
        <w:rPr>
          <w:b/>
          <w:smallCaps/>
          <w:szCs w:val="24"/>
          <w:u w:val="single"/>
        </w:rPr>
        <w:t>Call to Order</w:t>
      </w:r>
      <w:r w:rsidRPr="00C56029">
        <w:rPr>
          <w:bCs/>
          <w:szCs w:val="24"/>
        </w:rPr>
        <w:t xml:space="preserve"> </w:t>
      </w:r>
      <w:r w:rsidR="000E1AFC">
        <w:rPr>
          <w:bCs/>
          <w:szCs w:val="24"/>
        </w:rPr>
        <w:t>Jennifer Flory</w:t>
      </w:r>
      <w:r w:rsidR="00E623C4" w:rsidRPr="00C56029">
        <w:rPr>
          <w:bCs/>
          <w:szCs w:val="24"/>
        </w:rPr>
        <w:t xml:space="preserve">, </w:t>
      </w:r>
      <w:r w:rsidRPr="00C56029">
        <w:rPr>
          <w:szCs w:val="24"/>
          <w:lang w:val="en"/>
        </w:rPr>
        <w:t xml:space="preserve">Presiding Officer </w:t>
      </w:r>
      <w:r w:rsidR="000E1AFC">
        <w:rPr>
          <w:szCs w:val="24"/>
          <w:lang w:val="en"/>
        </w:rPr>
        <w:t xml:space="preserve">Elect </w:t>
      </w:r>
      <w:r w:rsidRPr="00C56029">
        <w:rPr>
          <w:szCs w:val="24"/>
          <w:lang w:val="en"/>
        </w:rPr>
        <w:t>of the 20</w:t>
      </w:r>
      <w:r w:rsidR="00932654" w:rsidRPr="00C56029">
        <w:rPr>
          <w:szCs w:val="24"/>
          <w:lang w:val="en"/>
        </w:rPr>
        <w:t>2</w:t>
      </w:r>
      <w:r w:rsidR="00230AE3" w:rsidRPr="00C56029">
        <w:rPr>
          <w:szCs w:val="24"/>
          <w:lang w:val="en"/>
        </w:rPr>
        <w:t>1</w:t>
      </w:r>
      <w:r w:rsidRPr="00C56029">
        <w:rPr>
          <w:szCs w:val="24"/>
          <w:lang w:val="en"/>
        </w:rPr>
        <w:t>-20</w:t>
      </w:r>
      <w:r w:rsidR="00E623C4" w:rsidRPr="00C56029">
        <w:rPr>
          <w:szCs w:val="24"/>
          <w:lang w:val="en"/>
        </w:rPr>
        <w:t>2</w:t>
      </w:r>
      <w:r w:rsidR="00230AE3" w:rsidRPr="00C56029">
        <w:rPr>
          <w:szCs w:val="24"/>
          <w:lang w:val="en"/>
        </w:rPr>
        <w:t>2</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 xml:space="preserve">called the meeting to order at </w:t>
      </w:r>
      <w:r w:rsidR="00377DC7">
        <w:rPr>
          <w:szCs w:val="24"/>
          <w:lang w:val="en"/>
        </w:rPr>
        <w:t>2</w:t>
      </w:r>
      <w:r w:rsidR="00CA3FE9" w:rsidRPr="00C56029">
        <w:rPr>
          <w:szCs w:val="24"/>
          <w:lang w:val="en"/>
        </w:rPr>
        <w:t>:</w:t>
      </w:r>
      <w:r w:rsidR="000E1AFC">
        <w:rPr>
          <w:szCs w:val="24"/>
          <w:lang w:val="en"/>
        </w:rPr>
        <w:t>23</w:t>
      </w:r>
      <w:r w:rsidRPr="00C56029">
        <w:rPr>
          <w:szCs w:val="24"/>
          <w:lang w:val="en"/>
        </w:rPr>
        <w:t xml:space="preserve"> p.m.</w:t>
      </w:r>
      <w:r w:rsidR="000E1AFC">
        <w:rPr>
          <w:szCs w:val="24"/>
          <w:lang w:val="en"/>
        </w:rPr>
        <w:t xml:space="preserve"> Provost Spirou gave his report as the group awaited the quorum necessary to conduct business.</w:t>
      </w:r>
    </w:p>
    <w:p w14:paraId="5AD90430" w14:textId="77777777" w:rsidR="0053030F" w:rsidRPr="00C56029" w:rsidRDefault="0053030F" w:rsidP="00E4042E">
      <w:pPr>
        <w:pStyle w:val="NormalWeb"/>
        <w:spacing w:before="0" w:beforeAutospacing="0" w:after="0" w:afterAutospacing="0"/>
        <w:jc w:val="both"/>
        <w:rPr>
          <w:szCs w:val="24"/>
          <w:lang w:val="en"/>
        </w:rPr>
      </w:pPr>
    </w:p>
    <w:p w14:paraId="55679FE0" w14:textId="34BED42C" w:rsidR="00490B84" w:rsidRPr="00C56029" w:rsidRDefault="00271AEC" w:rsidP="00CF6C77">
      <w:pPr>
        <w:jc w:val="both"/>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B20FF8" w14:textId="6031298E" w:rsidR="003662C0" w:rsidRPr="00C56029" w:rsidRDefault="003662C0" w:rsidP="00490B84">
      <w:pPr>
        <w:jc w:val="both"/>
        <w:rPr>
          <w:szCs w:val="24"/>
        </w:rPr>
      </w:pPr>
    </w:p>
    <w:p w14:paraId="5C2F4EE9" w14:textId="3A601349" w:rsidR="00A92CC9" w:rsidRPr="00C56029" w:rsidRDefault="00CF6C77" w:rsidP="00743227">
      <w:pPr>
        <w:pStyle w:val="ListParagraph"/>
        <w:numPr>
          <w:ilvl w:val="0"/>
          <w:numId w:val="3"/>
        </w:numPr>
        <w:jc w:val="both"/>
        <w:rPr>
          <w:b/>
          <w:bCs/>
          <w:szCs w:val="24"/>
          <w:u w:val="single"/>
        </w:rPr>
      </w:pPr>
      <w:r w:rsidRPr="00C56029">
        <w:rPr>
          <w:b/>
          <w:bCs/>
          <w:smallCaps/>
          <w:szCs w:val="24"/>
          <w:u w:val="single"/>
        </w:rPr>
        <w:t>A</w:t>
      </w:r>
      <w:r w:rsidR="00C37BDC" w:rsidRPr="00C56029">
        <w:rPr>
          <w:b/>
          <w:bCs/>
          <w:smallCaps/>
          <w:szCs w:val="24"/>
          <w:u w:val="single"/>
        </w:rPr>
        <w:t>genda/</w:t>
      </w:r>
      <w:r w:rsidRPr="00C56029">
        <w:rPr>
          <w:b/>
          <w:bCs/>
          <w:smallCaps/>
          <w:szCs w:val="24"/>
          <w:u w:val="single"/>
        </w:rPr>
        <w:t>M</w:t>
      </w:r>
      <w:r w:rsidR="00C37BDC" w:rsidRPr="00C56029">
        <w:rPr>
          <w:b/>
          <w:bCs/>
          <w:smallCaps/>
          <w:szCs w:val="24"/>
          <w:u w:val="single"/>
        </w:rPr>
        <w:t>inutes</w:t>
      </w:r>
    </w:p>
    <w:p w14:paraId="7A8B9C5A" w14:textId="7325F42C" w:rsidR="00A92CC9" w:rsidRPr="00C34E67" w:rsidRDefault="00A92CC9" w:rsidP="00743227">
      <w:pPr>
        <w:pStyle w:val="ListParagraph"/>
        <w:numPr>
          <w:ilvl w:val="1"/>
          <w:numId w:val="3"/>
        </w:numPr>
        <w:jc w:val="both"/>
        <w:rPr>
          <w:color w:val="000000" w:themeColor="text1"/>
          <w:szCs w:val="24"/>
        </w:rPr>
      </w:pPr>
      <w:r w:rsidRPr="00C56029">
        <w:rPr>
          <w:szCs w:val="24"/>
        </w:rPr>
        <w:t>University Senate Meeting Agenda (</w:t>
      </w:r>
      <w:r w:rsidR="003F19E3" w:rsidRPr="00C34E67">
        <w:rPr>
          <w:color w:val="000000" w:themeColor="text1"/>
          <w:szCs w:val="24"/>
        </w:rPr>
        <w:t>0</w:t>
      </w:r>
      <w:r w:rsidR="00C34E67" w:rsidRPr="00C34E67">
        <w:rPr>
          <w:color w:val="000000" w:themeColor="text1"/>
          <w:szCs w:val="24"/>
        </w:rPr>
        <w:t>4</w:t>
      </w:r>
      <w:r w:rsidRPr="00C34E67">
        <w:rPr>
          <w:color w:val="000000" w:themeColor="text1"/>
          <w:szCs w:val="24"/>
        </w:rPr>
        <w:t>/</w:t>
      </w:r>
      <w:r w:rsidR="00C34E67" w:rsidRPr="00C34E67">
        <w:rPr>
          <w:color w:val="000000" w:themeColor="text1"/>
          <w:szCs w:val="24"/>
        </w:rPr>
        <w:t>22</w:t>
      </w:r>
      <w:r w:rsidRPr="00C34E67">
        <w:rPr>
          <w:color w:val="000000" w:themeColor="text1"/>
          <w:szCs w:val="24"/>
        </w:rPr>
        <w:t>/20</w:t>
      </w:r>
      <w:r w:rsidR="00F06E5F" w:rsidRPr="00C34E67">
        <w:rPr>
          <w:color w:val="000000" w:themeColor="text1"/>
          <w:szCs w:val="24"/>
        </w:rPr>
        <w:t>2</w:t>
      </w:r>
      <w:r w:rsidR="00C34E67" w:rsidRPr="00C34E67">
        <w:rPr>
          <w:color w:val="000000" w:themeColor="text1"/>
          <w:szCs w:val="24"/>
        </w:rPr>
        <w:t>2</w:t>
      </w:r>
      <w:r w:rsidRPr="00C34E67">
        <w:rPr>
          <w:color w:val="000000" w:themeColor="text1"/>
          <w:szCs w:val="24"/>
        </w:rPr>
        <w:t>)</w:t>
      </w:r>
    </w:p>
    <w:p w14:paraId="43A2F253" w14:textId="275FA267" w:rsidR="00012ECB" w:rsidRPr="00253A02" w:rsidRDefault="00A92CC9" w:rsidP="00253A02">
      <w:pPr>
        <w:pStyle w:val="ListParagraph"/>
        <w:numPr>
          <w:ilvl w:val="1"/>
          <w:numId w:val="3"/>
        </w:numPr>
        <w:jc w:val="both"/>
        <w:rPr>
          <w:szCs w:val="24"/>
        </w:rPr>
      </w:pPr>
      <w:r w:rsidRPr="00C34E67">
        <w:rPr>
          <w:color w:val="000000" w:themeColor="text1"/>
          <w:szCs w:val="24"/>
        </w:rPr>
        <w:t>University Senate Meeting Minutes (</w:t>
      </w:r>
      <w:r w:rsidR="00B41EE7" w:rsidRPr="00C34E67">
        <w:rPr>
          <w:color w:val="000000" w:themeColor="text1"/>
          <w:szCs w:val="24"/>
        </w:rPr>
        <w:t>0</w:t>
      </w:r>
      <w:r w:rsidR="00C34E67" w:rsidRPr="00C34E67">
        <w:rPr>
          <w:color w:val="000000" w:themeColor="text1"/>
          <w:szCs w:val="24"/>
        </w:rPr>
        <w:t>3</w:t>
      </w:r>
      <w:r w:rsidRPr="00C34E67">
        <w:rPr>
          <w:color w:val="000000" w:themeColor="text1"/>
          <w:szCs w:val="24"/>
        </w:rPr>
        <w:t>/</w:t>
      </w:r>
      <w:r w:rsidR="00B41EE7" w:rsidRPr="00C34E67">
        <w:rPr>
          <w:color w:val="000000" w:themeColor="text1"/>
          <w:szCs w:val="24"/>
        </w:rPr>
        <w:t>2</w:t>
      </w:r>
      <w:r w:rsidR="00C34E67" w:rsidRPr="00C34E67">
        <w:rPr>
          <w:color w:val="000000" w:themeColor="text1"/>
          <w:szCs w:val="24"/>
        </w:rPr>
        <w:t>5</w:t>
      </w:r>
      <w:r w:rsidRPr="00C34E67">
        <w:rPr>
          <w:color w:val="000000" w:themeColor="text1"/>
          <w:szCs w:val="24"/>
        </w:rPr>
        <w:t>/20</w:t>
      </w:r>
      <w:r w:rsidR="00E64AB3" w:rsidRPr="00C34E67">
        <w:rPr>
          <w:color w:val="000000" w:themeColor="text1"/>
          <w:szCs w:val="24"/>
        </w:rPr>
        <w:t>2</w:t>
      </w:r>
      <w:r w:rsidR="00C34E67" w:rsidRPr="00C34E67">
        <w:rPr>
          <w:color w:val="000000" w:themeColor="text1"/>
          <w:szCs w:val="24"/>
        </w:rPr>
        <w:t>2</w:t>
      </w:r>
      <w:r w:rsidR="00E64AB3" w:rsidRPr="00C56029">
        <w:rPr>
          <w:szCs w:val="24"/>
        </w:rPr>
        <w:t>)</w:t>
      </w:r>
    </w:p>
    <w:p w14:paraId="2FF4A807" w14:textId="77777777" w:rsidR="0053030F" w:rsidRPr="00C56029" w:rsidRDefault="0053030F" w:rsidP="00E4042E">
      <w:pPr>
        <w:jc w:val="both"/>
        <w:rPr>
          <w:szCs w:val="24"/>
          <w:lang w:val="en"/>
        </w:rPr>
      </w:pPr>
    </w:p>
    <w:p w14:paraId="5532C849" w14:textId="029AD9DF" w:rsidR="00CA065E" w:rsidRPr="00C56029" w:rsidRDefault="00271AEC" w:rsidP="00B94AB9">
      <w:pPr>
        <w:jc w:val="both"/>
        <w:rPr>
          <w:rStyle w:val="s1"/>
          <w:rFonts w:ascii="Times New Roman" w:hAnsi="Times New Roman"/>
          <w:szCs w:val="24"/>
          <w:lang w:val="en"/>
        </w:rPr>
      </w:pPr>
      <w:r w:rsidRPr="00C56029">
        <w:rPr>
          <w:szCs w:val="24"/>
          <w:lang w:val="en"/>
        </w:rPr>
        <w:lastRenderedPageBreak/>
        <w:t xml:space="preserve">A </w:t>
      </w:r>
      <w:r w:rsidRPr="00C56029">
        <w:rPr>
          <w:b/>
          <w:smallCaps/>
          <w:szCs w:val="24"/>
          <w:u w:val="single"/>
          <w:lang w:val="en"/>
        </w:rPr>
        <w:t>motion</w:t>
      </w:r>
      <w:r w:rsidRPr="00C56029">
        <w:rPr>
          <w:szCs w:val="24"/>
          <w:lang w:val="en"/>
        </w:rPr>
        <w:t xml:space="preserve"> </w:t>
      </w:r>
      <w:r w:rsidRPr="00C56029">
        <w:rPr>
          <w:i/>
          <w:szCs w:val="24"/>
          <w:lang w:val="en"/>
        </w:rPr>
        <w:t>to adopt the consent agenda</w:t>
      </w:r>
      <w:r w:rsidRPr="00C56029">
        <w:rPr>
          <w:szCs w:val="24"/>
          <w:lang w:val="en"/>
        </w:rPr>
        <w:t xml:space="preserve"> was approved by</w:t>
      </w:r>
      <w:r w:rsidR="00C34E67">
        <w:rPr>
          <w:szCs w:val="24"/>
          <w:lang w:val="en"/>
        </w:rPr>
        <w:t xml:space="preserve"> 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5E25F5">
      <w:pPr>
        <w:pStyle w:val="p1"/>
        <w:jc w:val="both"/>
        <w:rPr>
          <w:rStyle w:val="s1"/>
          <w:rFonts w:ascii="Times New Roman" w:hAnsi="Times New Roman"/>
          <w:b/>
          <w:bCs/>
          <w:smallCaps/>
          <w:sz w:val="24"/>
          <w:szCs w:val="24"/>
          <w:u w:val="single"/>
        </w:rPr>
      </w:pPr>
    </w:p>
    <w:p w14:paraId="3DA3D03D" w14:textId="18A8B017" w:rsidR="002176B0" w:rsidRPr="00C56029" w:rsidRDefault="002176B0" w:rsidP="002176B0">
      <w:pPr>
        <w:pStyle w:val="p1"/>
        <w:jc w:val="both"/>
        <w:rPr>
          <w:rStyle w:val="s1"/>
          <w:rFonts w:ascii="Times New Roman" w:hAnsi="Times New Roman"/>
          <w:b/>
          <w:bCs/>
          <w:smallCaps/>
          <w:sz w:val="24"/>
          <w:szCs w:val="24"/>
          <w:u w:val="single"/>
        </w:rPr>
      </w:pPr>
      <w:r>
        <w:rPr>
          <w:rStyle w:val="s1"/>
          <w:rFonts w:ascii="Times New Roman" w:hAnsi="Times New Roman"/>
          <w:b/>
          <w:bCs/>
          <w:smallCaps/>
          <w:sz w:val="24"/>
          <w:szCs w:val="24"/>
          <w:u w:val="single"/>
        </w:rPr>
        <w:t>Unfinished</w:t>
      </w:r>
      <w:r w:rsidRPr="00C56029">
        <w:rPr>
          <w:rStyle w:val="s1"/>
          <w:rFonts w:ascii="Times New Roman" w:hAnsi="Times New Roman"/>
          <w:b/>
          <w:bCs/>
          <w:smallCaps/>
          <w:sz w:val="24"/>
          <w:szCs w:val="24"/>
          <w:u w:val="single"/>
        </w:rPr>
        <w:t xml:space="preserve"> Business</w:t>
      </w:r>
      <w:r w:rsidRPr="002176B0">
        <w:rPr>
          <w:rStyle w:val="s1"/>
          <w:rFonts w:ascii="Times New Roman" w:hAnsi="Times New Roman"/>
          <w:sz w:val="24"/>
          <w:szCs w:val="24"/>
        </w:rPr>
        <w:t xml:space="preserve"> There was no unfinished business.</w:t>
      </w:r>
    </w:p>
    <w:p w14:paraId="7019C48E" w14:textId="77777777" w:rsidR="00346587" w:rsidRPr="00C56029" w:rsidRDefault="00346587" w:rsidP="005E25F5">
      <w:pPr>
        <w:pStyle w:val="p1"/>
        <w:jc w:val="both"/>
        <w:rPr>
          <w:rStyle w:val="s1"/>
          <w:rFonts w:ascii="Times New Roman" w:hAnsi="Times New Roman"/>
          <w:b/>
          <w:bCs/>
          <w:smallCaps/>
          <w:sz w:val="24"/>
          <w:szCs w:val="24"/>
          <w:u w:val="single"/>
        </w:rPr>
      </w:pPr>
    </w:p>
    <w:p w14:paraId="09386353" w14:textId="39EFDB58" w:rsidR="00AB3057" w:rsidRPr="00C56029" w:rsidRDefault="00AB3057" w:rsidP="005E25F5">
      <w:pPr>
        <w:pStyle w:val="p1"/>
        <w:jc w:val="both"/>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New Business</w:t>
      </w:r>
    </w:p>
    <w:p w14:paraId="3745DC6C" w14:textId="7A0644CC" w:rsidR="00240737" w:rsidRPr="00CC7942" w:rsidRDefault="00AB3057" w:rsidP="00CC7942">
      <w:pPr>
        <w:pStyle w:val="NormalWeb"/>
        <w:numPr>
          <w:ilvl w:val="0"/>
          <w:numId w:val="19"/>
        </w:numPr>
        <w:rPr>
          <w:rStyle w:val="s1"/>
          <w:rFonts w:ascii="Times New Roman" w:hAnsi="Times New Roman"/>
          <w:szCs w:val="24"/>
        </w:rPr>
      </w:pPr>
      <w:r w:rsidRPr="00690759">
        <w:rPr>
          <w:rStyle w:val="s1"/>
          <w:rFonts w:ascii="Times New Roman" w:hAnsi="Times New Roman"/>
          <w:b/>
          <w:bCs/>
          <w:smallCaps/>
          <w:szCs w:val="24"/>
          <w:u w:val="single"/>
        </w:rPr>
        <w:t xml:space="preserve">Motion </w:t>
      </w:r>
      <w:proofErr w:type="gramStart"/>
      <w:r w:rsidRPr="00690759">
        <w:rPr>
          <w:rStyle w:val="s1"/>
          <w:rFonts w:ascii="Times New Roman" w:hAnsi="Times New Roman"/>
          <w:b/>
          <w:bCs/>
          <w:smallCaps/>
          <w:szCs w:val="24"/>
          <w:u w:val="single"/>
        </w:rPr>
        <w:t>2</w:t>
      </w:r>
      <w:r w:rsidR="00DD7E19" w:rsidRPr="00690759">
        <w:rPr>
          <w:rStyle w:val="s1"/>
          <w:rFonts w:ascii="Times New Roman" w:hAnsi="Times New Roman"/>
          <w:b/>
          <w:bCs/>
          <w:smallCaps/>
          <w:szCs w:val="24"/>
          <w:u w:val="single"/>
        </w:rPr>
        <w:t>1</w:t>
      </w:r>
      <w:r w:rsidRPr="00690759">
        <w:rPr>
          <w:rStyle w:val="s1"/>
          <w:rFonts w:ascii="Times New Roman" w:hAnsi="Times New Roman"/>
          <w:b/>
          <w:bCs/>
          <w:smallCaps/>
          <w:szCs w:val="24"/>
          <w:u w:val="single"/>
        </w:rPr>
        <w:t>2</w:t>
      </w:r>
      <w:r w:rsidR="00DD7E19" w:rsidRPr="00690759">
        <w:rPr>
          <w:rStyle w:val="s1"/>
          <w:rFonts w:ascii="Times New Roman" w:hAnsi="Times New Roman"/>
          <w:b/>
          <w:bCs/>
          <w:smallCaps/>
          <w:szCs w:val="24"/>
          <w:u w:val="single"/>
        </w:rPr>
        <w:t>2</w:t>
      </w:r>
      <w:r w:rsidRPr="00690759">
        <w:rPr>
          <w:rStyle w:val="s1"/>
          <w:rFonts w:ascii="Times New Roman" w:hAnsi="Times New Roman"/>
          <w:b/>
          <w:bCs/>
          <w:smallCaps/>
          <w:szCs w:val="24"/>
          <w:u w:val="single"/>
        </w:rPr>
        <w:t>.</w:t>
      </w:r>
      <w:r w:rsidR="00CC7942" w:rsidRPr="00690759">
        <w:rPr>
          <w:rStyle w:val="s1"/>
          <w:rFonts w:ascii="Times New Roman" w:hAnsi="Times New Roman"/>
          <w:b/>
          <w:bCs/>
          <w:smallCaps/>
          <w:szCs w:val="24"/>
          <w:u w:val="single"/>
        </w:rPr>
        <w:t>FAPC</w:t>
      </w:r>
      <w:r w:rsidRPr="00690759">
        <w:rPr>
          <w:rStyle w:val="s1"/>
          <w:rFonts w:ascii="Times New Roman" w:hAnsi="Times New Roman"/>
          <w:b/>
          <w:bCs/>
          <w:smallCaps/>
          <w:szCs w:val="24"/>
          <w:u w:val="single"/>
        </w:rPr>
        <w:t>.00</w:t>
      </w:r>
      <w:r w:rsidR="00CC7942" w:rsidRPr="00690759">
        <w:rPr>
          <w:rStyle w:val="s1"/>
          <w:rFonts w:ascii="Times New Roman" w:hAnsi="Times New Roman"/>
          <w:b/>
          <w:bCs/>
          <w:smallCaps/>
          <w:szCs w:val="24"/>
          <w:u w:val="single"/>
        </w:rPr>
        <w:t>5</w:t>
      </w:r>
      <w:r w:rsidRPr="00690759">
        <w:rPr>
          <w:rStyle w:val="s1"/>
          <w:rFonts w:ascii="Times New Roman" w:hAnsi="Times New Roman"/>
          <w:b/>
          <w:bCs/>
          <w:smallCaps/>
          <w:szCs w:val="24"/>
          <w:u w:val="single"/>
        </w:rPr>
        <w:t>.</w:t>
      </w:r>
      <w:r w:rsidR="00CC7942" w:rsidRPr="00690759">
        <w:rPr>
          <w:rStyle w:val="s1"/>
          <w:rFonts w:ascii="Times New Roman" w:hAnsi="Times New Roman"/>
          <w:b/>
          <w:bCs/>
          <w:smallCaps/>
          <w:szCs w:val="24"/>
          <w:u w:val="single"/>
        </w:rPr>
        <w:t>P</w:t>
      </w:r>
      <w:proofErr w:type="gramEnd"/>
      <w:r w:rsidR="00DD7E19" w:rsidRPr="00690759">
        <w:rPr>
          <w:rStyle w:val="s1"/>
          <w:rFonts w:ascii="Times New Roman" w:hAnsi="Times New Roman"/>
          <w:b/>
          <w:bCs/>
          <w:smallCaps/>
          <w:szCs w:val="24"/>
          <w:u w:val="single"/>
        </w:rPr>
        <w:t xml:space="preserve"> </w:t>
      </w:r>
      <w:r w:rsidR="00CC7942" w:rsidRPr="00690759">
        <w:rPr>
          <w:rStyle w:val="s1"/>
          <w:rFonts w:ascii="Times New Roman" w:hAnsi="Times New Roman"/>
          <w:b/>
          <w:bCs/>
          <w:smallCaps/>
          <w:szCs w:val="24"/>
          <w:u w:val="single"/>
        </w:rPr>
        <w:t>Motion to revise institutional faculty evaluation policies and procedures</w:t>
      </w:r>
      <w:r w:rsidRPr="00690759">
        <w:rPr>
          <w:rStyle w:val="s1"/>
          <w:rFonts w:ascii="Times New Roman" w:hAnsi="Times New Roman"/>
          <w:szCs w:val="24"/>
        </w:rPr>
        <w:t xml:space="preserve"> On behalf of the committee, </w:t>
      </w:r>
      <w:r w:rsidR="00CC7942" w:rsidRPr="00690759">
        <w:rPr>
          <w:rStyle w:val="s1"/>
          <w:rFonts w:ascii="Times New Roman" w:hAnsi="Times New Roman"/>
          <w:szCs w:val="24"/>
        </w:rPr>
        <w:t>Sabrina Hom</w:t>
      </w:r>
      <w:r w:rsidRPr="00690759">
        <w:rPr>
          <w:rStyle w:val="s1"/>
          <w:rFonts w:ascii="Times New Roman" w:hAnsi="Times New Roman"/>
          <w:szCs w:val="24"/>
        </w:rPr>
        <w:t xml:space="preserve">, </w:t>
      </w:r>
      <w:r w:rsidR="00CC7942" w:rsidRPr="00690759">
        <w:rPr>
          <w:rStyle w:val="s1"/>
          <w:rFonts w:ascii="Times New Roman" w:hAnsi="Times New Roman"/>
          <w:szCs w:val="24"/>
        </w:rPr>
        <w:t>FAPC</w:t>
      </w:r>
      <w:r w:rsidR="00DD7E19" w:rsidRPr="00690759">
        <w:rPr>
          <w:rStyle w:val="s1"/>
          <w:rFonts w:ascii="Times New Roman" w:hAnsi="Times New Roman"/>
          <w:szCs w:val="24"/>
        </w:rPr>
        <w:t xml:space="preserve"> </w:t>
      </w:r>
      <w:r w:rsidRPr="00690759">
        <w:rPr>
          <w:rStyle w:val="s1"/>
          <w:rFonts w:ascii="Times New Roman" w:hAnsi="Times New Roman"/>
          <w:szCs w:val="24"/>
        </w:rPr>
        <w:t>Chair, presented the motion “</w:t>
      </w:r>
      <w:r w:rsidR="00CC7942" w:rsidRPr="00CC7942">
        <w:rPr>
          <w:szCs w:val="24"/>
        </w:rPr>
        <w:t>Given the necessity of bringing Georgia College policy into compliance with the Board of Regents</w:t>
      </w:r>
      <w:r w:rsidR="00CC7942">
        <w:rPr>
          <w:szCs w:val="24"/>
        </w:rPr>
        <w:t>’</w:t>
      </w:r>
      <w:r w:rsidR="00CC7942" w:rsidRPr="00CC7942">
        <w:rPr>
          <w:szCs w:val="24"/>
        </w:rPr>
        <w:t xml:space="preserve"> (BOR) guidelines, the Faculty Affairs Policy Committee moves that University Senate vote to recommend for adoption and implementation of the proposed institutional faculty evaluation policies and procedures.</w:t>
      </w:r>
      <w:r w:rsidR="00CC7942">
        <w:rPr>
          <w:szCs w:val="24"/>
        </w:rPr>
        <w:t xml:space="preserve"> </w:t>
      </w:r>
      <w:r w:rsidR="00CC7942" w:rsidRPr="00CC7942">
        <w:rPr>
          <w:b/>
          <w:bCs/>
          <w:szCs w:val="24"/>
        </w:rPr>
        <w:t>New Policies:</w:t>
      </w:r>
      <w:r w:rsidR="00CC7942">
        <w:rPr>
          <w:b/>
          <w:bCs/>
          <w:szCs w:val="24"/>
        </w:rPr>
        <w:t xml:space="preserve"> </w:t>
      </w:r>
      <w:r w:rsidR="00CC7942" w:rsidRPr="00CC7942">
        <w:rPr>
          <w:szCs w:val="24"/>
        </w:rPr>
        <w:t>Faculty Review System</w:t>
      </w:r>
      <w:r w:rsidR="00CC7942">
        <w:rPr>
          <w:szCs w:val="24"/>
        </w:rPr>
        <w:t xml:space="preserve">, </w:t>
      </w:r>
      <w:r w:rsidR="00CC7942" w:rsidRPr="00CC7942">
        <w:rPr>
          <w:szCs w:val="24"/>
        </w:rPr>
        <w:t>Annual Evaluation</w:t>
      </w:r>
      <w:r w:rsidR="00CC7942">
        <w:rPr>
          <w:szCs w:val="24"/>
        </w:rPr>
        <w:t xml:space="preserve">, </w:t>
      </w:r>
      <w:r w:rsidR="00CC7942" w:rsidRPr="00CC7942">
        <w:rPr>
          <w:szCs w:val="24"/>
        </w:rPr>
        <w:t>Pre-Tenure Review</w:t>
      </w:r>
      <w:r w:rsidR="00CC7942">
        <w:rPr>
          <w:szCs w:val="24"/>
        </w:rPr>
        <w:t xml:space="preserve">, </w:t>
      </w:r>
      <w:r w:rsidR="00CC7942" w:rsidRPr="00CC7942">
        <w:rPr>
          <w:szCs w:val="24"/>
        </w:rPr>
        <w:t>Tenure</w:t>
      </w:r>
      <w:r w:rsidR="00CC7942">
        <w:rPr>
          <w:szCs w:val="24"/>
        </w:rPr>
        <w:t xml:space="preserve">, </w:t>
      </w:r>
      <w:r w:rsidR="00CC7942" w:rsidRPr="00CC7942">
        <w:rPr>
          <w:szCs w:val="24"/>
        </w:rPr>
        <w:t>Promotion</w:t>
      </w:r>
      <w:r w:rsidR="00CC7942">
        <w:rPr>
          <w:szCs w:val="24"/>
        </w:rPr>
        <w:t xml:space="preserve"> </w:t>
      </w:r>
      <w:r w:rsidR="00CC7942" w:rsidRPr="00CC7942">
        <w:rPr>
          <w:szCs w:val="24"/>
        </w:rPr>
        <w:t>Post-Tenure Review</w:t>
      </w:r>
      <w:r w:rsidR="00CC7942">
        <w:rPr>
          <w:szCs w:val="24"/>
        </w:rPr>
        <w:t xml:space="preserve">, </w:t>
      </w:r>
      <w:r w:rsidR="00CC7942" w:rsidRPr="00CC7942">
        <w:rPr>
          <w:szCs w:val="24"/>
        </w:rPr>
        <w:t>Five-Year Review of Academic Administrators</w:t>
      </w:r>
      <w:r w:rsidR="00CC7942">
        <w:rPr>
          <w:szCs w:val="24"/>
        </w:rPr>
        <w:t xml:space="preserve">, </w:t>
      </w:r>
      <w:r w:rsidR="00CC7942" w:rsidRPr="00CC7942">
        <w:rPr>
          <w:szCs w:val="24"/>
        </w:rPr>
        <w:t>Appeal of Department Chair's Faculty Evaluation, Process fo</w:t>
      </w:r>
      <w:r w:rsidR="00CC7942">
        <w:rPr>
          <w:szCs w:val="24"/>
        </w:rPr>
        <w:t xml:space="preserve">r. </w:t>
      </w:r>
      <w:r w:rsidR="00CC7942" w:rsidRPr="00CC7942">
        <w:rPr>
          <w:b/>
          <w:bCs/>
          <w:szCs w:val="24"/>
        </w:rPr>
        <w:t>Existing Policies to be replaced:</w:t>
      </w:r>
      <w:r w:rsidR="00CC7942">
        <w:rPr>
          <w:b/>
          <w:bCs/>
          <w:szCs w:val="24"/>
        </w:rPr>
        <w:t xml:space="preserve"> </w:t>
      </w:r>
      <w:r w:rsidR="00CC7942" w:rsidRPr="00CC7942">
        <w:rPr>
          <w:szCs w:val="24"/>
        </w:rPr>
        <w:t>Faculty Review System, Philosophy and General Procedures</w:t>
      </w:r>
      <w:r w:rsidR="00CC7942">
        <w:rPr>
          <w:szCs w:val="24"/>
        </w:rPr>
        <w:t xml:space="preserve">; </w:t>
      </w:r>
      <w:r w:rsidR="00CC7942" w:rsidRPr="00CC7942">
        <w:rPr>
          <w:szCs w:val="24"/>
        </w:rPr>
        <w:t>Teaching Effectiveness, Assessing</w:t>
      </w:r>
      <w:r w:rsidR="00CC7942">
        <w:rPr>
          <w:szCs w:val="24"/>
        </w:rPr>
        <w:t xml:space="preserve"> </w:t>
      </w:r>
      <w:r w:rsidR="00CC7942" w:rsidRPr="00CC7942">
        <w:rPr>
          <w:szCs w:val="24"/>
        </w:rPr>
        <w:t>Pre-Tenure Review</w:t>
      </w:r>
      <w:r w:rsidR="00CC7942">
        <w:rPr>
          <w:szCs w:val="24"/>
        </w:rPr>
        <w:t xml:space="preserve">, </w:t>
      </w:r>
      <w:r w:rsidR="00CC7942" w:rsidRPr="00CC7942">
        <w:rPr>
          <w:szCs w:val="24"/>
        </w:rPr>
        <w:t>Tenure Procedures</w:t>
      </w:r>
      <w:r w:rsidR="00CC7942">
        <w:rPr>
          <w:szCs w:val="24"/>
        </w:rPr>
        <w:t xml:space="preserve">, </w:t>
      </w:r>
      <w:r w:rsidR="00CC7942" w:rsidRPr="00CC7942">
        <w:rPr>
          <w:szCs w:val="24"/>
        </w:rPr>
        <w:t>Promotion Policies</w:t>
      </w:r>
      <w:r w:rsidR="00CC7942">
        <w:rPr>
          <w:szCs w:val="24"/>
        </w:rPr>
        <w:t xml:space="preserve">, </w:t>
      </w:r>
      <w:r w:rsidR="00CC7942" w:rsidRPr="00CC7942">
        <w:rPr>
          <w:szCs w:val="24"/>
        </w:rPr>
        <w:t>Post-Tenure Review</w:t>
      </w:r>
      <w:r w:rsidR="00CC7942">
        <w:rPr>
          <w:szCs w:val="24"/>
        </w:rPr>
        <w:t xml:space="preserve">, </w:t>
      </w:r>
      <w:r w:rsidR="00CC7942" w:rsidRPr="00CC7942">
        <w:rPr>
          <w:szCs w:val="24"/>
        </w:rPr>
        <w:t>Five Year Review of Academic Administrators</w:t>
      </w:r>
      <w:r w:rsidR="00CC7942">
        <w:rPr>
          <w:szCs w:val="24"/>
        </w:rPr>
        <w:t xml:space="preserve">, </w:t>
      </w:r>
      <w:r w:rsidR="00CC7942" w:rsidRPr="00CC7942">
        <w:rPr>
          <w:szCs w:val="24"/>
        </w:rPr>
        <w:t>Appeal of Department Chair's Faculty Evaluation, Process for</w:t>
      </w:r>
      <w:r w:rsidR="00CC7942">
        <w:rPr>
          <w:szCs w:val="24"/>
        </w:rPr>
        <w:t>”</w:t>
      </w:r>
    </w:p>
    <w:p w14:paraId="25F96708" w14:textId="2F65D678" w:rsidR="00AB3057" w:rsidRPr="002176B0" w:rsidRDefault="00597614" w:rsidP="005E25F5">
      <w:pPr>
        <w:pStyle w:val="p1"/>
        <w:numPr>
          <w:ilvl w:val="1"/>
          <w:numId w:val="19"/>
        </w:numPr>
        <w:jc w:val="both"/>
        <w:rPr>
          <w:rStyle w:val="Hyperlink"/>
          <w:rFonts w:ascii="Times New Roman" w:hAnsi="Times New Roman"/>
          <w:color w:val="000000"/>
          <w:sz w:val="24"/>
          <w:szCs w:val="24"/>
          <w:u w:val="none"/>
        </w:rPr>
      </w:pPr>
      <w:r w:rsidRPr="00C56029">
        <w:rPr>
          <w:rStyle w:val="s1"/>
          <w:rFonts w:ascii="Times New Roman" w:hAnsi="Times New Roman"/>
          <w:b/>
          <w:bCs/>
          <w:smallCaps/>
          <w:sz w:val="24"/>
          <w:szCs w:val="24"/>
          <w:u w:val="single"/>
        </w:rPr>
        <w:t>Supporting Documents</w:t>
      </w:r>
      <w:r w:rsidRPr="00C56029">
        <w:rPr>
          <w:rStyle w:val="s1"/>
          <w:rFonts w:ascii="Times New Roman" w:hAnsi="Times New Roman"/>
          <w:sz w:val="24"/>
          <w:szCs w:val="24"/>
        </w:rPr>
        <w:t xml:space="preserve"> </w:t>
      </w:r>
      <w:r w:rsidRPr="00690759">
        <w:rPr>
          <w:rStyle w:val="s1"/>
          <w:rFonts w:ascii="Times New Roman" w:hAnsi="Times New Roman"/>
          <w:color w:val="auto"/>
          <w:sz w:val="24"/>
          <w:szCs w:val="24"/>
        </w:rPr>
        <w:t xml:space="preserve">Supporting documentation was available </w:t>
      </w:r>
      <w:r w:rsidR="00611644">
        <w:rPr>
          <w:rStyle w:val="s1"/>
          <w:rFonts w:ascii="Times New Roman" w:hAnsi="Times New Roman"/>
          <w:color w:val="auto"/>
          <w:sz w:val="24"/>
          <w:szCs w:val="24"/>
        </w:rPr>
        <w:t>via</w:t>
      </w:r>
      <w:r w:rsidRPr="00690759">
        <w:rPr>
          <w:rStyle w:val="s1"/>
          <w:rFonts w:ascii="Times New Roman" w:hAnsi="Times New Roman"/>
          <w:color w:val="auto"/>
          <w:sz w:val="24"/>
          <w:szCs w:val="24"/>
        </w:rPr>
        <w:t xml:space="preserve"> </w:t>
      </w:r>
      <w:r w:rsidR="00611644">
        <w:rPr>
          <w:rStyle w:val="s1"/>
          <w:rFonts w:ascii="Times New Roman" w:hAnsi="Times New Roman"/>
          <w:color w:val="auto"/>
          <w:sz w:val="24"/>
          <w:szCs w:val="24"/>
        </w:rPr>
        <w:t xml:space="preserve">both the room projector and </w:t>
      </w:r>
      <w:r w:rsidRPr="00690759">
        <w:rPr>
          <w:rStyle w:val="s1"/>
          <w:rFonts w:ascii="Times New Roman" w:hAnsi="Times New Roman"/>
          <w:color w:val="auto"/>
          <w:sz w:val="24"/>
          <w:szCs w:val="24"/>
        </w:rPr>
        <w:t>the online motion database:</w:t>
      </w:r>
      <w:r w:rsidRPr="00BC2F5C">
        <w:rPr>
          <w:rStyle w:val="s1"/>
          <w:rFonts w:ascii="Times New Roman" w:hAnsi="Times New Roman"/>
          <w:color w:val="FF0000"/>
          <w:sz w:val="24"/>
          <w:szCs w:val="24"/>
        </w:rPr>
        <w:t xml:space="preserve"> </w:t>
      </w:r>
      <w:hyperlink r:id="rId8" w:history="1">
        <w:r w:rsidR="00690759" w:rsidRPr="00690759">
          <w:rPr>
            <w:rStyle w:val="Hyperlink"/>
          </w:rPr>
          <w:t>https://senate.gcsu.edu/motions/motion-revise-institutional-faculty-evaluation-policies-and-procedures-04112022</w:t>
        </w:r>
      </w:hyperlink>
    </w:p>
    <w:p w14:paraId="7E41ADA6" w14:textId="132BD8F1" w:rsidR="002176B0" w:rsidRPr="00690759" w:rsidRDefault="001F6AD6" w:rsidP="002176B0">
      <w:pPr>
        <w:pStyle w:val="p1"/>
        <w:numPr>
          <w:ilvl w:val="2"/>
          <w:numId w:val="19"/>
        </w:numPr>
        <w:jc w:val="both"/>
        <w:rPr>
          <w:rStyle w:val="s1"/>
          <w:rFonts w:ascii="Times New Roman" w:hAnsi="Times New Roman"/>
          <w:i/>
          <w:iCs/>
          <w:sz w:val="24"/>
          <w:szCs w:val="24"/>
        </w:rPr>
      </w:pPr>
      <w:hyperlink r:id="rId9" w:history="1">
        <w:r w:rsidR="00690759" w:rsidRPr="00690759">
          <w:rPr>
            <w:rStyle w:val="Hyperlink"/>
            <w:rFonts w:ascii="Times New Roman" w:hAnsi="Times New Roman"/>
            <w:i/>
            <w:iCs/>
            <w:sz w:val="24"/>
            <w:szCs w:val="24"/>
          </w:rPr>
          <w:t>Appeal of Department Chair’s Faculty Evaluation, Process for</w:t>
        </w:r>
      </w:hyperlink>
    </w:p>
    <w:p w14:paraId="30DEFC2D" w14:textId="70E17F59" w:rsidR="00690759" w:rsidRPr="00611644" w:rsidRDefault="001F6AD6" w:rsidP="002176B0">
      <w:pPr>
        <w:pStyle w:val="p1"/>
        <w:numPr>
          <w:ilvl w:val="2"/>
          <w:numId w:val="19"/>
        </w:numPr>
        <w:jc w:val="both"/>
        <w:rPr>
          <w:rStyle w:val="s1"/>
          <w:rFonts w:ascii="Times New Roman" w:hAnsi="Times New Roman"/>
          <w:i/>
          <w:iCs/>
          <w:sz w:val="24"/>
          <w:szCs w:val="24"/>
        </w:rPr>
      </w:pPr>
      <w:hyperlink r:id="rId10" w:history="1">
        <w:r w:rsidR="00690759" w:rsidRPr="00690759">
          <w:rPr>
            <w:rStyle w:val="Hyperlink"/>
            <w:rFonts w:ascii="Times New Roman" w:hAnsi="Times New Roman"/>
            <w:i/>
            <w:iCs/>
            <w:sz w:val="24"/>
            <w:szCs w:val="24"/>
          </w:rPr>
          <w:t>Faculty Evaluation Policies and Procedures</w:t>
        </w:r>
      </w:hyperlink>
    </w:p>
    <w:p w14:paraId="15DF7DA9" w14:textId="5C6FDF8A" w:rsidR="00611644" w:rsidRDefault="00611644" w:rsidP="002176B0">
      <w:pPr>
        <w:pStyle w:val="p1"/>
        <w:numPr>
          <w:ilvl w:val="2"/>
          <w:numId w:val="19"/>
        </w:numPr>
        <w:jc w:val="both"/>
        <w:rPr>
          <w:rFonts w:ascii="Times New Roman" w:hAnsi="Times New Roman"/>
          <w:i/>
          <w:iCs/>
          <w:sz w:val="24"/>
          <w:szCs w:val="24"/>
        </w:rPr>
      </w:pPr>
      <w:r w:rsidRPr="00611644">
        <w:rPr>
          <w:rFonts w:ascii="Times New Roman" w:hAnsi="Times New Roman"/>
          <w:i/>
          <w:iCs/>
          <w:sz w:val="24"/>
          <w:szCs w:val="24"/>
        </w:rPr>
        <w:t>Supporting_FAPC_Proposed_Revisions_to_Evaluation_Policy_2022-04-22</w:t>
      </w:r>
      <w:r>
        <w:rPr>
          <w:rFonts w:ascii="Times New Roman" w:hAnsi="Times New Roman"/>
          <w:i/>
          <w:iCs/>
          <w:sz w:val="24"/>
          <w:szCs w:val="24"/>
        </w:rPr>
        <w:t>.pdf</w:t>
      </w:r>
    </w:p>
    <w:p w14:paraId="4ADF9B9B" w14:textId="0269CD20" w:rsidR="00611644" w:rsidRPr="002176B0" w:rsidRDefault="00611644" w:rsidP="002176B0">
      <w:pPr>
        <w:pStyle w:val="p1"/>
        <w:numPr>
          <w:ilvl w:val="2"/>
          <w:numId w:val="19"/>
        </w:numPr>
        <w:jc w:val="both"/>
        <w:rPr>
          <w:rFonts w:ascii="Times New Roman" w:hAnsi="Times New Roman"/>
          <w:i/>
          <w:iCs/>
          <w:sz w:val="24"/>
          <w:szCs w:val="24"/>
        </w:rPr>
      </w:pPr>
      <w:r w:rsidRPr="00611644">
        <w:rPr>
          <w:rFonts w:ascii="Times New Roman" w:hAnsi="Times New Roman"/>
          <w:i/>
          <w:iCs/>
          <w:sz w:val="24"/>
          <w:szCs w:val="24"/>
        </w:rPr>
        <w:t>Supporting_Provost_Task_Force_Report_with_USG_Revisions_2022-03-15</w:t>
      </w:r>
      <w:r>
        <w:rPr>
          <w:rFonts w:ascii="Times New Roman" w:hAnsi="Times New Roman"/>
          <w:i/>
          <w:iCs/>
          <w:sz w:val="24"/>
          <w:szCs w:val="24"/>
        </w:rPr>
        <w:t>.docx</w:t>
      </w:r>
    </w:p>
    <w:p w14:paraId="7D476086" w14:textId="3674F684" w:rsidR="00544B17" w:rsidRPr="00544B17" w:rsidRDefault="00E93FE7" w:rsidP="00E93FE7">
      <w:pPr>
        <w:pStyle w:val="p1"/>
        <w:numPr>
          <w:ilvl w:val="1"/>
          <w:numId w:val="19"/>
        </w:numPr>
        <w:jc w:val="both"/>
        <w:rPr>
          <w:rStyle w:val="s1"/>
          <w:rFonts w:ascii="Times New Roman" w:hAnsi="Times New Roman"/>
          <w:b/>
          <w:bCs/>
          <w:smallCaps/>
          <w:color w:val="FF0000"/>
          <w:sz w:val="24"/>
          <w:szCs w:val="24"/>
          <w:u w:val="single"/>
        </w:rPr>
      </w:pPr>
      <w:r w:rsidRPr="00C56029">
        <w:rPr>
          <w:rStyle w:val="s1"/>
          <w:rFonts w:ascii="Times New Roman" w:hAnsi="Times New Roman"/>
          <w:b/>
          <w:bCs/>
          <w:smallCaps/>
          <w:sz w:val="24"/>
          <w:szCs w:val="24"/>
          <w:u w:val="single"/>
        </w:rPr>
        <w:t>Contextual Information</w:t>
      </w:r>
      <w:r w:rsidRPr="00C56029">
        <w:rPr>
          <w:rStyle w:val="s1"/>
          <w:rFonts w:ascii="Times New Roman" w:hAnsi="Times New Roman"/>
          <w:smallCaps/>
          <w:sz w:val="24"/>
          <w:szCs w:val="24"/>
        </w:rPr>
        <w:t xml:space="preserve"> </w:t>
      </w:r>
      <w:r w:rsidR="00690759">
        <w:rPr>
          <w:rStyle w:val="s1"/>
          <w:rFonts w:ascii="Times New Roman" w:hAnsi="Times New Roman"/>
          <w:color w:val="auto"/>
          <w:sz w:val="24"/>
          <w:szCs w:val="24"/>
        </w:rPr>
        <w:t xml:space="preserve">The committee </w:t>
      </w:r>
      <w:r w:rsidR="008303B7">
        <w:rPr>
          <w:rStyle w:val="s1"/>
          <w:rFonts w:ascii="Times New Roman" w:hAnsi="Times New Roman"/>
          <w:color w:val="auto"/>
          <w:sz w:val="24"/>
          <w:szCs w:val="24"/>
        </w:rPr>
        <w:t xml:space="preserve">reviewed the Provost Task Force policy revisions based on the </w:t>
      </w:r>
      <w:r w:rsidR="00FF5759">
        <w:rPr>
          <w:rStyle w:val="s1"/>
          <w:rFonts w:ascii="Times New Roman" w:hAnsi="Times New Roman"/>
          <w:color w:val="auto"/>
          <w:sz w:val="24"/>
          <w:szCs w:val="24"/>
        </w:rPr>
        <w:t xml:space="preserve">October 2021 BOR revisions to tenure; and the committee brought the Provost Task Force policy revisions to University Senate as a policy recommendation. The committee </w:t>
      </w:r>
      <w:r w:rsidR="00690759">
        <w:rPr>
          <w:rStyle w:val="s1"/>
          <w:rFonts w:ascii="Times New Roman" w:hAnsi="Times New Roman"/>
          <w:color w:val="auto"/>
          <w:sz w:val="24"/>
          <w:szCs w:val="24"/>
        </w:rPr>
        <w:t>reasoned that it is not uncommon for GC to revise policies according to external forces</w:t>
      </w:r>
      <w:r w:rsidR="00097941">
        <w:rPr>
          <w:rStyle w:val="s1"/>
          <w:rFonts w:ascii="Times New Roman" w:hAnsi="Times New Roman"/>
          <w:color w:val="auto"/>
          <w:sz w:val="24"/>
          <w:szCs w:val="24"/>
        </w:rPr>
        <w:t>; US writes policy with the confines of existing policies</w:t>
      </w:r>
      <w:r w:rsidR="00544B17">
        <w:rPr>
          <w:rStyle w:val="s1"/>
          <w:rFonts w:ascii="Times New Roman" w:hAnsi="Times New Roman"/>
          <w:color w:val="auto"/>
          <w:sz w:val="24"/>
          <w:szCs w:val="24"/>
        </w:rPr>
        <w:t>.</w:t>
      </w:r>
    </w:p>
    <w:p w14:paraId="2E7A9FBA" w14:textId="77777777" w:rsidR="00544B17" w:rsidRPr="00544B17" w:rsidRDefault="00097941" w:rsidP="00544B17">
      <w:pPr>
        <w:pStyle w:val="p1"/>
        <w:numPr>
          <w:ilvl w:val="2"/>
          <w:numId w:val="19"/>
        </w:numPr>
        <w:jc w:val="both"/>
        <w:rPr>
          <w:rStyle w:val="s1"/>
          <w:rFonts w:ascii="Times New Roman" w:hAnsi="Times New Roman"/>
          <w:b/>
          <w:bCs/>
          <w:smallCaps/>
          <w:color w:val="FF0000"/>
          <w:sz w:val="24"/>
          <w:szCs w:val="24"/>
          <w:u w:val="single"/>
        </w:rPr>
      </w:pPr>
      <w:r>
        <w:rPr>
          <w:rStyle w:val="s1"/>
          <w:rFonts w:ascii="Times New Roman" w:hAnsi="Times New Roman"/>
          <w:color w:val="auto"/>
          <w:sz w:val="24"/>
          <w:szCs w:val="24"/>
        </w:rPr>
        <w:t>The USG policies are controversial</w:t>
      </w:r>
      <w:r w:rsidR="00A66232" w:rsidRPr="00690759">
        <w:rPr>
          <w:rStyle w:val="s1"/>
          <w:rFonts w:ascii="Times New Roman" w:hAnsi="Times New Roman"/>
          <w:color w:val="auto"/>
          <w:sz w:val="24"/>
          <w:szCs w:val="24"/>
        </w:rPr>
        <w:t>.</w:t>
      </w:r>
      <w:r>
        <w:rPr>
          <w:rStyle w:val="s1"/>
          <w:rFonts w:ascii="Times New Roman" w:hAnsi="Times New Roman"/>
          <w:color w:val="auto"/>
          <w:sz w:val="24"/>
          <w:szCs w:val="24"/>
        </w:rPr>
        <w:t xml:space="preserve"> The commit</w:t>
      </w:r>
      <w:r w:rsidR="00544B17">
        <w:rPr>
          <w:rStyle w:val="s1"/>
          <w:rFonts w:ascii="Times New Roman" w:hAnsi="Times New Roman"/>
          <w:color w:val="auto"/>
          <w:sz w:val="24"/>
          <w:szCs w:val="24"/>
        </w:rPr>
        <w:t>te</w:t>
      </w:r>
      <w:r>
        <w:rPr>
          <w:rStyle w:val="s1"/>
          <w:rFonts w:ascii="Times New Roman" w:hAnsi="Times New Roman"/>
          <w:color w:val="auto"/>
          <w:sz w:val="24"/>
          <w:szCs w:val="24"/>
        </w:rPr>
        <w:t>e questioned whether we were going to pass our own document or taking chances on the USG imposing their own document.</w:t>
      </w:r>
    </w:p>
    <w:p w14:paraId="1F2312D5" w14:textId="191103B0" w:rsidR="00544B17" w:rsidRPr="00544B17" w:rsidRDefault="00097941" w:rsidP="00544B17">
      <w:pPr>
        <w:pStyle w:val="p1"/>
        <w:numPr>
          <w:ilvl w:val="2"/>
          <w:numId w:val="19"/>
        </w:numPr>
        <w:jc w:val="both"/>
        <w:rPr>
          <w:rStyle w:val="s1"/>
          <w:rFonts w:ascii="Times New Roman" w:hAnsi="Times New Roman"/>
          <w:b/>
          <w:bCs/>
          <w:smallCaps/>
          <w:color w:val="FF0000"/>
          <w:sz w:val="24"/>
          <w:szCs w:val="24"/>
          <w:u w:val="single"/>
        </w:rPr>
      </w:pPr>
      <w:r>
        <w:rPr>
          <w:rStyle w:val="s1"/>
          <w:rFonts w:ascii="Times New Roman" w:hAnsi="Times New Roman"/>
          <w:color w:val="auto"/>
          <w:sz w:val="24"/>
          <w:szCs w:val="24"/>
        </w:rPr>
        <w:t xml:space="preserve">FAPC passed the revisions unanimously; the revisions reflect </w:t>
      </w:r>
      <w:r w:rsidR="00544B17">
        <w:rPr>
          <w:rStyle w:val="s1"/>
          <w:rFonts w:ascii="Times New Roman" w:hAnsi="Times New Roman"/>
          <w:color w:val="auto"/>
          <w:sz w:val="24"/>
          <w:szCs w:val="24"/>
        </w:rPr>
        <w:t>our</w:t>
      </w:r>
      <w:r>
        <w:rPr>
          <w:rStyle w:val="s1"/>
          <w:rFonts w:ascii="Times New Roman" w:hAnsi="Times New Roman"/>
          <w:color w:val="auto"/>
          <w:sz w:val="24"/>
          <w:szCs w:val="24"/>
        </w:rPr>
        <w:t xml:space="preserve"> institutional practices and values.</w:t>
      </w:r>
    </w:p>
    <w:p w14:paraId="43F38981" w14:textId="77777777" w:rsidR="00544B17" w:rsidRPr="00544B17" w:rsidRDefault="00097941" w:rsidP="00544B17">
      <w:pPr>
        <w:pStyle w:val="p1"/>
        <w:numPr>
          <w:ilvl w:val="2"/>
          <w:numId w:val="19"/>
        </w:numPr>
        <w:jc w:val="both"/>
        <w:rPr>
          <w:rStyle w:val="s1"/>
          <w:rFonts w:ascii="Times New Roman" w:hAnsi="Times New Roman"/>
          <w:b/>
          <w:bCs/>
          <w:smallCaps/>
          <w:color w:val="FF0000"/>
          <w:sz w:val="24"/>
          <w:szCs w:val="24"/>
          <w:u w:val="single"/>
        </w:rPr>
      </w:pPr>
      <w:r>
        <w:rPr>
          <w:rStyle w:val="s1"/>
          <w:rFonts w:ascii="Times New Roman" w:hAnsi="Times New Roman"/>
          <w:color w:val="auto"/>
          <w:sz w:val="24"/>
          <w:szCs w:val="24"/>
        </w:rPr>
        <w:t>The Provost Task Force integrated BOR changes into GC existing policies of teaching, research, and service.</w:t>
      </w:r>
    </w:p>
    <w:p w14:paraId="65972D8B" w14:textId="77777777" w:rsidR="00544B17" w:rsidRPr="00544B17" w:rsidRDefault="00544B17" w:rsidP="00544B17">
      <w:pPr>
        <w:pStyle w:val="p1"/>
        <w:numPr>
          <w:ilvl w:val="3"/>
          <w:numId w:val="19"/>
        </w:numPr>
        <w:jc w:val="both"/>
        <w:rPr>
          <w:rStyle w:val="s1"/>
          <w:rFonts w:ascii="Times New Roman" w:hAnsi="Times New Roman"/>
          <w:b/>
          <w:bCs/>
          <w:smallCaps/>
          <w:color w:val="FF0000"/>
          <w:sz w:val="24"/>
          <w:szCs w:val="24"/>
          <w:u w:val="single"/>
        </w:rPr>
      </w:pPr>
      <w:r>
        <w:rPr>
          <w:rStyle w:val="s1"/>
          <w:rFonts w:ascii="Times New Roman" w:hAnsi="Times New Roman"/>
          <w:color w:val="auto"/>
          <w:sz w:val="24"/>
          <w:szCs w:val="24"/>
        </w:rPr>
        <w:t xml:space="preserve">Teaching: </w:t>
      </w:r>
      <w:r w:rsidR="00097941">
        <w:rPr>
          <w:rStyle w:val="s1"/>
          <w:rFonts w:ascii="Times New Roman" w:hAnsi="Times New Roman"/>
          <w:color w:val="auto"/>
          <w:sz w:val="24"/>
          <w:szCs w:val="24"/>
        </w:rPr>
        <w:t>GC will double count student success and teaching.</w:t>
      </w:r>
      <w:r>
        <w:rPr>
          <w:rStyle w:val="s1"/>
          <w:rFonts w:ascii="Times New Roman" w:hAnsi="Times New Roman"/>
          <w:color w:val="auto"/>
          <w:sz w:val="24"/>
          <w:szCs w:val="24"/>
        </w:rPr>
        <w:t xml:space="preserve"> </w:t>
      </w:r>
    </w:p>
    <w:p w14:paraId="7F294A28" w14:textId="5B26C70A" w:rsidR="00E93FE7" w:rsidRPr="00544B17" w:rsidRDefault="00544B17" w:rsidP="00544B17">
      <w:pPr>
        <w:pStyle w:val="p1"/>
        <w:numPr>
          <w:ilvl w:val="3"/>
          <w:numId w:val="19"/>
        </w:numPr>
        <w:jc w:val="both"/>
        <w:rPr>
          <w:rStyle w:val="s1"/>
          <w:rFonts w:ascii="Times New Roman" w:hAnsi="Times New Roman"/>
          <w:b/>
          <w:bCs/>
          <w:smallCaps/>
          <w:color w:val="FF0000"/>
          <w:sz w:val="24"/>
          <w:szCs w:val="24"/>
          <w:u w:val="single"/>
        </w:rPr>
      </w:pPr>
      <w:r>
        <w:rPr>
          <w:rStyle w:val="s1"/>
          <w:rFonts w:ascii="Times New Roman" w:hAnsi="Times New Roman"/>
          <w:color w:val="auto"/>
          <w:sz w:val="24"/>
          <w:szCs w:val="24"/>
        </w:rPr>
        <w:t xml:space="preserve">Post-Tenure Review: </w:t>
      </w:r>
      <w:r w:rsidRPr="00544B17">
        <w:rPr>
          <w:rStyle w:val="s1"/>
          <w:rFonts w:ascii="Times New Roman" w:hAnsi="Times New Roman"/>
          <w:color w:val="auto"/>
          <w:sz w:val="24"/>
          <w:szCs w:val="24"/>
        </w:rPr>
        <w:t xml:space="preserve">Tenure processes should be faculty led and transparent, and they should feature robust appeals and rebuttals. The PTR revisions includes academic due process: The PTR </w:t>
      </w:r>
      <w:r w:rsidRPr="00544B17">
        <w:rPr>
          <w:rStyle w:val="s1"/>
          <w:rFonts w:ascii="Times New Roman" w:hAnsi="Times New Roman"/>
          <w:color w:val="auto"/>
          <w:sz w:val="24"/>
          <w:szCs w:val="24"/>
        </w:rPr>
        <w:lastRenderedPageBreak/>
        <w:t xml:space="preserve">committee has two meetings chosen by the faculty member; and the PTR committee makes recommendations to appropriate goals for a PIP. The faculty member </w:t>
      </w:r>
      <w:r>
        <w:rPr>
          <w:rStyle w:val="s1"/>
          <w:rFonts w:ascii="Times New Roman" w:hAnsi="Times New Roman"/>
          <w:color w:val="auto"/>
          <w:sz w:val="24"/>
          <w:szCs w:val="24"/>
        </w:rPr>
        <w:t>can appeal an unsuccessful PTR to their dean and the provost</w:t>
      </w:r>
      <w:r w:rsidR="009052CF">
        <w:rPr>
          <w:rStyle w:val="s1"/>
          <w:rFonts w:ascii="Times New Roman" w:hAnsi="Times New Roman"/>
          <w:color w:val="auto"/>
          <w:sz w:val="24"/>
          <w:szCs w:val="24"/>
        </w:rPr>
        <w:t>. This policy is not in the BOR updates; Provost Spirou advocated for it. Faculty members have more than a year to work on PIP. The rationale for all recommendations must be spelled out in writing and the faculty member has the right to rebut. The Provost Task Force inserted protections wherever possible.</w:t>
      </w:r>
    </w:p>
    <w:p w14:paraId="3D1C92D1" w14:textId="55DC5F37" w:rsidR="00E93FE7" w:rsidRPr="00C56029" w:rsidRDefault="00E93FE7" w:rsidP="00E93FE7">
      <w:pPr>
        <w:pStyle w:val="p1"/>
        <w:numPr>
          <w:ilvl w:val="1"/>
          <w:numId w:val="19"/>
        </w:numPr>
        <w:jc w:val="both"/>
        <w:rPr>
          <w:rStyle w:val="s1"/>
          <w:rFonts w:ascii="Times New Roman" w:hAnsi="Times New Roman"/>
          <w:b/>
          <w:bCs/>
          <w:sz w:val="24"/>
          <w:szCs w:val="24"/>
          <w:u w:val="single"/>
        </w:rPr>
      </w:pPr>
      <w:r w:rsidRPr="00C56029">
        <w:rPr>
          <w:rStyle w:val="s1"/>
          <w:rFonts w:ascii="Times New Roman" w:hAnsi="Times New Roman"/>
          <w:b/>
          <w:bCs/>
          <w:smallCaps/>
          <w:sz w:val="24"/>
          <w:szCs w:val="24"/>
          <w:u w:val="single"/>
        </w:rPr>
        <w:t>Discussion</w:t>
      </w:r>
      <w:r w:rsidRPr="00C56029">
        <w:rPr>
          <w:rStyle w:val="s1"/>
          <w:rFonts w:ascii="Times New Roman" w:hAnsi="Times New Roman"/>
          <w:sz w:val="24"/>
          <w:szCs w:val="24"/>
        </w:rPr>
        <w:t xml:space="preserve"> When </w:t>
      </w:r>
      <w:r w:rsidR="009052CF">
        <w:rPr>
          <w:rStyle w:val="s1"/>
          <w:rFonts w:ascii="Times New Roman" w:hAnsi="Times New Roman"/>
          <w:sz w:val="24"/>
          <w:szCs w:val="24"/>
        </w:rPr>
        <w:t>Sabrina</w:t>
      </w:r>
      <w:r w:rsidR="007C62F6">
        <w:rPr>
          <w:rStyle w:val="s1"/>
          <w:rFonts w:ascii="Times New Roman" w:hAnsi="Times New Roman"/>
          <w:sz w:val="24"/>
          <w:szCs w:val="24"/>
        </w:rPr>
        <w:t xml:space="preserve"> H</w:t>
      </w:r>
      <w:r w:rsidR="001F6AD6">
        <w:rPr>
          <w:rStyle w:val="s1"/>
          <w:rFonts w:ascii="Times New Roman" w:hAnsi="Times New Roman"/>
          <w:sz w:val="24"/>
          <w:szCs w:val="24"/>
        </w:rPr>
        <w:t>om</w:t>
      </w:r>
      <w:r w:rsidR="007C62F6">
        <w:rPr>
          <w:rStyle w:val="s1"/>
          <w:rFonts w:ascii="Times New Roman" w:hAnsi="Times New Roman"/>
          <w:sz w:val="24"/>
          <w:szCs w:val="24"/>
        </w:rPr>
        <w:t xml:space="preserve"> </w:t>
      </w:r>
      <w:r w:rsidRPr="00C56029">
        <w:rPr>
          <w:rStyle w:val="s1"/>
          <w:rFonts w:ascii="Times New Roman" w:hAnsi="Times New Roman"/>
          <w:sz w:val="24"/>
          <w:szCs w:val="24"/>
        </w:rPr>
        <w:t>called for questions</w:t>
      </w:r>
      <w:r w:rsidR="00A66232" w:rsidRPr="00C56029">
        <w:rPr>
          <w:rStyle w:val="s1"/>
          <w:rFonts w:ascii="Times New Roman" w:hAnsi="Times New Roman"/>
          <w:sz w:val="24"/>
          <w:szCs w:val="24"/>
        </w:rPr>
        <w:t xml:space="preserve"> and comments, many were</w:t>
      </w:r>
      <w:r w:rsidRPr="00C56029">
        <w:rPr>
          <w:rStyle w:val="s1"/>
          <w:rFonts w:ascii="Times New Roman" w:hAnsi="Times New Roman"/>
          <w:sz w:val="24"/>
          <w:szCs w:val="24"/>
        </w:rPr>
        <w:t xml:space="preserve"> forthcoming.</w:t>
      </w:r>
    </w:p>
    <w:p w14:paraId="77FCB1C1" w14:textId="4D66DA0D" w:rsidR="00180D6F" w:rsidRPr="009052CF" w:rsidRDefault="009052CF" w:rsidP="00BC2F5C">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Question: You mentioned that FAPC voted unanimously for the policy revision. Do you feel confident that this is the best we can do? Answer (Chair): Yes.</w:t>
      </w:r>
    </w:p>
    <w:p w14:paraId="752DA72D" w14:textId="77777777" w:rsidR="00F150BA" w:rsidRPr="00F150BA" w:rsidRDefault="009052CF" w:rsidP="00BC2F5C">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 xml:space="preserve">Comment (FAPC Member): The USG was incredibly prescriptive and allowed next to no wiggle room. Our goal was to preserve as much of our policy as possible. We preserved the </w:t>
      </w:r>
      <w:proofErr w:type="gramStart"/>
      <w:r>
        <w:rPr>
          <w:rStyle w:val="s1"/>
          <w:rFonts w:ascii="Times New Roman" w:hAnsi="Times New Roman"/>
          <w:sz w:val="24"/>
          <w:szCs w:val="24"/>
        </w:rPr>
        <w:t>manner in which</w:t>
      </w:r>
      <w:proofErr w:type="gramEnd"/>
      <w:r>
        <w:rPr>
          <w:rStyle w:val="s1"/>
          <w:rFonts w:ascii="Times New Roman" w:hAnsi="Times New Roman"/>
          <w:sz w:val="24"/>
          <w:szCs w:val="24"/>
        </w:rPr>
        <w:t xml:space="preserve"> the PTR committee is chosen. Where the BOR was particularly uncompromising was PTR appeals.</w:t>
      </w:r>
      <w:r w:rsidR="008406AA">
        <w:rPr>
          <w:rStyle w:val="s1"/>
          <w:rFonts w:ascii="Times New Roman" w:hAnsi="Times New Roman"/>
          <w:sz w:val="24"/>
          <w:szCs w:val="24"/>
        </w:rPr>
        <w:t xml:space="preserve"> In the BOR document, a negative PTR leads to immediate PIP process. What was absent in the BOR policy was for the candidate to appeal a negative PTR. We put the appeal </w:t>
      </w:r>
      <w:proofErr w:type="gramStart"/>
      <w:r w:rsidR="008406AA">
        <w:rPr>
          <w:rStyle w:val="s1"/>
          <w:rFonts w:ascii="Times New Roman" w:hAnsi="Times New Roman"/>
          <w:sz w:val="24"/>
          <w:szCs w:val="24"/>
        </w:rPr>
        <w:t>in</w:t>
      </w:r>
      <w:proofErr w:type="gramEnd"/>
      <w:r w:rsidR="008406AA">
        <w:rPr>
          <w:rStyle w:val="s1"/>
          <w:rFonts w:ascii="Times New Roman" w:hAnsi="Times New Roman"/>
          <w:sz w:val="24"/>
          <w:szCs w:val="24"/>
        </w:rPr>
        <w:t xml:space="preserve"> and the USG agreed to allow it to stay, though they adjusted the timeline. We owe Provost Spirou a debt of gratitude for his advocacy.</w:t>
      </w:r>
    </w:p>
    <w:p w14:paraId="7C020226" w14:textId="6C1EBA15" w:rsidR="003B6561" w:rsidRPr="003B6561" w:rsidRDefault="00F150BA" w:rsidP="00BC2F5C">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 xml:space="preserve">Comment: In 2016, this body passed a resolution to adopt AAUP Redbook as the guide to policy development. Last month, the AAUP censured the USG based on a report that found the system removed due process protections from the post-tenure review policy. This policy contradicts </w:t>
      </w:r>
      <w:r w:rsidR="003B6561">
        <w:rPr>
          <w:rStyle w:val="s1"/>
          <w:rFonts w:ascii="Times New Roman" w:hAnsi="Times New Roman"/>
          <w:sz w:val="24"/>
          <w:szCs w:val="24"/>
        </w:rPr>
        <w:t>AAUP guidelines and US resolution to follow those guidelines. I call for tabling the motion. [Secretary’s note: There was no second for the motion.]</w:t>
      </w:r>
    </w:p>
    <w:p w14:paraId="2A5FB62F" w14:textId="652735E6" w:rsidR="003B6561" w:rsidRPr="003B6561" w:rsidRDefault="003B6561" w:rsidP="00BC2F5C">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Question: Can only elected faculty senators vote on this policy? Answer (Presiding Officer</w:t>
      </w:r>
      <w:r w:rsidR="009C7F0C">
        <w:rPr>
          <w:rStyle w:val="s1"/>
          <w:rFonts w:ascii="Times New Roman" w:hAnsi="Times New Roman"/>
          <w:sz w:val="24"/>
          <w:szCs w:val="24"/>
        </w:rPr>
        <w:t xml:space="preserve"> Elect</w:t>
      </w:r>
      <w:r>
        <w:rPr>
          <w:rStyle w:val="s1"/>
          <w:rFonts w:ascii="Times New Roman" w:hAnsi="Times New Roman"/>
          <w:sz w:val="24"/>
          <w:szCs w:val="24"/>
        </w:rPr>
        <w:t>): Yes.</w:t>
      </w:r>
    </w:p>
    <w:p w14:paraId="7DC7F26B" w14:textId="36D23328" w:rsidR="009052CF" w:rsidRPr="008303B7" w:rsidRDefault="003B6561" w:rsidP="00BC2F5C">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 xml:space="preserve">Comment: I share the hesitation; however, the practical part of me says we </w:t>
      </w:r>
      <w:proofErr w:type="gramStart"/>
      <w:r>
        <w:rPr>
          <w:rStyle w:val="s1"/>
          <w:rFonts w:ascii="Times New Roman" w:hAnsi="Times New Roman"/>
          <w:sz w:val="24"/>
          <w:szCs w:val="24"/>
        </w:rPr>
        <w:t>have to</w:t>
      </w:r>
      <w:proofErr w:type="gramEnd"/>
      <w:r>
        <w:rPr>
          <w:rStyle w:val="s1"/>
          <w:rFonts w:ascii="Times New Roman" w:hAnsi="Times New Roman"/>
          <w:sz w:val="24"/>
          <w:szCs w:val="24"/>
        </w:rPr>
        <w:t xml:space="preserve"> take what we can get. We have already sent a message to the BOR/USG and were rebuffed. We live in a state where these academic freedoms are dying on the vine. I don’t see a better path than what the committee has done. I</w:t>
      </w:r>
      <w:r w:rsidR="008303B7">
        <w:rPr>
          <w:rStyle w:val="s1"/>
          <w:rFonts w:ascii="Times New Roman" w:hAnsi="Times New Roman"/>
          <w:sz w:val="24"/>
          <w:szCs w:val="24"/>
        </w:rPr>
        <w:t xml:space="preserve"> don’t think a symbolic gesture will do any good. I suggest we put this policy forward.</w:t>
      </w:r>
    </w:p>
    <w:p w14:paraId="39014B84" w14:textId="357586AC" w:rsidR="008303B7" w:rsidRPr="008303B7" w:rsidRDefault="008303B7" w:rsidP="00BC2F5C">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Question: Can we switch it from a policy recommendation to a resolution?</w:t>
      </w:r>
    </w:p>
    <w:p w14:paraId="78BC36A5" w14:textId="2C3835A3" w:rsidR="008303B7" w:rsidRPr="008303B7" w:rsidRDefault="008303B7" w:rsidP="00BC2F5C">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Comment: I see all sides of this. If we were going to go down the tabling road, I would be concerned about blowback. I do not want to have to explain our actions to the BOR and the Chancellor. We are voting on the Provost’s Task Force work, not the BOR policy revision.</w:t>
      </w:r>
    </w:p>
    <w:p w14:paraId="036E7879" w14:textId="2F1D9F68" w:rsidR="008303B7" w:rsidRPr="008303B7" w:rsidRDefault="008303B7" w:rsidP="00BC2F5C">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Question: If we don’t approve what the committee has put forth, it’s going to happen anyway, correct? Answer (Chair): Yes.</w:t>
      </w:r>
    </w:p>
    <w:p w14:paraId="1E7926C9" w14:textId="44C8DB6B" w:rsidR="008303B7" w:rsidRPr="008303B7" w:rsidRDefault="008303B7" w:rsidP="00BC2F5C">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Comment: If we don’t vote yes, we will look bad.</w:t>
      </w:r>
    </w:p>
    <w:p w14:paraId="68966755" w14:textId="26BDB075" w:rsidR="008303B7" w:rsidRPr="008303B7" w:rsidRDefault="008303B7" w:rsidP="00BC2F5C">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Comment (SGA President): From the student perspective, it’s going to happen anyway.</w:t>
      </w:r>
    </w:p>
    <w:p w14:paraId="5627447B" w14:textId="7971E084" w:rsidR="008303B7" w:rsidRPr="00BC2F5C" w:rsidRDefault="008303B7" w:rsidP="00BC2F5C">
      <w:pPr>
        <w:pStyle w:val="p1"/>
        <w:numPr>
          <w:ilvl w:val="2"/>
          <w:numId w:val="19"/>
        </w:numPr>
        <w:jc w:val="both"/>
        <w:rPr>
          <w:rStyle w:val="s1"/>
          <w:rFonts w:ascii="Times New Roman" w:hAnsi="Times New Roman"/>
          <w:i/>
          <w:iCs/>
          <w:sz w:val="24"/>
          <w:szCs w:val="24"/>
        </w:rPr>
      </w:pPr>
      <w:r>
        <w:rPr>
          <w:rStyle w:val="s1"/>
          <w:rFonts w:ascii="Times New Roman" w:hAnsi="Times New Roman"/>
          <w:sz w:val="24"/>
          <w:szCs w:val="24"/>
        </w:rPr>
        <w:t>Comment: The policy changes are not built to affect academic freedom.</w:t>
      </w:r>
    </w:p>
    <w:p w14:paraId="75561E8B" w14:textId="1DE4D82C" w:rsidR="00E93FE7" w:rsidRPr="00C56029" w:rsidRDefault="00E93FE7" w:rsidP="00E93FE7">
      <w:pPr>
        <w:pStyle w:val="p1"/>
        <w:numPr>
          <w:ilvl w:val="1"/>
          <w:numId w:val="19"/>
        </w:numPr>
        <w:jc w:val="both"/>
        <w:rPr>
          <w:rStyle w:val="s1"/>
          <w:rFonts w:ascii="Times New Roman" w:hAnsi="Times New Roman"/>
          <w:b/>
          <w:bCs/>
          <w:smallCaps/>
          <w:sz w:val="24"/>
          <w:szCs w:val="24"/>
          <w:u w:val="single"/>
        </w:rPr>
      </w:pPr>
      <w:r w:rsidRPr="00C56029">
        <w:rPr>
          <w:rStyle w:val="s1"/>
          <w:rFonts w:ascii="Times New Roman" w:hAnsi="Times New Roman"/>
          <w:b/>
          <w:bCs/>
          <w:smallCaps/>
          <w:sz w:val="24"/>
          <w:szCs w:val="24"/>
          <w:u w:val="single"/>
        </w:rPr>
        <w:t>Senate Action</w:t>
      </w:r>
    </w:p>
    <w:p w14:paraId="6675F26D" w14:textId="01FE3577" w:rsidR="00220DA9" w:rsidRPr="00C56029" w:rsidRDefault="00220DA9" w:rsidP="007425E8">
      <w:pPr>
        <w:pStyle w:val="p1"/>
        <w:numPr>
          <w:ilvl w:val="2"/>
          <w:numId w:val="19"/>
        </w:numPr>
        <w:jc w:val="both"/>
        <w:rPr>
          <w:rStyle w:val="s1"/>
          <w:rFonts w:ascii="Times New Roman" w:hAnsi="Times New Roman"/>
          <w:b/>
          <w:bCs/>
          <w:smallCaps/>
          <w:sz w:val="24"/>
          <w:szCs w:val="24"/>
          <w:u w:val="single"/>
        </w:rPr>
      </w:pPr>
      <w:r>
        <w:rPr>
          <w:rStyle w:val="s1"/>
          <w:rFonts w:ascii="Times New Roman" w:hAnsi="Times New Roman"/>
          <w:sz w:val="24"/>
          <w:szCs w:val="24"/>
        </w:rPr>
        <w:lastRenderedPageBreak/>
        <w:t xml:space="preserve">Motion </w:t>
      </w:r>
      <w:proofErr w:type="gramStart"/>
      <w:r>
        <w:rPr>
          <w:rStyle w:val="s1"/>
          <w:rFonts w:ascii="Times New Roman" w:hAnsi="Times New Roman"/>
          <w:sz w:val="24"/>
          <w:szCs w:val="24"/>
        </w:rPr>
        <w:t>2122.FAPC.00</w:t>
      </w:r>
      <w:r w:rsidR="002E2BC0">
        <w:rPr>
          <w:rStyle w:val="s1"/>
          <w:rFonts w:ascii="Times New Roman" w:hAnsi="Times New Roman"/>
          <w:sz w:val="24"/>
          <w:szCs w:val="24"/>
        </w:rPr>
        <w:t>5</w:t>
      </w:r>
      <w:r>
        <w:rPr>
          <w:rStyle w:val="s1"/>
          <w:rFonts w:ascii="Times New Roman" w:hAnsi="Times New Roman"/>
          <w:sz w:val="24"/>
          <w:szCs w:val="24"/>
        </w:rPr>
        <w:t>.</w:t>
      </w:r>
      <w:r w:rsidR="002E2BC0">
        <w:rPr>
          <w:rStyle w:val="s1"/>
          <w:rFonts w:ascii="Times New Roman" w:hAnsi="Times New Roman"/>
          <w:sz w:val="24"/>
          <w:szCs w:val="24"/>
        </w:rPr>
        <w:t>P</w:t>
      </w:r>
      <w:proofErr w:type="gramEnd"/>
      <w:r>
        <w:rPr>
          <w:rStyle w:val="s1"/>
          <w:rFonts w:ascii="Times New Roman" w:hAnsi="Times New Roman"/>
          <w:sz w:val="24"/>
          <w:szCs w:val="24"/>
        </w:rPr>
        <w:t xml:space="preserve"> was </w:t>
      </w:r>
      <w:r w:rsidRPr="00220DA9">
        <w:rPr>
          <w:rStyle w:val="s1"/>
          <w:rFonts w:ascii="Times New Roman" w:hAnsi="Times New Roman"/>
          <w:b/>
          <w:bCs/>
          <w:i/>
          <w:iCs/>
          <w:smallCaps/>
          <w:color w:val="auto"/>
          <w:sz w:val="24"/>
          <w:szCs w:val="24"/>
          <w:u w:val="single"/>
        </w:rPr>
        <w:t>Approved</w:t>
      </w:r>
      <w:r>
        <w:rPr>
          <w:rStyle w:val="s1"/>
          <w:rFonts w:ascii="Times New Roman" w:hAnsi="Times New Roman"/>
          <w:color w:val="auto"/>
          <w:sz w:val="24"/>
          <w:szCs w:val="24"/>
        </w:rPr>
        <w:t xml:space="preserve"> b</w:t>
      </w:r>
      <w:r w:rsidRPr="00220DA9">
        <w:rPr>
          <w:rStyle w:val="s1"/>
          <w:rFonts w:ascii="Times New Roman" w:hAnsi="Times New Roman"/>
          <w:color w:val="auto"/>
          <w:sz w:val="24"/>
          <w:szCs w:val="24"/>
        </w:rPr>
        <w:t xml:space="preserve">y voice vote with </w:t>
      </w:r>
      <w:r w:rsidR="00290CE9">
        <w:rPr>
          <w:rStyle w:val="s1"/>
          <w:rFonts w:ascii="Times New Roman" w:hAnsi="Times New Roman"/>
          <w:color w:val="auto"/>
          <w:sz w:val="24"/>
          <w:szCs w:val="24"/>
        </w:rPr>
        <w:t xml:space="preserve">no additional discussion and with </w:t>
      </w:r>
      <w:r w:rsidR="002E2BC0">
        <w:rPr>
          <w:rStyle w:val="s1"/>
          <w:rFonts w:ascii="Times New Roman" w:hAnsi="Times New Roman"/>
          <w:color w:val="auto"/>
          <w:sz w:val="24"/>
          <w:szCs w:val="24"/>
        </w:rPr>
        <w:t>one</w:t>
      </w:r>
      <w:r w:rsidR="00290CE9">
        <w:rPr>
          <w:rStyle w:val="s1"/>
          <w:rFonts w:ascii="Times New Roman" w:hAnsi="Times New Roman"/>
          <w:color w:val="auto"/>
          <w:sz w:val="24"/>
          <w:szCs w:val="24"/>
        </w:rPr>
        <w:t xml:space="preserve"> dissenting voice and only </w:t>
      </w:r>
      <w:r w:rsidR="00290CE9" w:rsidRPr="002E2BC0">
        <w:rPr>
          <w:rStyle w:val="s1"/>
          <w:rFonts w:ascii="Times New Roman" w:hAnsi="Times New Roman"/>
          <w:color w:val="auto"/>
          <w:sz w:val="24"/>
          <w:szCs w:val="24"/>
        </w:rPr>
        <w:t>elected faculty senators</w:t>
      </w:r>
      <w:r w:rsidR="002E2BC0">
        <w:rPr>
          <w:rStyle w:val="s1"/>
          <w:rFonts w:ascii="Times New Roman" w:hAnsi="Times New Roman"/>
          <w:color w:val="FF0000"/>
          <w:sz w:val="24"/>
          <w:szCs w:val="24"/>
        </w:rPr>
        <w:t xml:space="preserve"> </w:t>
      </w:r>
      <w:r w:rsidR="00290CE9">
        <w:rPr>
          <w:rStyle w:val="s1"/>
          <w:rFonts w:ascii="Times New Roman" w:hAnsi="Times New Roman"/>
          <w:color w:val="auto"/>
          <w:sz w:val="24"/>
          <w:szCs w:val="24"/>
        </w:rPr>
        <w:t>eligible to vote.</w:t>
      </w:r>
      <w:r>
        <w:rPr>
          <w:rStyle w:val="s1"/>
          <w:rFonts w:ascii="Times New Roman" w:hAnsi="Times New Roman"/>
          <w:color w:val="auto"/>
          <w:sz w:val="24"/>
          <w:szCs w:val="24"/>
        </w:rPr>
        <w:t xml:space="preserve"> </w:t>
      </w:r>
    </w:p>
    <w:p w14:paraId="57753BF1" w14:textId="2443EC5D" w:rsidR="00AB3057" w:rsidRPr="00C56029" w:rsidRDefault="00AB3057" w:rsidP="005E25F5">
      <w:pPr>
        <w:pStyle w:val="p1"/>
        <w:jc w:val="both"/>
        <w:rPr>
          <w:rStyle w:val="s1"/>
          <w:rFonts w:ascii="Times New Roman" w:hAnsi="Times New Roman"/>
          <w:b/>
          <w:bCs/>
          <w:smallCaps/>
          <w:sz w:val="24"/>
          <w:szCs w:val="24"/>
          <w:u w:val="single"/>
        </w:rPr>
      </w:pPr>
    </w:p>
    <w:p w14:paraId="03E2F205" w14:textId="0F6406E8" w:rsidR="005E25F5" w:rsidRPr="00C56029" w:rsidRDefault="005E25F5" w:rsidP="005E25F5">
      <w:pPr>
        <w:pStyle w:val="p1"/>
        <w:jc w:val="both"/>
        <w:rPr>
          <w:rStyle w:val="s1"/>
          <w:rFonts w:ascii="Times New Roman" w:hAnsi="Times New Roman"/>
          <w:sz w:val="24"/>
          <w:szCs w:val="24"/>
        </w:rPr>
      </w:pPr>
      <w:r w:rsidRPr="00C56029">
        <w:rPr>
          <w:rStyle w:val="s1"/>
          <w:rFonts w:ascii="Times New Roman" w:hAnsi="Times New Roman"/>
          <w:b/>
          <w:bCs/>
          <w:smallCaps/>
          <w:sz w:val="24"/>
          <w:szCs w:val="24"/>
          <w:u w:val="single"/>
        </w:rPr>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1ED7014C" w14:textId="77777777" w:rsidR="00CC0378" w:rsidRPr="00C56029" w:rsidRDefault="00CC0378" w:rsidP="005E25F5">
      <w:pPr>
        <w:pStyle w:val="p1"/>
        <w:jc w:val="both"/>
        <w:rPr>
          <w:rStyle w:val="s1"/>
          <w:rFonts w:ascii="Times New Roman" w:hAnsi="Times New Roman"/>
          <w:sz w:val="24"/>
          <w:szCs w:val="24"/>
        </w:rPr>
      </w:pPr>
    </w:p>
    <w:p w14:paraId="783B056E" w14:textId="77777777" w:rsidR="00616E91" w:rsidRPr="000A463D" w:rsidRDefault="00616E91" w:rsidP="00616E91">
      <w:pPr>
        <w:pStyle w:val="NormalWeb"/>
        <w:numPr>
          <w:ilvl w:val="0"/>
          <w:numId w:val="37"/>
        </w:numPr>
        <w:shd w:val="clear" w:color="auto" w:fill="FFFFFF"/>
        <w:spacing w:before="0" w:beforeAutospacing="0" w:after="0" w:afterAutospacing="0"/>
        <w:contextualSpacing/>
        <w:rPr>
          <w:rStyle w:val="s1"/>
          <w:b/>
          <w:szCs w:val="24"/>
        </w:rPr>
      </w:pPr>
      <w:r w:rsidRPr="00616E91">
        <w:rPr>
          <w:rStyle w:val="s1"/>
          <w:b/>
          <w:bCs/>
          <w:smallCaps/>
          <w:szCs w:val="24"/>
          <w:u w:val="single"/>
        </w:rPr>
        <w:t>Faculty Promotion &amp; Tenure</w:t>
      </w:r>
      <w:r w:rsidRPr="000A463D">
        <w:rPr>
          <w:rStyle w:val="s1"/>
          <w:szCs w:val="24"/>
        </w:rPr>
        <w:t xml:space="preserve"> Twenty-two GCSU faculty members recently received promotions with </w:t>
      </w:r>
      <w:r>
        <w:rPr>
          <w:rStyle w:val="s1"/>
          <w:szCs w:val="24"/>
        </w:rPr>
        <w:t>eleven</w:t>
      </w:r>
      <w:r w:rsidRPr="000A463D">
        <w:rPr>
          <w:rStyle w:val="s1"/>
          <w:szCs w:val="24"/>
        </w:rPr>
        <w:t xml:space="preserve"> earning tenure. Congratulations to each of you for your service and dedication to our students and to Georgia College!</w:t>
      </w:r>
    </w:p>
    <w:p w14:paraId="0B4C49DF" w14:textId="77777777" w:rsidR="00616E91" w:rsidRPr="00890DC6" w:rsidRDefault="00616E91" w:rsidP="00616E91">
      <w:pPr>
        <w:pStyle w:val="NormalWeb"/>
        <w:numPr>
          <w:ilvl w:val="1"/>
          <w:numId w:val="37"/>
        </w:numPr>
        <w:shd w:val="clear" w:color="auto" w:fill="FFFFFF"/>
        <w:spacing w:before="0" w:beforeAutospacing="0" w:after="0" w:afterAutospacing="0"/>
        <w:contextualSpacing/>
        <w:rPr>
          <w:b/>
          <w:smallCaps/>
          <w:u w:val="single"/>
        </w:rPr>
      </w:pPr>
      <w:r w:rsidRPr="00890DC6">
        <w:rPr>
          <w:b/>
          <w:bCs/>
          <w:smallCaps/>
          <w:u w:val="single"/>
        </w:rPr>
        <w:t xml:space="preserve">College of Arts and Sciences </w:t>
      </w:r>
    </w:p>
    <w:p w14:paraId="08BA9BB3"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Aaron </w:t>
      </w:r>
      <w:proofErr w:type="spellStart"/>
      <w:r w:rsidRPr="000A463D">
        <w:rPr>
          <w:color w:val="000000"/>
          <w:szCs w:val="24"/>
        </w:rPr>
        <w:t>Castroverde</w:t>
      </w:r>
      <w:proofErr w:type="spellEnd"/>
      <w:r w:rsidRPr="000A463D">
        <w:rPr>
          <w:color w:val="000000"/>
          <w:szCs w:val="24"/>
        </w:rPr>
        <w:t xml:space="preserve"> - tenure and promotion to associate professor </w:t>
      </w:r>
    </w:p>
    <w:p w14:paraId="79F3D187"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Jamie Downing - tenure and promotion to associate professor </w:t>
      </w:r>
    </w:p>
    <w:p w14:paraId="19BA2E64"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Kerry Neville - tenure and promotion to associate professor </w:t>
      </w:r>
    </w:p>
    <w:p w14:paraId="16928008"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Ronald Okoth - tenure and promotion to associate professor </w:t>
      </w:r>
    </w:p>
    <w:p w14:paraId="0D46743F" w14:textId="77777777" w:rsidR="00616E91" w:rsidRPr="000A463D" w:rsidRDefault="00616E91" w:rsidP="00616E91">
      <w:pPr>
        <w:autoSpaceDE w:val="0"/>
        <w:autoSpaceDN w:val="0"/>
        <w:adjustRightInd w:val="0"/>
        <w:ind w:left="720" w:firstLine="720"/>
        <w:contextualSpacing/>
        <w:rPr>
          <w:color w:val="000000"/>
          <w:szCs w:val="24"/>
        </w:rPr>
      </w:pPr>
      <w:proofErr w:type="spellStart"/>
      <w:r w:rsidRPr="000A463D">
        <w:rPr>
          <w:color w:val="000000"/>
          <w:szCs w:val="24"/>
        </w:rPr>
        <w:t>Wathsala</w:t>
      </w:r>
      <w:proofErr w:type="spellEnd"/>
      <w:r w:rsidRPr="000A463D">
        <w:rPr>
          <w:color w:val="000000"/>
          <w:szCs w:val="24"/>
        </w:rPr>
        <w:t xml:space="preserve"> </w:t>
      </w:r>
      <w:proofErr w:type="spellStart"/>
      <w:r w:rsidRPr="000A463D">
        <w:rPr>
          <w:color w:val="000000"/>
          <w:szCs w:val="24"/>
        </w:rPr>
        <w:t>Medawala</w:t>
      </w:r>
      <w:proofErr w:type="spellEnd"/>
      <w:r w:rsidRPr="000A463D">
        <w:rPr>
          <w:color w:val="000000"/>
          <w:szCs w:val="24"/>
        </w:rPr>
        <w:t xml:space="preserve"> - tenure and promotion to associate professor </w:t>
      </w:r>
    </w:p>
    <w:p w14:paraId="62E65759"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Youngmi Kim - tenure and promotion to associate professor </w:t>
      </w:r>
    </w:p>
    <w:p w14:paraId="39B1CF98"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Amy Sumpter - promotion to full professor </w:t>
      </w:r>
    </w:p>
    <w:p w14:paraId="7575C106"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Jennifer Flaherty -promotion to full professor </w:t>
      </w:r>
    </w:p>
    <w:p w14:paraId="417AF5F8"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Pete Selgin - promotion to full professor </w:t>
      </w:r>
    </w:p>
    <w:p w14:paraId="253B0F6D" w14:textId="77777777" w:rsidR="00616E91" w:rsidRPr="000A463D" w:rsidRDefault="00616E91" w:rsidP="00616E91">
      <w:pPr>
        <w:autoSpaceDE w:val="0"/>
        <w:autoSpaceDN w:val="0"/>
        <w:adjustRightInd w:val="0"/>
        <w:ind w:left="720" w:firstLine="720"/>
        <w:contextualSpacing/>
        <w:rPr>
          <w:color w:val="000000"/>
          <w:szCs w:val="24"/>
        </w:rPr>
      </w:pPr>
      <w:proofErr w:type="spellStart"/>
      <w:r w:rsidRPr="000A463D">
        <w:rPr>
          <w:color w:val="000000"/>
          <w:szCs w:val="24"/>
        </w:rPr>
        <w:t>Susmita</w:t>
      </w:r>
      <w:proofErr w:type="spellEnd"/>
      <w:r w:rsidRPr="000A463D">
        <w:rPr>
          <w:color w:val="000000"/>
          <w:szCs w:val="24"/>
        </w:rPr>
        <w:t xml:space="preserve"> Sadhu - promotion to full professor </w:t>
      </w:r>
    </w:p>
    <w:p w14:paraId="65CB8463"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Benjamin Clark - promotion to Senior Lecturer </w:t>
      </w:r>
    </w:p>
    <w:p w14:paraId="4BA2C838"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Ernesto Gomez - promotion to Senior Lecturer </w:t>
      </w:r>
    </w:p>
    <w:p w14:paraId="3EE7E8A8"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Eryn Viscarra - promotion to Senior Lecturer </w:t>
      </w:r>
    </w:p>
    <w:p w14:paraId="61D5467A" w14:textId="77777777" w:rsidR="00616E91" w:rsidRPr="000A463D" w:rsidRDefault="00616E91" w:rsidP="00616E91">
      <w:pPr>
        <w:autoSpaceDE w:val="0"/>
        <w:autoSpaceDN w:val="0"/>
        <w:adjustRightInd w:val="0"/>
        <w:ind w:left="720" w:firstLine="720"/>
        <w:contextualSpacing/>
        <w:rPr>
          <w:color w:val="000000"/>
          <w:szCs w:val="24"/>
        </w:rPr>
      </w:pPr>
      <w:r w:rsidRPr="000A463D">
        <w:rPr>
          <w:color w:val="000000"/>
          <w:szCs w:val="24"/>
        </w:rPr>
        <w:t xml:space="preserve">Nasser </w:t>
      </w:r>
      <w:proofErr w:type="spellStart"/>
      <w:r w:rsidRPr="000A463D">
        <w:rPr>
          <w:color w:val="000000"/>
          <w:szCs w:val="24"/>
        </w:rPr>
        <w:t>Navidar</w:t>
      </w:r>
      <w:proofErr w:type="spellEnd"/>
      <w:r w:rsidRPr="000A463D">
        <w:rPr>
          <w:color w:val="000000"/>
          <w:szCs w:val="24"/>
        </w:rPr>
        <w:t xml:space="preserve"> - promotion to Senior Lecturer </w:t>
      </w:r>
    </w:p>
    <w:p w14:paraId="4DFDA12B" w14:textId="77777777" w:rsidR="00616E91" w:rsidRPr="000A463D" w:rsidRDefault="00616E91" w:rsidP="00616E91">
      <w:pPr>
        <w:pStyle w:val="ListParagraph"/>
        <w:numPr>
          <w:ilvl w:val="1"/>
          <w:numId w:val="37"/>
        </w:numPr>
        <w:autoSpaceDE w:val="0"/>
        <w:autoSpaceDN w:val="0"/>
        <w:adjustRightInd w:val="0"/>
        <w:rPr>
          <w:szCs w:val="24"/>
        </w:rPr>
      </w:pPr>
      <w:r w:rsidRPr="00890DC6">
        <w:rPr>
          <w:b/>
          <w:bCs/>
          <w:smallCaps/>
          <w:szCs w:val="24"/>
          <w:u w:val="single"/>
        </w:rPr>
        <w:t>College of Business</w:t>
      </w:r>
      <w:r w:rsidRPr="000A463D">
        <w:rPr>
          <w:b/>
          <w:bCs/>
          <w:szCs w:val="24"/>
        </w:rPr>
        <w:t xml:space="preserve"> </w:t>
      </w:r>
      <w:r w:rsidRPr="000A463D">
        <w:rPr>
          <w:b/>
          <w:bCs/>
          <w:szCs w:val="24"/>
        </w:rPr>
        <w:br/>
      </w:r>
      <w:proofErr w:type="spellStart"/>
      <w:r w:rsidRPr="000A463D">
        <w:rPr>
          <w:color w:val="000000"/>
          <w:szCs w:val="24"/>
        </w:rPr>
        <w:t>Jehan</w:t>
      </w:r>
      <w:proofErr w:type="spellEnd"/>
      <w:r w:rsidRPr="000A463D">
        <w:rPr>
          <w:color w:val="000000"/>
          <w:szCs w:val="24"/>
        </w:rPr>
        <w:t xml:space="preserve"> El-</w:t>
      </w:r>
      <w:proofErr w:type="spellStart"/>
      <w:r w:rsidRPr="000A463D">
        <w:rPr>
          <w:color w:val="000000"/>
          <w:szCs w:val="24"/>
        </w:rPr>
        <w:t>Jourbagy</w:t>
      </w:r>
      <w:proofErr w:type="spellEnd"/>
      <w:r w:rsidRPr="000A463D">
        <w:rPr>
          <w:color w:val="000000"/>
          <w:szCs w:val="24"/>
        </w:rPr>
        <w:t xml:space="preserve"> - tenure and promotion to associate professor </w:t>
      </w:r>
      <w:r w:rsidRPr="000A463D">
        <w:rPr>
          <w:color w:val="000000"/>
          <w:szCs w:val="24"/>
        </w:rPr>
        <w:br/>
        <w:t xml:space="preserve">Mary Rickard - tenure and promotion to associate professor </w:t>
      </w:r>
    </w:p>
    <w:p w14:paraId="161CC936" w14:textId="77777777" w:rsidR="00616E91" w:rsidRPr="000A463D" w:rsidRDefault="00616E91" w:rsidP="00616E91">
      <w:pPr>
        <w:pStyle w:val="ListParagraph"/>
        <w:numPr>
          <w:ilvl w:val="1"/>
          <w:numId w:val="37"/>
        </w:numPr>
        <w:autoSpaceDE w:val="0"/>
        <w:autoSpaceDN w:val="0"/>
        <w:adjustRightInd w:val="0"/>
        <w:rPr>
          <w:szCs w:val="24"/>
        </w:rPr>
      </w:pPr>
      <w:r w:rsidRPr="00890DC6">
        <w:rPr>
          <w:b/>
          <w:bCs/>
          <w:smallCaps/>
          <w:szCs w:val="24"/>
          <w:u w:val="single"/>
        </w:rPr>
        <w:t xml:space="preserve">College of Health Sciences </w:t>
      </w:r>
      <w:r w:rsidRPr="000A463D">
        <w:rPr>
          <w:b/>
          <w:bCs/>
          <w:szCs w:val="24"/>
        </w:rPr>
        <w:br/>
      </w:r>
      <w:r w:rsidRPr="000A463D">
        <w:rPr>
          <w:color w:val="000000"/>
          <w:szCs w:val="24"/>
        </w:rPr>
        <w:t xml:space="preserve">Jennifer Goldsberry - tenure and promotion to associate professor </w:t>
      </w:r>
      <w:r w:rsidRPr="000A463D">
        <w:rPr>
          <w:color w:val="000000"/>
          <w:szCs w:val="24"/>
        </w:rPr>
        <w:br/>
        <w:t xml:space="preserve">Kevin Hunt - promotion to full professor </w:t>
      </w:r>
      <w:r w:rsidRPr="000A463D">
        <w:rPr>
          <w:color w:val="000000"/>
          <w:szCs w:val="24"/>
        </w:rPr>
        <w:br/>
        <w:t xml:space="preserve">Mandy </w:t>
      </w:r>
      <w:proofErr w:type="spellStart"/>
      <w:r w:rsidRPr="000A463D">
        <w:rPr>
          <w:color w:val="000000"/>
          <w:szCs w:val="24"/>
        </w:rPr>
        <w:t>Jarriel</w:t>
      </w:r>
      <w:proofErr w:type="spellEnd"/>
      <w:r w:rsidRPr="000A463D">
        <w:rPr>
          <w:color w:val="000000"/>
          <w:szCs w:val="24"/>
        </w:rPr>
        <w:t xml:space="preserve"> - promotion to full professor </w:t>
      </w:r>
    </w:p>
    <w:p w14:paraId="695FE73E" w14:textId="77777777" w:rsidR="00616E91" w:rsidRPr="000A463D" w:rsidRDefault="00616E91" w:rsidP="00616E91">
      <w:pPr>
        <w:pStyle w:val="ListParagraph"/>
        <w:numPr>
          <w:ilvl w:val="1"/>
          <w:numId w:val="37"/>
        </w:numPr>
        <w:autoSpaceDE w:val="0"/>
        <w:autoSpaceDN w:val="0"/>
        <w:adjustRightInd w:val="0"/>
        <w:rPr>
          <w:rStyle w:val="s1"/>
          <w:szCs w:val="24"/>
        </w:rPr>
      </w:pPr>
      <w:r w:rsidRPr="00890DC6">
        <w:rPr>
          <w:b/>
          <w:bCs/>
          <w:smallCaps/>
          <w:szCs w:val="24"/>
          <w:u w:val="single"/>
        </w:rPr>
        <w:t xml:space="preserve">Ina Dillard Russell Library </w:t>
      </w:r>
      <w:r w:rsidRPr="00890DC6">
        <w:rPr>
          <w:b/>
          <w:bCs/>
          <w:smallCaps/>
          <w:szCs w:val="24"/>
          <w:u w:val="single"/>
        </w:rPr>
        <w:br/>
      </w:r>
      <w:r w:rsidRPr="000A463D">
        <w:rPr>
          <w:color w:val="000000"/>
          <w:szCs w:val="24"/>
        </w:rPr>
        <w:t xml:space="preserve">Allison Reuter - tenure and promotion to associate professor </w:t>
      </w:r>
      <w:r w:rsidRPr="000A463D">
        <w:rPr>
          <w:color w:val="000000"/>
          <w:szCs w:val="24"/>
        </w:rPr>
        <w:br/>
        <w:t xml:space="preserve">Jennifer Townes - tenure and promotion to associate professor </w:t>
      </w:r>
      <w:r w:rsidRPr="000A463D">
        <w:rPr>
          <w:color w:val="000000"/>
          <w:szCs w:val="24"/>
        </w:rPr>
        <w:br/>
        <w:t>Jolene Cole - promotion to full professor</w:t>
      </w:r>
    </w:p>
    <w:p w14:paraId="1F37326E" w14:textId="77777777" w:rsidR="00616E91" w:rsidRPr="000A463D" w:rsidRDefault="00616E91" w:rsidP="00616E91">
      <w:pPr>
        <w:pStyle w:val="NormalWeb"/>
        <w:numPr>
          <w:ilvl w:val="0"/>
          <w:numId w:val="37"/>
        </w:numPr>
        <w:shd w:val="clear" w:color="auto" w:fill="FFFFFF"/>
        <w:spacing w:before="0" w:beforeAutospacing="0" w:after="0" w:afterAutospacing="0"/>
        <w:contextualSpacing/>
        <w:rPr>
          <w:b/>
        </w:rPr>
      </w:pPr>
      <w:r w:rsidRPr="00616E91">
        <w:rPr>
          <w:rStyle w:val="s1"/>
          <w:b/>
          <w:bCs/>
          <w:smallCaps/>
          <w:szCs w:val="24"/>
          <w:u w:val="single"/>
        </w:rPr>
        <w:t>Updated Cost-of-Living Adjustment for Human Resources</w:t>
      </w:r>
      <w:r w:rsidRPr="000A463D">
        <w:rPr>
          <w:rStyle w:val="s1"/>
          <w:szCs w:val="24"/>
        </w:rPr>
        <w:t xml:space="preserve"> </w:t>
      </w:r>
      <w:r w:rsidRPr="000A463D">
        <w:t>On Friday, April 14, all supervisors received the updated information below from Human Resources. I hope you have reached out to HR should you need to make a change.</w:t>
      </w:r>
    </w:p>
    <w:p w14:paraId="239677EF" w14:textId="77777777" w:rsidR="00616E91" w:rsidRPr="000A463D" w:rsidRDefault="00616E91" w:rsidP="00616E91">
      <w:pPr>
        <w:pStyle w:val="ListParagraph"/>
        <w:numPr>
          <w:ilvl w:val="1"/>
          <w:numId w:val="37"/>
        </w:numPr>
        <w:textAlignment w:val="baseline"/>
        <w:rPr>
          <w:color w:val="000000"/>
          <w:szCs w:val="24"/>
        </w:rPr>
      </w:pPr>
      <w:r w:rsidRPr="000A463D">
        <w:rPr>
          <w:color w:val="000000"/>
          <w:szCs w:val="24"/>
        </w:rPr>
        <w:t>Good afternoon campus community.</w:t>
      </w:r>
    </w:p>
    <w:p w14:paraId="5E83DAB9" w14:textId="77777777" w:rsidR="00616E91" w:rsidRPr="000A463D" w:rsidRDefault="00616E91" w:rsidP="00616E91">
      <w:pPr>
        <w:pStyle w:val="ListParagraph"/>
        <w:numPr>
          <w:ilvl w:val="1"/>
          <w:numId w:val="37"/>
        </w:numPr>
        <w:textAlignment w:val="baseline"/>
        <w:rPr>
          <w:rStyle w:val="Hyperlink"/>
          <w:color w:val="000000"/>
          <w:szCs w:val="24"/>
        </w:rPr>
      </w:pPr>
      <w:r w:rsidRPr="000A463D">
        <w:rPr>
          <w:color w:val="000000"/>
          <w:szCs w:val="24"/>
        </w:rPr>
        <w:t xml:space="preserve">As previously communicated on March 29, 2022, </w:t>
      </w:r>
      <w:r w:rsidRPr="000A463D">
        <w:rPr>
          <w:szCs w:val="24"/>
        </w:rPr>
        <w:t xml:space="preserve">the University System of Georgia is included in the State of Georgia’s recently approved FY 2022 amended budget, which provides a $5,000 pay increase for all eligible faculty and staff in FY 2022. For additional details and eligibility information visit </w:t>
      </w:r>
      <w:hyperlink r:id="rId11" w:history="1">
        <w:r w:rsidRPr="000A463D">
          <w:rPr>
            <w:rStyle w:val="Hyperlink"/>
            <w:szCs w:val="24"/>
          </w:rPr>
          <w:t>Cost of Living Adjustment (COLA) 2022 | intranet.gcsu.edu.</w:t>
        </w:r>
      </w:hyperlink>
    </w:p>
    <w:p w14:paraId="036ACF51" w14:textId="77777777" w:rsidR="00616E91" w:rsidRPr="000A463D" w:rsidRDefault="00616E91" w:rsidP="00616E91">
      <w:pPr>
        <w:pStyle w:val="ListParagraph"/>
        <w:numPr>
          <w:ilvl w:val="1"/>
          <w:numId w:val="37"/>
        </w:numPr>
        <w:textAlignment w:val="baseline"/>
        <w:rPr>
          <w:color w:val="000000"/>
          <w:szCs w:val="24"/>
        </w:rPr>
      </w:pPr>
      <w:r w:rsidRPr="000A463D">
        <w:rPr>
          <w:color w:val="191919"/>
          <w:szCs w:val="24"/>
        </w:rPr>
        <w:t>If you meet the eligibility requirements for COLA, you will receive a letter from your supervisor during the week of April 18th. This letter will contain details, compiled by Human Resources, regarding your supplement and new annual/hourly rate.</w:t>
      </w:r>
    </w:p>
    <w:p w14:paraId="339FFD51" w14:textId="77777777" w:rsidR="00616E91" w:rsidRPr="00890DC6" w:rsidRDefault="00616E91" w:rsidP="00616E91">
      <w:pPr>
        <w:pStyle w:val="ListParagraph"/>
        <w:numPr>
          <w:ilvl w:val="1"/>
          <w:numId w:val="37"/>
        </w:numPr>
        <w:textAlignment w:val="baseline"/>
        <w:rPr>
          <w:smallCaps/>
          <w:color w:val="000000"/>
          <w:szCs w:val="24"/>
        </w:rPr>
      </w:pPr>
      <w:r w:rsidRPr="00890DC6">
        <w:rPr>
          <w:b/>
          <w:bCs/>
          <w:smallCaps/>
          <w:color w:val="363636"/>
          <w:szCs w:val="24"/>
          <w:u w:val="single"/>
        </w:rPr>
        <w:t>N</w:t>
      </w:r>
      <w:r>
        <w:rPr>
          <w:b/>
          <w:bCs/>
          <w:smallCaps/>
          <w:color w:val="363636"/>
          <w:szCs w:val="24"/>
          <w:u w:val="single"/>
        </w:rPr>
        <w:t>ew Information</w:t>
      </w:r>
    </w:p>
    <w:p w14:paraId="1BC5CA52" w14:textId="77777777" w:rsidR="00616E91" w:rsidRPr="000A463D" w:rsidRDefault="00616E91" w:rsidP="00616E91">
      <w:pPr>
        <w:pStyle w:val="ListParagraph"/>
        <w:numPr>
          <w:ilvl w:val="2"/>
          <w:numId w:val="37"/>
        </w:numPr>
        <w:textAlignment w:val="baseline"/>
        <w:rPr>
          <w:color w:val="000000"/>
          <w:szCs w:val="24"/>
        </w:rPr>
      </w:pPr>
      <w:r w:rsidRPr="000A463D">
        <w:rPr>
          <w:b/>
          <w:bCs/>
          <w:color w:val="363636"/>
          <w:szCs w:val="24"/>
        </w:rPr>
        <w:lastRenderedPageBreak/>
        <w:t>Eligible employees will receive the one-time payment as a separate check.</w:t>
      </w:r>
      <w:r w:rsidRPr="000A463D">
        <w:rPr>
          <w:color w:val="363636"/>
          <w:szCs w:val="24"/>
        </w:rPr>
        <w:t xml:space="preserve"> Individuals paid through direct deposit will receive this separate payment directly in their bank account. </w:t>
      </w:r>
    </w:p>
    <w:p w14:paraId="0DEF609E" w14:textId="77777777" w:rsidR="00616E91" w:rsidRPr="000A463D" w:rsidRDefault="00616E91" w:rsidP="00616E91">
      <w:pPr>
        <w:pStyle w:val="ListParagraph"/>
        <w:numPr>
          <w:ilvl w:val="2"/>
          <w:numId w:val="37"/>
        </w:numPr>
        <w:textAlignment w:val="baseline"/>
        <w:rPr>
          <w:color w:val="000000"/>
          <w:szCs w:val="24"/>
        </w:rPr>
      </w:pPr>
      <w:r w:rsidRPr="000A463D">
        <w:rPr>
          <w:color w:val="363636"/>
          <w:szCs w:val="24"/>
        </w:rPr>
        <w:t>In alignment with the State of Georgia’s approach, the supplemental payment will be taxed at supplemental rates established by Federal and State taxing agencies. These rates include 22% Federal withholding, 6.2% OASDI withholding (social security), 1.45% Medicare withholding, and State withholding. Rates will vary by state.</w:t>
      </w:r>
    </w:p>
    <w:p w14:paraId="335A430C" w14:textId="77777777" w:rsidR="00616E91" w:rsidRPr="00890DC6" w:rsidRDefault="00616E91" w:rsidP="00616E91">
      <w:pPr>
        <w:pStyle w:val="ListParagraph"/>
        <w:numPr>
          <w:ilvl w:val="1"/>
          <w:numId w:val="37"/>
        </w:numPr>
        <w:textAlignment w:val="baseline"/>
        <w:rPr>
          <w:smallCaps/>
          <w:color w:val="000000"/>
          <w:szCs w:val="24"/>
        </w:rPr>
      </w:pPr>
      <w:r w:rsidRPr="00890DC6">
        <w:rPr>
          <w:b/>
          <w:bCs/>
          <w:smallCaps/>
          <w:color w:val="000000"/>
          <w:szCs w:val="24"/>
          <w:u w:val="single"/>
        </w:rPr>
        <w:t>P</w:t>
      </w:r>
      <w:r>
        <w:rPr>
          <w:b/>
          <w:bCs/>
          <w:smallCaps/>
          <w:color w:val="000000"/>
          <w:szCs w:val="24"/>
          <w:u w:val="single"/>
        </w:rPr>
        <w:t>ossible Action Required</w:t>
      </w:r>
    </w:p>
    <w:p w14:paraId="28CAFF4C" w14:textId="77777777" w:rsidR="00616E91" w:rsidRPr="000A463D" w:rsidRDefault="00616E91" w:rsidP="00616E91">
      <w:pPr>
        <w:pStyle w:val="ListParagraph"/>
        <w:numPr>
          <w:ilvl w:val="2"/>
          <w:numId w:val="37"/>
        </w:numPr>
        <w:textAlignment w:val="baseline"/>
        <w:rPr>
          <w:color w:val="000000"/>
          <w:szCs w:val="24"/>
        </w:rPr>
      </w:pPr>
      <w:r w:rsidRPr="000A463D">
        <w:rPr>
          <w:b/>
          <w:bCs/>
          <w:i/>
          <w:iCs/>
          <w:color w:val="000000"/>
          <w:szCs w:val="24"/>
        </w:rPr>
        <w:t>Direct Deposit</w:t>
      </w:r>
      <w:r w:rsidRPr="000A463D">
        <w:rPr>
          <w:i/>
          <w:iCs/>
          <w:color w:val="000000"/>
          <w:szCs w:val="24"/>
        </w:rPr>
        <w:t xml:space="preserve"> – </w:t>
      </w:r>
      <w:r w:rsidRPr="000A463D">
        <w:rPr>
          <w:b/>
          <w:bCs/>
          <w:i/>
          <w:iCs/>
          <w:color w:val="000000"/>
          <w:szCs w:val="24"/>
        </w:rPr>
        <w:t>If you have</w:t>
      </w:r>
      <w:r w:rsidRPr="000A463D">
        <w:rPr>
          <w:i/>
          <w:iCs/>
          <w:color w:val="000000"/>
          <w:szCs w:val="24"/>
        </w:rPr>
        <w:t xml:space="preserve"> </w:t>
      </w:r>
      <w:r w:rsidRPr="000A463D">
        <w:rPr>
          <w:b/>
          <w:bCs/>
          <w:i/>
          <w:iCs/>
          <w:color w:val="000000"/>
          <w:szCs w:val="24"/>
        </w:rPr>
        <w:t>more than one Direct Deposit Account</w:t>
      </w:r>
      <w:r w:rsidRPr="000A463D">
        <w:rPr>
          <w:color w:val="000000"/>
          <w:szCs w:val="24"/>
        </w:rPr>
        <w:t> </w:t>
      </w:r>
      <w:r w:rsidRPr="000A463D">
        <w:rPr>
          <w:b/>
          <w:bCs/>
          <w:i/>
          <w:iCs/>
          <w:color w:val="000000"/>
          <w:szCs w:val="24"/>
        </w:rPr>
        <w:t>and you are Eligible for COLA</w:t>
      </w:r>
    </w:p>
    <w:p w14:paraId="0EB0DB95" w14:textId="77777777" w:rsidR="00616E91" w:rsidRPr="00616E91" w:rsidRDefault="00616E91" w:rsidP="00616E91">
      <w:pPr>
        <w:pStyle w:val="ListParagraph"/>
        <w:numPr>
          <w:ilvl w:val="2"/>
          <w:numId w:val="37"/>
        </w:numPr>
        <w:textAlignment w:val="baseline"/>
        <w:rPr>
          <w:color w:val="000000"/>
          <w:szCs w:val="24"/>
        </w:rPr>
      </w:pPr>
      <w:r w:rsidRPr="000A463D">
        <w:rPr>
          <w:color w:val="000000"/>
          <w:szCs w:val="24"/>
        </w:rPr>
        <w:t xml:space="preserve">If you have multiple direct deposit accounts set up, the separate one-time supplemental pay will be dispersed in the same manner as your normal paycheck. For example, if you have two direct deposits set up (checking and savings) and you allocate $500 going to the savings account and the remainder going to the checking account, your separate supplemental paycheck will follow the same distribution. If relevant, you may also have </w:t>
      </w:r>
      <w:r w:rsidRPr="00616E91">
        <w:rPr>
          <w:color w:val="000000"/>
          <w:szCs w:val="24"/>
        </w:rPr>
        <w:t>the same distribution for applicable garnishments, 529 savings plans, and additional tax withholding.</w:t>
      </w:r>
    </w:p>
    <w:p w14:paraId="31E495DB" w14:textId="77777777" w:rsidR="00616E91" w:rsidRPr="00616E91" w:rsidRDefault="00616E91" w:rsidP="00616E91">
      <w:pPr>
        <w:pStyle w:val="ListParagraph"/>
        <w:numPr>
          <w:ilvl w:val="2"/>
          <w:numId w:val="37"/>
        </w:numPr>
        <w:textAlignment w:val="baseline"/>
        <w:rPr>
          <w:color w:val="000000"/>
          <w:szCs w:val="24"/>
        </w:rPr>
      </w:pPr>
      <w:r w:rsidRPr="00616E91">
        <w:rPr>
          <w:b/>
          <w:bCs/>
          <w:color w:val="000000"/>
          <w:szCs w:val="24"/>
          <w:shd w:val="clear" w:color="auto" w:fill="FFFF00"/>
        </w:rPr>
        <w:t>Make any necessary updates to your direct deposit splits before 5:00 PM on the dates noted:</w:t>
      </w:r>
      <w:r w:rsidRPr="00616E91">
        <w:rPr>
          <w:color w:val="000000"/>
          <w:szCs w:val="24"/>
        </w:rPr>
        <w:t> </w:t>
      </w:r>
    </w:p>
    <w:p w14:paraId="2955CB47" w14:textId="77777777" w:rsidR="00616E91" w:rsidRPr="000A463D" w:rsidRDefault="00616E91" w:rsidP="00616E91">
      <w:pPr>
        <w:pStyle w:val="ListParagraph"/>
        <w:numPr>
          <w:ilvl w:val="3"/>
          <w:numId w:val="37"/>
        </w:numPr>
        <w:textAlignment w:val="baseline"/>
        <w:rPr>
          <w:color w:val="000000"/>
          <w:szCs w:val="24"/>
        </w:rPr>
      </w:pPr>
      <w:r w:rsidRPr="00616E91">
        <w:rPr>
          <w:color w:val="000000"/>
          <w:szCs w:val="24"/>
        </w:rPr>
        <w:t>For employees paid b</w:t>
      </w:r>
      <w:r w:rsidRPr="000A463D">
        <w:rPr>
          <w:color w:val="000000"/>
          <w:szCs w:val="24"/>
        </w:rPr>
        <w:t>i-weekly: April 15, 2022 </w:t>
      </w:r>
    </w:p>
    <w:p w14:paraId="5B6418AA" w14:textId="77777777" w:rsidR="00616E91" w:rsidRPr="000A463D" w:rsidRDefault="00616E91" w:rsidP="00616E91">
      <w:pPr>
        <w:pStyle w:val="ListParagraph"/>
        <w:numPr>
          <w:ilvl w:val="3"/>
          <w:numId w:val="37"/>
        </w:numPr>
        <w:textAlignment w:val="baseline"/>
        <w:rPr>
          <w:color w:val="000000"/>
          <w:szCs w:val="24"/>
        </w:rPr>
      </w:pPr>
      <w:r w:rsidRPr="000A463D">
        <w:rPr>
          <w:color w:val="000000"/>
          <w:szCs w:val="24"/>
        </w:rPr>
        <w:t>For employees paid monthly: April 21, 2022  </w:t>
      </w:r>
    </w:p>
    <w:p w14:paraId="2A13229A" w14:textId="77777777" w:rsidR="00616E91" w:rsidRPr="000A463D" w:rsidRDefault="00616E91" w:rsidP="00616E91">
      <w:pPr>
        <w:pStyle w:val="ListParagraph"/>
        <w:numPr>
          <w:ilvl w:val="2"/>
          <w:numId w:val="37"/>
        </w:numPr>
        <w:textAlignment w:val="baseline"/>
        <w:rPr>
          <w:color w:val="000000"/>
          <w:szCs w:val="24"/>
        </w:rPr>
      </w:pPr>
      <w:r w:rsidRPr="000A463D">
        <w:rPr>
          <w:color w:val="000000"/>
          <w:szCs w:val="24"/>
        </w:rPr>
        <w:t xml:space="preserve">If you make an update, it will impact </w:t>
      </w:r>
      <w:r w:rsidRPr="000A463D">
        <w:rPr>
          <w:b/>
          <w:bCs/>
          <w:color w:val="000000"/>
          <w:szCs w:val="24"/>
        </w:rPr>
        <w:t>both</w:t>
      </w:r>
      <w:r w:rsidRPr="000A463D">
        <w:rPr>
          <w:color w:val="000000"/>
          <w:szCs w:val="24"/>
        </w:rPr>
        <w:t xml:space="preserve"> your normal check and your supplemental check. Email </w:t>
      </w:r>
      <w:hyperlink r:id="rId12" w:tgtFrame="_blank" w:history="1">
        <w:r w:rsidRPr="000A463D">
          <w:rPr>
            <w:rStyle w:val="Hyperlink"/>
            <w:szCs w:val="24"/>
          </w:rPr>
          <w:t>payroll@gcsu.edu</w:t>
        </w:r>
      </w:hyperlink>
      <w:r w:rsidRPr="000A463D">
        <w:rPr>
          <w:color w:val="000000"/>
          <w:szCs w:val="24"/>
        </w:rPr>
        <w:t xml:space="preserve"> or call (478) 445-4087 or (478) 445-6096 with any questions regarding direct deposit.</w:t>
      </w:r>
    </w:p>
    <w:p w14:paraId="3B23368D" w14:textId="77777777" w:rsidR="00616E91" w:rsidRPr="000A463D" w:rsidRDefault="00616E91" w:rsidP="00616E91">
      <w:pPr>
        <w:pStyle w:val="ListParagraph"/>
        <w:numPr>
          <w:ilvl w:val="1"/>
          <w:numId w:val="37"/>
        </w:numPr>
        <w:textAlignment w:val="baseline"/>
        <w:rPr>
          <w:color w:val="000000"/>
          <w:szCs w:val="24"/>
        </w:rPr>
      </w:pPr>
      <w:r w:rsidRPr="000A463D">
        <w:rPr>
          <w:color w:val="000000"/>
          <w:szCs w:val="24"/>
        </w:rPr>
        <w:t xml:space="preserve">If you have any questions about COLA, please contact the Office of Human Resources at </w:t>
      </w:r>
      <w:hyperlink r:id="rId13" w:history="1">
        <w:r w:rsidRPr="000A463D">
          <w:rPr>
            <w:rStyle w:val="Hyperlink"/>
            <w:szCs w:val="24"/>
          </w:rPr>
          <w:t>HR@gcsu.edu</w:t>
        </w:r>
      </w:hyperlink>
      <w:r w:rsidRPr="000A463D">
        <w:rPr>
          <w:color w:val="000000"/>
          <w:szCs w:val="24"/>
        </w:rPr>
        <w:t xml:space="preserve"> or call extension 5596. If you have any questions about direct deposit, please contact Payroll at </w:t>
      </w:r>
      <w:hyperlink r:id="rId14" w:history="1">
        <w:r w:rsidRPr="000A463D">
          <w:rPr>
            <w:rStyle w:val="Hyperlink"/>
            <w:szCs w:val="24"/>
          </w:rPr>
          <w:t>payroll@gcsu.edu</w:t>
        </w:r>
      </w:hyperlink>
      <w:r w:rsidRPr="000A463D">
        <w:rPr>
          <w:color w:val="000000"/>
          <w:szCs w:val="24"/>
        </w:rPr>
        <w:t xml:space="preserve"> or call extension 4087 or 6096. </w:t>
      </w:r>
    </w:p>
    <w:p w14:paraId="50F09970" w14:textId="77777777" w:rsidR="00616E91" w:rsidRPr="000A463D" w:rsidRDefault="00616E91" w:rsidP="00616E91">
      <w:pPr>
        <w:pStyle w:val="xdefault"/>
        <w:numPr>
          <w:ilvl w:val="0"/>
          <w:numId w:val="37"/>
        </w:numPr>
        <w:spacing w:before="0" w:beforeAutospacing="0" w:after="0" w:afterAutospacing="0"/>
        <w:contextualSpacing/>
        <w:rPr>
          <w:rStyle w:val="s1"/>
          <w:rFonts w:ascii="Times New Roman" w:hAnsi="Times New Roman" w:cs="Times New Roman"/>
          <w:b/>
          <w:bCs/>
          <w:sz w:val="24"/>
          <w:szCs w:val="24"/>
        </w:rPr>
      </w:pPr>
      <w:r w:rsidRPr="00616E91">
        <w:rPr>
          <w:rStyle w:val="s1"/>
          <w:rFonts w:ascii="Times New Roman" w:hAnsi="Times New Roman" w:cs="Times New Roman"/>
          <w:b/>
          <w:bCs/>
          <w:smallCaps/>
          <w:sz w:val="24"/>
          <w:szCs w:val="24"/>
          <w:u w:val="single"/>
        </w:rPr>
        <w:t>Vice President for University Advancement Update</w:t>
      </w:r>
      <w:r w:rsidRPr="000A463D">
        <w:rPr>
          <w:rStyle w:val="s1"/>
          <w:rFonts w:ascii="Times New Roman" w:hAnsi="Times New Roman" w:cs="Times New Roman"/>
          <w:sz w:val="24"/>
          <w:szCs w:val="24"/>
        </w:rPr>
        <w:t xml:space="preserve"> </w:t>
      </w:r>
      <w:r w:rsidRPr="000A463D">
        <w:rPr>
          <w:rFonts w:ascii="Times New Roman" w:hAnsi="Times New Roman" w:cs="Times New Roman"/>
          <w:sz w:val="24"/>
          <w:szCs w:val="24"/>
        </w:rPr>
        <w:t xml:space="preserve">As you all know, we are currently engaged in a search for our next Vice President for University Advancement. Candidates will be on campus over the next two weeks. Information pertaining to candidates will be posted on Front Page. </w:t>
      </w:r>
      <w:r w:rsidRPr="000A463D">
        <w:rPr>
          <w:rStyle w:val="s1"/>
          <w:rFonts w:ascii="Times New Roman" w:hAnsi="Times New Roman" w:cs="Times New Roman"/>
          <w:sz w:val="24"/>
          <w:szCs w:val="24"/>
        </w:rPr>
        <w:t xml:space="preserve">Details about this search can be found at </w:t>
      </w:r>
      <w:hyperlink r:id="rId15" w:history="1">
        <w:r w:rsidRPr="000A463D">
          <w:rPr>
            <w:rStyle w:val="Hyperlink"/>
            <w:rFonts w:ascii="Times New Roman" w:hAnsi="Times New Roman" w:cs="Times New Roman"/>
            <w:sz w:val="24"/>
            <w:szCs w:val="24"/>
          </w:rPr>
          <w:t>https://www.gcsu.edu/advancement-search</w:t>
        </w:r>
      </w:hyperlink>
      <w:r w:rsidRPr="000A463D">
        <w:rPr>
          <w:rStyle w:val="s1"/>
          <w:rFonts w:ascii="Times New Roman" w:hAnsi="Times New Roman" w:cs="Times New Roman"/>
          <w:sz w:val="24"/>
          <w:szCs w:val="24"/>
        </w:rPr>
        <w:t xml:space="preserve"> .</w:t>
      </w:r>
    </w:p>
    <w:p w14:paraId="393B2BD7" w14:textId="77777777" w:rsidR="00616E91" w:rsidRPr="000A463D" w:rsidRDefault="00616E91" w:rsidP="00616E91">
      <w:pPr>
        <w:pStyle w:val="ListParagraph"/>
        <w:numPr>
          <w:ilvl w:val="0"/>
          <w:numId w:val="37"/>
        </w:numPr>
        <w:rPr>
          <w:b/>
          <w:smallCaps/>
          <w:szCs w:val="24"/>
          <w:u w:val="single"/>
        </w:rPr>
      </w:pPr>
      <w:r w:rsidRPr="00616E91">
        <w:rPr>
          <w:rStyle w:val="s1"/>
          <w:b/>
          <w:bCs/>
          <w:smallCaps/>
          <w:szCs w:val="24"/>
          <w:u w:val="single"/>
        </w:rPr>
        <w:t>Policy Revisions and Approvals</w:t>
      </w:r>
      <w:r w:rsidRPr="000A463D">
        <w:rPr>
          <w:szCs w:val="24"/>
        </w:rPr>
        <w:t xml:space="preserve"> During the April 2022 Board of Regents meeting, revisions were made to the following BOR policy:</w:t>
      </w:r>
    </w:p>
    <w:p w14:paraId="2E0D9BE4" w14:textId="77777777" w:rsidR="00616E91" w:rsidRPr="000A463D" w:rsidRDefault="00616E91" w:rsidP="00616E91">
      <w:pPr>
        <w:pStyle w:val="ListParagraph"/>
        <w:numPr>
          <w:ilvl w:val="1"/>
          <w:numId w:val="37"/>
        </w:numPr>
        <w:rPr>
          <w:rStyle w:val="Hyperlink"/>
          <w:b/>
          <w:smallCaps/>
          <w:szCs w:val="24"/>
        </w:rPr>
      </w:pPr>
      <w:r w:rsidRPr="000A463D">
        <w:rPr>
          <w:bCs/>
          <w:color w:val="333333"/>
          <w:szCs w:val="24"/>
          <w:bdr w:val="none" w:sz="0" w:space="0" w:color="auto" w:frame="1"/>
        </w:rPr>
        <w:t>Personnel</w:t>
      </w:r>
      <w:r>
        <w:rPr>
          <w:bCs/>
          <w:color w:val="333333"/>
          <w:szCs w:val="24"/>
          <w:bdr w:val="none" w:sz="0" w:space="0" w:color="auto" w:frame="1"/>
        </w:rPr>
        <w:br/>
      </w:r>
      <w:r w:rsidRPr="000A463D">
        <w:rPr>
          <w:color w:val="333333"/>
          <w:szCs w:val="24"/>
          <w:bdr w:val="none" w:sz="0" w:space="0" w:color="auto" w:frame="1"/>
        </w:rPr>
        <w:fldChar w:fldCharType="begin"/>
      </w:r>
      <w:r w:rsidRPr="000A463D">
        <w:rPr>
          <w:color w:val="333333"/>
          <w:szCs w:val="24"/>
          <w:bdr w:val="none" w:sz="0" w:space="0" w:color="auto" w:frame="1"/>
        </w:rPr>
        <w:instrText>HYPERLINK "https://www.usg.edu/policymanual/section8/C224/" \l "p8.2.6_holidays"</w:instrText>
      </w:r>
      <w:r w:rsidRPr="000A463D">
        <w:rPr>
          <w:color w:val="333333"/>
          <w:szCs w:val="24"/>
          <w:bdr w:val="none" w:sz="0" w:space="0" w:color="auto" w:frame="1"/>
        </w:rPr>
        <w:fldChar w:fldCharType="separate"/>
      </w:r>
      <w:r w:rsidRPr="000A463D">
        <w:rPr>
          <w:rStyle w:val="Hyperlink"/>
          <w:szCs w:val="24"/>
          <w:bdr w:val="none" w:sz="0" w:space="0" w:color="auto" w:frame="1"/>
        </w:rPr>
        <w:t>Board Policy 8.2.6 Holidays</w:t>
      </w:r>
    </w:p>
    <w:p w14:paraId="5B2249ED" w14:textId="77777777" w:rsidR="00616E91" w:rsidRDefault="00616E91" w:rsidP="00616E91">
      <w:pPr>
        <w:autoSpaceDE w:val="0"/>
        <w:autoSpaceDN w:val="0"/>
        <w:adjustRightInd w:val="0"/>
        <w:ind w:left="720" w:firstLine="720"/>
        <w:contextualSpacing/>
        <w:rPr>
          <w:color w:val="333333"/>
          <w:szCs w:val="24"/>
          <w:bdr w:val="none" w:sz="0" w:space="0" w:color="auto" w:frame="1"/>
        </w:rPr>
      </w:pPr>
      <w:r w:rsidRPr="000A463D">
        <w:rPr>
          <w:color w:val="333333"/>
          <w:szCs w:val="24"/>
          <w:bdr w:val="none" w:sz="0" w:space="0" w:color="auto" w:frame="1"/>
        </w:rPr>
        <w:fldChar w:fldCharType="end"/>
      </w:r>
      <w:r w:rsidRPr="000A463D">
        <w:rPr>
          <w:b/>
          <w:bCs/>
          <w:szCs w:val="24"/>
        </w:rPr>
        <w:t>Revised Policy</w:t>
      </w:r>
    </w:p>
    <w:p w14:paraId="4D7AE99B" w14:textId="77777777" w:rsidR="00616E91" w:rsidRPr="000A463D" w:rsidRDefault="00616E91" w:rsidP="00616E91">
      <w:pPr>
        <w:pStyle w:val="ListParagraph"/>
        <w:numPr>
          <w:ilvl w:val="2"/>
          <w:numId w:val="37"/>
        </w:numPr>
        <w:autoSpaceDE w:val="0"/>
        <w:autoSpaceDN w:val="0"/>
        <w:adjustRightInd w:val="0"/>
        <w:spacing w:after="160" w:line="252" w:lineRule="auto"/>
        <w:rPr>
          <w:color w:val="333333"/>
          <w:szCs w:val="24"/>
          <w:bdr w:val="none" w:sz="0" w:space="0" w:color="auto" w:frame="1"/>
        </w:rPr>
      </w:pPr>
      <w:r w:rsidRPr="000A463D">
        <w:rPr>
          <w:szCs w:val="24"/>
        </w:rPr>
        <w:t>Each USG institution shall establish official paid holidays each calendar year for employees at the institution. The number of paid holidays shall equal the number of paid holidays allowed for State of Georgia employees under state law. These holidays shall be awarded in addition to earned vacation time and shall be observed in accordance with the rules and regulations set forth by the Board of Regents, the USG, and the institution. A terminating employee shall not be paid for any official holidays occurring after the last working day of employment.</w:t>
      </w:r>
    </w:p>
    <w:p w14:paraId="7F60B759" w14:textId="77777777" w:rsidR="00616E91" w:rsidRPr="000A463D" w:rsidRDefault="00616E91" w:rsidP="00616E91">
      <w:pPr>
        <w:pStyle w:val="ListParagraph"/>
        <w:numPr>
          <w:ilvl w:val="2"/>
          <w:numId w:val="37"/>
        </w:numPr>
        <w:autoSpaceDE w:val="0"/>
        <w:autoSpaceDN w:val="0"/>
        <w:adjustRightInd w:val="0"/>
        <w:spacing w:after="160" w:line="252" w:lineRule="auto"/>
        <w:rPr>
          <w:color w:val="333333"/>
          <w:szCs w:val="24"/>
          <w:bdr w:val="none" w:sz="0" w:space="0" w:color="auto" w:frame="1"/>
        </w:rPr>
      </w:pPr>
      <w:r w:rsidRPr="000A463D">
        <w:rPr>
          <w:color w:val="333333"/>
          <w:szCs w:val="24"/>
          <w:bdr w:val="none" w:sz="0" w:space="0" w:color="auto" w:frame="1"/>
        </w:rPr>
        <w:lastRenderedPageBreak/>
        <w:t xml:space="preserve">The June 19, 2022 (Juneteenth) holiday will be observed on Monday, June 20, 2022. Information to campus is forthcoming from the Office of the Vice President for Finance &amp; Administration.   </w:t>
      </w:r>
    </w:p>
    <w:p w14:paraId="3C66BB95" w14:textId="77777777" w:rsidR="00616E91" w:rsidRPr="000A463D" w:rsidRDefault="00616E91" w:rsidP="00616E91">
      <w:pPr>
        <w:pStyle w:val="ListParagraph"/>
        <w:numPr>
          <w:ilvl w:val="0"/>
          <w:numId w:val="37"/>
        </w:numPr>
        <w:rPr>
          <w:b/>
          <w:bCs/>
          <w:smallCaps/>
          <w:szCs w:val="24"/>
          <w:u w:val="single"/>
        </w:rPr>
      </w:pPr>
      <w:r w:rsidRPr="000A463D">
        <w:rPr>
          <w:b/>
          <w:bCs/>
          <w:smallCaps/>
          <w:szCs w:val="24"/>
          <w:u w:val="single"/>
        </w:rPr>
        <w:t>Tuition and Fees</w:t>
      </w:r>
    </w:p>
    <w:p w14:paraId="4C370C7C" w14:textId="77777777" w:rsidR="00616E91" w:rsidRPr="000A463D" w:rsidRDefault="00616E91" w:rsidP="00616E91">
      <w:pPr>
        <w:pStyle w:val="ListParagraph"/>
        <w:numPr>
          <w:ilvl w:val="1"/>
          <w:numId w:val="37"/>
        </w:numPr>
        <w:rPr>
          <w:b/>
          <w:bCs/>
          <w:smallCaps/>
          <w:szCs w:val="24"/>
          <w:u w:val="single"/>
        </w:rPr>
      </w:pPr>
      <w:r w:rsidRPr="000A463D">
        <w:rPr>
          <w:szCs w:val="24"/>
        </w:rPr>
        <w:t xml:space="preserve">The Board of Regents acted on April 12, 2022, to approve no tuition fee increases for Fiscal Year 2023. Only Middle Georgia State University was granted a tuition increase, for FY 23 and the following two years, to raise its tuition to the level of the state university sector.  </w:t>
      </w:r>
    </w:p>
    <w:p w14:paraId="76E6C437" w14:textId="77777777" w:rsidR="00616E91" w:rsidRPr="000A463D" w:rsidRDefault="00616E91" w:rsidP="00616E91">
      <w:pPr>
        <w:pStyle w:val="ListParagraph"/>
        <w:numPr>
          <w:ilvl w:val="1"/>
          <w:numId w:val="37"/>
        </w:numPr>
        <w:rPr>
          <w:b/>
          <w:bCs/>
          <w:smallCaps/>
          <w:szCs w:val="24"/>
          <w:u w:val="single"/>
        </w:rPr>
      </w:pPr>
      <w:r w:rsidRPr="000A463D">
        <w:rPr>
          <w:szCs w:val="24"/>
        </w:rPr>
        <w:t>The Georgia General Assembly approved Governor Kemp’s budget proposal during the most recently</w:t>
      </w:r>
      <w:r>
        <w:rPr>
          <w:szCs w:val="24"/>
        </w:rPr>
        <w:t xml:space="preserve"> </w:t>
      </w:r>
      <w:r w:rsidRPr="000A463D">
        <w:rPr>
          <w:szCs w:val="24"/>
        </w:rPr>
        <w:t xml:space="preserve">adjourned session to fund the “special institutional fee” that all USG institutions had been charging since the major budget cuts occurred more than a decade ago in the Great Recession. The Board of Regents thus voted to eliminate the fee at all institutions starting in the coming academic year. Our fee of </w:t>
      </w:r>
      <w:r w:rsidRPr="000A463D">
        <w:rPr>
          <w:b/>
          <w:szCs w:val="24"/>
        </w:rPr>
        <w:t>$275</w:t>
      </w:r>
      <w:r w:rsidRPr="000A463D">
        <w:rPr>
          <w:szCs w:val="24"/>
        </w:rPr>
        <w:t xml:space="preserve"> per semester will thus be eliminated, saving GCSU students and their families each </w:t>
      </w:r>
      <w:r w:rsidRPr="000A463D">
        <w:rPr>
          <w:b/>
          <w:bCs/>
          <w:szCs w:val="24"/>
        </w:rPr>
        <w:t>$550</w:t>
      </w:r>
      <w:r w:rsidRPr="000A463D">
        <w:rPr>
          <w:szCs w:val="24"/>
        </w:rPr>
        <w:t xml:space="preserve"> per year in fees. It will be a net-neutral transaction for the university, as the additional legislative allocation will make up this money (a total of </w:t>
      </w:r>
      <w:r w:rsidRPr="000A463D">
        <w:rPr>
          <w:b/>
          <w:szCs w:val="24"/>
        </w:rPr>
        <w:t xml:space="preserve">$4,320,039) </w:t>
      </w:r>
      <w:r w:rsidRPr="000A463D">
        <w:rPr>
          <w:szCs w:val="24"/>
        </w:rPr>
        <w:t>which had been charged to students.</w:t>
      </w:r>
    </w:p>
    <w:p w14:paraId="0E0263A6" w14:textId="77777777" w:rsidR="00616E91" w:rsidRPr="00616E91" w:rsidRDefault="00616E91" w:rsidP="00616E91">
      <w:pPr>
        <w:pStyle w:val="ListParagraph"/>
        <w:numPr>
          <w:ilvl w:val="0"/>
          <w:numId w:val="37"/>
        </w:numPr>
        <w:rPr>
          <w:rStyle w:val="s1"/>
          <w:b/>
          <w:bCs/>
          <w:smallCaps/>
          <w:szCs w:val="24"/>
          <w:u w:val="single"/>
        </w:rPr>
      </w:pPr>
      <w:r w:rsidRPr="00616E91">
        <w:rPr>
          <w:rStyle w:val="s1"/>
          <w:b/>
          <w:bCs/>
          <w:smallCaps/>
          <w:szCs w:val="24"/>
          <w:u w:val="single"/>
        </w:rPr>
        <w:t>New Chancellor</w:t>
      </w:r>
    </w:p>
    <w:p w14:paraId="0CB59FEA" w14:textId="77777777" w:rsidR="00616E91" w:rsidRPr="000A463D" w:rsidRDefault="00616E91" w:rsidP="00616E91">
      <w:pPr>
        <w:pStyle w:val="ListParagraph"/>
        <w:numPr>
          <w:ilvl w:val="1"/>
          <w:numId w:val="37"/>
        </w:numPr>
        <w:rPr>
          <w:b/>
          <w:bCs/>
          <w:smallCaps/>
          <w:szCs w:val="24"/>
          <w:u w:val="single"/>
        </w:rPr>
      </w:pPr>
      <w:r w:rsidRPr="000A463D">
        <w:rPr>
          <w:bCs/>
          <w:szCs w:val="24"/>
        </w:rPr>
        <w:t>Former Governor and U.S. Secretary of Agriculture Sonny Perdue took over as the Chancellor of the University System of Georgia on April 1 and attended his first Board of Regents meeting on April 12-13 at the campus of Albany State University. In his first Chancellor’s report, he emphasized the importance of the USG to the future of the state. He recounted the fact that Georgia had the 13</w:t>
      </w:r>
      <w:r w:rsidRPr="000A463D">
        <w:rPr>
          <w:bCs/>
          <w:szCs w:val="24"/>
          <w:vertAlign w:val="superscript"/>
        </w:rPr>
        <w:t>th</w:t>
      </w:r>
      <w:r w:rsidRPr="000A463D">
        <w:rPr>
          <w:bCs/>
          <w:szCs w:val="24"/>
        </w:rPr>
        <w:t xml:space="preserve"> lowest tuition rate among all 50 states and said that affordability would continue to be the emphasis of the USG.</w:t>
      </w:r>
    </w:p>
    <w:p w14:paraId="2EC487DC" w14:textId="77777777" w:rsidR="00616E91" w:rsidRPr="000A463D" w:rsidRDefault="00616E91" w:rsidP="00616E91">
      <w:pPr>
        <w:pStyle w:val="ListParagraph"/>
        <w:numPr>
          <w:ilvl w:val="1"/>
          <w:numId w:val="37"/>
        </w:numPr>
        <w:rPr>
          <w:b/>
          <w:bCs/>
          <w:smallCaps/>
          <w:szCs w:val="24"/>
          <w:u w:val="single"/>
        </w:rPr>
      </w:pPr>
      <w:r w:rsidRPr="000A463D">
        <w:rPr>
          <w:bCs/>
          <w:szCs w:val="24"/>
        </w:rPr>
        <w:t>He told Regents and institution presidents at the meeting that he would be looking for a “fresh perspective” and expecting them to “ask if there’s a better way” to do things. He emphasized the concepts of “affordability, efficiency, degree attainment – and looking for the next level of excellence.” “Let’s be the best,” he stressed.</w:t>
      </w:r>
    </w:p>
    <w:p w14:paraId="449CD112" w14:textId="77777777" w:rsidR="00616E91" w:rsidRPr="000A463D" w:rsidRDefault="00616E91" w:rsidP="00616E91">
      <w:pPr>
        <w:pStyle w:val="ListParagraph"/>
        <w:numPr>
          <w:ilvl w:val="1"/>
          <w:numId w:val="37"/>
        </w:numPr>
        <w:rPr>
          <w:b/>
          <w:bCs/>
          <w:smallCaps/>
          <w:szCs w:val="24"/>
          <w:u w:val="single"/>
        </w:rPr>
      </w:pPr>
      <w:r w:rsidRPr="000A463D">
        <w:rPr>
          <w:bCs/>
          <w:szCs w:val="24"/>
        </w:rPr>
        <w:t xml:space="preserve">Chancellor Perdue also said he would be visiting all the USG campuses </w:t>
      </w:r>
      <w:proofErr w:type="gramStart"/>
      <w:r w:rsidRPr="000A463D">
        <w:rPr>
          <w:bCs/>
          <w:szCs w:val="24"/>
        </w:rPr>
        <w:t>in the near future</w:t>
      </w:r>
      <w:proofErr w:type="gramEnd"/>
      <w:r w:rsidRPr="000A463D">
        <w:rPr>
          <w:bCs/>
          <w:szCs w:val="24"/>
        </w:rPr>
        <w:t>, and we have been in touch with his office to schedule a date for his visit to GCSU.</w:t>
      </w:r>
    </w:p>
    <w:p w14:paraId="4F0D8AB0" w14:textId="77777777" w:rsidR="00616E91" w:rsidRPr="000A463D" w:rsidRDefault="00616E91" w:rsidP="00616E91">
      <w:pPr>
        <w:pStyle w:val="ListParagraph"/>
        <w:numPr>
          <w:ilvl w:val="0"/>
          <w:numId w:val="37"/>
        </w:numPr>
        <w:rPr>
          <w:b/>
          <w:smallCaps/>
          <w:szCs w:val="24"/>
          <w:u w:val="single"/>
        </w:rPr>
      </w:pPr>
      <w:r w:rsidRPr="000A463D">
        <w:rPr>
          <w:b/>
          <w:smallCaps/>
          <w:szCs w:val="24"/>
          <w:u w:val="single"/>
        </w:rPr>
        <w:t>May Commencement Ceremonies</w:t>
      </w:r>
    </w:p>
    <w:p w14:paraId="558E5209" w14:textId="77777777" w:rsidR="00616E91" w:rsidRPr="000A463D" w:rsidRDefault="00616E91" w:rsidP="00616E91">
      <w:pPr>
        <w:pStyle w:val="ListParagraph"/>
        <w:numPr>
          <w:ilvl w:val="1"/>
          <w:numId w:val="37"/>
        </w:numPr>
        <w:rPr>
          <w:rStyle w:val="s1"/>
          <w:b/>
          <w:smallCaps/>
          <w:szCs w:val="24"/>
          <w:u w:val="single"/>
        </w:rPr>
      </w:pPr>
      <w:r w:rsidRPr="000A463D">
        <w:rPr>
          <w:rStyle w:val="s1"/>
          <w:szCs w:val="24"/>
        </w:rPr>
        <w:t xml:space="preserve">Our May Graduate Commencement ceremony will be held on Friday, May 6, at 7:00 p.m. Our two Undergraduate Ceremonies will take place on Saturday, May 7, at 9:00 and 2:00. All ceremonies will take place in the Centennial Center.  </w:t>
      </w:r>
    </w:p>
    <w:p w14:paraId="4FEE03C7" w14:textId="77777777" w:rsidR="00616E91" w:rsidRPr="000A463D" w:rsidRDefault="00616E91" w:rsidP="00616E91">
      <w:pPr>
        <w:pStyle w:val="ListParagraph"/>
        <w:numPr>
          <w:ilvl w:val="1"/>
          <w:numId w:val="37"/>
        </w:numPr>
        <w:rPr>
          <w:rStyle w:val="s1"/>
          <w:b/>
          <w:smallCaps/>
          <w:szCs w:val="24"/>
          <w:u w:val="single"/>
        </w:rPr>
      </w:pPr>
      <w:r w:rsidRPr="000A463D">
        <w:rPr>
          <w:rStyle w:val="s1"/>
          <w:szCs w:val="24"/>
        </w:rPr>
        <w:t>We have invited two alumni to serve as our guest speakers for our ceremonies. Dr. Lionel Johnson, a three-time GCSU degree holder and Superintendent of the Peach County Schools, will speak to our Graduate School ceremony on Friday evening. Mr. Chris Clark, CEO of the Georgia Chamber, a Trustee of the GCSU Foundation, and a 1997 graduate of our MPA program, will speak to both undergraduate ceremonies on Saturday.</w:t>
      </w:r>
    </w:p>
    <w:p w14:paraId="7913C155" w14:textId="77777777" w:rsidR="00616E91" w:rsidRPr="000A463D" w:rsidRDefault="00616E91" w:rsidP="00616E91">
      <w:pPr>
        <w:pStyle w:val="ListParagraph"/>
        <w:numPr>
          <w:ilvl w:val="1"/>
          <w:numId w:val="37"/>
        </w:numPr>
        <w:rPr>
          <w:rStyle w:val="s1"/>
          <w:b/>
          <w:smallCaps/>
          <w:szCs w:val="24"/>
          <w:u w:val="single"/>
        </w:rPr>
      </w:pPr>
      <w:r w:rsidRPr="000A463D">
        <w:rPr>
          <w:rStyle w:val="s1"/>
          <w:szCs w:val="24"/>
        </w:rPr>
        <w:t xml:space="preserve">Details about the weekend can be found on the Registrar’s website at </w:t>
      </w:r>
      <w:hyperlink r:id="rId16" w:history="1">
        <w:r w:rsidRPr="000A463D">
          <w:rPr>
            <w:rStyle w:val="Hyperlink"/>
            <w:szCs w:val="24"/>
          </w:rPr>
          <w:t>https://www.gcsu.edu/registrar/graduation-and-commencement</w:t>
        </w:r>
      </w:hyperlink>
      <w:r w:rsidRPr="000A463D">
        <w:rPr>
          <w:rStyle w:val="s1"/>
          <w:szCs w:val="24"/>
        </w:rPr>
        <w:t>.</w:t>
      </w:r>
    </w:p>
    <w:p w14:paraId="05ECC422" w14:textId="77777777" w:rsidR="00616E91" w:rsidRPr="00616E91" w:rsidRDefault="00616E91" w:rsidP="00616E91">
      <w:pPr>
        <w:pStyle w:val="NormalWeb"/>
        <w:numPr>
          <w:ilvl w:val="0"/>
          <w:numId w:val="37"/>
        </w:numPr>
        <w:shd w:val="clear" w:color="auto" w:fill="FFFFFF"/>
        <w:spacing w:before="0" w:beforeAutospacing="0" w:after="0" w:afterAutospacing="0"/>
        <w:contextualSpacing/>
        <w:rPr>
          <w:rStyle w:val="s1"/>
          <w:b/>
          <w:bCs/>
          <w:smallCaps/>
          <w:szCs w:val="24"/>
          <w:u w:val="single"/>
        </w:rPr>
      </w:pPr>
      <w:r w:rsidRPr="00616E91">
        <w:rPr>
          <w:rStyle w:val="s1"/>
          <w:b/>
          <w:bCs/>
          <w:smallCaps/>
          <w:szCs w:val="24"/>
          <w:u w:val="single"/>
        </w:rPr>
        <w:t>End of Semester and on to Summer</w:t>
      </w:r>
    </w:p>
    <w:p w14:paraId="672CEF57" w14:textId="77777777" w:rsidR="00616E91" w:rsidRPr="000A463D" w:rsidRDefault="00616E91" w:rsidP="00616E91">
      <w:pPr>
        <w:pStyle w:val="NormalWeb"/>
        <w:numPr>
          <w:ilvl w:val="1"/>
          <w:numId w:val="37"/>
        </w:numPr>
        <w:shd w:val="clear" w:color="auto" w:fill="FFFFFF"/>
        <w:spacing w:before="0" w:beforeAutospacing="0" w:after="0" w:afterAutospacing="0"/>
        <w:contextualSpacing/>
        <w:rPr>
          <w:rStyle w:val="s1"/>
          <w:b/>
          <w:smallCaps/>
          <w:szCs w:val="24"/>
          <w:u w:val="single"/>
        </w:rPr>
      </w:pPr>
      <w:r w:rsidRPr="000A463D">
        <w:rPr>
          <w:rStyle w:val="s1"/>
          <w:szCs w:val="24"/>
        </w:rPr>
        <w:t xml:space="preserve">I hope that all of you will have enjoyable summer months ahead that provide you with time for rest, relaxation, and family time, as well as more concentrated time </w:t>
      </w:r>
      <w:r w:rsidRPr="000A463D">
        <w:rPr>
          <w:rStyle w:val="s1"/>
          <w:szCs w:val="24"/>
        </w:rPr>
        <w:lastRenderedPageBreak/>
        <w:t>for your scholarship and thoughtful reflection on your teaching priorities. For staff, administrators, and those of you who may have year-around contracts, I recognize that the summer merely shifts you into a different mode of work, and I hope that your summers, too, will be productive and enjoyable.</w:t>
      </w:r>
    </w:p>
    <w:p w14:paraId="41E6D624" w14:textId="77777777" w:rsidR="00616E91" w:rsidRPr="000A463D" w:rsidRDefault="00616E91" w:rsidP="00616E91">
      <w:pPr>
        <w:pStyle w:val="NormalWeb"/>
        <w:numPr>
          <w:ilvl w:val="1"/>
          <w:numId w:val="37"/>
        </w:numPr>
        <w:shd w:val="clear" w:color="auto" w:fill="FFFFFF"/>
        <w:spacing w:before="0" w:beforeAutospacing="0" w:after="0" w:afterAutospacing="0"/>
        <w:contextualSpacing/>
        <w:rPr>
          <w:rStyle w:val="s1"/>
          <w:b/>
          <w:smallCaps/>
          <w:szCs w:val="24"/>
          <w:u w:val="single"/>
        </w:rPr>
      </w:pPr>
      <w:r w:rsidRPr="000A463D">
        <w:rPr>
          <w:rStyle w:val="s1"/>
          <w:szCs w:val="24"/>
        </w:rPr>
        <w:t xml:space="preserve">As we prepare to move into a new strategic planning phase in the fall, I hope you’ll give thought, as you have time with less distractions, to what you envision for GCSU’s future. </w:t>
      </w:r>
    </w:p>
    <w:p w14:paraId="4FB1EE61" w14:textId="77777777" w:rsidR="00616E91" w:rsidRPr="000A463D" w:rsidRDefault="00616E91" w:rsidP="00616E91">
      <w:pPr>
        <w:pStyle w:val="NormalWeb"/>
        <w:numPr>
          <w:ilvl w:val="2"/>
          <w:numId w:val="37"/>
        </w:numPr>
        <w:shd w:val="clear" w:color="auto" w:fill="FFFFFF"/>
        <w:spacing w:before="0" w:beforeAutospacing="0" w:after="0" w:afterAutospacing="0"/>
        <w:contextualSpacing/>
        <w:rPr>
          <w:rStyle w:val="s1"/>
          <w:b/>
          <w:smallCaps/>
          <w:szCs w:val="24"/>
          <w:u w:val="single"/>
        </w:rPr>
      </w:pPr>
      <w:r w:rsidRPr="000A463D">
        <w:rPr>
          <w:rStyle w:val="s1"/>
          <w:szCs w:val="24"/>
        </w:rPr>
        <w:t xml:space="preserve">What do excellence, preeminence, and distinction mean to you when you think about your </w:t>
      </w:r>
      <w:proofErr w:type="gramStart"/>
      <w:r w:rsidRPr="000A463D">
        <w:rPr>
          <w:rStyle w:val="s1"/>
          <w:szCs w:val="24"/>
        </w:rPr>
        <w:t>particular program</w:t>
      </w:r>
      <w:proofErr w:type="gramEnd"/>
      <w:r w:rsidRPr="000A463D">
        <w:rPr>
          <w:rStyle w:val="s1"/>
          <w:szCs w:val="24"/>
        </w:rPr>
        <w:t xml:space="preserve"> or office, or the university in general? </w:t>
      </w:r>
    </w:p>
    <w:p w14:paraId="7812EE21" w14:textId="77777777" w:rsidR="00616E91" w:rsidRPr="000A463D" w:rsidRDefault="00616E91" w:rsidP="00616E91">
      <w:pPr>
        <w:pStyle w:val="NormalWeb"/>
        <w:numPr>
          <w:ilvl w:val="2"/>
          <w:numId w:val="37"/>
        </w:numPr>
        <w:shd w:val="clear" w:color="auto" w:fill="FFFFFF"/>
        <w:spacing w:before="0" w:beforeAutospacing="0" w:after="0" w:afterAutospacing="0"/>
        <w:contextualSpacing/>
        <w:rPr>
          <w:rStyle w:val="s1"/>
          <w:b/>
          <w:smallCaps/>
          <w:szCs w:val="24"/>
          <w:u w:val="single"/>
        </w:rPr>
      </w:pPr>
      <w:r w:rsidRPr="000A463D">
        <w:rPr>
          <w:rStyle w:val="s1"/>
          <w:szCs w:val="24"/>
        </w:rPr>
        <w:t xml:space="preserve">How can we better prepare our students for the complex working world that awaits them? </w:t>
      </w:r>
    </w:p>
    <w:p w14:paraId="0946619A" w14:textId="77777777" w:rsidR="00616E91" w:rsidRPr="000A463D" w:rsidRDefault="00616E91" w:rsidP="00616E91">
      <w:pPr>
        <w:pStyle w:val="NormalWeb"/>
        <w:numPr>
          <w:ilvl w:val="2"/>
          <w:numId w:val="37"/>
        </w:numPr>
        <w:shd w:val="clear" w:color="auto" w:fill="FFFFFF"/>
        <w:spacing w:before="0" w:beforeAutospacing="0" w:after="0" w:afterAutospacing="0"/>
        <w:contextualSpacing/>
        <w:rPr>
          <w:rStyle w:val="s1"/>
          <w:b/>
          <w:smallCaps/>
          <w:szCs w:val="24"/>
          <w:u w:val="single"/>
        </w:rPr>
      </w:pPr>
      <w:r w:rsidRPr="000A463D">
        <w:rPr>
          <w:rStyle w:val="s1"/>
          <w:szCs w:val="24"/>
        </w:rPr>
        <w:t xml:space="preserve">What would make a student choose GCSU over any other option they have for earning their undergraduate or graduate degree? </w:t>
      </w:r>
    </w:p>
    <w:p w14:paraId="6C1AFCED" w14:textId="77777777" w:rsidR="00616E91" w:rsidRPr="000A463D" w:rsidRDefault="00616E91" w:rsidP="00616E91">
      <w:pPr>
        <w:pStyle w:val="NormalWeb"/>
        <w:numPr>
          <w:ilvl w:val="2"/>
          <w:numId w:val="37"/>
        </w:numPr>
        <w:shd w:val="clear" w:color="auto" w:fill="FFFFFF"/>
        <w:spacing w:before="0" w:beforeAutospacing="0" w:after="0" w:afterAutospacing="0"/>
        <w:contextualSpacing/>
        <w:rPr>
          <w:rStyle w:val="s1"/>
          <w:b/>
          <w:smallCaps/>
          <w:szCs w:val="24"/>
          <w:u w:val="single"/>
        </w:rPr>
      </w:pPr>
      <w:r w:rsidRPr="000A463D">
        <w:rPr>
          <w:rStyle w:val="s1"/>
          <w:szCs w:val="24"/>
        </w:rPr>
        <w:t>And as we consider enhancing our fundraising efforts to support the work you are doing and the special programs we offer our students, please think about alumni you are still in touch with, or alumni you are aware have reached successes in their careers since graduation. If each of you could help us identify 2-3 GCSU graduates this fall that we could better engage with our campus, it would help us tremendously.</w:t>
      </w:r>
    </w:p>
    <w:p w14:paraId="626601D6" w14:textId="77777777" w:rsidR="00616E91" w:rsidRPr="000A463D" w:rsidRDefault="00616E91" w:rsidP="00616E91">
      <w:pPr>
        <w:pStyle w:val="NormalWeb"/>
        <w:shd w:val="clear" w:color="auto" w:fill="FFFFFF"/>
        <w:ind w:left="720" w:firstLine="720"/>
        <w:contextualSpacing/>
        <w:rPr>
          <w:rStyle w:val="s1"/>
          <w:bCs/>
          <w:szCs w:val="24"/>
        </w:rPr>
      </w:pPr>
      <w:r w:rsidRPr="000A463D">
        <w:rPr>
          <w:rStyle w:val="s1"/>
          <w:szCs w:val="24"/>
        </w:rPr>
        <w:t>Make notes – and bring your ideas back to the table in August.</w:t>
      </w:r>
    </w:p>
    <w:p w14:paraId="7E6164C0" w14:textId="77777777" w:rsidR="00616E91" w:rsidRPr="000A463D" w:rsidRDefault="00616E91" w:rsidP="00616E91">
      <w:pPr>
        <w:pStyle w:val="NormalWeb"/>
        <w:numPr>
          <w:ilvl w:val="1"/>
          <w:numId w:val="37"/>
        </w:numPr>
        <w:shd w:val="clear" w:color="auto" w:fill="FFFFFF"/>
        <w:spacing w:before="0" w:beforeAutospacing="0" w:after="0" w:afterAutospacing="0"/>
        <w:contextualSpacing/>
        <w:rPr>
          <w:rStyle w:val="s1"/>
          <w:bCs/>
          <w:szCs w:val="24"/>
        </w:rPr>
      </w:pPr>
      <w:r w:rsidRPr="000A463D">
        <w:rPr>
          <w:rStyle w:val="s1"/>
          <w:szCs w:val="24"/>
        </w:rPr>
        <w:t>As all of us in the University System look toward working with the new USG leadership in the Chancellor’s office and on the Board of Regents, I want Georgia College to be sure it is doing two things particularly well:</w:t>
      </w:r>
    </w:p>
    <w:p w14:paraId="79631D2C" w14:textId="77777777" w:rsidR="00616E91" w:rsidRPr="000A463D" w:rsidRDefault="00616E91" w:rsidP="00616E91">
      <w:pPr>
        <w:pStyle w:val="NormalWeb"/>
        <w:numPr>
          <w:ilvl w:val="2"/>
          <w:numId w:val="37"/>
        </w:numPr>
        <w:shd w:val="clear" w:color="auto" w:fill="FFFFFF"/>
        <w:spacing w:before="0" w:beforeAutospacing="0" w:after="0" w:afterAutospacing="0"/>
        <w:contextualSpacing/>
        <w:rPr>
          <w:rStyle w:val="s1"/>
          <w:bCs/>
          <w:szCs w:val="24"/>
        </w:rPr>
      </w:pPr>
      <w:r w:rsidRPr="000A463D">
        <w:rPr>
          <w:rStyle w:val="s1"/>
          <w:szCs w:val="24"/>
        </w:rPr>
        <w:t xml:space="preserve">Being </w:t>
      </w:r>
      <w:proofErr w:type="gramStart"/>
      <w:r w:rsidRPr="000A463D">
        <w:rPr>
          <w:rStyle w:val="s1"/>
          <w:szCs w:val="24"/>
        </w:rPr>
        <w:t>a good steward of the state dollars</w:t>
      </w:r>
      <w:proofErr w:type="gramEnd"/>
      <w:r w:rsidRPr="000A463D">
        <w:rPr>
          <w:rStyle w:val="s1"/>
          <w:szCs w:val="24"/>
        </w:rPr>
        <w:t xml:space="preserve"> we earn and spend; and</w:t>
      </w:r>
    </w:p>
    <w:p w14:paraId="6A6311E6" w14:textId="77777777" w:rsidR="00616E91" w:rsidRPr="000A463D" w:rsidRDefault="00616E91" w:rsidP="00616E91">
      <w:pPr>
        <w:pStyle w:val="NormalWeb"/>
        <w:numPr>
          <w:ilvl w:val="2"/>
          <w:numId w:val="37"/>
        </w:numPr>
        <w:shd w:val="clear" w:color="auto" w:fill="FFFFFF"/>
        <w:spacing w:before="0" w:beforeAutospacing="0" w:after="0" w:afterAutospacing="0"/>
        <w:contextualSpacing/>
        <w:rPr>
          <w:rStyle w:val="s1"/>
          <w:bCs/>
          <w:szCs w:val="24"/>
        </w:rPr>
      </w:pPr>
      <w:r w:rsidRPr="000A463D">
        <w:rPr>
          <w:rStyle w:val="s1"/>
          <w:szCs w:val="24"/>
        </w:rPr>
        <w:t xml:space="preserve">Being an innovative leader in </w:t>
      </w:r>
      <w:r w:rsidRPr="000A463D">
        <w:rPr>
          <w:bCs/>
        </w:rPr>
        <w:t xml:space="preserve">preparing students </w:t>
      </w:r>
      <w:r w:rsidRPr="000A463D">
        <w:rPr>
          <w:rStyle w:val="s1"/>
          <w:szCs w:val="24"/>
        </w:rPr>
        <w:t>for the demands and complexities of today’s workplace through a world-class liberal arts education.</w:t>
      </w:r>
    </w:p>
    <w:p w14:paraId="75B29A90" w14:textId="77777777" w:rsidR="00616E91" w:rsidRPr="000A463D" w:rsidRDefault="00616E91" w:rsidP="00616E91">
      <w:pPr>
        <w:pStyle w:val="NormalWeb"/>
        <w:numPr>
          <w:ilvl w:val="1"/>
          <w:numId w:val="37"/>
        </w:numPr>
        <w:shd w:val="clear" w:color="auto" w:fill="FFFFFF"/>
        <w:spacing w:before="0" w:beforeAutospacing="0" w:after="0" w:afterAutospacing="0"/>
        <w:contextualSpacing/>
        <w:rPr>
          <w:rStyle w:val="s1"/>
          <w:bCs/>
          <w:szCs w:val="24"/>
        </w:rPr>
      </w:pPr>
      <w:r w:rsidRPr="000A463D">
        <w:rPr>
          <w:rStyle w:val="s1"/>
          <w:szCs w:val="24"/>
        </w:rPr>
        <w:t xml:space="preserve">To do this, I’ll be working with administrators on a deep dive into our budget to assure that we’re using our financial resources in the most productive ways we can. I’ve also asked Provost Spirou to help assemble a task force to study academic innovation and excellence. You’ll be hearing more about </w:t>
      </w:r>
      <w:proofErr w:type="gramStart"/>
      <w:r w:rsidRPr="000A463D">
        <w:rPr>
          <w:rStyle w:val="s1"/>
          <w:szCs w:val="24"/>
        </w:rPr>
        <w:t>both of these</w:t>
      </w:r>
      <w:proofErr w:type="gramEnd"/>
      <w:r w:rsidRPr="000A463D">
        <w:rPr>
          <w:rStyle w:val="s1"/>
          <w:szCs w:val="24"/>
        </w:rPr>
        <w:t xml:space="preserve"> efforts in the months to come.</w:t>
      </w:r>
    </w:p>
    <w:p w14:paraId="5FE089BC" w14:textId="77777777" w:rsidR="00616E91" w:rsidRPr="000A463D" w:rsidRDefault="00616E91" w:rsidP="00616E91">
      <w:pPr>
        <w:pStyle w:val="NormalWeb"/>
        <w:numPr>
          <w:ilvl w:val="1"/>
          <w:numId w:val="37"/>
        </w:numPr>
        <w:shd w:val="clear" w:color="auto" w:fill="FFFFFF"/>
        <w:spacing w:before="0" w:beforeAutospacing="0" w:after="0" w:afterAutospacing="0"/>
        <w:contextualSpacing/>
        <w:rPr>
          <w:rStyle w:val="s1"/>
          <w:bCs/>
          <w:szCs w:val="24"/>
        </w:rPr>
      </w:pPr>
      <w:r w:rsidRPr="000A463D">
        <w:rPr>
          <w:rStyle w:val="s1"/>
          <w:szCs w:val="24"/>
        </w:rPr>
        <w:t xml:space="preserve">As I close out my first seven months on the campus of GCSU, I want to again thank you for making me welcome in so many wonderful ways. It has been rewarding to see the many ways you enjoy interacting with one another, to participate in our celebrations of each other’s successes, and to see in real time the many, many ways that we support our students and challenge them to reach higher goals. </w:t>
      </w:r>
    </w:p>
    <w:p w14:paraId="4410E237" w14:textId="77777777" w:rsidR="00616E91" w:rsidRPr="000A463D" w:rsidRDefault="00616E91" w:rsidP="00616E91">
      <w:pPr>
        <w:pStyle w:val="NormalWeb"/>
        <w:numPr>
          <w:ilvl w:val="1"/>
          <w:numId w:val="37"/>
        </w:numPr>
        <w:shd w:val="clear" w:color="auto" w:fill="FFFFFF"/>
        <w:spacing w:before="0" w:beforeAutospacing="0" w:after="0" w:afterAutospacing="0"/>
        <w:contextualSpacing/>
        <w:rPr>
          <w:rStyle w:val="s1"/>
          <w:bCs/>
          <w:szCs w:val="24"/>
        </w:rPr>
      </w:pPr>
      <w:r w:rsidRPr="000A463D">
        <w:rPr>
          <w:rStyle w:val="s1"/>
          <w:szCs w:val="24"/>
        </w:rPr>
        <w:t>I attended a recent College of Health Sciences Leadership Seminar session led by Dr. Daniel Czech and was delighted to find a focus on “joy in the workplace.” I am so proud that we pursue and value that joy here at Georgia College, and I look forward to finding more and more ways we can share and spread it in the coming year.</w:t>
      </w:r>
    </w:p>
    <w:p w14:paraId="56C3278E" w14:textId="77777777" w:rsidR="00616E91" w:rsidRPr="000A463D" w:rsidRDefault="00616E91" w:rsidP="00616E91">
      <w:pPr>
        <w:pStyle w:val="NormalWeb"/>
        <w:numPr>
          <w:ilvl w:val="1"/>
          <w:numId w:val="37"/>
        </w:numPr>
        <w:shd w:val="clear" w:color="auto" w:fill="FFFFFF"/>
        <w:spacing w:before="0" w:beforeAutospacing="0" w:after="0" w:afterAutospacing="0"/>
        <w:contextualSpacing/>
        <w:rPr>
          <w:rStyle w:val="s1"/>
          <w:bCs/>
          <w:szCs w:val="24"/>
        </w:rPr>
      </w:pPr>
      <w:r w:rsidRPr="000A463D">
        <w:rPr>
          <w:rStyle w:val="s1"/>
          <w:szCs w:val="24"/>
        </w:rPr>
        <w:t>My best wishes to you all for the end of the semester and the summer ahead.</w:t>
      </w:r>
    </w:p>
    <w:p w14:paraId="17D148AE" w14:textId="77777777" w:rsidR="00616E91" w:rsidRPr="00AC52A2" w:rsidRDefault="00616E91" w:rsidP="00616E91">
      <w:pPr>
        <w:pStyle w:val="NormalWeb"/>
        <w:numPr>
          <w:ilvl w:val="0"/>
          <w:numId w:val="37"/>
        </w:numPr>
        <w:shd w:val="clear" w:color="auto" w:fill="FFFFFF"/>
        <w:spacing w:before="0" w:beforeAutospacing="0" w:after="0" w:afterAutospacing="0"/>
        <w:contextualSpacing/>
        <w:rPr>
          <w:rStyle w:val="s1"/>
          <w:b/>
          <w:bCs/>
          <w:smallCaps/>
          <w:szCs w:val="24"/>
          <w:u w:val="single"/>
        </w:rPr>
      </w:pPr>
      <w:r w:rsidRPr="00AC52A2">
        <w:rPr>
          <w:rStyle w:val="s1"/>
          <w:b/>
          <w:bCs/>
          <w:smallCaps/>
          <w:szCs w:val="24"/>
          <w:u w:val="single"/>
        </w:rPr>
        <w:t>Save the Dates</w:t>
      </w:r>
    </w:p>
    <w:p w14:paraId="52DE09BC" w14:textId="77777777" w:rsidR="00616E91" w:rsidRPr="000A463D" w:rsidRDefault="00616E91" w:rsidP="00616E91">
      <w:pPr>
        <w:pStyle w:val="p1"/>
        <w:numPr>
          <w:ilvl w:val="1"/>
          <w:numId w:val="37"/>
        </w:numPr>
        <w:contextualSpacing/>
        <w:rPr>
          <w:rFonts w:ascii="Times New Roman" w:hAnsi="Times New Roman"/>
          <w:b/>
          <w:i/>
          <w:sz w:val="24"/>
          <w:szCs w:val="24"/>
        </w:rPr>
      </w:pPr>
      <w:r w:rsidRPr="000A463D">
        <w:rPr>
          <w:rStyle w:val="s1"/>
          <w:rFonts w:ascii="Times New Roman" w:hAnsi="Times New Roman"/>
          <w:i/>
          <w:sz w:val="24"/>
          <w:szCs w:val="24"/>
        </w:rPr>
        <w:t>Spring Graduate Commencement</w:t>
      </w:r>
      <w:r w:rsidRPr="000A463D">
        <w:rPr>
          <w:rStyle w:val="s1"/>
          <w:rFonts w:ascii="Times New Roman" w:hAnsi="Times New Roman"/>
          <w:i/>
          <w:sz w:val="24"/>
          <w:szCs w:val="24"/>
        </w:rPr>
        <w:br/>
      </w:r>
      <w:r w:rsidRPr="000A463D">
        <w:rPr>
          <w:rStyle w:val="s1"/>
          <w:rFonts w:ascii="Times New Roman" w:hAnsi="Times New Roman"/>
          <w:sz w:val="24"/>
          <w:szCs w:val="24"/>
        </w:rPr>
        <w:t>Friday, May 6, 2022, Processional starts</w:t>
      </w:r>
      <w:r w:rsidRPr="000A463D">
        <w:rPr>
          <w:rFonts w:ascii="Times New Roman" w:eastAsia="Times New Roman" w:hAnsi="Times New Roman"/>
          <w:sz w:val="24"/>
          <w:szCs w:val="24"/>
        </w:rPr>
        <w:t xml:space="preserve"> – </w:t>
      </w:r>
      <w:r w:rsidRPr="000A463D">
        <w:rPr>
          <w:rStyle w:val="s1"/>
          <w:rFonts w:ascii="Times New Roman" w:hAnsi="Times New Roman"/>
          <w:sz w:val="24"/>
          <w:szCs w:val="24"/>
        </w:rPr>
        <w:t>6:45 p.m.</w:t>
      </w:r>
      <w:r w:rsidRPr="000A463D">
        <w:rPr>
          <w:rStyle w:val="s1"/>
          <w:rFonts w:ascii="Times New Roman" w:hAnsi="Times New Roman"/>
          <w:i/>
          <w:sz w:val="24"/>
          <w:szCs w:val="24"/>
        </w:rPr>
        <w:br/>
      </w:r>
      <w:r w:rsidRPr="000A463D">
        <w:rPr>
          <w:rStyle w:val="s1"/>
          <w:rFonts w:ascii="Times New Roman" w:hAnsi="Times New Roman"/>
          <w:sz w:val="24"/>
          <w:szCs w:val="24"/>
        </w:rPr>
        <w:t xml:space="preserve">Centennial Center </w:t>
      </w:r>
      <w:r w:rsidRPr="000A463D">
        <w:rPr>
          <w:rStyle w:val="s1"/>
          <w:rFonts w:ascii="Times New Roman" w:hAnsi="Times New Roman"/>
          <w:i/>
          <w:sz w:val="24"/>
          <w:szCs w:val="24"/>
        </w:rPr>
        <w:br/>
      </w:r>
      <w:r w:rsidRPr="000A463D">
        <w:rPr>
          <w:rStyle w:val="s1"/>
          <w:rFonts w:ascii="Times New Roman" w:hAnsi="Times New Roman"/>
          <w:iCs/>
          <w:sz w:val="24"/>
          <w:szCs w:val="24"/>
        </w:rPr>
        <w:t xml:space="preserve">Speaker: </w:t>
      </w:r>
      <w:r w:rsidRPr="000A463D">
        <w:rPr>
          <w:rStyle w:val="s1"/>
          <w:rFonts w:ascii="Times New Roman" w:hAnsi="Times New Roman"/>
          <w:i/>
          <w:sz w:val="24"/>
          <w:szCs w:val="24"/>
        </w:rPr>
        <w:t xml:space="preserve"> </w:t>
      </w:r>
      <w:r w:rsidRPr="000A463D">
        <w:rPr>
          <w:rStyle w:val="s1"/>
          <w:rFonts w:ascii="Times New Roman" w:hAnsi="Times New Roman"/>
          <w:iCs/>
          <w:sz w:val="24"/>
          <w:szCs w:val="24"/>
        </w:rPr>
        <w:t>Dr. Lionel Brown, Superintendent, Peach County Schools</w:t>
      </w:r>
      <w:r w:rsidRPr="000A463D">
        <w:rPr>
          <w:rStyle w:val="s1"/>
          <w:rFonts w:ascii="Times New Roman" w:hAnsi="Times New Roman"/>
          <w:iCs/>
          <w:sz w:val="24"/>
          <w:szCs w:val="24"/>
        </w:rPr>
        <w:br/>
      </w:r>
      <w:r w:rsidRPr="000A463D">
        <w:rPr>
          <w:rFonts w:ascii="Times New Roman" w:eastAsia="Times New Roman" w:hAnsi="Times New Roman"/>
          <w:sz w:val="24"/>
          <w:szCs w:val="24"/>
        </w:rPr>
        <w:lastRenderedPageBreak/>
        <w:t>GCSU Alumnus:</w:t>
      </w:r>
      <w:r w:rsidRPr="000A463D">
        <w:rPr>
          <w:rFonts w:ascii="Times New Roman" w:eastAsia="Times New Roman" w:hAnsi="Times New Roman"/>
          <w:sz w:val="24"/>
          <w:szCs w:val="24"/>
        </w:rPr>
        <w:br/>
        <w:t>Bachelor of Science – History (1994)</w:t>
      </w:r>
      <w:r w:rsidRPr="000A463D">
        <w:rPr>
          <w:rFonts w:ascii="Times New Roman" w:eastAsia="Times New Roman" w:hAnsi="Times New Roman"/>
          <w:sz w:val="24"/>
          <w:szCs w:val="24"/>
        </w:rPr>
        <w:br/>
        <w:t>Master of Education – Social Science Education (1998)</w:t>
      </w:r>
      <w:r w:rsidRPr="000A463D">
        <w:rPr>
          <w:rFonts w:ascii="Times New Roman" w:eastAsia="Times New Roman" w:hAnsi="Times New Roman"/>
          <w:sz w:val="24"/>
          <w:szCs w:val="24"/>
        </w:rPr>
        <w:br/>
        <w:t>Specialist in Education - Educational Leadership (2008)</w:t>
      </w:r>
    </w:p>
    <w:p w14:paraId="2B2858ED" w14:textId="77777777" w:rsidR="00616E91" w:rsidRPr="000A463D" w:rsidRDefault="00616E91" w:rsidP="00616E91">
      <w:pPr>
        <w:pStyle w:val="p1"/>
        <w:numPr>
          <w:ilvl w:val="1"/>
          <w:numId w:val="37"/>
        </w:numPr>
        <w:contextualSpacing/>
        <w:rPr>
          <w:rStyle w:val="s1"/>
          <w:rFonts w:ascii="Times New Roman" w:hAnsi="Times New Roman"/>
          <w:b/>
          <w:i/>
          <w:sz w:val="24"/>
          <w:szCs w:val="24"/>
        </w:rPr>
      </w:pPr>
      <w:r w:rsidRPr="000A463D">
        <w:rPr>
          <w:rStyle w:val="s1"/>
          <w:rFonts w:ascii="Times New Roman" w:hAnsi="Times New Roman"/>
          <w:i/>
          <w:sz w:val="24"/>
          <w:szCs w:val="24"/>
        </w:rPr>
        <w:t>Spring Undergraduate Commencement (2 ceremonies)</w:t>
      </w:r>
    </w:p>
    <w:p w14:paraId="45E83797" w14:textId="77777777" w:rsidR="00616E91" w:rsidRPr="000A463D" w:rsidRDefault="00616E91" w:rsidP="00616E91">
      <w:pPr>
        <w:pStyle w:val="p1"/>
        <w:ind w:left="1440"/>
        <w:contextualSpacing/>
        <w:rPr>
          <w:rStyle w:val="s1"/>
          <w:rFonts w:ascii="Times New Roman" w:hAnsi="Times New Roman"/>
          <w:b/>
          <w:i/>
          <w:sz w:val="24"/>
          <w:szCs w:val="24"/>
        </w:rPr>
      </w:pPr>
      <w:r w:rsidRPr="000A463D">
        <w:rPr>
          <w:rStyle w:val="s1"/>
          <w:rFonts w:ascii="Times New Roman" w:hAnsi="Times New Roman"/>
          <w:sz w:val="24"/>
          <w:szCs w:val="24"/>
        </w:rPr>
        <w:t>Saturday, May 7, 2022, Processionals start</w:t>
      </w:r>
      <w:r w:rsidRPr="000A463D">
        <w:rPr>
          <w:rFonts w:ascii="Times New Roman" w:eastAsia="Times New Roman" w:hAnsi="Times New Roman"/>
          <w:sz w:val="24"/>
          <w:szCs w:val="24"/>
        </w:rPr>
        <w:t xml:space="preserve"> – </w:t>
      </w:r>
      <w:r w:rsidRPr="000A463D">
        <w:rPr>
          <w:rStyle w:val="s1"/>
          <w:rFonts w:ascii="Times New Roman" w:hAnsi="Times New Roman"/>
          <w:sz w:val="24"/>
          <w:szCs w:val="24"/>
        </w:rPr>
        <w:t>8:45 a.m. and 1:45 p.m.</w:t>
      </w:r>
      <w:r w:rsidRPr="000A463D">
        <w:rPr>
          <w:rStyle w:val="s1"/>
          <w:rFonts w:ascii="Times New Roman" w:hAnsi="Times New Roman"/>
          <w:i/>
          <w:sz w:val="24"/>
          <w:szCs w:val="24"/>
        </w:rPr>
        <w:br/>
      </w:r>
      <w:r w:rsidRPr="000A463D">
        <w:rPr>
          <w:rStyle w:val="s1"/>
          <w:rFonts w:ascii="Times New Roman" w:hAnsi="Times New Roman"/>
          <w:sz w:val="24"/>
          <w:szCs w:val="24"/>
        </w:rPr>
        <w:t xml:space="preserve">Centennial Center </w:t>
      </w:r>
      <w:r w:rsidRPr="000A463D">
        <w:rPr>
          <w:rStyle w:val="s1"/>
          <w:rFonts w:ascii="Times New Roman" w:hAnsi="Times New Roman"/>
          <w:i/>
          <w:sz w:val="24"/>
          <w:szCs w:val="24"/>
        </w:rPr>
        <w:br/>
      </w:r>
      <w:r w:rsidRPr="000A463D">
        <w:rPr>
          <w:rStyle w:val="s1"/>
          <w:rFonts w:ascii="Times New Roman" w:hAnsi="Times New Roman"/>
          <w:iCs/>
          <w:sz w:val="24"/>
          <w:szCs w:val="24"/>
        </w:rPr>
        <w:t>Speaker: Mr. Chris Clark, CEO, Georgia Chamber of Commerce</w:t>
      </w:r>
      <w:r w:rsidRPr="000A463D">
        <w:rPr>
          <w:rStyle w:val="s1"/>
          <w:rFonts w:ascii="Times New Roman" w:hAnsi="Times New Roman"/>
          <w:i/>
          <w:sz w:val="24"/>
          <w:szCs w:val="24"/>
        </w:rPr>
        <w:br/>
      </w:r>
      <w:r w:rsidRPr="000A463D">
        <w:rPr>
          <w:rStyle w:val="s1"/>
          <w:rFonts w:ascii="Times New Roman" w:hAnsi="Times New Roman"/>
          <w:iCs/>
          <w:sz w:val="24"/>
          <w:szCs w:val="24"/>
        </w:rPr>
        <w:t>GCSU Alumnus:</w:t>
      </w:r>
      <w:r w:rsidRPr="000A463D">
        <w:rPr>
          <w:rStyle w:val="s1"/>
          <w:rFonts w:ascii="Times New Roman" w:hAnsi="Times New Roman"/>
          <w:i/>
          <w:sz w:val="24"/>
          <w:szCs w:val="24"/>
        </w:rPr>
        <w:br/>
      </w:r>
      <w:r w:rsidRPr="000A463D">
        <w:rPr>
          <w:rStyle w:val="s1"/>
          <w:rFonts w:ascii="Times New Roman" w:hAnsi="Times New Roman"/>
          <w:iCs/>
          <w:sz w:val="24"/>
          <w:szCs w:val="24"/>
        </w:rPr>
        <w:t>Master of Public Administration (1997)</w:t>
      </w:r>
    </w:p>
    <w:p w14:paraId="78A97E3C" w14:textId="77777777" w:rsidR="00616E91" w:rsidRPr="000A463D" w:rsidRDefault="00616E91" w:rsidP="00616E91">
      <w:pPr>
        <w:pStyle w:val="NormalWeb"/>
        <w:numPr>
          <w:ilvl w:val="1"/>
          <w:numId w:val="37"/>
        </w:numPr>
        <w:shd w:val="clear" w:color="auto" w:fill="FFFFFF"/>
        <w:spacing w:before="0" w:beforeAutospacing="0" w:after="0" w:afterAutospacing="0"/>
        <w:contextualSpacing/>
        <w:rPr>
          <w:rStyle w:val="s1"/>
          <w:b/>
          <w:bCs/>
          <w:i/>
          <w:iCs/>
          <w:szCs w:val="24"/>
        </w:rPr>
      </w:pPr>
      <w:r w:rsidRPr="000A463D">
        <w:rPr>
          <w:rStyle w:val="s1"/>
          <w:i/>
          <w:iCs/>
          <w:szCs w:val="24"/>
        </w:rPr>
        <w:t>Chancellor Perdue’s Campus Visit</w:t>
      </w:r>
      <w:r w:rsidRPr="000A463D">
        <w:rPr>
          <w:rStyle w:val="s1"/>
          <w:i/>
          <w:iCs/>
          <w:szCs w:val="24"/>
        </w:rPr>
        <w:br/>
        <w:t xml:space="preserve">(Details under development) </w:t>
      </w:r>
      <w:r w:rsidRPr="000A463D">
        <w:rPr>
          <w:rStyle w:val="s1"/>
          <w:i/>
          <w:iCs/>
          <w:szCs w:val="24"/>
        </w:rPr>
        <w:br/>
      </w:r>
      <w:r w:rsidRPr="000A463D">
        <w:rPr>
          <w:rStyle w:val="s1"/>
          <w:iCs/>
          <w:szCs w:val="24"/>
        </w:rPr>
        <w:t>Thursday, July 14, 2022</w:t>
      </w:r>
    </w:p>
    <w:p w14:paraId="0FCC2F50" w14:textId="1DC47498" w:rsidR="00AC52A2" w:rsidRPr="00AC52A2" w:rsidRDefault="00616E91" w:rsidP="00AC52A2">
      <w:pPr>
        <w:pStyle w:val="NormalWeb"/>
        <w:numPr>
          <w:ilvl w:val="1"/>
          <w:numId w:val="37"/>
        </w:numPr>
        <w:shd w:val="clear" w:color="auto" w:fill="FFFFFF"/>
        <w:spacing w:before="0" w:beforeAutospacing="0" w:after="0" w:afterAutospacing="0"/>
        <w:contextualSpacing/>
        <w:rPr>
          <w:rStyle w:val="s1"/>
          <w:b/>
          <w:bCs/>
          <w:i/>
          <w:iCs/>
          <w:szCs w:val="24"/>
        </w:rPr>
      </w:pPr>
      <w:r w:rsidRPr="000A463D">
        <w:rPr>
          <w:rStyle w:val="s1"/>
          <w:i/>
          <w:iCs/>
          <w:szCs w:val="24"/>
        </w:rPr>
        <w:t>First day of Fall 2022 Classes</w:t>
      </w:r>
    </w:p>
    <w:p w14:paraId="0B62F09E" w14:textId="2826699A" w:rsidR="00290CE9" w:rsidRPr="00AC52A2" w:rsidRDefault="00616E91" w:rsidP="00AC52A2">
      <w:pPr>
        <w:pStyle w:val="NormalWeb"/>
        <w:shd w:val="clear" w:color="auto" w:fill="FFFFFF"/>
        <w:spacing w:before="0" w:beforeAutospacing="0" w:after="0" w:afterAutospacing="0"/>
        <w:ind w:left="1440"/>
        <w:contextualSpacing/>
        <w:rPr>
          <w:rStyle w:val="s1"/>
          <w:szCs w:val="24"/>
        </w:rPr>
      </w:pPr>
      <w:r w:rsidRPr="000A463D">
        <w:rPr>
          <w:rStyle w:val="s1"/>
          <w:szCs w:val="24"/>
        </w:rPr>
        <w:t>Monday, August 15, 2022</w:t>
      </w:r>
      <w:r w:rsidR="00AC52A2">
        <w:rPr>
          <w:rStyle w:val="s1"/>
          <w:szCs w:val="24"/>
        </w:rPr>
        <w:br/>
      </w:r>
      <w:r w:rsidRPr="000A463D">
        <w:rPr>
          <w:rStyle w:val="s1"/>
          <w:i/>
          <w:szCs w:val="24"/>
        </w:rPr>
        <w:t>Investiture Ceremony for President Cox</w:t>
      </w:r>
      <w:r w:rsidRPr="000A463D">
        <w:rPr>
          <w:rStyle w:val="s1"/>
          <w:i/>
          <w:szCs w:val="24"/>
        </w:rPr>
        <w:br/>
        <w:t xml:space="preserve">(Details under development) </w:t>
      </w:r>
      <w:r w:rsidRPr="000A463D">
        <w:rPr>
          <w:rStyle w:val="s1"/>
          <w:i/>
          <w:szCs w:val="24"/>
        </w:rPr>
        <w:br/>
      </w:r>
      <w:r w:rsidRPr="000A463D">
        <w:rPr>
          <w:rStyle w:val="s1"/>
          <w:szCs w:val="24"/>
        </w:rPr>
        <w:t>Friday, August 19, 2022</w:t>
      </w:r>
    </w:p>
    <w:p w14:paraId="5A1851EA" w14:textId="77777777" w:rsidR="00E2799A" w:rsidRPr="00E2799A" w:rsidRDefault="00E2799A" w:rsidP="00E2799A">
      <w:pPr>
        <w:pStyle w:val="ListParagraph"/>
        <w:autoSpaceDE w:val="0"/>
        <w:autoSpaceDN w:val="0"/>
        <w:adjustRightInd w:val="0"/>
        <w:ind w:left="1440"/>
        <w:rPr>
          <w:rStyle w:val="s1"/>
          <w:rFonts w:ascii="Times New Roman" w:hAnsi="Times New Roman"/>
          <w:szCs w:val="24"/>
        </w:rPr>
      </w:pPr>
    </w:p>
    <w:p w14:paraId="0C53468C" w14:textId="4E3E5D63" w:rsidR="00902BC9" w:rsidRPr="00C56029" w:rsidRDefault="00902BC9" w:rsidP="00E4042E">
      <w:pPr>
        <w:pStyle w:val="p1"/>
        <w:jc w:val="both"/>
        <w:rPr>
          <w:rStyle w:val="s1"/>
          <w:rFonts w:ascii="Times New Roman" w:hAnsi="Times New Roman"/>
          <w:sz w:val="24"/>
          <w:szCs w:val="24"/>
        </w:rPr>
      </w:pPr>
      <w:r w:rsidRPr="00C56029">
        <w:rPr>
          <w:rStyle w:val="s1"/>
          <w:rFonts w:ascii="Times New Roman" w:hAnsi="Times New Roman"/>
          <w:b/>
          <w:bCs/>
          <w:smallCaps/>
          <w:sz w:val="24"/>
          <w:szCs w:val="24"/>
          <w:u w:val="single"/>
        </w:rPr>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Provost Costas Spirou</w:t>
      </w:r>
    </w:p>
    <w:p w14:paraId="7270BFE5" w14:textId="77777777" w:rsidR="003C2709" w:rsidRPr="00C56029" w:rsidRDefault="003C2709" w:rsidP="00E4042E">
      <w:pPr>
        <w:pStyle w:val="p1"/>
        <w:jc w:val="both"/>
        <w:rPr>
          <w:rStyle w:val="s1"/>
          <w:rFonts w:ascii="Times New Roman" w:hAnsi="Times New Roman"/>
          <w:sz w:val="24"/>
          <w:szCs w:val="24"/>
          <w:u w:val="single"/>
        </w:rPr>
      </w:pPr>
    </w:p>
    <w:p w14:paraId="3C6A54E2" w14:textId="77777777" w:rsidR="00AC52A2" w:rsidRPr="00021B57" w:rsidRDefault="00AC52A2" w:rsidP="00AC52A2">
      <w:pPr>
        <w:pStyle w:val="ListParagraph"/>
        <w:numPr>
          <w:ilvl w:val="0"/>
          <w:numId w:val="12"/>
        </w:numPr>
        <w:rPr>
          <w:b/>
          <w:bCs/>
          <w:smallCaps/>
          <w:szCs w:val="24"/>
          <w:u w:val="single"/>
        </w:rPr>
      </w:pPr>
      <w:bookmarkStart w:id="0" w:name="_Hlk101766152"/>
      <w:r w:rsidRPr="00021B57">
        <w:rPr>
          <w:b/>
          <w:bCs/>
          <w:smallCaps/>
          <w:szCs w:val="24"/>
          <w:u w:val="single"/>
        </w:rPr>
        <w:t xml:space="preserve">Associations, Conferences, Councils, </w:t>
      </w:r>
      <w:r>
        <w:rPr>
          <w:b/>
          <w:bCs/>
          <w:smallCaps/>
          <w:szCs w:val="24"/>
          <w:u w:val="single"/>
        </w:rPr>
        <w:t>and Institutes</w:t>
      </w:r>
      <w:r w:rsidRPr="00021B57">
        <w:rPr>
          <w:b/>
          <w:bCs/>
          <w:smallCaps/>
          <w:szCs w:val="24"/>
          <w:u w:val="single"/>
        </w:rPr>
        <w:t xml:space="preserve"> </w:t>
      </w:r>
    </w:p>
    <w:p w14:paraId="56473CC4" w14:textId="77777777" w:rsidR="00AC52A2" w:rsidRPr="00021B57" w:rsidRDefault="00AC52A2" w:rsidP="00AC52A2">
      <w:pPr>
        <w:pStyle w:val="ListParagraph"/>
        <w:numPr>
          <w:ilvl w:val="1"/>
          <w:numId w:val="12"/>
        </w:numPr>
        <w:rPr>
          <w:szCs w:val="24"/>
        </w:rPr>
      </w:pPr>
      <w:r w:rsidRPr="00021B57">
        <w:rPr>
          <w:b/>
          <w:bCs/>
          <w:smallCaps/>
          <w:szCs w:val="24"/>
          <w:u w:val="single"/>
        </w:rPr>
        <w:t>Georgia Collegiate Honors Council</w:t>
      </w:r>
      <w:r w:rsidRPr="00021B57">
        <w:rPr>
          <w:szCs w:val="24"/>
        </w:rPr>
        <w:t xml:space="preserve"> At the Georgia Collegiate Honors Council’s annual conference in March, History major and Honors student Caroline Cole won 1</w:t>
      </w:r>
      <w:r w:rsidRPr="00021B57">
        <w:rPr>
          <w:szCs w:val="24"/>
          <w:vertAlign w:val="superscript"/>
        </w:rPr>
        <w:t>st</w:t>
      </w:r>
      <w:r w:rsidRPr="00021B57">
        <w:rPr>
          <w:szCs w:val="24"/>
        </w:rPr>
        <w:t xml:space="preserve"> place in the Humanities category for “Reconstruction and Its Three Amendments: A Façade of Rights for Freedmen in the South,” a project that she completed under the direction of Dr. Ashleigh </w:t>
      </w:r>
      <w:proofErr w:type="spellStart"/>
      <w:r w:rsidRPr="00021B57">
        <w:rPr>
          <w:szCs w:val="24"/>
        </w:rPr>
        <w:t>Ikemoto</w:t>
      </w:r>
      <w:proofErr w:type="spellEnd"/>
      <w:r w:rsidRPr="00021B57">
        <w:rPr>
          <w:szCs w:val="24"/>
        </w:rPr>
        <w:t xml:space="preserve">. </w:t>
      </w:r>
    </w:p>
    <w:p w14:paraId="05F2FCCE" w14:textId="77777777" w:rsidR="00AC52A2" w:rsidRPr="00CD2B8C" w:rsidRDefault="00AC52A2" w:rsidP="00AC52A2">
      <w:pPr>
        <w:pStyle w:val="ListParagraph"/>
        <w:numPr>
          <w:ilvl w:val="1"/>
          <w:numId w:val="12"/>
        </w:numPr>
        <w:shd w:val="clear" w:color="auto" w:fill="FFFFFF"/>
        <w:rPr>
          <w:szCs w:val="24"/>
        </w:rPr>
      </w:pPr>
      <w:r w:rsidRPr="00CD2B8C">
        <w:rPr>
          <w:b/>
          <w:bCs/>
          <w:smallCaps/>
          <w:color w:val="333333"/>
          <w:szCs w:val="24"/>
          <w:u w:val="single"/>
        </w:rPr>
        <w:t>High-Impact Practices Institute</w:t>
      </w:r>
      <w:r>
        <w:rPr>
          <w:color w:val="333333"/>
          <w:szCs w:val="24"/>
        </w:rPr>
        <w:t xml:space="preserve"> </w:t>
      </w:r>
      <w:r w:rsidRPr="00021B57">
        <w:rPr>
          <w:color w:val="333333"/>
          <w:szCs w:val="24"/>
        </w:rPr>
        <w:t xml:space="preserve">17 faculty members have registered for the </w:t>
      </w:r>
      <w:r w:rsidRPr="00FF7197">
        <w:rPr>
          <w:color w:val="333333"/>
          <w:szCs w:val="24"/>
        </w:rPr>
        <w:t>3</w:t>
      </w:r>
      <w:r w:rsidRPr="00FF7197">
        <w:rPr>
          <w:color w:val="333333"/>
          <w:szCs w:val="24"/>
          <w:vertAlign w:val="superscript"/>
        </w:rPr>
        <w:t>rd</w:t>
      </w:r>
      <w:r w:rsidRPr="00FF7197">
        <w:rPr>
          <w:color w:val="333333"/>
          <w:szCs w:val="24"/>
        </w:rPr>
        <w:t> Annual Summer High-Impact Practices Institute</w:t>
      </w:r>
      <w:r w:rsidRPr="00021B57">
        <w:rPr>
          <w:i/>
          <w:iCs/>
          <w:color w:val="333333"/>
          <w:szCs w:val="24"/>
        </w:rPr>
        <w:t>.</w:t>
      </w:r>
      <w:r w:rsidRPr="00021B57">
        <w:rPr>
          <w:color w:val="333333"/>
          <w:szCs w:val="24"/>
        </w:rPr>
        <w:t xml:space="preserve"> This year’s institute will feature national experts on high-impact practices and the ability to work with experts on designing a high-impact practice in class. </w:t>
      </w:r>
    </w:p>
    <w:p w14:paraId="55D916E5" w14:textId="77777777" w:rsidR="00AC52A2" w:rsidRPr="00652A69" w:rsidRDefault="00AC52A2" w:rsidP="00AC52A2">
      <w:pPr>
        <w:pStyle w:val="ListParagraph"/>
        <w:numPr>
          <w:ilvl w:val="1"/>
          <w:numId w:val="12"/>
        </w:numPr>
        <w:rPr>
          <w:szCs w:val="24"/>
        </w:rPr>
      </w:pPr>
      <w:r w:rsidRPr="00021B57">
        <w:rPr>
          <w:b/>
          <w:bCs/>
          <w:smallCaps/>
          <w:color w:val="000000"/>
          <w:szCs w:val="24"/>
          <w:u w:val="single"/>
        </w:rPr>
        <w:t>Hispanic Association of Colleges and Universities</w:t>
      </w:r>
      <w:r w:rsidRPr="00021B57">
        <w:rPr>
          <w:color w:val="000000"/>
          <w:szCs w:val="24"/>
        </w:rPr>
        <w:t xml:space="preserve"> A GC faculty and staff group recently attended the Hispanic Association of Colleges and Universities (HACU) 27</w:t>
      </w:r>
      <w:r w:rsidRPr="00021B57">
        <w:rPr>
          <w:color w:val="000000"/>
          <w:szCs w:val="24"/>
          <w:vertAlign w:val="superscript"/>
        </w:rPr>
        <w:t>th</w:t>
      </w:r>
      <w:r w:rsidRPr="00021B57">
        <w:rPr>
          <w:color w:val="000000"/>
          <w:szCs w:val="24"/>
        </w:rPr>
        <w:t xml:space="preserve"> Annual Capitol Forum. Georgia College is now a member of HACU. The group met with staff from the offices of Senators Warnock and </w:t>
      </w:r>
      <w:proofErr w:type="spellStart"/>
      <w:r w:rsidRPr="00021B57">
        <w:rPr>
          <w:color w:val="000000"/>
          <w:szCs w:val="24"/>
        </w:rPr>
        <w:t>Ossoff</w:t>
      </w:r>
      <w:proofErr w:type="spellEnd"/>
      <w:r w:rsidRPr="00021B57">
        <w:rPr>
          <w:color w:val="000000"/>
          <w:szCs w:val="24"/>
        </w:rPr>
        <w:t>.</w:t>
      </w:r>
    </w:p>
    <w:p w14:paraId="0450218B" w14:textId="77777777" w:rsidR="00AC52A2" w:rsidRDefault="00AC52A2" w:rsidP="00AC52A2">
      <w:pPr>
        <w:pStyle w:val="ListParagraph"/>
        <w:numPr>
          <w:ilvl w:val="1"/>
          <w:numId w:val="12"/>
        </w:numPr>
        <w:rPr>
          <w:b/>
          <w:bCs/>
          <w:smallCaps/>
          <w:szCs w:val="24"/>
          <w:u w:val="single"/>
        </w:rPr>
      </w:pPr>
      <w:r>
        <w:rPr>
          <w:b/>
          <w:bCs/>
          <w:smallCaps/>
          <w:color w:val="000000"/>
          <w:szCs w:val="24"/>
          <w:u w:val="single"/>
        </w:rPr>
        <w:t>Multicultural Student Leadership Conference</w:t>
      </w:r>
      <w:r>
        <w:rPr>
          <w:szCs w:val="24"/>
        </w:rPr>
        <w:t xml:space="preserve"> G</w:t>
      </w:r>
      <w:r w:rsidRPr="00652A69">
        <w:rPr>
          <w:szCs w:val="24"/>
        </w:rPr>
        <w:t>eorgia College’s inaugural Multicultural Student Leadership Conference will be held the weekend of May 20</w:t>
      </w:r>
      <w:r w:rsidRPr="00652A69">
        <w:rPr>
          <w:szCs w:val="24"/>
          <w:vertAlign w:val="superscript"/>
        </w:rPr>
        <w:t>th</w:t>
      </w:r>
      <w:r w:rsidRPr="00652A69">
        <w:rPr>
          <w:szCs w:val="24"/>
        </w:rPr>
        <w:t>-22</w:t>
      </w:r>
      <w:r w:rsidRPr="00652A69">
        <w:rPr>
          <w:szCs w:val="24"/>
          <w:vertAlign w:val="superscript"/>
        </w:rPr>
        <w:t>nd</w:t>
      </w:r>
      <w:r w:rsidRPr="00652A69">
        <w:rPr>
          <w:szCs w:val="24"/>
        </w:rPr>
        <w:t>. Invited high schools will nominate two junior students—one male and one female, who demonstrate leadership potential to spend the weekend on GC’s campus. Students will hear from a keynote speaker, gain invaluable professional knowledge, and will work together in groups on a weekend-long project to be presented on Sunday, May 22</w:t>
      </w:r>
      <w:r w:rsidRPr="00652A69">
        <w:rPr>
          <w:szCs w:val="24"/>
          <w:vertAlign w:val="superscript"/>
        </w:rPr>
        <w:t>nd</w:t>
      </w:r>
      <w:r w:rsidRPr="00652A69">
        <w:rPr>
          <w:szCs w:val="24"/>
        </w:rPr>
        <w:t>.</w:t>
      </w:r>
    </w:p>
    <w:p w14:paraId="11237684" w14:textId="77777777" w:rsidR="00AC52A2" w:rsidRPr="00021B57" w:rsidRDefault="00AC52A2" w:rsidP="00AC52A2">
      <w:pPr>
        <w:pStyle w:val="ListParagraph"/>
        <w:numPr>
          <w:ilvl w:val="0"/>
          <w:numId w:val="12"/>
        </w:numPr>
        <w:rPr>
          <w:b/>
          <w:bCs/>
          <w:smallCaps/>
          <w:szCs w:val="24"/>
          <w:u w:val="single"/>
        </w:rPr>
      </w:pPr>
      <w:r>
        <w:rPr>
          <w:b/>
          <w:bCs/>
          <w:smallCaps/>
          <w:szCs w:val="24"/>
          <w:u w:val="single"/>
        </w:rPr>
        <w:t xml:space="preserve">Fellowships and </w:t>
      </w:r>
      <w:r w:rsidRPr="00021B57">
        <w:rPr>
          <w:b/>
          <w:bCs/>
          <w:smallCaps/>
          <w:szCs w:val="24"/>
          <w:u w:val="single"/>
        </w:rPr>
        <w:t>Grant</w:t>
      </w:r>
      <w:r>
        <w:rPr>
          <w:b/>
          <w:bCs/>
          <w:smallCaps/>
          <w:szCs w:val="24"/>
          <w:u w:val="single"/>
        </w:rPr>
        <w:t>s</w:t>
      </w:r>
    </w:p>
    <w:p w14:paraId="18864F17" w14:textId="77777777" w:rsidR="00AC52A2" w:rsidRPr="00021B57" w:rsidRDefault="00AC52A2" w:rsidP="00AC52A2">
      <w:pPr>
        <w:pStyle w:val="ListParagraph"/>
        <w:numPr>
          <w:ilvl w:val="1"/>
          <w:numId w:val="12"/>
        </w:numPr>
        <w:rPr>
          <w:szCs w:val="24"/>
        </w:rPr>
      </w:pPr>
      <w:r w:rsidRPr="00021B57">
        <w:rPr>
          <w:b/>
          <w:bCs/>
          <w:smallCaps/>
          <w:szCs w:val="24"/>
          <w:u w:val="single"/>
        </w:rPr>
        <w:t>Innovative Grants</w:t>
      </w:r>
      <w:r w:rsidRPr="00021B57">
        <w:rPr>
          <w:szCs w:val="24"/>
        </w:rPr>
        <w:t xml:space="preserve"> The university approved the Student Technology Fee Advisory Committee recommendations and awarded five Innovative Grants (Spring 2022) totaling $29,382</w:t>
      </w:r>
    </w:p>
    <w:p w14:paraId="7394F47A" w14:textId="77777777" w:rsidR="00AC52A2" w:rsidRPr="00021B57" w:rsidRDefault="00AC52A2" w:rsidP="00AC52A2">
      <w:pPr>
        <w:pStyle w:val="ListParagraph"/>
        <w:numPr>
          <w:ilvl w:val="2"/>
          <w:numId w:val="12"/>
        </w:numPr>
        <w:rPr>
          <w:szCs w:val="24"/>
        </w:rPr>
      </w:pPr>
      <w:r w:rsidRPr="00021B57">
        <w:rPr>
          <w:szCs w:val="24"/>
        </w:rPr>
        <w:t xml:space="preserve">S. </w:t>
      </w:r>
      <w:proofErr w:type="spellStart"/>
      <w:r w:rsidRPr="00021B57">
        <w:rPr>
          <w:szCs w:val="24"/>
        </w:rPr>
        <w:t>Amini</w:t>
      </w:r>
      <w:proofErr w:type="spellEnd"/>
      <w:r w:rsidRPr="00021B57">
        <w:rPr>
          <w:szCs w:val="24"/>
        </w:rPr>
        <w:t xml:space="preserve">, </w:t>
      </w:r>
      <w:r w:rsidRPr="00021B57">
        <w:rPr>
          <w:color w:val="1C2F3A"/>
          <w:szCs w:val="24"/>
        </w:rPr>
        <w:t>Art</w:t>
      </w:r>
      <w:r w:rsidRPr="00021B57">
        <w:rPr>
          <w:szCs w:val="24"/>
        </w:rPr>
        <w:t> Department ($10,038)</w:t>
      </w:r>
    </w:p>
    <w:p w14:paraId="3473E555" w14:textId="77777777" w:rsidR="00AC52A2" w:rsidRPr="00FF7197" w:rsidRDefault="00AC52A2" w:rsidP="00AC52A2">
      <w:pPr>
        <w:pStyle w:val="ListParagraph"/>
        <w:ind w:left="2160"/>
        <w:rPr>
          <w:iCs/>
          <w:szCs w:val="24"/>
        </w:rPr>
      </w:pPr>
      <w:r w:rsidRPr="00FF7197">
        <w:rPr>
          <w:iCs/>
          <w:szCs w:val="24"/>
        </w:rPr>
        <w:lastRenderedPageBreak/>
        <w:t>Implementing FabLab system in the Art and Design department that transforms the student experience and broadens the boundaries of the discipline</w:t>
      </w:r>
    </w:p>
    <w:p w14:paraId="5D31AED7" w14:textId="77777777" w:rsidR="00AC52A2" w:rsidRPr="00FF7197" w:rsidRDefault="00AC52A2" w:rsidP="00AC52A2">
      <w:pPr>
        <w:pStyle w:val="ListParagraph"/>
        <w:numPr>
          <w:ilvl w:val="2"/>
          <w:numId w:val="12"/>
        </w:numPr>
        <w:rPr>
          <w:iCs/>
          <w:szCs w:val="24"/>
        </w:rPr>
      </w:pPr>
      <w:r w:rsidRPr="00021B57">
        <w:rPr>
          <w:szCs w:val="24"/>
        </w:rPr>
        <w:t xml:space="preserve">J. Bracewell, </w:t>
      </w:r>
      <w:r w:rsidRPr="00021B57">
        <w:rPr>
          <w:color w:val="1C2F3A"/>
          <w:szCs w:val="24"/>
        </w:rPr>
        <w:t>English Department/OTLE</w:t>
      </w:r>
      <w:r w:rsidRPr="00021B57">
        <w:rPr>
          <w:szCs w:val="24"/>
        </w:rPr>
        <w:t> ($ 2,430)</w:t>
      </w:r>
      <w:r w:rsidRPr="00021B57">
        <w:rPr>
          <w:szCs w:val="24"/>
        </w:rPr>
        <w:br/>
      </w:r>
      <w:r w:rsidRPr="00FF7197">
        <w:rPr>
          <w:iCs/>
          <w:color w:val="1C2F3A"/>
          <w:szCs w:val="24"/>
        </w:rPr>
        <w:t>Supporting Writing through Online Tools</w:t>
      </w:r>
    </w:p>
    <w:p w14:paraId="560D5A73" w14:textId="77777777" w:rsidR="00AC52A2" w:rsidRPr="00FF7197" w:rsidRDefault="00AC52A2" w:rsidP="00AC52A2">
      <w:pPr>
        <w:pStyle w:val="ListParagraph"/>
        <w:numPr>
          <w:ilvl w:val="2"/>
          <w:numId w:val="12"/>
        </w:numPr>
        <w:rPr>
          <w:iCs/>
          <w:szCs w:val="24"/>
        </w:rPr>
      </w:pPr>
      <w:r w:rsidRPr="00021B57">
        <w:rPr>
          <w:szCs w:val="24"/>
        </w:rPr>
        <w:t xml:space="preserve">K. </w:t>
      </w:r>
      <w:proofErr w:type="spellStart"/>
      <w:r w:rsidRPr="00021B57">
        <w:rPr>
          <w:szCs w:val="24"/>
        </w:rPr>
        <w:t>Manoylov</w:t>
      </w:r>
      <w:proofErr w:type="spellEnd"/>
      <w:r w:rsidRPr="00021B57">
        <w:rPr>
          <w:szCs w:val="24"/>
        </w:rPr>
        <w:t xml:space="preserve">, </w:t>
      </w:r>
      <w:r w:rsidRPr="00021B57">
        <w:rPr>
          <w:color w:val="1C2F3A"/>
          <w:szCs w:val="24"/>
        </w:rPr>
        <w:t>Biological &amp; Environmental Sciences (</w:t>
      </w:r>
      <w:r w:rsidRPr="00021B57">
        <w:rPr>
          <w:szCs w:val="24"/>
        </w:rPr>
        <w:t>$ 5,700)</w:t>
      </w:r>
      <w:r w:rsidRPr="00021B57">
        <w:rPr>
          <w:szCs w:val="24"/>
        </w:rPr>
        <w:br/>
      </w:r>
      <w:r w:rsidRPr="00FF7197">
        <w:rPr>
          <w:iCs/>
          <w:color w:val="1C2F3A"/>
          <w:szCs w:val="24"/>
        </w:rPr>
        <w:t>Purchase of an Operation Panel/</w:t>
      </w:r>
      <w:proofErr w:type="spellStart"/>
      <w:r w:rsidRPr="00FF7197">
        <w:rPr>
          <w:iCs/>
          <w:color w:val="1C2F3A"/>
          <w:szCs w:val="24"/>
        </w:rPr>
        <w:t>Knobset</w:t>
      </w:r>
      <w:proofErr w:type="spellEnd"/>
      <w:r w:rsidRPr="00FF7197">
        <w:rPr>
          <w:iCs/>
          <w:color w:val="1C2F3A"/>
          <w:szCs w:val="24"/>
        </w:rPr>
        <w:t xml:space="preserve"> for IT-100LA SEM</w:t>
      </w:r>
    </w:p>
    <w:p w14:paraId="5953E0A4" w14:textId="77777777" w:rsidR="00AC52A2" w:rsidRPr="00021B57" w:rsidRDefault="00AC52A2" w:rsidP="00AC52A2">
      <w:pPr>
        <w:pStyle w:val="ListParagraph"/>
        <w:numPr>
          <w:ilvl w:val="2"/>
          <w:numId w:val="12"/>
        </w:numPr>
        <w:rPr>
          <w:szCs w:val="24"/>
        </w:rPr>
      </w:pPr>
      <w:r w:rsidRPr="00021B57">
        <w:rPr>
          <w:szCs w:val="24"/>
        </w:rPr>
        <w:t xml:space="preserve">A. Sengupta, </w:t>
      </w:r>
      <w:r w:rsidRPr="00021B57">
        <w:rPr>
          <w:color w:val="1C2F3A"/>
          <w:szCs w:val="24"/>
        </w:rPr>
        <w:t>Biological and Environmental Sciences (</w:t>
      </w:r>
      <w:r w:rsidRPr="00021B57">
        <w:rPr>
          <w:szCs w:val="24"/>
        </w:rPr>
        <w:t>$9,210)</w:t>
      </w:r>
    </w:p>
    <w:p w14:paraId="01DDDEE1" w14:textId="77777777" w:rsidR="00AC52A2" w:rsidRPr="00FF7197" w:rsidRDefault="00AC52A2" w:rsidP="00AC52A2">
      <w:pPr>
        <w:pStyle w:val="ListParagraph"/>
        <w:ind w:left="2160"/>
        <w:rPr>
          <w:iCs/>
          <w:color w:val="1C2F3A"/>
          <w:szCs w:val="24"/>
        </w:rPr>
      </w:pPr>
      <w:r w:rsidRPr="00FF7197">
        <w:rPr>
          <w:iCs/>
          <w:color w:val="1C2F3A"/>
          <w:szCs w:val="24"/>
        </w:rPr>
        <w:t>Investigating regulatory ribonucleic acid (RNA) molecular structures in live human cell lines</w:t>
      </w:r>
    </w:p>
    <w:p w14:paraId="37BC1569" w14:textId="77777777" w:rsidR="00AC52A2" w:rsidRPr="00021B57" w:rsidRDefault="00AC52A2" w:rsidP="00AC52A2">
      <w:pPr>
        <w:pStyle w:val="ListParagraph"/>
        <w:numPr>
          <w:ilvl w:val="2"/>
          <w:numId w:val="12"/>
        </w:numPr>
        <w:rPr>
          <w:szCs w:val="24"/>
        </w:rPr>
      </w:pPr>
      <w:r w:rsidRPr="00021B57">
        <w:rPr>
          <w:szCs w:val="24"/>
        </w:rPr>
        <w:t xml:space="preserve">K. White, </w:t>
      </w:r>
      <w:r w:rsidRPr="00021B57">
        <w:rPr>
          <w:color w:val="1C2F3A"/>
          <w:szCs w:val="24"/>
        </w:rPr>
        <w:t>Biological and Environmental Sciences (</w:t>
      </w:r>
      <w:r w:rsidRPr="00021B57">
        <w:rPr>
          <w:szCs w:val="24"/>
        </w:rPr>
        <w:t>$2,004)</w:t>
      </w:r>
    </w:p>
    <w:p w14:paraId="458E356A" w14:textId="77777777" w:rsidR="00AC52A2" w:rsidRPr="00FF7197" w:rsidRDefault="00AC52A2" w:rsidP="00AC52A2">
      <w:pPr>
        <w:pStyle w:val="ListParagraph"/>
        <w:ind w:left="1440" w:firstLine="720"/>
        <w:rPr>
          <w:iCs/>
          <w:color w:val="1C2F3A"/>
          <w:szCs w:val="24"/>
        </w:rPr>
      </w:pPr>
      <w:r w:rsidRPr="00FF7197">
        <w:rPr>
          <w:iCs/>
          <w:color w:val="1C2F3A"/>
          <w:szCs w:val="24"/>
        </w:rPr>
        <w:t>Lighting Upgrade for Hi-Tech Imaging System</w:t>
      </w:r>
    </w:p>
    <w:p w14:paraId="7BA3ECEF" w14:textId="77777777" w:rsidR="00AC52A2" w:rsidRPr="0059640B" w:rsidRDefault="00AC52A2" w:rsidP="00AC52A2">
      <w:pPr>
        <w:pStyle w:val="ListParagraph"/>
        <w:numPr>
          <w:ilvl w:val="1"/>
          <w:numId w:val="12"/>
        </w:numPr>
        <w:rPr>
          <w:color w:val="000000"/>
          <w:szCs w:val="24"/>
        </w:rPr>
      </w:pPr>
      <w:r w:rsidRPr="00FF7197">
        <w:rPr>
          <w:b/>
          <w:bCs/>
          <w:smallCaps/>
          <w:color w:val="333333"/>
          <w:szCs w:val="24"/>
          <w:u w:val="single"/>
        </w:rPr>
        <w:t>MURACE Summer Research Funding</w:t>
      </w:r>
      <w:r w:rsidRPr="0059640B">
        <w:rPr>
          <w:color w:val="333333"/>
          <w:szCs w:val="24"/>
        </w:rPr>
        <w:t xml:space="preserve"> Four students were selected to receive MURACE Summer Research Funding for their research. The students and their mentors are:</w:t>
      </w:r>
    </w:p>
    <w:tbl>
      <w:tblPr>
        <w:tblStyle w:val="TableGrid"/>
        <w:tblW w:w="0" w:type="auto"/>
        <w:tblInd w:w="1435" w:type="dxa"/>
        <w:tblLook w:val="04A0" w:firstRow="1" w:lastRow="0" w:firstColumn="1" w:lastColumn="0" w:noHBand="0" w:noVBand="1"/>
      </w:tblPr>
      <w:tblGrid>
        <w:gridCol w:w="3602"/>
        <w:gridCol w:w="4313"/>
      </w:tblGrid>
      <w:tr w:rsidR="00AC52A2" w14:paraId="0863F9CF" w14:textId="77777777" w:rsidTr="0094729B">
        <w:tc>
          <w:tcPr>
            <w:tcW w:w="3602" w:type="dxa"/>
          </w:tcPr>
          <w:p w14:paraId="5AC58D53" w14:textId="77777777" w:rsidR="00AC52A2" w:rsidRPr="0059640B" w:rsidRDefault="00AC52A2" w:rsidP="0094729B">
            <w:pPr>
              <w:rPr>
                <w:b/>
                <w:bCs/>
                <w:color w:val="333333"/>
                <w:szCs w:val="24"/>
              </w:rPr>
            </w:pPr>
            <w:r w:rsidRPr="0059640B">
              <w:rPr>
                <w:b/>
                <w:bCs/>
                <w:color w:val="333333"/>
                <w:szCs w:val="24"/>
              </w:rPr>
              <w:t>Student</w:t>
            </w:r>
          </w:p>
        </w:tc>
        <w:tc>
          <w:tcPr>
            <w:tcW w:w="4313" w:type="dxa"/>
          </w:tcPr>
          <w:p w14:paraId="67CB96C5" w14:textId="77777777" w:rsidR="00AC52A2" w:rsidRPr="0059640B" w:rsidRDefault="00AC52A2" w:rsidP="0094729B">
            <w:pPr>
              <w:pStyle w:val="ListParagraph"/>
              <w:ind w:left="0"/>
              <w:rPr>
                <w:b/>
                <w:bCs/>
                <w:color w:val="333333"/>
                <w:szCs w:val="24"/>
              </w:rPr>
            </w:pPr>
            <w:r w:rsidRPr="0059640B">
              <w:rPr>
                <w:b/>
                <w:bCs/>
                <w:color w:val="333333"/>
                <w:szCs w:val="24"/>
              </w:rPr>
              <w:t>Mentor</w:t>
            </w:r>
          </w:p>
        </w:tc>
      </w:tr>
      <w:tr w:rsidR="00AC52A2" w14:paraId="43CC8B7B" w14:textId="77777777" w:rsidTr="0094729B">
        <w:tc>
          <w:tcPr>
            <w:tcW w:w="3602" w:type="dxa"/>
          </w:tcPr>
          <w:p w14:paraId="7E731F6F" w14:textId="77777777" w:rsidR="00AC52A2" w:rsidRDefault="00AC52A2" w:rsidP="0094729B">
            <w:pPr>
              <w:pStyle w:val="ListParagraph"/>
              <w:ind w:left="0"/>
              <w:rPr>
                <w:color w:val="333333"/>
                <w:szCs w:val="24"/>
              </w:rPr>
            </w:pPr>
            <w:r w:rsidRPr="00021B57">
              <w:rPr>
                <w:color w:val="000000"/>
                <w:szCs w:val="24"/>
              </w:rPr>
              <w:t xml:space="preserve">Alexandra </w:t>
            </w:r>
            <w:proofErr w:type="spellStart"/>
            <w:r w:rsidRPr="00021B57">
              <w:rPr>
                <w:color w:val="000000"/>
                <w:szCs w:val="24"/>
              </w:rPr>
              <w:t>Furney</w:t>
            </w:r>
            <w:proofErr w:type="spellEnd"/>
            <w:r w:rsidRPr="00021B57">
              <w:rPr>
                <w:color w:val="000000"/>
                <w:szCs w:val="24"/>
              </w:rPr>
              <w:t>  </w:t>
            </w:r>
          </w:p>
        </w:tc>
        <w:tc>
          <w:tcPr>
            <w:tcW w:w="4313" w:type="dxa"/>
          </w:tcPr>
          <w:p w14:paraId="2189F018" w14:textId="77777777" w:rsidR="00AC52A2" w:rsidRDefault="00AC52A2" w:rsidP="0094729B">
            <w:pPr>
              <w:pStyle w:val="ListParagraph"/>
              <w:ind w:left="0"/>
              <w:rPr>
                <w:color w:val="333333"/>
                <w:szCs w:val="24"/>
              </w:rPr>
            </w:pPr>
            <w:r w:rsidRPr="00021B57">
              <w:rPr>
                <w:szCs w:val="24"/>
              </w:rPr>
              <w:t>Dr. Arnab Sengupta</w:t>
            </w:r>
          </w:p>
        </w:tc>
      </w:tr>
      <w:tr w:rsidR="00AC52A2" w14:paraId="4038A1F1" w14:textId="77777777" w:rsidTr="0094729B">
        <w:tc>
          <w:tcPr>
            <w:tcW w:w="3602" w:type="dxa"/>
          </w:tcPr>
          <w:p w14:paraId="190FC175" w14:textId="77777777" w:rsidR="00AC52A2" w:rsidRDefault="00AC52A2" w:rsidP="0094729B">
            <w:pPr>
              <w:pStyle w:val="ListParagraph"/>
              <w:ind w:left="0"/>
              <w:rPr>
                <w:color w:val="333333"/>
                <w:szCs w:val="24"/>
              </w:rPr>
            </w:pPr>
            <w:r w:rsidRPr="00021B57">
              <w:rPr>
                <w:color w:val="000000"/>
                <w:szCs w:val="24"/>
              </w:rPr>
              <w:t>Colin Adams  </w:t>
            </w:r>
          </w:p>
        </w:tc>
        <w:tc>
          <w:tcPr>
            <w:tcW w:w="4313" w:type="dxa"/>
          </w:tcPr>
          <w:p w14:paraId="0C7D5BD5" w14:textId="77777777" w:rsidR="00AC52A2" w:rsidRDefault="00AC52A2" w:rsidP="0094729B">
            <w:pPr>
              <w:pStyle w:val="ListParagraph"/>
              <w:ind w:left="0"/>
              <w:rPr>
                <w:color w:val="333333"/>
                <w:szCs w:val="24"/>
              </w:rPr>
            </w:pPr>
            <w:r w:rsidRPr="00021B57">
              <w:rPr>
                <w:szCs w:val="24"/>
              </w:rPr>
              <w:t>Dr. Brent Evans</w:t>
            </w:r>
          </w:p>
        </w:tc>
      </w:tr>
      <w:tr w:rsidR="00AC52A2" w14:paraId="6236E8A3" w14:textId="77777777" w:rsidTr="0094729B">
        <w:tc>
          <w:tcPr>
            <w:tcW w:w="3602" w:type="dxa"/>
          </w:tcPr>
          <w:p w14:paraId="57A970CB" w14:textId="77777777" w:rsidR="00AC52A2" w:rsidRDefault="00AC52A2" w:rsidP="0094729B">
            <w:pPr>
              <w:pStyle w:val="ListParagraph"/>
              <w:ind w:left="0"/>
              <w:rPr>
                <w:color w:val="333333"/>
                <w:szCs w:val="24"/>
              </w:rPr>
            </w:pPr>
            <w:r w:rsidRPr="00021B57">
              <w:rPr>
                <w:color w:val="000000"/>
                <w:szCs w:val="24"/>
              </w:rPr>
              <w:t>Mathew Meyer  </w:t>
            </w:r>
          </w:p>
        </w:tc>
        <w:tc>
          <w:tcPr>
            <w:tcW w:w="4313" w:type="dxa"/>
          </w:tcPr>
          <w:p w14:paraId="1A58F836" w14:textId="77777777" w:rsidR="00AC52A2" w:rsidRDefault="00AC52A2" w:rsidP="0094729B">
            <w:pPr>
              <w:pStyle w:val="ListParagraph"/>
              <w:ind w:left="0"/>
              <w:rPr>
                <w:color w:val="333333"/>
                <w:szCs w:val="24"/>
              </w:rPr>
            </w:pPr>
            <w:r w:rsidRPr="00021B57">
              <w:rPr>
                <w:szCs w:val="24"/>
              </w:rPr>
              <w:t>Dr. Brooke Conaway</w:t>
            </w:r>
          </w:p>
        </w:tc>
      </w:tr>
      <w:tr w:rsidR="00AC52A2" w14:paraId="63819A26" w14:textId="77777777" w:rsidTr="0094729B">
        <w:tc>
          <w:tcPr>
            <w:tcW w:w="3602" w:type="dxa"/>
          </w:tcPr>
          <w:p w14:paraId="6F8797D1" w14:textId="77777777" w:rsidR="00AC52A2" w:rsidRDefault="00AC52A2" w:rsidP="0094729B">
            <w:pPr>
              <w:pStyle w:val="ListParagraph"/>
              <w:ind w:left="0"/>
              <w:rPr>
                <w:color w:val="333333"/>
                <w:szCs w:val="24"/>
              </w:rPr>
            </w:pPr>
            <w:r w:rsidRPr="00021B57">
              <w:rPr>
                <w:color w:val="000000"/>
                <w:szCs w:val="24"/>
              </w:rPr>
              <w:t>Zoe Cain  </w:t>
            </w:r>
          </w:p>
        </w:tc>
        <w:tc>
          <w:tcPr>
            <w:tcW w:w="4313" w:type="dxa"/>
          </w:tcPr>
          <w:p w14:paraId="3FD82EA1" w14:textId="77777777" w:rsidR="00AC52A2" w:rsidRDefault="00AC52A2" w:rsidP="0094729B">
            <w:pPr>
              <w:pStyle w:val="ListParagraph"/>
              <w:ind w:left="0"/>
              <w:rPr>
                <w:color w:val="333333"/>
                <w:szCs w:val="24"/>
              </w:rPr>
            </w:pPr>
            <w:r w:rsidRPr="00021B57">
              <w:rPr>
                <w:szCs w:val="24"/>
              </w:rPr>
              <w:t>Dr. Richard Adams</w:t>
            </w:r>
          </w:p>
        </w:tc>
      </w:tr>
    </w:tbl>
    <w:p w14:paraId="7E037E77" w14:textId="77777777" w:rsidR="00AC52A2" w:rsidRPr="004552A3" w:rsidRDefault="00AC52A2" w:rsidP="00AC52A2">
      <w:pPr>
        <w:pStyle w:val="ListParagraph"/>
        <w:numPr>
          <w:ilvl w:val="1"/>
          <w:numId w:val="12"/>
        </w:numPr>
        <w:rPr>
          <w:color w:val="000000"/>
          <w:szCs w:val="24"/>
        </w:rPr>
      </w:pPr>
      <w:r w:rsidRPr="0059640B">
        <w:rPr>
          <w:b/>
          <w:bCs/>
          <w:smallCaps/>
          <w:color w:val="333333"/>
          <w:szCs w:val="24"/>
          <w:u w:val="single"/>
        </w:rPr>
        <w:t>Summer Research Fellows Virtual Brown Bag Event</w:t>
      </w:r>
      <w:r w:rsidRPr="0059640B">
        <w:rPr>
          <w:color w:val="333333"/>
          <w:szCs w:val="24"/>
        </w:rPr>
        <w:t xml:space="preserve"> will be on Monday, April 25th from 12:00-1:00. The 2021 Provost Sumer Research Fellows include:</w:t>
      </w:r>
    </w:p>
    <w:p w14:paraId="67179330" w14:textId="77777777" w:rsidR="00AC52A2" w:rsidRPr="004552A3" w:rsidRDefault="00AC52A2" w:rsidP="00AC52A2">
      <w:pPr>
        <w:pStyle w:val="ListParagraph"/>
        <w:numPr>
          <w:ilvl w:val="2"/>
          <w:numId w:val="12"/>
        </w:numPr>
        <w:rPr>
          <w:color w:val="000000"/>
          <w:szCs w:val="24"/>
        </w:rPr>
      </w:pPr>
      <w:r w:rsidRPr="004552A3">
        <w:rPr>
          <w:color w:val="333333"/>
          <w:szCs w:val="24"/>
        </w:rPr>
        <w:t>Dr. Mariana Stoyanova, Assistant Professor of Spanish</w:t>
      </w:r>
    </w:p>
    <w:p w14:paraId="0E76914D" w14:textId="77777777" w:rsidR="00AC52A2" w:rsidRPr="00FF7197" w:rsidRDefault="00AC52A2" w:rsidP="00AC52A2">
      <w:pPr>
        <w:pStyle w:val="ListParagraph"/>
        <w:ind w:left="1440" w:firstLine="720"/>
        <w:rPr>
          <w:color w:val="000000"/>
          <w:szCs w:val="24"/>
        </w:rPr>
      </w:pPr>
      <w:r w:rsidRPr="00FF7197">
        <w:rPr>
          <w:color w:val="333333"/>
          <w:szCs w:val="24"/>
        </w:rPr>
        <w:t>How Students of Spanish Learn Idioms  </w:t>
      </w:r>
    </w:p>
    <w:p w14:paraId="75B0E9EC" w14:textId="77777777" w:rsidR="00AC52A2" w:rsidRPr="0059640B" w:rsidRDefault="00AC52A2" w:rsidP="00AC52A2">
      <w:pPr>
        <w:pStyle w:val="ListParagraph"/>
        <w:numPr>
          <w:ilvl w:val="2"/>
          <w:numId w:val="12"/>
        </w:numPr>
        <w:rPr>
          <w:color w:val="000000"/>
          <w:szCs w:val="24"/>
        </w:rPr>
      </w:pPr>
      <w:r w:rsidRPr="0059640B">
        <w:rPr>
          <w:color w:val="333333"/>
          <w:szCs w:val="24"/>
        </w:rPr>
        <w:t xml:space="preserve">Dr. Julian Knox, Assistant Professor and MA Coordinator of English </w:t>
      </w:r>
    </w:p>
    <w:p w14:paraId="1F0AF05B" w14:textId="77777777" w:rsidR="00AC52A2" w:rsidRPr="00FF7197" w:rsidRDefault="00AC52A2" w:rsidP="00AC52A2">
      <w:pPr>
        <w:ind w:left="2160"/>
        <w:rPr>
          <w:color w:val="000000"/>
          <w:szCs w:val="24"/>
        </w:rPr>
      </w:pPr>
      <w:r w:rsidRPr="00FF7197">
        <w:rPr>
          <w:color w:val="333333"/>
          <w:szCs w:val="24"/>
        </w:rPr>
        <w:t xml:space="preserve">From Dramatic to Divine Time: Shakespeare, Aeschylus, and Coleridge’s </w:t>
      </w:r>
      <w:proofErr w:type="spellStart"/>
      <w:r w:rsidRPr="00FF7197">
        <w:rPr>
          <w:color w:val="333333"/>
          <w:szCs w:val="24"/>
        </w:rPr>
        <w:t>Zapolya</w:t>
      </w:r>
      <w:proofErr w:type="spellEnd"/>
      <w:r w:rsidRPr="00FF7197">
        <w:rPr>
          <w:color w:val="333333"/>
          <w:szCs w:val="24"/>
        </w:rPr>
        <w:t> </w:t>
      </w:r>
    </w:p>
    <w:p w14:paraId="01B3A303" w14:textId="77777777" w:rsidR="00AC52A2" w:rsidRPr="0059640B" w:rsidRDefault="00AC52A2" w:rsidP="00AC52A2">
      <w:pPr>
        <w:pStyle w:val="ListParagraph"/>
        <w:numPr>
          <w:ilvl w:val="2"/>
          <w:numId w:val="12"/>
        </w:numPr>
        <w:rPr>
          <w:color w:val="000000"/>
          <w:szCs w:val="24"/>
        </w:rPr>
      </w:pPr>
      <w:r w:rsidRPr="0059640B">
        <w:rPr>
          <w:color w:val="333333"/>
          <w:szCs w:val="24"/>
        </w:rPr>
        <w:t>Dr. Dana Gorzelany-</w:t>
      </w:r>
      <w:proofErr w:type="spellStart"/>
      <w:r w:rsidRPr="0059640B">
        <w:rPr>
          <w:color w:val="333333"/>
          <w:szCs w:val="24"/>
        </w:rPr>
        <w:t>Mostak</w:t>
      </w:r>
      <w:proofErr w:type="spellEnd"/>
      <w:r w:rsidRPr="0059640B">
        <w:rPr>
          <w:color w:val="333333"/>
          <w:szCs w:val="24"/>
        </w:rPr>
        <w:t>, Associate Professor of Mus</w:t>
      </w:r>
      <w:r>
        <w:rPr>
          <w:color w:val="333333"/>
          <w:szCs w:val="24"/>
        </w:rPr>
        <w:t>ic</w:t>
      </w:r>
    </w:p>
    <w:p w14:paraId="6381564C" w14:textId="77777777" w:rsidR="00AC52A2" w:rsidRPr="00FF7197" w:rsidRDefault="00AC52A2" w:rsidP="00AC52A2">
      <w:pPr>
        <w:pStyle w:val="ListParagraph"/>
        <w:ind w:left="2160"/>
        <w:rPr>
          <w:color w:val="000000"/>
          <w:szCs w:val="24"/>
        </w:rPr>
      </w:pPr>
      <w:r w:rsidRPr="00FF7197">
        <w:rPr>
          <w:color w:val="333333"/>
          <w:szCs w:val="24"/>
        </w:rPr>
        <w:t>Sounding Race, Inventing Authority: Pop Music, Identity, and the U.S. Presidency </w:t>
      </w:r>
    </w:p>
    <w:p w14:paraId="73D881E4" w14:textId="77777777" w:rsidR="00AC52A2" w:rsidRDefault="00AC52A2" w:rsidP="00AC52A2">
      <w:pPr>
        <w:pStyle w:val="ListParagraph"/>
        <w:numPr>
          <w:ilvl w:val="0"/>
          <w:numId w:val="12"/>
        </w:numPr>
        <w:rPr>
          <w:b/>
          <w:bCs/>
          <w:smallCaps/>
          <w:szCs w:val="24"/>
          <w:u w:val="single"/>
        </w:rPr>
      </w:pPr>
      <w:r>
        <w:rPr>
          <w:b/>
          <w:bCs/>
          <w:smallCaps/>
          <w:szCs w:val="24"/>
          <w:u w:val="single"/>
        </w:rPr>
        <w:t>University Committees and Task Forces</w:t>
      </w:r>
    </w:p>
    <w:p w14:paraId="53FC0854" w14:textId="77777777" w:rsidR="00AC52A2" w:rsidRPr="00284A96" w:rsidRDefault="00AC52A2" w:rsidP="00AC52A2">
      <w:pPr>
        <w:pStyle w:val="ListParagraph"/>
        <w:numPr>
          <w:ilvl w:val="1"/>
          <w:numId w:val="12"/>
        </w:numPr>
        <w:rPr>
          <w:szCs w:val="24"/>
        </w:rPr>
      </w:pPr>
      <w:r w:rsidRPr="00021B57">
        <w:rPr>
          <w:b/>
          <w:bCs/>
          <w:smallCaps/>
          <w:szCs w:val="24"/>
          <w:u w:val="single"/>
        </w:rPr>
        <w:t>Academic Innovation Task Force</w:t>
      </w:r>
      <w:r w:rsidRPr="00021B57">
        <w:rPr>
          <w:szCs w:val="24"/>
        </w:rPr>
        <w:t xml:space="preserve"> President Cox announced at the last University Senate meeting that we must think differently about the future of higher education and how Georgia College may need to adjust to support students.  An Academic Innovation Task Force will be assembled and charged to explore areas that would strengthen the university.</w:t>
      </w:r>
    </w:p>
    <w:p w14:paraId="06D86C24" w14:textId="77777777" w:rsidR="00AC52A2" w:rsidRPr="00284A96" w:rsidRDefault="00AC52A2" w:rsidP="00AC52A2">
      <w:pPr>
        <w:pStyle w:val="ListParagraph"/>
        <w:numPr>
          <w:ilvl w:val="1"/>
          <w:numId w:val="12"/>
        </w:numPr>
        <w:rPr>
          <w:szCs w:val="24"/>
        </w:rPr>
      </w:pPr>
      <w:r w:rsidRPr="00021B57">
        <w:rPr>
          <w:b/>
          <w:bCs/>
          <w:smallCaps/>
          <w:szCs w:val="24"/>
          <w:u w:val="single"/>
        </w:rPr>
        <w:t>BOR Policy 8.3 Provost Task Force Update</w:t>
      </w:r>
      <w:r w:rsidRPr="00021B57">
        <w:rPr>
          <w:szCs w:val="24"/>
        </w:rPr>
        <w:t xml:space="preserve"> The Office of the Provost submitted the PTR document on March 16</w:t>
      </w:r>
      <w:r w:rsidRPr="00021B57">
        <w:rPr>
          <w:szCs w:val="24"/>
          <w:vertAlign w:val="superscript"/>
        </w:rPr>
        <w:t>th</w:t>
      </w:r>
      <w:r w:rsidRPr="00021B57">
        <w:rPr>
          <w:szCs w:val="24"/>
        </w:rPr>
        <w:t xml:space="preserve"> and on April 8, </w:t>
      </w:r>
      <w:proofErr w:type="gramStart"/>
      <w:r w:rsidRPr="00021B57">
        <w:rPr>
          <w:szCs w:val="24"/>
        </w:rPr>
        <w:t>2022</w:t>
      </w:r>
      <w:proofErr w:type="gramEnd"/>
      <w:r w:rsidRPr="00021B57">
        <w:rPr>
          <w:szCs w:val="24"/>
        </w:rPr>
        <w:t xml:space="preserve"> we received feedback from the USG.  The feedback was shared with the PTR Task Force and presented to FAPC.</w:t>
      </w:r>
    </w:p>
    <w:p w14:paraId="37B94A97" w14:textId="77777777" w:rsidR="00AC52A2" w:rsidRPr="0059640B" w:rsidRDefault="00AC52A2" w:rsidP="00AC52A2">
      <w:pPr>
        <w:pStyle w:val="ListParagraph"/>
        <w:numPr>
          <w:ilvl w:val="1"/>
          <w:numId w:val="12"/>
        </w:numPr>
        <w:rPr>
          <w:color w:val="000000"/>
          <w:szCs w:val="24"/>
        </w:rPr>
      </w:pPr>
      <w:r w:rsidRPr="0059640B">
        <w:rPr>
          <w:b/>
          <w:bCs/>
          <w:smallCaps/>
          <w:szCs w:val="24"/>
          <w:u w:val="single"/>
        </w:rPr>
        <w:t>Strategic Planning Steering Committee</w:t>
      </w:r>
    </w:p>
    <w:p w14:paraId="5A6F4E75" w14:textId="77777777" w:rsidR="00AC52A2" w:rsidRPr="0059640B" w:rsidRDefault="00AC52A2" w:rsidP="00AC52A2">
      <w:pPr>
        <w:pStyle w:val="ListParagraph"/>
        <w:numPr>
          <w:ilvl w:val="2"/>
          <w:numId w:val="12"/>
        </w:numPr>
        <w:rPr>
          <w:color w:val="000000"/>
          <w:szCs w:val="24"/>
        </w:rPr>
      </w:pPr>
      <w:r w:rsidRPr="00284A96">
        <w:rPr>
          <w:b/>
          <w:bCs/>
          <w:szCs w:val="24"/>
        </w:rPr>
        <w:t>Aspirational Institutions List</w:t>
      </w:r>
      <w:r w:rsidRPr="0059640B">
        <w:rPr>
          <w:szCs w:val="24"/>
        </w:rPr>
        <w:t xml:space="preserve"> The university is working on the development of an aspirant institutions list which will assist in the development of the new Strategic Plan. </w:t>
      </w:r>
      <w:r w:rsidRPr="0059640B">
        <w:rPr>
          <w:color w:val="000000"/>
          <w:szCs w:val="24"/>
        </w:rPr>
        <w:t xml:space="preserve">The Aspirational Peers Committee of the Strategic Planning Steering Committee is seeking input to identify aspirational institutions to model aspects for GC’s new strategic goals. These institutions may exhibit unique strengths or differentiators that, if </w:t>
      </w:r>
      <w:r w:rsidRPr="0059640B">
        <w:rPr>
          <w:color w:val="000000"/>
          <w:szCs w:val="24"/>
        </w:rPr>
        <w:lastRenderedPageBreak/>
        <w:t>adapted successfully, could help shape the trajectory of success that Georgia College currently enjoys. Please respond to</w:t>
      </w:r>
      <w:r w:rsidRPr="0059640B">
        <w:rPr>
          <w:rStyle w:val="apple-converted-space"/>
          <w:color w:val="000000"/>
          <w:szCs w:val="24"/>
        </w:rPr>
        <w:t> </w:t>
      </w:r>
      <w:r w:rsidRPr="0059640B">
        <w:rPr>
          <w:color w:val="000000"/>
          <w:szCs w:val="24"/>
        </w:rPr>
        <w:t>the</w:t>
      </w:r>
      <w:r w:rsidRPr="0059640B">
        <w:rPr>
          <w:rStyle w:val="apple-converted-space"/>
          <w:color w:val="000000"/>
          <w:szCs w:val="24"/>
        </w:rPr>
        <w:t> </w:t>
      </w:r>
      <w:hyperlink r:id="rId17" w:tooltip="https://nam11.safelinks.protection.outlook.com/?url=https%3A%2F%2Fgcsu.co1.qualtrics.com%2Fjfe%2Fform%2FSV_9F5QypDEjkST0do&amp;data=05%7C01%7Ccostas.spirou%40gcsu.edu%7C9ad2fc6683874b19e2b708da22e47690%7Cbfd29cfa8e7142e69abc953a6d6f07d6%7C0%7C0%7C63786066216747857" w:history="1">
        <w:r w:rsidRPr="0059640B">
          <w:rPr>
            <w:rStyle w:val="Hyperlink"/>
            <w:szCs w:val="24"/>
          </w:rPr>
          <w:t>following link </w:t>
        </w:r>
      </w:hyperlink>
      <w:r w:rsidRPr="0059640B">
        <w:rPr>
          <w:color w:val="000000"/>
          <w:szCs w:val="24"/>
        </w:rPr>
        <w:t>to submit additional suggestions by April 23.</w:t>
      </w:r>
    </w:p>
    <w:p w14:paraId="7B21C2E8" w14:textId="77777777" w:rsidR="00AC52A2" w:rsidRPr="006568E2" w:rsidRDefault="00AC52A2" w:rsidP="00AC52A2">
      <w:pPr>
        <w:pStyle w:val="ListParagraph"/>
        <w:numPr>
          <w:ilvl w:val="2"/>
          <w:numId w:val="12"/>
        </w:numPr>
        <w:rPr>
          <w:color w:val="000000"/>
          <w:szCs w:val="24"/>
        </w:rPr>
      </w:pPr>
      <w:r w:rsidRPr="00284A96">
        <w:rPr>
          <w:b/>
          <w:bCs/>
          <w:szCs w:val="24"/>
        </w:rPr>
        <w:t>Annual Report</w:t>
      </w:r>
      <w:r w:rsidRPr="0059640B">
        <w:rPr>
          <w:color w:val="000000"/>
          <w:szCs w:val="24"/>
        </w:rPr>
        <w:t xml:space="preserve"> </w:t>
      </w:r>
      <w:proofErr w:type="gramStart"/>
      <w:r w:rsidRPr="0059640B">
        <w:rPr>
          <w:color w:val="000000"/>
          <w:szCs w:val="24"/>
        </w:rPr>
        <w:t>The</w:t>
      </w:r>
      <w:proofErr w:type="gramEnd"/>
      <w:r w:rsidRPr="0059640B">
        <w:rPr>
          <w:color w:val="000000"/>
          <w:szCs w:val="24"/>
        </w:rPr>
        <w:t xml:space="preserve"> Strategic Planning Steering Committee has completed the reporting of the</w:t>
      </w:r>
      <w:r w:rsidRPr="0059640B">
        <w:rPr>
          <w:rStyle w:val="apple-converted-space"/>
          <w:color w:val="000000"/>
          <w:szCs w:val="24"/>
        </w:rPr>
        <w:t> </w:t>
      </w:r>
      <w:r w:rsidRPr="00FF7197">
        <w:rPr>
          <w:color w:val="000000"/>
          <w:szCs w:val="24"/>
        </w:rPr>
        <w:t>Georgia College Strategic Plan 2016-2021: Our Path to Preeminence</w:t>
      </w:r>
      <w:r w:rsidRPr="0059640B">
        <w:rPr>
          <w:rStyle w:val="apple-converted-space"/>
          <w:color w:val="000000"/>
          <w:szCs w:val="24"/>
        </w:rPr>
        <w:t> </w:t>
      </w:r>
      <w:r w:rsidRPr="0059640B">
        <w:rPr>
          <w:color w:val="000000"/>
          <w:szCs w:val="24"/>
        </w:rPr>
        <w:t>in its final FY2021 Annual Report. The report highlights the accomplishments, concerns, and recommendations for the remaining action items. Additionally, this report provides recommendations for the upcoming strategic planning cycle. The report is evidence of the significant progress that has been made as the result of the</w:t>
      </w:r>
      <w:r w:rsidRPr="0059640B">
        <w:rPr>
          <w:rStyle w:val="apple-converted-space"/>
          <w:color w:val="000000"/>
          <w:szCs w:val="24"/>
        </w:rPr>
        <w:t> </w:t>
      </w:r>
      <w:r w:rsidRPr="00FF7197">
        <w:rPr>
          <w:color w:val="000000"/>
          <w:szCs w:val="24"/>
        </w:rPr>
        <w:t>2016-2021 Strategic Plan: Our Path to Preeminence.</w:t>
      </w:r>
      <w:r w:rsidRPr="0059640B">
        <w:rPr>
          <w:color w:val="000000"/>
          <w:szCs w:val="24"/>
        </w:rPr>
        <w:t xml:space="preserve"> The Strategic Planning Steering Committee is currently planning the next strategic planning process and looks forward to engaging the university community in its creation and implementation. The reports (attached) can be found on the Georgia College Strategic Planning website, </w:t>
      </w:r>
      <w:hyperlink r:id="rId18" w:tooltip="Original URL:&#10;https://www.gcsu.edu/strategic-planning&#10;&#10;Click to follow link." w:history="1">
        <w:r w:rsidRPr="0059640B">
          <w:rPr>
            <w:rStyle w:val="Hyperlink"/>
            <w:szCs w:val="24"/>
          </w:rPr>
          <w:t>https://www.gcsu.edu/strategic-planning</w:t>
        </w:r>
      </w:hyperlink>
    </w:p>
    <w:p w14:paraId="593F2768" w14:textId="77777777" w:rsidR="00AC52A2" w:rsidRDefault="00AC52A2" w:rsidP="00AC52A2">
      <w:pPr>
        <w:pStyle w:val="ListParagraph"/>
        <w:numPr>
          <w:ilvl w:val="0"/>
          <w:numId w:val="12"/>
        </w:numPr>
        <w:rPr>
          <w:b/>
          <w:bCs/>
          <w:smallCaps/>
          <w:color w:val="000000"/>
          <w:szCs w:val="24"/>
          <w:u w:val="single"/>
        </w:rPr>
      </w:pPr>
      <w:r>
        <w:rPr>
          <w:b/>
          <w:bCs/>
          <w:smallCaps/>
          <w:color w:val="000000"/>
          <w:szCs w:val="24"/>
          <w:u w:val="single"/>
        </w:rPr>
        <w:t>Accreditation</w:t>
      </w:r>
    </w:p>
    <w:p w14:paraId="66D794A0" w14:textId="77777777" w:rsidR="00AC52A2" w:rsidRPr="006568E2" w:rsidRDefault="00AC52A2" w:rsidP="00AC52A2">
      <w:pPr>
        <w:pStyle w:val="ListParagraph"/>
        <w:numPr>
          <w:ilvl w:val="1"/>
          <w:numId w:val="12"/>
        </w:numPr>
        <w:rPr>
          <w:b/>
          <w:bCs/>
          <w:smallCaps/>
          <w:color w:val="000000"/>
          <w:szCs w:val="24"/>
          <w:u w:val="single"/>
        </w:rPr>
      </w:pPr>
      <w:r w:rsidRPr="00307B5D">
        <w:rPr>
          <w:b/>
          <w:bCs/>
          <w:smallCaps/>
          <w:color w:val="000000"/>
          <w:szCs w:val="24"/>
          <w:u w:val="single"/>
        </w:rPr>
        <w:t>SACSCOC</w:t>
      </w:r>
      <w:r>
        <w:rPr>
          <w:color w:val="000000"/>
          <w:szCs w:val="24"/>
        </w:rPr>
        <w:t xml:space="preserve"> T</w:t>
      </w:r>
      <w:r w:rsidRPr="00307B5D">
        <w:rPr>
          <w:color w:val="000000"/>
          <w:szCs w:val="24"/>
        </w:rPr>
        <w:t>he Office of Institutional Research and Effectiveness is tasked with working through a ‘practice run’ of faculty qualifications/credentials (</w:t>
      </w:r>
      <w:hyperlink r:id="rId19" w:tooltip="Original URL:&#10;https://sacscoc.org/app/uploads/2020/12/Interpretation-on-6.2.a.pdf&#10;&#10;Click to follow link." w:history="1">
        <w:r w:rsidRPr="00307B5D">
          <w:rPr>
            <w:rStyle w:val="Hyperlink"/>
            <w:szCs w:val="24"/>
          </w:rPr>
          <w:t>see explanation here</w:t>
        </w:r>
      </w:hyperlink>
      <w:r w:rsidRPr="00307B5D">
        <w:rPr>
          <w:rStyle w:val="apple-converted-space"/>
          <w:color w:val="000000"/>
          <w:szCs w:val="24"/>
        </w:rPr>
        <w:t> </w:t>
      </w:r>
      <w:r w:rsidRPr="00307B5D">
        <w:rPr>
          <w:color w:val="000000"/>
          <w:szCs w:val="24"/>
        </w:rPr>
        <w:t xml:space="preserve">if you would like more information) for our upcoming </w:t>
      </w:r>
      <w:r w:rsidRPr="00FF7197">
        <w:rPr>
          <w:color w:val="000000"/>
          <w:szCs w:val="24"/>
        </w:rPr>
        <w:t>2024 Reaffirmation</w:t>
      </w:r>
      <w:r w:rsidRPr="00307B5D">
        <w:rPr>
          <w:color w:val="000000"/>
          <w:szCs w:val="24"/>
        </w:rPr>
        <w:t xml:space="preserve"> with SACSCOC. While we are currently in very good standing with this Standard, a critical task is at hand. Faculty members must update their</w:t>
      </w:r>
      <w:r w:rsidRPr="00307B5D">
        <w:rPr>
          <w:rStyle w:val="apple-converted-space"/>
          <w:color w:val="000000"/>
          <w:szCs w:val="24"/>
        </w:rPr>
        <w:t> </w:t>
      </w:r>
      <w:proofErr w:type="gramStart"/>
      <w:r w:rsidRPr="00307B5D">
        <w:rPr>
          <w:color w:val="000000"/>
          <w:szCs w:val="24"/>
        </w:rPr>
        <w:t>Education</w:t>
      </w:r>
      <w:proofErr w:type="gramEnd"/>
      <w:r w:rsidRPr="00307B5D">
        <w:rPr>
          <w:rStyle w:val="apple-converted-space"/>
          <w:color w:val="000000"/>
          <w:szCs w:val="24"/>
        </w:rPr>
        <w:t> </w:t>
      </w:r>
      <w:r w:rsidRPr="00307B5D">
        <w:rPr>
          <w:color w:val="000000"/>
          <w:szCs w:val="24"/>
        </w:rPr>
        <w:t>tab (i.e. degree information) in Faculty Success (formerly Digital Measures). This tab is under General Information.  Faculty must complete this requirement by</w:t>
      </w:r>
      <w:r w:rsidRPr="00307B5D">
        <w:rPr>
          <w:rStyle w:val="apple-converted-space"/>
          <w:color w:val="000000"/>
          <w:szCs w:val="24"/>
        </w:rPr>
        <w:t> </w:t>
      </w:r>
      <w:r w:rsidRPr="00105E8A">
        <w:rPr>
          <w:b/>
          <w:bCs/>
          <w:color w:val="000000"/>
          <w:szCs w:val="24"/>
        </w:rPr>
        <w:t>May 1</w:t>
      </w:r>
      <w:r w:rsidRPr="00307B5D">
        <w:rPr>
          <w:color w:val="000000"/>
          <w:szCs w:val="24"/>
        </w:rPr>
        <w:t xml:space="preserve">. </w:t>
      </w:r>
    </w:p>
    <w:p w14:paraId="776DA1C7" w14:textId="77777777" w:rsidR="00AC52A2" w:rsidRPr="00C23C93" w:rsidRDefault="00AC52A2" w:rsidP="00AC52A2">
      <w:pPr>
        <w:pStyle w:val="ListParagraph"/>
        <w:numPr>
          <w:ilvl w:val="1"/>
          <w:numId w:val="12"/>
        </w:numPr>
        <w:rPr>
          <w:color w:val="000000"/>
          <w:szCs w:val="24"/>
        </w:rPr>
      </w:pPr>
      <w:r w:rsidRPr="00C23C93">
        <w:rPr>
          <w:b/>
          <w:bCs/>
          <w:szCs w:val="24"/>
          <w:u w:val="single"/>
        </w:rPr>
        <w:t>QEP</w:t>
      </w:r>
    </w:p>
    <w:p w14:paraId="43E43F76" w14:textId="77777777" w:rsidR="00AC52A2" w:rsidRPr="00C23C93" w:rsidRDefault="00AC52A2" w:rsidP="00AC52A2">
      <w:pPr>
        <w:pStyle w:val="ListParagraph"/>
        <w:numPr>
          <w:ilvl w:val="2"/>
          <w:numId w:val="12"/>
        </w:numPr>
        <w:rPr>
          <w:color w:val="000000"/>
          <w:szCs w:val="24"/>
        </w:rPr>
      </w:pPr>
      <w:r w:rsidRPr="00284A96">
        <w:rPr>
          <w:b/>
          <w:bCs/>
          <w:szCs w:val="24"/>
        </w:rPr>
        <w:t>QEP Proposal</w:t>
      </w:r>
      <w:r w:rsidRPr="00C23C93">
        <w:rPr>
          <w:szCs w:val="24"/>
        </w:rPr>
        <w:t xml:space="preserve"> </w:t>
      </w:r>
      <w:proofErr w:type="gramStart"/>
      <w:r>
        <w:rPr>
          <w:szCs w:val="24"/>
        </w:rPr>
        <w:t>The</w:t>
      </w:r>
      <w:proofErr w:type="gramEnd"/>
      <w:r>
        <w:rPr>
          <w:szCs w:val="24"/>
        </w:rPr>
        <w:t xml:space="preserve"> QEP selection process </w:t>
      </w:r>
      <w:r w:rsidRPr="00C23C93">
        <w:rPr>
          <w:szCs w:val="24"/>
        </w:rPr>
        <w:t>continues.</w:t>
      </w:r>
    </w:p>
    <w:p w14:paraId="26636890" w14:textId="77777777" w:rsidR="00AC52A2" w:rsidRPr="00C23C93" w:rsidRDefault="00AC52A2" w:rsidP="00AC52A2">
      <w:pPr>
        <w:pStyle w:val="ListParagraph"/>
        <w:numPr>
          <w:ilvl w:val="3"/>
          <w:numId w:val="12"/>
        </w:numPr>
        <w:rPr>
          <w:color w:val="000000"/>
          <w:szCs w:val="24"/>
        </w:rPr>
      </w:pPr>
      <w:r w:rsidRPr="00C23C93">
        <w:rPr>
          <w:szCs w:val="24"/>
        </w:rPr>
        <w:t>The three finalists for the QEP topic selection are:</w:t>
      </w:r>
    </w:p>
    <w:p w14:paraId="4EAF15DB" w14:textId="77777777" w:rsidR="00AC52A2" w:rsidRPr="00C23C93" w:rsidRDefault="00AC52A2" w:rsidP="00AC52A2">
      <w:pPr>
        <w:pStyle w:val="ListParagraph"/>
        <w:numPr>
          <w:ilvl w:val="4"/>
          <w:numId w:val="12"/>
        </w:numPr>
        <w:rPr>
          <w:color w:val="000000"/>
          <w:szCs w:val="24"/>
        </w:rPr>
      </w:pPr>
      <w:r w:rsidRPr="00FF7197">
        <w:rPr>
          <w:szCs w:val="24"/>
        </w:rPr>
        <w:t>Adulting 101: Bobcats RISE</w:t>
      </w:r>
      <w:r w:rsidRPr="00C23C93">
        <w:rPr>
          <w:szCs w:val="24"/>
        </w:rPr>
        <w:t xml:space="preserve"> (Ready and Informed for Success and Excellence)</w:t>
      </w:r>
    </w:p>
    <w:p w14:paraId="2DE65F95" w14:textId="77777777" w:rsidR="00AC52A2" w:rsidRPr="00C23C93" w:rsidRDefault="00AC52A2" w:rsidP="00AC52A2">
      <w:pPr>
        <w:pStyle w:val="ListParagraph"/>
        <w:numPr>
          <w:ilvl w:val="4"/>
          <w:numId w:val="12"/>
        </w:numPr>
        <w:rPr>
          <w:color w:val="000000"/>
          <w:szCs w:val="24"/>
        </w:rPr>
      </w:pPr>
      <w:r w:rsidRPr="00FF7197">
        <w:rPr>
          <w:szCs w:val="24"/>
        </w:rPr>
        <w:t>Bobcats FIRST</w:t>
      </w:r>
      <w:r w:rsidRPr="00C23C93">
        <w:rPr>
          <w:szCs w:val="24"/>
        </w:rPr>
        <w:t xml:space="preserve"> (Focusing on Inner Resilience &amp; Skills to Thrive)</w:t>
      </w:r>
    </w:p>
    <w:p w14:paraId="79ED959E" w14:textId="77777777" w:rsidR="00AC52A2" w:rsidRPr="00C23C93" w:rsidRDefault="00AC52A2" w:rsidP="00AC52A2">
      <w:pPr>
        <w:pStyle w:val="ListParagraph"/>
        <w:numPr>
          <w:ilvl w:val="4"/>
          <w:numId w:val="12"/>
        </w:numPr>
        <w:rPr>
          <w:color w:val="000000"/>
          <w:szCs w:val="24"/>
        </w:rPr>
      </w:pPr>
      <w:r w:rsidRPr="00FF7197">
        <w:rPr>
          <w:szCs w:val="24"/>
        </w:rPr>
        <w:t>Empowering Bobcats: Digital Research and Information Literacy at Georgia College</w:t>
      </w:r>
      <w:r w:rsidRPr="00C23C93">
        <w:rPr>
          <w:i/>
          <w:iCs/>
          <w:szCs w:val="24"/>
        </w:rPr>
        <w:t xml:space="preserve"> </w:t>
      </w:r>
      <w:r w:rsidRPr="00C23C93">
        <w:rPr>
          <w:szCs w:val="24"/>
        </w:rPr>
        <w:t>(Locate - Create - Evaluate - Communicate) </w:t>
      </w:r>
    </w:p>
    <w:p w14:paraId="2A91BAF9" w14:textId="77777777" w:rsidR="00AC52A2" w:rsidRPr="00C23C93" w:rsidRDefault="00AC52A2" w:rsidP="00AC52A2">
      <w:pPr>
        <w:pStyle w:val="ListParagraph"/>
        <w:numPr>
          <w:ilvl w:val="3"/>
          <w:numId w:val="12"/>
        </w:numPr>
        <w:rPr>
          <w:color w:val="000000"/>
          <w:szCs w:val="24"/>
        </w:rPr>
      </w:pPr>
      <w:r w:rsidRPr="00C23C93">
        <w:rPr>
          <w:szCs w:val="24"/>
        </w:rPr>
        <w:t xml:space="preserve">Thank you to everyone who participated by submitting proposals, attending events, and voting to help us narrow down GC's next QEP topic.  The </w:t>
      </w:r>
      <w:r w:rsidRPr="00FF7197">
        <w:rPr>
          <w:szCs w:val="24"/>
        </w:rPr>
        <w:t>QEP Advisory Committee</w:t>
      </w:r>
      <w:r w:rsidRPr="00C23C93">
        <w:rPr>
          <w:szCs w:val="24"/>
        </w:rPr>
        <w:t xml:space="preserve"> will make a final recommendation to the President's Executive Cabinet on April 26, 2022.</w:t>
      </w:r>
    </w:p>
    <w:p w14:paraId="33BE9D94" w14:textId="77777777" w:rsidR="00AC52A2" w:rsidRPr="00C23C93" w:rsidRDefault="00AC52A2" w:rsidP="00AC52A2">
      <w:pPr>
        <w:pStyle w:val="ListParagraph"/>
        <w:numPr>
          <w:ilvl w:val="3"/>
          <w:numId w:val="12"/>
        </w:numPr>
        <w:rPr>
          <w:color w:val="000000"/>
          <w:szCs w:val="24"/>
        </w:rPr>
      </w:pPr>
      <w:r w:rsidRPr="00C23C93">
        <w:rPr>
          <w:szCs w:val="24"/>
        </w:rPr>
        <w:t xml:space="preserve">Once the topic is identified, next steps include convening a </w:t>
      </w:r>
      <w:r w:rsidRPr="00FF7197">
        <w:rPr>
          <w:szCs w:val="24"/>
        </w:rPr>
        <w:t>QEP Design and Implementation Team</w:t>
      </w:r>
      <w:r w:rsidRPr="00C23C93">
        <w:rPr>
          <w:szCs w:val="24"/>
        </w:rPr>
        <w:t xml:space="preserve"> who will work throughout fall 2022 and spring 2023 to fully develop the QEP’s goals and outcomes, design curriculum and programming, identify resources and best practices, and write the QEP assessment plan.  The QEP proposal will be finalized during summer 2023 and will be submitted to SACSCOC in December 2023. </w:t>
      </w:r>
    </w:p>
    <w:p w14:paraId="32AFF64E" w14:textId="77777777" w:rsidR="00AC52A2" w:rsidRPr="0059640B" w:rsidRDefault="00AC52A2" w:rsidP="00AC52A2">
      <w:pPr>
        <w:pStyle w:val="ListParagraph"/>
        <w:numPr>
          <w:ilvl w:val="2"/>
          <w:numId w:val="12"/>
        </w:numPr>
        <w:rPr>
          <w:color w:val="000000"/>
          <w:szCs w:val="24"/>
        </w:rPr>
      </w:pPr>
      <w:r w:rsidRPr="00C23C93">
        <w:rPr>
          <w:b/>
          <w:bCs/>
          <w:smallCaps/>
          <w:szCs w:val="24"/>
          <w:u w:val="single"/>
        </w:rPr>
        <w:t>QEP Advisory Committee</w:t>
      </w:r>
      <w:r w:rsidRPr="00C23C93">
        <w:rPr>
          <w:szCs w:val="24"/>
        </w:rPr>
        <w:t xml:space="preserve"> The university recently formed a QEP </w:t>
      </w:r>
      <w:r w:rsidRPr="00C23C93">
        <w:rPr>
          <w:color w:val="222222"/>
          <w:szCs w:val="24"/>
        </w:rPr>
        <w:t>Advisory Committee. The group will:</w:t>
      </w:r>
    </w:p>
    <w:p w14:paraId="2388E960" w14:textId="77777777" w:rsidR="00AC52A2" w:rsidRPr="0059640B" w:rsidRDefault="00AC52A2" w:rsidP="00AC52A2">
      <w:pPr>
        <w:pStyle w:val="ListParagraph"/>
        <w:numPr>
          <w:ilvl w:val="3"/>
          <w:numId w:val="12"/>
        </w:numPr>
        <w:rPr>
          <w:color w:val="000000"/>
          <w:szCs w:val="24"/>
        </w:rPr>
      </w:pPr>
      <w:r w:rsidRPr="0059640B">
        <w:rPr>
          <w:color w:val="222222"/>
          <w:szCs w:val="24"/>
        </w:rPr>
        <w:lastRenderedPageBreak/>
        <w:t>Represent an academic or administrative domain and will act as a conduit to all faculty and staff. Student representatives will function in the same capacity with the student body, working through the Student Government Association (SGA).</w:t>
      </w:r>
    </w:p>
    <w:p w14:paraId="566DD5F3" w14:textId="77777777" w:rsidR="00AC52A2" w:rsidRPr="0059640B" w:rsidRDefault="00AC52A2" w:rsidP="00AC52A2">
      <w:pPr>
        <w:pStyle w:val="ListParagraph"/>
        <w:numPr>
          <w:ilvl w:val="3"/>
          <w:numId w:val="12"/>
        </w:numPr>
        <w:rPr>
          <w:color w:val="000000"/>
          <w:szCs w:val="24"/>
        </w:rPr>
      </w:pPr>
      <w:r w:rsidRPr="0059640B">
        <w:rPr>
          <w:color w:val="222222"/>
          <w:szCs w:val="24"/>
        </w:rPr>
        <w:t>Provide strategic advice and support to the QEP Development and Implementation Teams.</w:t>
      </w:r>
    </w:p>
    <w:p w14:paraId="4EB5AF75" w14:textId="77777777" w:rsidR="00AC52A2" w:rsidRPr="0059640B" w:rsidRDefault="00AC52A2" w:rsidP="00AC52A2">
      <w:pPr>
        <w:pStyle w:val="ListParagraph"/>
        <w:numPr>
          <w:ilvl w:val="3"/>
          <w:numId w:val="12"/>
        </w:numPr>
        <w:rPr>
          <w:color w:val="000000"/>
          <w:szCs w:val="24"/>
        </w:rPr>
      </w:pPr>
      <w:r w:rsidRPr="0059640B">
        <w:rPr>
          <w:color w:val="222222"/>
          <w:szCs w:val="24"/>
        </w:rPr>
        <w:t>Promote positive public relations for the QEP.</w:t>
      </w:r>
    </w:p>
    <w:p w14:paraId="2B18EFBA" w14:textId="77777777" w:rsidR="00AC52A2" w:rsidRPr="0059640B" w:rsidRDefault="00AC52A2" w:rsidP="00AC52A2">
      <w:pPr>
        <w:pStyle w:val="ListParagraph"/>
        <w:numPr>
          <w:ilvl w:val="3"/>
          <w:numId w:val="12"/>
        </w:numPr>
        <w:rPr>
          <w:color w:val="000000"/>
          <w:szCs w:val="24"/>
        </w:rPr>
      </w:pPr>
      <w:r w:rsidRPr="0059640B">
        <w:rPr>
          <w:color w:val="222222"/>
          <w:szCs w:val="24"/>
        </w:rPr>
        <w:t xml:space="preserve">Work to integrate GC’s QEP with GC’s Strategic Plan. </w:t>
      </w:r>
    </w:p>
    <w:p w14:paraId="76B16C56" w14:textId="77777777" w:rsidR="00AC52A2" w:rsidRPr="0059640B" w:rsidRDefault="00AC52A2" w:rsidP="00AC52A2">
      <w:pPr>
        <w:pStyle w:val="ListParagraph"/>
        <w:numPr>
          <w:ilvl w:val="3"/>
          <w:numId w:val="12"/>
        </w:numPr>
        <w:rPr>
          <w:color w:val="000000"/>
          <w:szCs w:val="24"/>
        </w:rPr>
      </w:pPr>
      <w:r w:rsidRPr="0059640B">
        <w:rPr>
          <w:color w:val="222222"/>
          <w:szCs w:val="24"/>
        </w:rPr>
        <w:t>Make recommendations to the university president regarding key decisions and future directions of the QEP.</w:t>
      </w:r>
    </w:p>
    <w:p w14:paraId="0F96212C" w14:textId="77777777" w:rsidR="00AC52A2" w:rsidRPr="0059640B" w:rsidRDefault="00AC52A2" w:rsidP="00AC52A2">
      <w:pPr>
        <w:pStyle w:val="ListParagraph"/>
        <w:numPr>
          <w:ilvl w:val="3"/>
          <w:numId w:val="12"/>
        </w:numPr>
        <w:rPr>
          <w:color w:val="000000"/>
          <w:szCs w:val="24"/>
        </w:rPr>
      </w:pPr>
      <w:r w:rsidRPr="0059640B">
        <w:rPr>
          <w:color w:val="222222"/>
          <w:szCs w:val="24"/>
        </w:rPr>
        <w:t>Uphold and preserve GC’s mission and values through the development and implementation of GC’s QEP.</w:t>
      </w:r>
    </w:p>
    <w:p w14:paraId="0D834744" w14:textId="77777777" w:rsidR="00AC52A2" w:rsidRPr="0059640B" w:rsidRDefault="00AC52A2" w:rsidP="00AC52A2">
      <w:pPr>
        <w:pStyle w:val="ListParagraph"/>
        <w:numPr>
          <w:ilvl w:val="3"/>
          <w:numId w:val="12"/>
        </w:numPr>
        <w:rPr>
          <w:color w:val="000000"/>
          <w:szCs w:val="24"/>
        </w:rPr>
      </w:pPr>
      <w:r w:rsidRPr="0059640B">
        <w:rPr>
          <w:szCs w:val="24"/>
          <w:u w:val="single"/>
        </w:rPr>
        <w:t>Membership of the QEP Advisory Committee</w:t>
      </w:r>
      <w:r w:rsidRPr="0059640B">
        <w:rPr>
          <w:szCs w:val="24"/>
        </w:rPr>
        <w:t>*</w:t>
      </w:r>
    </w:p>
    <w:p w14:paraId="0051AA9D" w14:textId="77777777" w:rsidR="00AC52A2" w:rsidRPr="0059640B" w:rsidRDefault="00AC52A2" w:rsidP="00AC52A2">
      <w:pPr>
        <w:pStyle w:val="ListParagraph"/>
        <w:ind w:left="2160" w:firstLine="720"/>
        <w:rPr>
          <w:color w:val="000000"/>
          <w:szCs w:val="24"/>
        </w:rPr>
      </w:pPr>
      <w:r w:rsidRPr="0059640B">
        <w:rPr>
          <w:szCs w:val="24"/>
        </w:rPr>
        <w:t>Costas Spirou, Provost and VPAA</w:t>
      </w:r>
    </w:p>
    <w:p w14:paraId="580AF145" w14:textId="77777777" w:rsidR="00AC52A2" w:rsidRPr="006568E2" w:rsidRDefault="00AC52A2" w:rsidP="00AC52A2">
      <w:pPr>
        <w:ind w:left="2160" w:firstLine="720"/>
        <w:rPr>
          <w:color w:val="000000"/>
          <w:szCs w:val="24"/>
        </w:rPr>
      </w:pPr>
      <w:r w:rsidRPr="006568E2">
        <w:rPr>
          <w:szCs w:val="24"/>
        </w:rPr>
        <w:t>Holley Roberts, Strategic Planning</w:t>
      </w:r>
    </w:p>
    <w:p w14:paraId="36D6D2AA" w14:textId="77777777" w:rsidR="00AC52A2" w:rsidRPr="0059640B" w:rsidRDefault="00AC52A2" w:rsidP="00AC52A2">
      <w:pPr>
        <w:pStyle w:val="ListParagraph"/>
        <w:ind w:left="2160" w:firstLine="720"/>
        <w:rPr>
          <w:color w:val="000000"/>
          <w:szCs w:val="24"/>
        </w:rPr>
      </w:pPr>
      <w:r w:rsidRPr="0059640B">
        <w:rPr>
          <w:szCs w:val="24"/>
        </w:rPr>
        <w:t>Jan Hoffman, QEP Design Co-Chair, COAS</w:t>
      </w:r>
    </w:p>
    <w:p w14:paraId="6A5C8984" w14:textId="77777777" w:rsidR="00AC52A2" w:rsidRPr="0059640B" w:rsidRDefault="00AC52A2" w:rsidP="00AC52A2">
      <w:pPr>
        <w:pStyle w:val="ListParagraph"/>
        <w:ind w:left="2160" w:firstLine="720"/>
        <w:rPr>
          <w:color w:val="000000"/>
          <w:szCs w:val="24"/>
        </w:rPr>
      </w:pPr>
      <w:r w:rsidRPr="0059640B">
        <w:rPr>
          <w:szCs w:val="24"/>
        </w:rPr>
        <w:t>Dana Gorzelany-</w:t>
      </w:r>
      <w:proofErr w:type="spellStart"/>
      <w:r w:rsidRPr="0059640B">
        <w:rPr>
          <w:szCs w:val="24"/>
        </w:rPr>
        <w:t>Mostak</w:t>
      </w:r>
      <w:proofErr w:type="spellEnd"/>
      <w:r w:rsidRPr="0059640B">
        <w:rPr>
          <w:szCs w:val="24"/>
        </w:rPr>
        <w:t>, QEP Design Co-Chair, COAS</w:t>
      </w:r>
    </w:p>
    <w:p w14:paraId="7B146AE9" w14:textId="77777777" w:rsidR="00AC52A2" w:rsidRPr="0059640B" w:rsidRDefault="00AC52A2" w:rsidP="00AC52A2">
      <w:pPr>
        <w:pStyle w:val="ListParagraph"/>
        <w:ind w:left="2160" w:firstLine="720"/>
        <w:rPr>
          <w:color w:val="000000"/>
          <w:szCs w:val="24"/>
        </w:rPr>
      </w:pPr>
      <w:r w:rsidRPr="0059640B">
        <w:rPr>
          <w:szCs w:val="24"/>
        </w:rPr>
        <w:t>Cara Smith, Institutional Effectiveness and Assessment</w:t>
      </w:r>
    </w:p>
    <w:p w14:paraId="5956644E" w14:textId="77777777" w:rsidR="00AC52A2" w:rsidRPr="0059640B" w:rsidRDefault="00AC52A2" w:rsidP="00AC52A2">
      <w:pPr>
        <w:pStyle w:val="ListParagraph"/>
        <w:ind w:left="2160" w:firstLine="720"/>
        <w:rPr>
          <w:color w:val="000000"/>
          <w:szCs w:val="24"/>
        </w:rPr>
      </w:pPr>
      <w:r w:rsidRPr="0059640B">
        <w:rPr>
          <w:szCs w:val="24"/>
        </w:rPr>
        <w:t xml:space="preserve">Chris </w:t>
      </w:r>
      <w:proofErr w:type="spellStart"/>
      <w:r w:rsidRPr="0059640B">
        <w:rPr>
          <w:szCs w:val="24"/>
        </w:rPr>
        <w:t>Ferland</w:t>
      </w:r>
      <w:proofErr w:type="spellEnd"/>
      <w:r w:rsidRPr="0059640B">
        <w:rPr>
          <w:szCs w:val="24"/>
        </w:rPr>
        <w:t>, Institutional Research</w:t>
      </w:r>
    </w:p>
    <w:p w14:paraId="6252E152" w14:textId="77777777" w:rsidR="00AC52A2" w:rsidRPr="0059640B" w:rsidRDefault="00AC52A2" w:rsidP="00AC52A2">
      <w:pPr>
        <w:pStyle w:val="ListParagraph"/>
        <w:ind w:left="2160" w:firstLine="720"/>
        <w:rPr>
          <w:color w:val="000000"/>
          <w:szCs w:val="24"/>
        </w:rPr>
      </w:pPr>
      <w:r w:rsidRPr="0059640B">
        <w:rPr>
          <w:szCs w:val="24"/>
        </w:rPr>
        <w:t>Lauren Farmer, QEP Administrative Support</w:t>
      </w:r>
    </w:p>
    <w:p w14:paraId="209AF097" w14:textId="77777777" w:rsidR="00AC52A2" w:rsidRPr="0059640B" w:rsidRDefault="00AC52A2" w:rsidP="00AC52A2">
      <w:pPr>
        <w:pStyle w:val="ListParagraph"/>
        <w:ind w:left="2160" w:firstLine="720"/>
        <w:rPr>
          <w:color w:val="000000"/>
          <w:szCs w:val="24"/>
        </w:rPr>
      </w:pPr>
      <w:r w:rsidRPr="0059640B">
        <w:rPr>
          <w:szCs w:val="24"/>
        </w:rPr>
        <w:t>Catherine Fowler, Senate Presiding Officer</w:t>
      </w:r>
    </w:p>
    <w:p w14:paraId="730C969C" w14:textId="77777777" w:rsidR="00AC52A2" w:rsidRPr="0059640B" w:rsidRDefault="00AC52A2" w:rsidP="00AC52A2">
      <w:pPr>
        <w:pStyle w:val="ListParagraph"/>
        <w:ind w:left="2160" w:firstLine="720"/>
        <w:rPr>
          <w:color w:val="000000"/>
          <w:szCs w:val="24"/>
        </w:rPr>
      </w:pPr>
      <w:r w:rsidRPr="0059640B">
        <w:rPr>
          <w:szCs w:val="24"/>
        </w:rPr>
        <w:t xml:space="preserve">Tanya </w:t>
      </w:r>
      <w:proofErr w:type="spellStart"/>
      <w:r w:rsidRPr="0059640B">
        <w:rPr>
          <w:szCs w:val="24"/>
        </w:rPr>
        <w:t>Goette</w:t>
      </w:r>
      <w:proofErr w:type="spellEnd"/>
      <w:r w:rsidRPr="0059640B">
        <w:rPr>
          <w:szCs w:val="24"/>
        </w:rPr>
        <w:t>, COB</w:t>
      </w:r>
    </w:p>
    <w:p w14:paraId="44FAE2FF" w14:textId="77777777" w:rsidR="00AC52A2" w:rsidRPr="0059640B" w:rsidRDefault="00AC52A2" w:rsidP="00AC52A2">
      <w:pPr>
        <w:pStyle w:val="ListParagraph"/>
        <w:ind w:left="2160" w:firstLine="720"/>
        <w:rPr>
          <w:color w:val="000000"/>
          <w:szCs w:val="24"/>
        </w:rPr>
      </w:pPr>
      <w:r w:rsidRPr="0059640B">
        <w:rPr>
          <w:szCs w:val="24"/>
        </w:rPr>
        <w:t>Sarah Myers, COHS</w:t>
      </w:r>
    </w:p>
    <w:p w14:paraId="67E32215" w14:textId="77777777" w:rsidR="00AC52A2" w:rsidRPr="0059640B" w:rsidRDefault="00AC52A2" w:rsidP="00AC52A2">
      <w:pPr>
        <w:pStyle w:val="ListParagraph"/>
        <w:ind w:left="2160" w:firstLine="720"/>
        <w:rPr>
          <w:color w:val="000000"/>
          <w:szCs w:val="24"/>
        </w:rPr>
      </w:pPr>
      <w:r w:rsidRPr="0059640B">
        <w:rPr>
          <w:szCs w:val="24"/>
        </w:rPr>
        <w:t>Rob Sumowski, COE</w:t>
      </w:r>
    </w:p>
    <w:p w14:paraId="0F9F6A7B" w14:textId="77777777" w:rsidR="00AC52A2" w:rsidRPr="0059640B" w:rsidRDefault="00AC52A2" w:rsidP="00AC52A2">
      <w:pPr>
        <w:pStyle w:val="ListParagraph"/>
        <w:ind w:left="2160" w:firstLine="720"/>
        <w:rPr>
          <w:color w:val="000000"/>
          <w:szCs w:val="24"/>
        </w:rPr>
      </w:pPr>
      <w:r w:rsidRPr="0059640B">
        <w:rPr>
          <w:szCs w:val="24"/>
        </w:rPr>
        <w:t>Erin Weston, FYAS</w:t>
      </w:r>
    </w:p>
    <w:p w14:paraId="71C4A4E8" w14:textId="77777777" w:rsidR="00AC52A2" w:rsidRPr="0059640B" w:rsidRDefault="00AC52A2" w:rsidP="00AC52A2">
      <w:pPr>
        <w:pStyle w:val="ListParagraph"/>
        <w:ind w:left="2160" w:firstLine="720"/>
        <w:rPr>
          <w:color w:val="000000"/>
          <w:szCs w:val="24"/>
        </w:rPr>
      </w:pPr>
      <w:r w:rsidRPr="0059640B">
        <w:rPr>
          <w:szCs w:val="24"/>
        </w:rPr>
        <w:t>Emily Jarvis, Student Life</w:t>
      </w:r>
    </w:p>
    <w:p w14:paraId="1FF74947" w14:textId="77777777" w:rsidR="00AC52A2" w:rsidRPr="0059640B" w:rsidRDefault="00AC52A2" w:rsidP="00AC52A2">
      <w:pPr>
        <w:pStyle w:val="ListParagraph"/>
        <w:ind w:left="2160" w:firstLine="720"/>
        <w:rPr>
          <w:color w:val="000000"/>
          <w:szCs w:val="24"/>
        </w:rPr>
      </w:pPr>
      <w:r w:rsidRPr="0059640B">
        <w:rPr>
          <w:szCs w:val="24"/>
        </w:rPr>
        <w:t>John Jackson &amp; Ashley Banks, Staff Council</w:t>
      </w:r>
    </w:p>
    <w:p w14:paraId="6CC2D8F8" w14:textId="77777777" w:rsidR="00AC52A2" w:rsidRDefault="00AC52A2" w:rsidP="00AC52A2">
      <w:pPr>
        <w:pStyle w:val="ListParagraph"/>
        <w:ind w:left="2160" w:firstLine="720"/>
        <w:rPr>
          <w:szCs w:val="24"/>
        </w:rPr>
      </w:pPr>
      <w:proofErr w:type="spellStart"/>
      <w:r w:rsidRPr="0059640B">
        <w:rPr>
          <w:szCs w:val="24"/>
        </w:rPr>
        <w:t>Kaitley</w:t>
      </w:r>
      <w:proofErr w:type="spellEnd"/>
      <w:r w:rsidRPr="0059640B">
        <w:rPr>
          <w:szCs w:val="24"/>
        </w:rPr>
        <w:t xml:space="preserve"> Congdon &amp; Grace Singletary, SGA representative (x1, not</w:t>
      </w:r>
    </w:p>
    <w:p w14:paraId="0A0A9A6F" w14:textId="77777777" w:rsidR="00AC52A2" w:rsidRPr="0059640B" w:rsidRDefault="00AC52A2" w:rsidP="00AC52A2">
      <w:pPr>
        <w:pStyle w:val="ListParagraph"/>
        <w:ind w:left="2880" w:firstLine="720"/>
        <w:rPr>
          <w:color w:val="000000"/>
          <w:szCs w:val="24"/>
        </w:rPr>
      </w:pPr>
      <w:r w:rsidRPr="0059640B">
        <w:rPr>
          <w:szCs w:val="24"/>
        </w:rPr>
        <w:t>PO)</w:t>
      </w:r>
    </w:p>
    <w:p w14:paraId="53D33D02" w14:textId="77777777" w:rsidR="00AC52A2" w:rsidRDefault="00AC52A2" w:rsidP="00AC52A2">
      <w:pPr>
        <w:pStyle w:val="ListParagraph"/>
        <w:ind w:left="2160" w:firstLine="720"/>
        <w:rPr>
          <w:szCs w:val="24"/>
        </w:rPr>
      </w:pPr>
      <w:r w:rsidRPr="0059640B">
        <w:rPr>
          <w:szCs w:val="24"/>
        </w:rPr>
        <w:t>TBA, Community representative (x1: may transition once topic is</w:t>
      </w:r>
    </w:p>
    <w:p w14:paraId="69D867C4" w14:textId="77777777" w:rsidR="00AC52A2" w:rsidRPr="006568E2" w:rsidRDefault="00AC52A2" w:rsidP="00AC52A2">
      <w:pPr>
        <w:pStyle w:val="ListParagraph"/>
        <w:ind w:left="2880" w:firstLine="720"/>
        <w:rPr>
          <w:color w:val="000000"/>
          <w:szCs w:val="24"/>
        </w:rPr>
      </w:pPr>
      <w:r w:rsidRPr="0059640B">
        <w:rPr>
          <w:szCs w:val="24"/>
        </w:rPr>
        <w:t xml:space="preserve">chosen) </w:t>
      </w:r>
    </w:p>
    <w:p w14:paraId="2E11B594" w14:textId="77777777" w:rsidR="00AC52A2" w:rsidRPr="00652A69" w:rsidRDefault="00AC52A2" w:rsidP="00AC52A2">
      <w:pPr>
        <w:pStyle w:val="ListParagraph"/>
        <w:numPr>
          <w:ilvl w:val="0"/>
          <w:numId w:val="12"/>
        </w:numPr>
        <w:rPr>
          <w:szCs w:val="24"/>
        </w:rPr>
      </w:pPr>
      <w:r w:rsidRPr="00021B57">
        <w:rPr>
          <w:b/>
          <w:bCs/>
          <w:smallCaps/>
          <w:color w:val="212121"/>
          <w:szCs w:val="24"/>
          <w:u w:val="single"/>
        </w:rPr>
        <w:t>Centers and Institutes</w:t>
      </w:r>
    </w:p>
    <w:p w14:paraId="786FAD67" w14:textId="77777777" w:rsidR="00AC52A2" w:rsidRPr="00652A69" w:rsidRDefault="00AC52A2" w:rsidP="00AC52A2">
      <w:pPr>
        <w:pStyle w:val="ListParagraph"/>
        <w:numPr>
          <w:ilvl w:val="1"/>
          <w:numId w:val="12"/>
        </w:numPr>
        <w:rPr>
          <w:szCs w:val="24"/>
        </w:rPr>
      </w:pPr>
      <w:r w:rsidRPr="00652A69">
        <w:rPr>
          <w:b/>
          <w:bCs/>
          <w:smallCaps/>
          <w:color w:val="212121"/>
          <w:szCs w:val="24"/>
          <w:u w:val="single"/>
        </w:rPr>
        <w:t>First Annual Reports and Five-Year Reviews</w:t>
      </w:r>
      <w:r w:rsidRPr="00652A69">
        <w:rPr>
          <w:color w:val="212121"/>
          <w:szCs w:val="24"/>
        </w:rPr>
        <w:t xml:space="preserve"> The first annual report or five-year review for existing Centers and Institutes will be submitted to the university on August 1, 2023. Reports for existing Centers and Institutes will adhere to the following schedule: </w:t>
      </w:r>
    </w:p>
    <w:tbl>
      <w:tblPr>
        <w:tblW w:w="0" w:type="auto"/>
        <w:tblInd w:w="1430" w:type="dxa"/>
        <w:shd w:val="clear" w:color="auto" w:fill="FFFFFF"/>
        <w:tblCellMar>
          <w:left w:w="0" w:type="dxa"/>
          <w:right w:w="0" w:type="dxa"/>
        </w:tblCellMar>
        <w:tblLook w:val="04A0" w:firstRow="1" w:lastRow="0" w:firstColumn="1" w:lastColumn="0" w:noHBand="0" w:noVBand="1"/>
      </w:tblPr>
      <w:tblGrid>
        <w:gridCol w:w="4981"/>
        <w:gridCol w:w="1344"/>
        <w:gridCol w:w="1585"/>
      </w:tblGrid>
      <w:tr w:rsidR="00AC52A2" w:rsidRPr="00021B57" w14:paraId="5E65590E" w14:textId="77777777" w:rsidTr="0094729B">
        <w:tc>
          <w:tcPr>
            <w:tcW w:w="49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F5C42EC" w14:textId="77777777" w:rsidR="00AC52A2" w:rsidRPr="00021B57" w:rsidRDefault="00AC52A2" w:rsidP="0094729B">
            <w:pPr>
              <w:contextualSpacing/>
              <w:rPr>
                <w:szCs w:val="24"/>
              </w:rPr>
            </w:pPr>
            <w:r w:rsidRPr="00021B57">
              <w:rPr>
                <w:b/>
                <w:bCs/>
                <w:color w:val="000000"/>
                <w:szCs w:val="24"/>
              </w:rPr>
              <w:t xml:space="preserve">Center/Institute </w:t>
            </w:r>
          </w:p>
        </w:tc>
        <w:tc>
          <w:tcPr>
            <w:tcW w:w="134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1805756" w14:textId="77777777" w:rsidR="00AC52A2" w:rsidRPr="00021B57" w:rsidRDefault="00AC52A2" w:rsidP="0094729B">
            <w:pPr>
              <w:contextualSpacing/>
              <w:rPr>
                <w:szCs w:val="24"/>
              </w:rPr>
            </w:pPr>
            <w:r w:rsidRPr="00021B57">
              <w:rPr>
                <w:b/>
                <w:bCs/>
                <w:color w:val="000000"/>
                <w:szCs w:val="24"/>
              </w:rPr>
              <w:t xml:space="preserve">Year Established </w:t>
            </w:r>
          </w:p>
        </w:tc>
        <w:tc>
          <w:tcPr>
            <w:tcW w:w="1585"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3A364F7" w14:textId="77777777" w:rsidR="00AC52A2" w:rsidRPr="00021B57" w:rsidRDefault="00AC52A2" w:rsidP="0094729B">
            <w:pPr>
              <w:contextualSpacing/>
              <w:rPr>
                <w:szCs w:val="24"/>
              </w:rPr>
            </w:pPr>
            <w:r w:rsidRPr="00021B57">
              <w:rPr>
                <w:b/>
                <w:bCs/>
                <w:color w:val="000000"/>
                <w:szCs w:val="24"/>
              </w:rPr>
              <w:t xml:space="preserve">Five-Year Report Due </w:t>
            </w:r>
          </w:p>
        </w:tc>
      </w:tr>
      <w:tr w:rsidR="00AC52A2" w:rsidRPr="00021B57" w14:paraId="3EDD4081" w14:textId="77777777" w:rsidTr="0094729B">
        <w:tc>
          <w:tcPr>
            <w:tcW w:w="4981" w:type="dxa"/>
            <w:tcBorders>
              <w:top w:val="nil"/>
              <w:left w:val="single" w:sz="8" w:space="0" w:color="000000"/>
              <w:bottom w:val="single" w:sz="4" w:space="0" w:color="auto"/>
              <w:right w:val="single" w:sz="8" w:space="0" w:color="000000"/>
            </w:tcBorders>
            <w:shd w:val="clear" w:color="auto" w:fill="FFFFFF"/>
            <w:tcMar>
              <w:top w:w="15" w:type="dxa"/>
              <w:left w:w="15" w:type="dxa"/>
              <w:bottom w:w="15" w:type="dxa"/>
              <w:right w:w="15" w:type="dxa"/>
            </w:tcMar>
            <w:vAlign w:val="center"/>
            <w:hideMark/>
          </w:tcPr>
          <w:p w14:paraId="71165BB4" w14:textId="77777777" w:rsidR="00AC52A2" w:rsidRPr="00021B57" w:rsidRDefault="00AC52A2" w:rsidP="0094729B">
            <w:pPr>
              <w:contextualSpacing/>
              <w:rPr>
                <w:szCs w:val="24"/>
              </w:rPr>
            </w:pPr>
            <w:r w:rsidRPr="00021B57">
              <w:rPr>
                <w:color w:val="000000"/>
                <w:szCs w:val="24"/>
              </w:rPr>
              <w:t xml:space="preserve">Andalusia Institute </w:t>
            </w:r>
          </w:p>
        </w:tc>
        <w:tc>
          <w:tcPr>
            <w:tcW w:w="1344" w:type="dxa"/>
            <w:tcBorders>
              <w:top w:val="nil"/>
              <w:left w:val="nil"/>
              <w:bottom w:val="single" w:sz="4" w:space="0" w:color="auto"/>
              <w:right w:val="single" w:sz="8" w:space="0" w:color="000000"/>
            </w:tcBorders>
            <w:shd w:val="clear" w:color="auto" w:fill="FFFFFF"/>
            <w:tcMar>
              <w:top w:w="15" w:type="dxa"/>
              <w:left w:w="15" w:type="dxa"/>
              <w:bottom w:w="15" w:type="dxa"/>
              <w:right w:w="15" w:type="dxa"/>
            </w:tcMar>
            <w:vAlign w:val="center"/>
            <w:hideMark/>
          </w:tcPr>
          <w:p w14:paraId="01C8FEA2" w14:textId="77777777" w:rsidR="00AC52A2" w:rsidRPr="00021B57" w:rsidRDefault="00AC52A2" w:rsidP="0094729B">
            <w:pPr>
              <w:contextualSpacing/>
              <w:rPr>
                <w:szCs w:val="24"/>
              </w:rPr>
            </w:pPr>
            <w:r w:rsidRPr="00021B57">
              <w:rPr>
                <w:color w:val="000000"/>
                <w:szCs w:val="24"/>
              </w:rPr>
              <w:t xml:space="preserve">2020 </w:t>
            </w:r>
          </w:p>
        </w:tc>
        <w:tc>
          <w:tcPr>
            <w:tcW w:w="1585" w:type="dxa"/>
            <w:tcBorders>
              <w:top w:val="nil"/>
              <w:left w:val="nil"/>
              <w:bottom w:val="single" w:sz="4" w:space="0" w:color="auto"/>
              <w:right w:val="single" w:sz="8" w:space="0" w:color="000000"/>
            </w:tcBorders>
            <w:shd w:val="clear" w:color="auto" w:fill="FFFFFF"/>
            <w:tcMar>
              <w:top w:w="15" w:type="dxa"/>
              <w:left w:w="15" w:type="dxa"/>
              <w:bottom w:w="15" w:type="dxa"/>
              <w:right w:w="15" w:type="dxa"/>
            </w:tcMar>
            <w:vAlign w:val="center"/>
            <w:hideMark/>
          </w:tcPr>
          <w:p w14:paraId="16DD323E" w14:textId="77777777" w:rsidR="00AC52A2" w:rsidRPr="00021B57" w:rsidRDefault="00AC52A2" w:rsidP="0094729B">
            <w:pPr>
              <w:contextualSpacing/>
              <w:rPr>
                <w:szCs w:val="24"/>
              </w:rPr>
            </w:pPr>
            <w:r w:rsidRPr="00021B57">
              <w:rPr>
                <w:color w:val="000000"/>
                <w:szCs w:val="24"/>
              </w:rPr>
              <w:t xml:space="preserve">8/1/2025 </w:t>
            </w:r>
          </w:p>
        </w:tc>
      </w:tr>
      <w:tr w:rsidR="00AC52A2" w:rsidRPr="00021B57" w14:paraId="59F13E9C" w14:textId="77777777" w:rsidTr="0094729B">
        <w:tc>
          <w:tcPr>
            <w:tcW w:w="49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9006663" w14:textId="77777777" w:rsidR="00AC52A2" w:rsidRPr="00021B57" w:rsidRDefault="00AC52A2" w:rsidP="0094729B">
            <w:pPr>
              <w:contextualSpacing/>
              <w:rPr>
                <w:szCs w:val="24"/>
              </w:rPr>
            </w:pPr>
            <w:r w:rsidRPr="00021B57">
              <w:rPr>
                <w:color w:val="000000"/>
                <w:szCs w:val="24"/>
              </w:rPr>
              <w:t xml:space="preserve">Sandra </w:t>
            </w:r>
            <w:proofErr w:type="spellStart"/>
            <w:r w:rsidRPr="00021B57">
              <w:rPr>
                <w:color w:val="000000"/>
                <w:szCs w:val="24"/>
              </w:rPr>
              <w:t>Dunagan</w:t>
            </w:r>
            <w:proofErr w:type="spellEnd"/>
            <w:r w:rsidRPr="00021B57">
              <w:rPr>
                <w:color w:val="000000"/>
                <w:szCs w:val="24"/>
              </w:rPr>
              <w:t xml:space="preserve"> Deal Center for Early Language and Literacy </w:t>
            </w:r>
          </w:p>
        </w:tc>
        <w:tc>
          <w:tcPr>
            <w:tcW w:w="13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F64AF6B" w14:textId="77777777" w:rsidR="00AC52A2" w:rsidRPr="00021B57" w:rsidRDefault="00AC52A2" w:rsidP="0094729B">
            <w:pPr>
              <w:contextualSpacing/>
              <w:rPr>
                <w:szCs w:val="24"/>
              </w:rPr>
            </w:pPr>
            <w:r w:rsidRPr="00021B57">
              <w:rPr>
                <w:color w:val="000000"/>
                <w:szCs w:val="24"/>
              </w:rPr>
              <w:t xml:space="preserve">2017 </w:t>
            </w:r>
          </w:p>
        </w:tc>
        <w:tc>
          <w:tcPr>
            <w:tcW w:w="15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4AA7257" w14:textId="77777777" w:rsidR="00AC52A2" w:rsidRPr="00021B57" w:rsidRDefault="00AC52A2" w:rsidP="0094729B">
            <w:pPr>
              <w:contextualSpacing/>
              <w:rPr>
                <w:szCs w:val="24"/>
              </w:rPr>
            </w:pPr>
            <w:r w:rsidRPr="00021B57">
              <w:rPr>
                <w:color w:val="000000"/>
                <w:szCs w:val="24"/>
              </w:rPr>
              <w:t xml:space="preserve">8/1/2023 </w:t>
            </w:r>
          </w:p>
        </w:tc>
      </w:tr>
      <w:tr w:rsidR="00AC52A2" w:rsidRPr="00021B57" w14:paraId="1B56D3B6" w14:textId="77777777" w:rsidTr="0094729B">
        <w:tc>
          <w:tcPr>
            <w:tcW w:w="49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6FBB9B2" w14:textId="77777777" w:rsidR="00AC52A2" w:rsidRPr="00021B57" w:rsidRDefault="00AC52A2" w:rsidP="0094729B">
            <w:pPr>
              <w:contextualSpacing/>
              <w:rPr>
                <w:szCs w:val="24"/>
              </w:rPr>
            </w:pPr>
            <w:r w:rsidRPr="00021B57">
              <w:rPr>
                <w:color w:val="000000"/>
                <w:szCs w:val="24"/>
              </w:rPr>
              <w:t xml:space="preserve">Center for Economic Education </w:t>
            </w:r>
          </w:p>
        </w:tc>
        <w:tc>
          <w:tcPr>
            <w:tcW w:w="13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20F9F08" w14:textId="77777777" w:rsidR="00AC52A2" w:rsidRPr="00021B57" w:rsidRDefault="00AC52A2" w:rsidP="0094729B">
            <w:pPr>
              <w:contextualSpacing/>
              <w:rPr>
                <w:szCs w:val="24"/>
              </w:rPr>
            </w:pPr>
            <w:r w:rsidRPr="00021B57">
              <w:rPr>
                <w:color w:val="000000"/>
                <w:szCs w:val="24"/>
              </w:rPr>
              <w:t xml:space="preserve">1982 </w:t>
            </w:r>
          </w:p>
        </w:tc>
        <w:tc>
          <w:tcPr>
            <w:tcW w:w="15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C54C6AE" w14:textId="77777777" w:rsidR="00AC52A2" w:rsidRPr="00021B57" w:rsidRDefault="00AC52A2" w:rsidP="0094729B">
            <w:pPr>
              <w:contextualSpacing/>
              <w:rPr>
                <w:szCs w:val="24"/>
              </w:rPr>
            </w:pPr>
            <w:r w:rsidRPr="00021B57">
              <w:rPr>
                <w:color w:val="000000"/>
                <w:szCs w:val="24"/>
              </w:rPr>
              <w:t xml:space="preserve">8/1/2023 </w:t>
            </w:r>
          </w:p>
        </w:tc>
      </w:tr>
      <w:tr w:rsidR="00AC52A2" w:rsidRPr="00021B57" w14:paraId="7AEFCD04" w14:textId="77777777" w:rsidTr="0094729B">
        <w:tc>
          <w:tcPr>
            <w:tcW w:w="49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D04A011" w14:textId="77777777" w:rsidR="00AC52A2" w:rsidRPr="00021B57" w:rsidRDefault="00AC52A2" w:rsidP="0094729B">
            <w:pPr>
              <w:contextualSpacing/>
              <w:rPr>
                <w:szCs w:val="24"/>
              </w:rPr>
            </w:pPr>
            <w:r w:rsidRPr="00021B57">
              <w:rPr>
                <w:color w:val="000000"/>
                <w:szCs w:val="24"/>
              </w:rPr>
              <w:t xml:space="preserve">Center for Design and E-Commerce </w:t>
            </w:r>
          </w:p>
        </w:tc>
        <w:tc>
          <w:tcPr>
            <w:tcW w:w="13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57D99CB" w14:textId="77777777" w:rsidR="00AC52A2" w:rsidRPr="00021B57" w:rsidRDefault="00AC52A2" w:rsidP="0094729B">
            <w:pPr>
              <w:contextualSpacing/>
              <w:rPr>
                <w:szCs w:val="24"/>
              </w:rPr>
            </w:pPr>
            <w:r w:rsidRPr="00021B57">
              <w:rPr>
                <w:color w:val="000000"/>
                <w:szCs w:val="24"/>
              </w:rPr>
              <w:t xml:space="preserve">c. 2000 </w:t>
            </w:r>
          </w:p>
        </w:tc>
        <w:tc>
          <w:tcPr>
            <w:tcW w:w="15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E81F70F" w14:textId="77777777" w:rsidR="00AC52A2" w:rsidRPr="00021B57" w:rsidRDefault="00AC52A2" w:rsidP="0094729B">
            <w:pPr>
              <w:contextualSpacing/>
              <w:rPr>
                <w:szCs w:val="24"/>
              </w:rPr>
            </w:pPr>
            <w:r w:rsidRPr="00021B57">
              <w:rPr>
                <w:color w:val="000000"/>
                <w:szCs w:val="24"/>
              </w:rPr>
              <w:t xml:space="preserve">8/1/2023 </w:t>
            </w:r>
          </w:p>
        </w:tc>
      </w:tr>
      <w:tr w:rsidR="00AC52A2" w:rsidRPr="00021B57" w14:paraId="061F3437" w14:textId="77777777" w:rsidTr="0094729B">
        <w:tc>
          <w:tcPr>
            <w:tcW w:w="49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C991919" w14:textId="77777777" w:rsidR="00AC52A2" w:rsidRPr="00021B57" w:rsidRDefault="00AC52A2" w:rsidP="0094729B">
            <w:pPr>
              <w:contextualSpacing/>
              <w:rPr>
                <w:color w:val="000000"/>
                <w:szCs w:val="24"/>
              </w:rPr>
            </w:pPr>
            <w:r w:rsidRPr="00021B57">
              <w:rPr>
                <w:color w:val="000000"/>
                <w:szCs w:val="24"/>
              </w:rPr>
              <w:t xml:space="preserve">Center for Health and Social Issues </w:t>
            </w:r>
          </w:p>
        </w:tc>
        <w:tc>
          <w:tcPr>
            <w:tcW w:w="13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864BDA7" w14:textId="77777777" w:rsidR="00AC52A2" w:rsidRPr="00021B57" w:rsidRDefault="00AC52A2" w:rsidP="0094729B">
            <w:pPr>
              <w:contextualSpacing/>
              <w:rPr>
                <w:color w:val="000000"/>
                <w:szCs w:val="24"/>
              </w:rPr>
            </w:pPr>
            <w:r w:rsidRPr="00021B57">
              <w:rPr>
                <w:color w:val="000000"/>
                <w:szCs w:val="24"/>
              </w:rPr>
              <w:t xml:space="preserve">2008 </w:t>
            </w:r>
          </w:p>
        </w:tc>
        <w:tc>
          <w:tcPr>
            <w:tcW w:w="15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BCCAD3F" w14:textId="77777777" w:rsidR="00AC52A2" w:rsidRPr="00021B57" w:rsidRDefault="00AC52A2" w:rsidP="0094729B">
            <w:pPr>
              <w:contextualSpacing/>
              <w:rPr>
                <w:color w:val="000000"/>
                <w:szCs w:val="24"/>
              </w:rPr>
            </w:pPr>
            <w:r w:rsidRPr="00021B57">
              <w:rPr>
                <w:color w:val="000000"/>
                <w:szCs w:val="24"/>
              </w:rPr>
              <w:t xml:space="preserve">8/1/2023 </w:t>
            </w:r>
          </w:p>
        </w:tc>
      </w:tr>
      <w:tr w:rsidR="00AC52A2" w:rsidRPr="00021B57" w14:paraId="1D9C449A" w14:textId="77777777" w:rsidTr="0094729B">
        <w:tc>
          <w:tcPr>
            <w:tcW w:w="49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622CBCA" w14:textId="77777777" w:rsidR="00AC52A2" w:rsidRPr="00021B57" w:rsidRDefault="00AC52A2" w:rsidP="0094729B">
            <w:pPr>
              <w:contextualSpacing/>
              <w:rPr>
                <w:color w:val="000000"/>
                <w:szCs w:val="24"/>
              </w:rPr>
            </w:pPr>
            <w:r w:rsidRPr="00021B57">
              <w:rPr>
                <w:color w:val="000000"/>
                <w:szCs w:val="24"/>
              </w:rPr>
              <w:t xml:space="preserve">Rural Studies Institute </w:t>
            </w:r>
          </w:p>
        </w:tc>
        <w:tc>
          <w:tcPr>
            <w:tcW w:w="13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FF0EBDC" w14:textId="77777777" w:rsidR="00AC52A2" w:rsidRPr="00021B57" w:rsidRDefault="00AC52A2" w:rsidP="0094729B">
            <w:pPr>
              <w:contextualSpacing/>
              <w:rPr>
                <w:color w:val="000000"/>
                <w:szCs w:val="24"/>
              </w:rPr>
            </w:pPr>
            <w:r w:rsidRPr="00021B57">
              <w:rPr>
                <w:color w:val="000000"/>
                <w:szCs w:val="24"/>
              </w:rPr>
              <w:t xml:space="preserve">2020 </w:t>
            </w:r>
          </w:p>
        </w:tc>
        <w:tc>
          <w:tcPr>
            <w:tcW w:w="15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8952AEB" w14:textId="77777777" w:rsidR="00AC52A2" w:rsidRPr="00021B57" w:rsidRDefault="00AC52A2" w:rsidP="0094729B">
            <w:pPr>
              <w:contextualSpacing/>
              <w:rPr>
                <w:color w:val="000000"/>
                <w:szCs w:val="24"/>
              </w:rPr>
            </w:pPr>
            <w:r w:rsidRPr="00021B57">
              <w:rPr>
                <w:color w:val="000000"/>
                <w:szCs w:val="24"/>
              </w:rPr>
              <w:t xml:space="preserve">8/1/2025 </w:t>
            </w:r>
          </w:p>
        </w:tc>
      </w:tr>
      <w:tr w:rsidR="00AC52A2" w:rsidRPr="00021B57" w14:paraId="37AAEAD5" w14:textId="77777777" w:rsidTr="0094729B">
        <w:tc>
          <w:tcPr>
            <w:tcW w:w="49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F008983" w14:textId="77777777" w:rsidR="00AC52A2" w:rsidRPr="00021B57" w:rsidRDefault="00AC52A2" w:rsidP="0094729B">
            <w:pPr>
              <w:contextualSpacing/>
              <w:rPr>
                <w:color w:val="000000"/>
                <w:szCs w:val="24"/>
              </w:rPr>
            </w:pPr>
            <w:r w:rsidRPr="00021B57">
              <w:rPr>
                <w:color w:val="000000"/>
                <w:szCs w:val="24"/>
              </w:rPr>
              <w:t xml:space="preserve">Science Education Center </w:t>
            </w:r>
          </w:p>
        </w:tc>
        <w:tc>
          <w:tcPr>
            <w:tcW w:w="13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2A81798" w14:textId="77777777" w:rsidR="00AC52A2" w:rsidRPr="00021B57" w:rsidRDefault="00AC52A2" w:rsidP="0094729B">
            <w:pPr>
              <w:contextualSpacing/>
              <w:rPr>
                <w:color w:val="000000"/>
                <w:szCs w:val="24"/>
              </w:rPr>
            </w:pPr>
            <w:r w:rsidRPr="00021B57">
              <w:rPr>
                <w:color w:val="000000"/>
                <w:szCs w:val="24"/>
              </w:rPr>
              <w:t xml:space="preserve">2001 </w:t>
            </w:r>
          </w:p>
        </w:tc>
        <w:tc>
          <w:tcPr>
            <w:tcW w:w="15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59DF41E" w14:textId="77777777" w:rsidR="00AC52A2" w:rsidRPr="00021B57" w:rsidRDefault="00AC52A2" w:rsidP="0094729B">
            <w:pPr>
              <w:contextualSpacing/>
              <w:rPr>
                <w:color w:val="000000"/>
                <w:szCs w:val="24"/>
              </w:rPr>
            </w:pPr>
            <w:r w:rsidRPr="00021B57">
              <w:rPr>
                <w:color w:val="000000"/>
                <w:szCs w:val="24"/>
              </w:rPr>
              <w:t xml:space="preserve">8/1/2023 </w:t>
            </w:r>
          </w:p>
        </w:tc>
      </w:tr>
      <w:tr w:rsidR="00AC52A2" w:rsidRPr="00021B57" w14:paraId="5C939ECF" w14:textId="77777777" w:rsidTr="0094729B">
        <w:tc>
          <w:tcPr>
            <w:tcW w:w="49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2FFAF3E" w14:textId="77777777" w:rsidR="00AC52A2" w:rsidRPr="00021B57" w:rsidRDefault="00AC52A2" w:rsidP="0094729B">
            <w:pPr>
              <w:contextualSpacing/>
              <w:rPr>
                <w:color w:val="000000"/>
                <w:szCs w:val="24"/>
              </w:rPr>
            </w:pPr>
            <w:r w:rsidRPr="00021B57">
              <w:rPr>
                <w:color w:val="000000"/>
                <w:szCs w:val="24"/>
              </w:rPr>
              <w:t xml:space="preserve">The Center for Georgia Studies </w:t>
            </w:r>
          </w:p>
        </w:tc>
        <w:tc>
          <w:tcPr>
            <w:tcW w:w="13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5F2AA67" w14:textId="77777777" w:rsidR="00AC52A2" w:rsidRPr="00021B57" w:rsidRDefault="00AC52A2" w:rsidP="0094729B">
            <w:pPr>
              <w:contextualSpacing/>
              <w:rPr>
                <w:color w:val="000000"/>
                <w:szCs w:val="24"/>
              </w:rPr>
            </w:pPr>
            <w:r w:rsidRPr="00021B57">
              <w:rPr>
                <w:color w:val="000000"/>
                <w:szCs w:val="24"/>
              </w:rPr>
              <w:t xml:space="preserve">1998 </w:t>
            </w:r>
          </w:p>
        </w:tc>
        <w:tc>
          <w:tcPr>
            <w:tcW w:w="15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97FF2D5" w14:textId="77777777" w:rsidR="00AC52A2" w:rsidRPr="00021B57" w:rsidRDefault="00AC52A2" w:rsidP="0094729B">
            <w:pPr>
              <w:contextualSpacing/>
              <w:rPr>
                <w:color w:val="000000"/>
                <w:szCs w:val="24"/>
              </w:rPr>
            </w:pPr>
            <w:r w:rsidRPr="00021B57">
              <w:rPr>
                <w:color w:val="000000"/>
                <w:szCs w:val="24"/>
              </w:rPr>
              <w:t xml:space="preserve">8/1/2023 </w:t>
            </w:r>
          </w:p>
        </w:tc>
      </w:tr>
    </w:tbl>
    <w:p w14:paraId="26404557" w14:textId="77777777" w:rsidR="00AC52A2" w:rsidRPr="00652A69" w:rsidRDefault="00AC52A2" w:rsidP="00AC52A2">
      <w:pPr>
        <w:pStyle w:val="ListParagraph"/>
        <w:numPr>
          <w:ilvl w:val="1"/>
          <w:numId w:val="12"/>
        </w:numPr>
        <w:rPr>
          <w:color w:val="000000"/>
          <w:szCs w:val="24"/>
        </w:rPr>
      </w:pPr>
      <w:r w:rsidRPr="00652A69">
        <w:rPr>
          <w:b/>
          <w:bCs/>
          <w:smallCaps/>
          <w:color w:val="000000"/>
          <w:szCs w:val="24"/>
          <w:u w:val="single"/>
        </w:rPr>
        <w:lastRenderedPageBreak/>
        <w:t>The Center for Health and Social Issues</w:t>
      </w:r>
    </w:p>
    <w:p w14:paraId="0AB0E1CA" w14:textId="77777777" w:rsidR="00AC52A2" w:rsidRDefault="00AC52A2" w:rsidP="00AC52A2">
      <w:pPr>
        <w:pStyle w:val="ListParagraph"/>
        <w:numPr>
          <w:ilvl w:val="2"/>
          <w:numId w:val="12"/>
        </w:numPr>
        <w:rPr>
          <w:color w:val="000000"/>
          <w:szCs w:val="24"/>
        </w:rPr>
      </w:pPr>
      <w:r w:rsidRPr="00652A69">
        <w:rPr>
          <w:color w:val="000000"/>
          <w:szCs w:val="24"/>
        </w:rPr>
        <w:t xml:space="preserve">The CHSI in the College of Health Sciences is conducting a research study on the impact of an in-person educational program for children 6-11 years old which will include cardiovascular and nutritional health as well as infection control principles. The program is called </w:t>
      </w:r>
      <w:r w:rsidRPr="00652A69">
        <w:rPr>
          <w:i/>
          <w:iCs/>
          <w:color w:val="000000"/>
          <w:szCs w:val="24"/>
        </w:rPr>
        <w:t>Temple Care</w:t>
      </w:r>
      <w:r w:rsidRPr="00652A69">
        <w:rPr>
          <w:color w:val="000000"/>
          <w:szCs w:val="24"/>
        </w:rPr>
        <w:t>.</w:t>
      </w:r>
    </w:p>
    <w:p w14:paraId="3ED2CB4A" w14:textId="77777777" w:rsidR="00AC52A2" w:rsidRPr="00652A69" w:rsidRDefault="00AC52A2" w:rsidP="00AC52A2">
      <w:pPr>
        <w:pStyle w:val="ListParagraph"/>
        <w:numPr>
          <w:ilvl w:val="2"/>
          <w:numId w:val="12"/>
        </w:numPr>
        <w:rPr>
          <w:color w:val="000000"/>
          <w:szCs w:val="24"/>
        </w:rPr>
      </w:pPr>
      <w:r w:rsidRPr="00652A69">
        <w:rPr>
          <w:color w:val="000000"/>
          <w:szCs w:val="24"/>
        </w:rPr>
        <w:t>The CHSI will also be implementing a project for the Georgia Department of Public Health entitled Capacity Building and Implementation of a Monitoring and Evaluation Framework for the Georgia DPH Chronic Disease Prevention Program. This project will impact the entire state of Georgia.</w:t>
      </w:r>
    </w:p>
    <w:p w14:paraId="37CDA59B" w14:textId="77777777" w:rsidR="00AC52A2" w:rsidRDefault="00AC52A2" w:rsidP="00AC52A2">
      <w:pPr>
        <w:pStyle w:val="ListParagraph"/>
        <w:numPr>
          <w:ilvl w:val="1"/>
          <w:numId w:val="12"/>
        </w:numPr>
        <w:rPr>
          <w:szCs w:val="24"/>
        </w:rPr>
      </w:pPr>
      <w:r w:rsidRPr="00021B57">
        <w:rPr>
          <w:b/>
          <w:bCs/>
          <w:smallCaps/>
          <w:szCs w:val="24"/>
          <w:u w:val="single"/>
        </w:rPr>
        <w:t>Center for Innovation Proposal</w:t>
      </w:r>
      <w:r w:rsidRPr="00021B57">
        <w:rPr>
          <w:szCs w:val="24"/>
        </w:rPr>
        <w:t xml:space="preserve"> Dr. Nicholas Creel, Assistant Professor of Business </w:t>
      </w:r>
      <w:proofErr w:type="gramStart"/>
      <w:r w:rsidRPr="00021B57">
        <w:rPr>
          <w:szCs w:val="24"/>
        </w:rPr>
        <w:t>Law</w:t>
      </w:r>
      <w:proofErr w:type="gramEnd"/>
      <w:r w:rsidRPr="00021B57">
        <w:rPr>
          <w:szCs w:val="24"/>
        </w:rPr>
        <w:t xml:space="preserve"> and Ethics, is leading our effort to propose a Center for Innovation here at Georgia College. The College of Business will soon submit the proposal to the </w:t>
      </w:r>
      <w:proofErr w:type="gramStart"/>
      <w:r w:rsidRPr="00021B57">
        <w:rPr>
          <w:szCs w:val="24"/>
        </w:rPr>
        <w:t>Provost</w:t>
      </w:r>
      <w:proofErr w:type="gramEnd"/>
      <w:r w:rsidRPr="00021B57">
        <w:rPr>
          <w:szCs w:val="24"/>
        </w:rPr>
        <w:t xml:space="preserve"> as part of the newly revised process for the establishment of Centers and Institutes.</w:t>
      </w:r>
    </w:p>
    <w:p w14:paraId="67570F56" w14:textId="77777777" w:rsidR="00AC52A2" w:rsidRPr="00652A69" w:rsidRDefault="00AC52A2" w:rsidP="00AC52A2">
      <w:pPr>
        <w:pStyle w:val="ListParagraph"/>
        <w:numPr>
          <w:ilvl w:val="1"/>
          <w:numId w:val="12"/>
        </w:numPr>
        <w:rPr>
          <w:szCs w:val="24"/>
        </w:rPr>
      </w:pPr>
      <w:r w:rsidRPr="00652A69">
        <w:rPr>
          <w:b/>
          <w:bCs/>
          <w:smallCaps/>
          <w:color w:val="000000"/>
          <w:szCs w:val="24"/>
          <w:u w:val="single"/>
        </w:rPr>
        <w:t>The Center for Teaching and Learning</w:t>
      </w:r>
      <w:r w:rsidRPr="00652A69">
        <w:rPr>
          <w:color w:val="000000"/>
          <w:szCs w:val="24"/>
        </w:rPr>
        <w:t xml:space="preserve"> is planning to offer six workshops this summer. As soon as those programs are identified, the Center for Teaching and Learning will share that information with the university community. </w:t>
      </w:r>
    </w:p>
    <w:p w14:paraId="11F442E4" w14:textId="77777777" w:rsidR="00AC52A2" w:rsidRPr="0059640B" w:rsidRDefault="00AC52A2" w:rsidP="00AC52A2">
      <w:pPr>
        <w:pStyle w:val="ListParagraph"/>
        <w:numPr>
          <w:ilvl w:val="1"/>
          <w:numId w:val="12"/>
        </w:numPr>
        <w:rPr>
          <w:color w:val="000000"/>
          <w:szCs w:val="24"/>
        </w:rPr>
      </w:pPr>
      <w:r w:rsidRPr="0059640B">
        <w:rPr>
          <w:b/>
          <w:bCs/>
          <w:smallCaps/>
          <w:szCs w:val="24"/>
          <w:u w:val="single"/>
        </w:rPr>
        <w:t>The Learning Center</w:t>
      </w:r>
      <w:r w:rsidRPr="0059640B">
        <w:rPr>
          <w:szCs w:val="24"/>
        </w:rPr>
        <w:t xml:space="preserve"> </w:t>
      </w:r>
    </w:p>
    <w:p w14:paraId="62B6E6D7" w14:textId="77777777" w:rsidR="00AC52A2" w:rsidRPr="0059640B" w:rsidRDefault="00AC52A2" w:rsidP="00AC52A2">
      <w:pPr>
        <w:pStyle w:val="ListParagraph"/>
        <w:numPr>
          <w:ilvl w:val="2"/>
          <w:numId w:val="12"/>
        </w:numPr>
        <w:rPr>
          <w:color w:val="000000"/>
          <w:szCs w:val="24"/>
        </w:rPr>
      </w:pPr>
      <w:r w:rsidRPr="0059640B">
        <w:rPr>
          <w:b/>
          <w:bCs/>
          <w:smallCaps/>
          <w:szCs w:val="24"/>
          <w:u w:val="single"/>
        </w:rPr>
        <w:t>Supplemental Instructor Supported</w:t>
      </w:r>
      <w:r w:rsidRPr="0059640B">
        <w:rPr>
          <w:szCs w:val="24"/>
        </w:rPr>
        <w:t xml:space="preserve"> and tutor supported courses/sections are currently being tagged in Banner: Supported courses/sections’ Attributes column will say ‘Learning </w:t>
      </w:r>
      <w:proofErr w:type="spellStart"/>
      <w:r w:rsidRPr="0059640B">
        <w:rPr>
          <w:szCs w:val="24"/>
        </w:rPr>
        <w:t>Cntr</w:t>
      </w:r>
      <w:proofErr w:type="spellEnd"/>
      <w:r w:rsidRPr="0059640B">
        <w:rPr>
          <w:szCs w:val="24"/>
        </w:rPr>
        <w:t xml:space="preserve"> Tutoring Avail’ and/or ‘Learning </w:t>
      </w:r>
      <w:proofErr w:type="spellStart"/>
      <w:r w:rsidRPr="0059640B">
        <w:rPr>
          <w:szCs w:val="24"/>
        </w:rPr>
        <w:t>Cntr</w:t>
      </w:r>
      <w:proofErr w:type="spellEnd"/>
      <w:r w:rsidRPr="0059640B">
        <w:rPr>
          <w:szCs w:val="24"/>
        </w:rPr>
        <w:t xml:space="preserve"> SI Supported.’ </w:t>
      </w:r>
    </w:p>
    <w:p w14:paraId="1DC2A0EC" w14:textId="77777777" w:rsidR="00AC52A2" w:rsidRPr="0059640B" w:rsidRDefault="00AC52A2" w:rsidP="00AC52A2">
      <w:pPr>
        <w:pStyle w:val="ListParagraph"/>
        <w:numPr>
          <w:ilvl w:val="2"/>
          <w:numId w:val="12"/>
        </w:numPr>
        <w:rPr>
          <w:color w:val="000000"/>
          <w:szCs w:val="24"/>
        </w:rPr>
      </w:pPr>
      <w:r w:rsidRPr="0059640B">
        <w:rPr>
          <w:b/>
          <w:bCs/>
          <w:smallCaps/>
          <w:szCs w:val="24"/>
          <w:u w:val="single"/>
        </w:rPr>
        <w:t>Don’t Stress Fest</w:t>
      </w:r>
      <w:r w:rsidRPr="0059640B">
        <w:rPr>
          <w:szCs w:val="24"/>
        </w:rPr>
        <w:t xml:space="preserve"> The Learning Center is hosting its first ever Don’t Stress Fest next week on April 26-28, from 10a to 2p.  In addition to getting info about practice tests and the Learning Center services, students can pick up tools to help them study for final exams and enter to win one of the finals prep baskets. On Thursday, April 28th, Don’t Stress activities and resources will be outside by the fountain.</w:t>
      </w:r>
    </w:p>
    <w:p w14:paraId="4EA436E7" w14:textId="77777777" w:rsidR="00AC52A2" w:rsidRPr="0059640B" w:rsidRDefault="00AC52A2" w:rsidP="00AC52A2">
      <w:pPr>
        <w:pStyle w:val="ListParagraph"/>
        <w:numPr>
          <w:ilvl w:val="2"/>
          <w:numId w:val="12"/>
        </w:numPr>
        <w:rPr>
          <w:color w:val="000000"/>
          <w:szCs w:val="24"/>
        </w:rPr>
      </w:pPr>
      <w:r w:rsidRPr="0059640B">
        <w:rPr>
          <w:b/>
          <w:bCs/>
          <w:smallCaps/>
          <w:szCs w:val="24"/>
          <w:u w:val="single"/>
        </w:rPr>
        <w:t>Association of Colleges for Tutoring &amp; Learning Assistance</w:t>
      </w:r>
      <w:r w:rsidRPr="0059640B">
        <w:rPr>
          <w:szCs w:val="24"/>
        </w:rPr>
        <w:t xml:space="preserve"> A total of 6 student staff, 2 full-time employees, and the AH Coordinator are all presenting sessions at the national ACTLA conference online this week, </w:t>
      </w:r>
      <w:proofErr w:type="gramStart"/>
      <w:r w:rsidRPr="0059640B">
        <w:rPr>
          <w:szCs w:val="24"/>
        </w:rPr>
        <w:t>Thursday</w:t>
      </w:r>
      <w:proofErr w:type="gramEnd"/>
      <w:r w:rsidRPr="0059640B">
        <w:rPr>
          <w:szCs w:val="24"/>
        </w:rPr>
        <w:t xml:space="preserve"> and Friday (April 21st and 22nd).  These sessions include topics surrounding the LC’s student leadership model, the transition to online SI sessions, and growth mindset at GCSU. </w:t>
      </w:r>
    </w:p>
    <w:p w14:paraId="0CDB2C77" w14:textId="77777777" w:rsidR="00AC52A2" w:rsidRPr="00284A96" w:rsidRDefault="00AC52A2" w:rsidP="00AC52A2">
      <w:pPr>
        <w:pStyle w:val="ListParagraph"/>
        <w:numPr>
          <w:ilvl w:val="2"/>
          <w:numId w:val="12"/>
        </w:numPr>
        <w:rPr>
          <w:color w:val="000000"/>
          <w:szCs w:val="24"/>
        </w:rPr>
      </w:pPr>
      <w:r w:rsidRPr="0059640B">
        <w:rPr>
          <w:b/>
          <w:bCs/>
          <w:smallCaps/>
          <w:szCs w:val="24"/>
          <w:u w:val="single"/>
        </w:rPr>
        <w:t>USG STEM Summit</w:t>
      </w:r>
      <w:r w:rsidRPr="0059640B">
        <w:rPr>
          <w:szCs w:val="24"/>
        </w:rPr>
        <w:t xml:space="preserve"> Conference session and poster proposals for the USG STEM Summit will be submitted this week for the annual event. The virtual STEM IV Summit will be held on Monday and Tuesday, May 23rd and 24th. The Learning Center is still recruiting for a few openings for fall: tutoring, Math Lab ULAs, PASS, and SI positions.</w:t>
      </w:r>
    </w:p>
    <w:p w14:paraId="4F457DF6" w14:textId="77777777" w:rsidR="00AC52A2" w:rsidRPr="00284A96" w:rsidRDefault="00AC52A2" w:rsidP="00AC52A2">
      <w:pPr>
        <w:pStyle w:val="ListParagraph"/>
        <w:numPr>
          <w:ilvl w:val="1"/>
          <w:numId w:val="12"/>
        </w:numPr>
        <w:rPr>
          <w:color w:val="000000"/>
          <w:szCs w:val="24"/>
        </w:rPr>
      </w:pPr>
      <w:r w:rsidRPr="00021B57">
        <w:rPr>
          <w:b/>
          <w:bCs/>
          <w:smallCaps/>
          <w:color w:val="000000"/>
          <w:szCs w:val="24"/>
          <w:u w:val="single"/>
        </w:rPr>
        <w:t xml:space="preserve">The Center for Teaching and Learning, the Writing Center, </w:t>
      </w:r>
      <w:r>
        <w:rPr>
          <w:b/>
          <w:bCs/>
          <w:smallCaps/>
          <w:color w:val="000000"/>
          <w:szCs w:val="24"/>
          <w:u w:val="single"/>
        </w:rPr>
        <w:t xml:space="preserve">and </w:t>
      </w:r>
      <w:r w:rsidRPr="00021B57">
        <w:rPr>
          <w:b/>
          <w:bCs/>
          <w:smallCaps/>
          <w:color w:val="000000"/>
          <w:szCs w:val="24"/>
          <w:u w:val="single"/>
        </w:rPr>
        <w:t>the Library</w:t>
      </w:r>
      <w:r w:rsidRPr="00021B57">
        <w:rPr>
          <w:color w:val="000000"/>
          <w:szCs w:val="24"/>
        </w:rPr>
        <w:t xml:space="preserve"> On Monday, April 25</w:t>
      </w:r>
      <w:r w:rsidRPr="00021B57">
        <w:rPr>
          <w:color w:val="000000"/>
          <w:szCs w:val="24"/>
          <w:vertAlign w:val="superscript"/>
        </w:rPr>
        <w:t>th</w:t>
      </w:r>
      <w:r w:rsidRPr="00021B57">
        <w:rPr>
          <w:rStyle w:val="apple-converted-space"/>
          <w:color w:val="000000"/>
          <w:szCs w:val="24"/>
        </w:rPr>
        <w:t> </w:t>
      </w:r>
      <w:r w:rsidRPr="00021B57">
        <w:rPr>
          <w:color w:val="000000"/>
          <w:szCs w:val="24"/>
        </w:rPr>
        <w:t xml:space="preserve">@ noon, the Center for Teaching and Learning, in partnership with the Writing Center and the Library, is offering assistance for addressing plagiarism, academic dishonesty and mitigating the aftermath. Jennifer Townes, Joy Bracewell, and Jim Berger will present a webinar on copyrighted material; what constitutes plagiarism; why plagiarism occurs; steps that can be taken to prevent, detect, and address plagiarism in the classroom; and available resources to provide instructors and students. Participants will engage in a process to develop a plan for preventing and addressing plagiarism in their respective </w:t>
      </w:r>
      <w:r w:rsidRPr="00021B57">
        <w:rPr>
          <w:color w:val="000000"/>
          <w:szCs w:val="24"/>
        </w:rPr>
        <w:lastRenderedPageBreak/>
        <w:t>courses. Handouts and additional resources will be provided. To register, follow the</w:t>
      </w:r>
      <w:r w:rsidRPr="00021B57">
        <w:rPr>
          <w:rStyle w:val="apple-converted-space"/>
          <w:color w:val="000000"/>
          <w:szCs w:val="24"/>
        </w:rPr>
        <w:t> </w:t>
      </w:r>
      <w:hyperlink r:id="rId20" w:tooltip="Original URL:&#10;https://app.smartsheet.com/b/form/1af5221a3950450fbae14f655f136c33&#10;&#10;Click to follow link." w:history="1">
        <w:r w:rsidRPr="00021B57">
          <w:rPr>
            <w:rStyle w:val="Hyperlink"/>
            <w:szCs w:val="24"/>
          </w:rPr>
          <w:t>registration link</w:t>
        </w:r>
      </w:hyperlink>
      <w:r w:rsidRPr="00021B57">
        <w:rPr>
          <w:color w:val="000000"/>
          <w:szCs w:val="24"/>
        </w:rPr>
        <w:t>. Link will be provided the day of the workshop.</w:t>
      </w:r>
    </w:p>
    <w:p w14:paraId="37FE3111" w14:textId="77777777" w:rsidR="00AC52A2" w:rsidRPr="0059640B" w:rsidRDefault="00AC52A2" w:rsidP="00AC52A2">
      <w:pPr>
        <w:pStyle w:val="ListParagraph"/>
        <w:numPr>
          <w:ilvl w:val="0"/>
          <w:numId w:val="12"/>
        </w:numPr>
        <w:rPr>
          <w:color w:val="000000"/>
          <w:szCs w:val="24"/>
        </w:rPr>
      </w:pPr>
      <w:r w:rsidRPr="0059640B">
        <w:rPr>
          <w:b/>
          <w:bCs/>
          <w:smallCaps/>
          <w:szCs w:val="24"/>
          <w:u w:val="single"/>
        </w:rPr>
        <w:t>The Graduate School</w:t>
      </w:r>
    </w:p>
    <w:p w14:paraId="2DAD25D4" w14:textId="77777777" w:rsidR="00AC52A2" w:rsidRPr="0059640B" w:rsidRDefault="00AC52A2" w:rsidP="00AC52A2">
      <w:pPr>
        <w:pStyle w:val="ListParagraph"/>
        <w:numPr>
          <w:ilvl w:val="1"/>
          <w:numId w:val="12"/>
        </w:numPr>
        <w:rPr>
          <w:color w:val="000000"/>
          <w:szCs w:val="24"/>
        </w:rPr>
      </w:pPr>
      <w:r w:rsidRPr="0059640B">
        <w:rPr>
          <w:b/>
          <w:bCs/>
          <w:smallCaps/>
          <w:szCs w:val="24"/>
          <w:u w:val="single"/>
        </w:rPr>
        <w:t>Graduate Assistantships</w:t>
      </w:r>
      <w:r w:rsidRPr="0059640B">
        <w:rPr>
          <w:szCs w:val="24"/>
        </w:rPr>
        <w:t xml:space="preserve"> The Office of the Provost is working with The Graduate School to determine how to redirect existing resources (reduce the number of graduate assistantships) to increase key graduate assistant stipends.  </w:t>
      </w:r>
    </w:p>
    <w:p w14:paraId="669108E2" w14:textId="77777777" w:rsidR="00AC52A2" w:rsidRPr="0059640B" w:rsidRDefault="00AC52A2" w:rsidP="00AC52A2">
      <w:pPr>
        <w:pStyle w:val="ListParagraph"/>
        <w:numPr>
          <w:ilvl w:val="1"/>
          <w:numId w:val="12"/>
        </w:numPr>
        <w:rPr>
          <w:color w:val="000000"/>
          <w:szCs w:val="24"/>
        </w:rPr>
      </w:pPr>
      <w:r w:rsidRPr="0059640B">
        <w:rPr>
          <w:b/>
          <w:bCs/>
          <w:smallCaps/>
          <w:szCs w:val="24"/>
          <w:u w:val="single"/>
        </w:rPr>
        <w:t>The Fifth Annual Graduate Research Poster Showcase</w:t>
      </w:r>
      <w:r w:rsidRPr="0059640B">
        <w:rPr>
          <w:szCs w:val="24"/>
        </w:rPr>
        <w:t xml:space="preserve"> consisted of a visual digital display of creativity and research findings displayed through the Ina Dillard Russell Library, Knowledge Box. Twenty-five graduate students participated representing graduate programs in athletic training, biology, education – curriculum and instruction, music education, music therapy, and nursing.</w:t>
      </w:r>
    </w:p>
    <w:p w14:paraId="650EC241" w14:textId="77777777" w:rsidR="00AC52A2" w:rsidRPr="0059640B" w:rsidRDefault="00AC52A2" w:rsidP="00AC52A2">
      <w:pPr>
        <w:pStyle w:val="ListParagraph"/>
        <w:numPr>
          <w:ilvl w:val="1"/>
          <w:numId w:val="12"/>
        </w:numPr>
        <w:rPr>
          <w:color w:val="000000"/>
          <w:szCs w:val="24"/>
        </w:rPr>
      </w:pPr>
      <w:r w:rsidRPr="0059640B">
        <w:rPr>
          <w:b/>
          <w:bCs/>
          <w:smallCaps/>
          <w:szCs w:val="24"/>
          <w:u w:val="single"/>
        </w:rPr>
        <w:t>Graduate Research Travel Grants</w:t>
      </w:r>
      <w:r w:rsidRPr="0059640B">
        <w:rPr>
          <w:szCs w:val="24"/>
        </w:rPr>
        <w:t xml:space="preserve"> The Graduate School awarded five Graduate Research Travel Grants of $400 each to graduate students in programs in biology, English, and music therapy. The travel grants support the costs (conference fees, travel, and accommodations) associated with the presentation</w:t>
      </w:r>
      <w:r w:rsidRPr="0059640B">
        <w:rPr>
          <w:i/>
          <w:iCs/>
          <w:szCs w:val="24"/>
        </w:rPr>
        <w:t> </w:t>
      </w:r>
      <w:r w:rsidRPr="0059640B">
        <w:rPr>
          <w:szCs w:val="24"/>
        </w:rPr>
        <w:t>of graduate students own original scholarship at professional conferences. Students presented at in-person and virtual conferences in Atlanta and Valdosta, GA, Lexington, KY, and Rodeo, NM.</w:t>
      </w:r>
    </w:p>
    <w:p w14:paraId="023F36FF" w14:textId="77777777" w:rsidR="00AC52A2" w:rsidRPr="0059640B" w:rsidRDefault="00AC52A2" w:rsidP="00AC52A2">
      <w:pPr>
        <w:pStyle w:val="ListParagraph"/>
        <w:numPr>
          <w:ilvl w:val="1"/>
          <w:numId w:val="12"/>
        </w:numPr>
        <w:rPr>
          <w:color w:val="000000"/>
          <w:szCs w:val="24"/>
        </w:rPr>
      </w:pPr>
      <w:r w:rsidRPr="0059640B">
        <w:rPr>
          <w:b/>
          <w:bCs/>
          <w:szCs w:val="24"/>
          <w:u w:val="single"/>
        </w:rPr>
        <w:t>Outstanding Graduate Assistant Awards</w:t>
      </w:r>
      <w:r w:rsidRPr="0059640B">
        <w:rPr>
          <w:szCs w:val="24"/>
        </w:rPr>
        <w:t xml:space="preserve"> </w:t>
      </w:r>
      <w:proofErr w:type="gramStart"/>
      <w:r w:rsidRPr="0059640B">
        <w:rPr>
          <w:szCs w:val="24"/>
        </w:rPr>
        <w:t>The</w:t>
      </w:r>
      <w:proofErr w:type="gramEnd"/>
      <w:r w:rsidRPr="0059640B">
        <w:rPr>
          <w:szCs w:val="24"/>
        </w:rPr>
        <w:t xml:space="preserve"> Graduate School awarded five Outstanding Graduate Assistant Awards for the 2021-2022 AY. The recipients received an award package consisting of a $200 cash award from the Georgia College Foundation, a framed certificate, and official letter. The five graduate assistants are majors in the MMIS, DNP, MSCJ, MED – C&amp;I, and </w:t>
      </w:r>
      <w:proofErr w:type="spellStart"/>
      <w:r w:rsidRPr="0059640B">
        <w:rPr>
          <w:szCs w:val="24"/>
        </w:rPr>
        <w:t>MAcc</w:t>
      </w:r>
      <w:proofErr w:type="spellEnd"/>
      <w:r w:rsidRPr="0059640B">
        <w:rPr>
          <w:szCs w:val="24"/>
        </w:rPr>
        <w:t xml:space="preserve"> programs and work locations are the J. Whitney Bunting College of Business, the Lounsbury College of Education, Office of the Dean, the College of Health Sciences, Graduate Nursing Clinicals, The Women’s Center, and the Learning Center.</w:t>
      </w:r>
    </w:p>
    <w:p w14:paraId="4E2D8005" w14:textId="77777777" w:rsidR="00AC52A2" w:rsidRPr="00C23C93" w:rsidRDefault="00AC52A2" w:rsidP="00AC52A2">
      <w:pPr>
        <w:pStyle w:val="ListParagraph"/>
        <w:numPr>
          <w:ilvl w:val="0"/>
          <w:numId w:val="12"/>
        </w:numPr>
        <w:rPr>
          <w:color w:val="000000"/>
          <w:szCs w:val="24"/>
        </w:rPr>
      </w:pPr>
      <w:r w:rsidRPr="00652A69">
        <w:rPr>
          <w:b/>
          <w:bCs/>
          <w:smallCaps/>
          <w:szCs w:val="24"/>
          <w:u w:val="single"/>
        </w:rPr>
        <w:t>College of Business</w:t>
      </w:r>
    </w:p>
    <w:p w14:paraId="4295202D" w14:textId="77777777" w:rsidR="00AC52A2" w:rsidRPr="00C23C93" w:rsidRDefault="00AC52A2" w:rsidP="00AC52A2">
      <w:pPr>
        <w:pStyle w:val="ListParagraph"/>
        <w:numPr>
          <w:ilvl w:val="1"/>
          <w:numId w:val="12"/>
        </w:numPr>
        <w:rPr>
          <w:color w:val="000000"/>
          <w:szCs w:val="24"/>
        </w:rPr>
      </w:pPr>
      <w:r w:rsidRPr="00C23C93">
        <w:rPr>
          <w:b/>
          <w:bCs/>
          <w:smallCaps/>
          <w:szCs w:val="24"/>
          <w:u w:val="single"/>
        </w:rPr>
        <w:t>2022-2027 Strategic Plan</w:t>
      </w:r>
      <w:r w:rsidRPr="00C23C93">
        <w:rPr>
          <w:szCs w:val="24"/>
        </w:rPr>
        <w:t xml:space="preserve"> At the April 29, 2022 </w:t>
      </w:r>
      <w:proofErr w:type="spellStart"/>
      <w:r w:rsidRPr="00C23C93">
        <w:rPr>
          <w:szCs w:val="24"/>
        </w:rPr>
        <w:t>CoB</w:t>
      </w:r>
      <w:proofErr w:type="spellEnd"/>
      <w:r w:rsidRPr="00C23C93">
        <w:rPr>
          <w:szCs w:val="24"/>
        </w:rPr>
        <w:t xml:space="preserve">-wide faculty meeting, proposals for the </w:t>
      </w:r>
      <w:hyperlink r:id="rId21" w:history="1">
        <w:r w:rsidRPr="00C23C93">
          <w:rPr>
            <w:rStyle w:val="Hyperlink"/>
            <w:b/>
            <w:bCs/>
            <w:szCs w:val="24"/>
          </w:rPr>
          <w:t>2022-2027 Strategic Plan</w:t>
        </w:r>
      </w:hyperlink>
      <w:r w:rsidRPr="00C23C93">
        <w:rPr>
          <w:b/>
          <w:bCs/>
          <w:szCs w:val="24"/>
        </w:rPr>
        <w:t xml:space="preserve"> (</w:t>
      </w:r>
      <w:hyperlink r:id="rId22" w:history="1">
        <w:r w:rsidRPr="00C23C93">
          <w:rPr>
            <w:rStyle w:val="Hyperlink"/>
            <w:b/>
            <w:bCs/>
            <w:szCs w:val="24"/>
          </w:rPr>
          <w:t>https://tinyurl.com/2p7429pt</w:t>
        </w:r>
      </w:hyperlink>
      <w:r w:rsidRPr="00C23C93">
        <w:rPr>
          <w:b/>
          <w:bCs/>
          <w:szCs w:val="24"/>
        </w:rPr>
        <w:t>)</w:t>
      </w:r>
      <w:r w:rsidRPr="00C23C93">
        <w:rPr>
          <w:szCs w:val="24"/>
        </w:rPr>
        <w:t xml:space="preserve"> and policy changes for faculty qualifications, among others, will be discussed and voted upon.</w:t>
      </w:r>
    </w:p>
    <w:p w14:paraId="6E003F74" w14:textId="77777777" w:rsidR="00AC52A2" w:rsidRPr="00C23C93" w:rsidRDefault="00AC52A2" w:rsidP="00AC52A2">
      <w:pPr>
        <w:pStyle w:val="ListParagraph"/>
        <w:numPr>
          <w:ilvl w:val="1"/>
          <w:numId w:val="12"/>
        </w:numPr>
        <w:rPr>
          <w:color w:val="000000"/>
          <w:szCs w:val="24"/>
        </w:rPr>
      </w:pPr>
      <w:r w:rsidRPr="00C23C93">
        <w:rPr>
          <w:b/>
          <w:bCs/>
          <w:smallCaps/>
          <w:szCs w:val="24"/>
          <w:u w:val="single"/>
        </w:rPr>
        <w:t>Academies</w:t>
      </w:r>
      <w:r w:rsidRPr="00C23C93">
        <w:rPr>
          <w:szCs w:val="24"/>
        </w:rPr>
        <w:t xml:space="preserve"> Dean Stratton will participate in the 2022-2023 Becoming a Provost Academy </w:t>
      </w:r>
      <w:r w:rsidRPr="00C23C93">
        <w:rPr>
          <w:color w:val="000000"/>
          <w:szCs w:val="24"/>
        </w:rPr>
        <w:t>cosponsored by the</w:t>
      </w:r>
      <w:r w:rsidRPr="00C23C93">
        <w:rPr>
          <w:rStyle w:val="apple-converted-space"/>
          <w:color w:val="000000"/>
          <w:szCs w:val="24"/>
        </w:rPr>
        <w:t> </w:t>
      </w:r>
      <w:r w:rsidRPr="00C23C93">
        <w:rPr>
          <w:szCs w:val="24"/>
        </w:rPr>
        <w:t>American Association of State Colleges and Universities (AASCU)</w:t>
      </w:r>
      <w:r w:rsidRPr="00C23C93">
        <w:rPr>
          <w:rStyle w:val="apple-converted-space"/>
          <w:color w:val="000000"/>
          <w:szCs w:val="24"/>
        </w:rPr>
        <w:t> </w:t>
      </w:r>
      <w:r w:rsidRPr="00C23C93">
        <w:rPr>
          <w:color w:val="000000"/>
          <w:szCs w:val="24"/>
        </w:rPr>
        <w:t>and the</w:t>
      </w:r>
      <w:r w:rsidRPr="00C23C93">
        <w:rPr>
          <w:rStyle w:val="apple-converted-space"/>
          <w:color w:val="000000"/>
          <w:szCs w:val="24"/>
        </w:rPr>
        <w:t> </w:t>
      </w:r>
      <w:r w:rsidRPr="00C23C93">
        <w:rPr>
          <w:szCs w:val="24"/>
        </w:rPr>
        <w:t>American Academic Leadership Institute (AALI).  Dean Noviello will participate in the Academic Leadership Academy sponsored by Penn State.</w:t>
      </w:r>
    </w:p>
    <w:p w14:paraId="1A8F2E91" w14:textId="77777777" w:rsidR="00AC52A2" w:rsidRPr="00C23C93" w:rsidRDefault="00AC52A2" w:rsidP="00AC52A2">
      <w:pPr>
        <w:pStyle w:val="ListParagraph"/>
        <w:numPr>
          <w:ilvl w:val="1"/>
          <w:numId w:val="12"/>
        </w:numPr>
        <w:rPr>
          <w:color w:val="000000"/>
          <w:szCs w:val="24"/>
        </w:rPr>
      </w:pPr>
      <w:r w:rsidRPr="00C23C93">
        <w:rPr>
          <w:b/>
          <w:bCs/>
          <w:smallCaps/>
          <w:szCs w:val="24"/>
          <w:u w:val="single"/>
        </w:rPr>
        <w:t xml:space="preserve">Visiting </w:t>
      </w:r>
      <w:proofErr w:type="gramStart"/>
      <w:r w:rsidRPr="00C23C93">
        <w:rPr>
          <w:b/>
          <w:bCs/>
          <w:smallCaps/>
          <w:szCs w:val="24"/>
          <w:u w:val="single"/>
        </w:rPr>
        <w:t>Scholar</w:t>
      </w:r>
      <w:proofErr w:type="gramEnd"/>
      <w:r w:rsidRPr="00C23C93">
        <w:rPr>
          <w:szCs w:val="24"/>
        </w:rPr>
        <w:t xml:space="preserve"> The </w:t>
      </w:r>
      <w:proofErr w:type="spellStart"/>
      <w:r w:rsidRPr="00C23C93">
        <w:rPr>
          <w:szCs w:val="24"/>
        </w:rPr>
        <w:t>CoB</w:t>
      </w:r>
      <w:proofErr w:type="spellEnd"/>
      <w:r w:rsidRPr="00C23C93">
        <w:rPr>
          <w:szCs w:val="24"/>
        </w:rPr>
        <w:t xml:space="preserve"> recently hosted Visiting Scholar Dr. Douglas Walker</w:t>
      </w:r>
      <w:r w:rsidRPr="00C23C93">
        <w:rPr>
          <w:i/>
          <w:iCs/>
          <w:szCs w:val="24"/>
        </w:rPr>
        <w:t xml:space="preserve">, </w:t>
      </w:r>
      <w:r w:rsidRPr="00C23C93">
        <w:rPr>
          <w:szCs w:val="24"/>
        </w:rPr>
        <w:t>an economist at the College of Charleston with a specialty in gambling</w:t>
      </w:r>
      <w:r w:rsidRPr="00C23C93">
        <w:rPr>
          <w:i/>
          <w:iCs/>
          <w:szCs w:val="24"/>
        </w:rPr>
        <w:t>.</w:t>
      </w:r>
      <w:r w:rsidRPr="00C23C93">
        <w:rPr>
          <w:szCs w:val="24"/>
        </w:rPr>
        <w:t> He is a past Distinguished Research Award Winner and was a</w:t>
      </w:r>
      <w:r w:rsidRPr="00C23C93">
        <w:rPr>
          <w:rStyle w:val="apple-converted-space"/>
          <w:color w:val="000000"/>
          <w:szCs w:val="24"/>
        </w:rPr>
        <w:t xml:space="preserve"> visiting </w:t>
      </w:r>
      <w:r w:rsidRPr="00C23C93">
        <w:rPr>
          <w:szCs w:val="24"/>
        </w:rPr>
        <w:t xml:space="preserve">professor at Harvard Medical School, among many other honors. The ECON-FIN faculty have articulated a clear plan for the visit and </w:t>
      </w:r>
      <w:proofErr w:type="gramStart"/>
      <w:r w:rsidRPr="00C23C93">
        <w:rPr>
          <w:szCs w:val="24"/>
        </w:rPr>
        <w:t>in particular how</w:t>
      </w:r>
      <w:proofErr w:type="gramEnd"/>
      <w:r w:rsidRPr="00C23C93">
        <w:rPr>
          <w:szCs w:val="24"/>
        </w:rPr>
        <w:t xml:space="preserve"> Dr. Walker will support student learning and development both with respect to special topics in gambling and graduate school preparation.</w:t>
      </w:r>
    </w:p>
    <w:p w14:paraId="01FA3A09" w14:textId="77777777" w:rsidR="00AC52A2" w:rsidRPr="00C23C93" w:rsidRDefault="00AC52A2" w:rsidP="00AC52A2">
      <w:pPr>
        <w:pStyle w:val="ListParagraph"/>
        <w:numPr>
          <w:ilvl w:val="1"/>
          <w:numId w:val="12"/>
        </w:numPr>
        <w:rPr>
          <w:color w:val="000000"/>
          <w:szCs w:val="24"/>
        </w:rPr>
      </w:pPr>
      <w:r w:rsidRPr="00C23C93">
        <w:rPr>
          <w:b/>
          <w:bCs/>
          <w:smallCaps/>
          <w:szCs w:val="24"/>
          <w:u w:val="single"/>
        </w:rPr>
        <w:t>SAP NextGen Lab</w:t>
      </w:r>
      <w:r w:rsidRPr="00C23C93">
        <w:rPr>
          <w:szCs w:val="24"/>
        </w:rPr>
        <w:t xml:space="preserve"> The COB held a grand opening celebration of the new SAP NextGen Lab (Atkinson 412C) on March 30. The SAP Next-Gen Lab connects students, researchers, and startups with SAP customers and partners to develop new technology innovations that are linked to Design Thinking, Analytics and </w:t>
      </w:r>
      <w:r w:rsidRPr="00C23C93">
        <w:rPr>
          <w:szCs w:val="24"/>
        </w:rPr>
        <w:lastRenderedPageBreak/>
        <w:t xml:space="preserve">Women in Technology. By setting up the SAP Next-Gen Lab, the Georgia College &amp; State University opens the possibilities for industry collaboration with SAP's ecosystem of more than 404,000 customers across 32 industries in 180 countries. </w:t>
      </w:r>
    </w:p>
    <w:p w14:paraId="77911813" w14:textId="77777777" w:rsidR="00AC52A2" w:rsidRPr="0059640B" w:rsidRDefault="00AC52A2" w:rsidP="00AC52A2">
      <w:pPr>
        <w:pStyle w:val="ListParagraph"/>
        <w:numPr>
          <w:ilvl w:val="0"/>
          <w:numId w:val="12"/>
        </w:numPr>
        <w:rPr>
          <w:color w:val="000000"/>
          <w:szCs w:val="24"/>
        </w:rPr>
      </w:pPr>
      <w:r>
        <w:rPr>
          <w:b/>
          <w:bCs/>
          <w:smallCaps/>
          <w:color w:val="000000"/>
          <w:szCs w:val="24"/>
          <w:u w:val="single"/>
        </w:rPr>
        <w:t xml:space="preserve">Administrator and Faculty </w:t>
      </w:r>
      <w:r w:rsidRPr="0059640B">
        <w:rPr>
          <w:b/>
          <w:bCs/>
          <w:smallCaps/>
          <w:color w:val="000000"/>
          <w:szCs w:val="24"/>
          <w:u w:val="single"/>
        </w:rPr>
        <w:t>Searches</w:t>
      </w:r>
    </w:p>
    <w:p w14:paraId="14558293" w14:textId="77777777" w:rsidR="00AC52A2" w:rsidRDefault="00AC52A2" w:rsidP="00AC52A2">
      <w:pPr>
        <w:pStyle w:val="ListParagraph"/>
        <w:numPr>
          <w:ilvl w:val="1"/>
          <w:numId w:val="12"/>
        </w:numPr>
        <w:rPr>
          <w:color w:val="000000"/>
          <w:szCs w:val="24"/>
        </w:rPr>
      </w:pPr>
      <w:r w:rsidRPr="0059640B">
        <w:rPr>
          <w:color w:val="000000"/>
          <w:szCs w:val="24"/>
        </w:rPr>
        <w:t>The search for the COE Associate Dean closes on May 4th.</w:t>
      </w:r>
    </w:p>
    <w:p w14:paraId="2F7EFA93" w14:textId="77777777" w:rsidR="00AC52A2" w:rsidRDefault="00AC52A2" w:rsidP="00AC52A2">
      <w:pPr>
        <w:pStyle w:val="ListParagraph"/>
        <w:numPr>
          <w:ilvl w:val="1"/>
          <w:numId w:val="12"/>
        </w:numPr>
        <w:rPr>
          <w:color w:val="000000"/>
          <w:szCs w:val="24"/>
        </w:rPr>
      </w:pPr>
      <w:r w:rsidRPr="0059640B">
        <w:rPr>
          <w:color w:val="000000"/>
          <w:szCs w:val="24"/>
        </w:rPr>
        <w:t>The candidates for the Professional Learning and Innovation Chair and Teacher Education Chair completed their on-campus interviews on April 19</w:t>
      </w:r>
      <w:r w:rsidRPr="0059640B">
        <w:rPr>
          <w:color w:val="000000"/>
          <w:szCs w:val="24"/>
          <w:vertAlign w:val="superscript"/>
        </w:rPr>
        <w:t>th</w:t>
      </w:r>
      <w:r w:rsidRPr="0059640B">
        <w:rPr>
          <w:color w:val="000000"/>
          <w:szCs w:val="24"/>
        </w:rPr>
        <w:t> and a selection will be made within the next couple of weeks.</w:t>
      </w:r>
    </w:p>
    <w:p w14:paraId="355FA395" w14:textId="77777777" w:rsidR="00AC52A2" w:rsidRPr="0059640B" w:rsidRDefault="00AC52A2" w:rsidP="00AC52A2">
      <w:pPr>
        <w:pStyle w:val="ListParagraph"/>
        <w:numPr>
          <w:ilvl w:val="1"/>
          <w:numId w:val="12"/>
        </w:numPr>
        <w:rPr>
          <w:color w:val="000000"/>
          <w:szCs w:val="24"/>
        </w:rPr>
      </w:pPr>
      <w:r w:rsidRPr="0059640B">
        <w:rPr>
          <w:color w:val="000000"/>
          <w:szCs w:val="24"/>
          <w:shd w:val="clear" w:color="auto" w:fill="FFFFFF"/>
        </w:rPr>
        <w:t xml:space="preserve">The search for the Call Me </w:t>
      </w:r>
      <w:proofErr w:type="spellStart"/>
      <w:r w:rsidRPr="0059640B">
        <w:rPr>
          <w:color w:val="000000"/>
          <w:szCs w:val="24"/>
          <w:shd w:val="clear" w:color="auto" w:fill="FFFFFF"/>
        </w:rPr>
        <w:t>MiSTER</w:t>
      </w:r>
      <w:proofErr w:type="spellEnd"/>
      <w:r w:rsidRPr="0059640B">
        <w:rPr>
          <w:color w:val="000000"/>
          <w:szCs w:val="24"/>
          <w:shd w:val="clear" w:color="auto" w:fill="FFFFFF"/>
        </w:rPr>
        <w:t xml:space="preserve">/African American Male Initiative/Lecturer is now </w:t>
      </w:r>
      <w:proofErr w:type="gramStart"/>
      <w:r w:rsidRPr="0059640B">
        <w:rPr>
          <w:color w:val="000000"/>
          <w:szCs w:val="24"/>
          <w:shd w:val="clear" w:color="auto" w:fill="FFFFFF"/>
        </w:rPr>
        <w:t>closed</w:t>
      </w:r>
      <w:proofErr w:type="gramEnd"/>
      <w:r w:rsidRPr="0059640B">
        <w:rPr>
          <w:color w:val="000000"/>
          <w:szCs w:val="24"/>
          <w:shd w:val="clear" w:color="auto" w:fill="FFFFFF"/>
        </w:rPr>
        <w:t xml:space="preserve"> and the Committee is beginning to review applicants.</w:t>
      </w:r>
    </w:p>
    <w:p w14:paraId="31135E3A" w14:textId="77777777" w:rsidR="00AC52A2" w:rsidRPr="0059640B" w:rsidRDefault="00AC52A2" w:rsidP="00AC52A2">
      <w:pPr>
        <w:pStyle w:val="ListParagraph"/>
        <w:numPr>
          <w:ilvl w:val="1"/>
          <w:numId w:val="12"/>
        </w:numPr>
        <w:rPr>
          <w:color w:val="000000"/>
          <w:szCs w:val="24"/>
        </w:rPr>
      </w:pPr>
      <w:r w:rsidRPr="0059640B">
        <w:rPr>
          <w:color w:val="000000"/>
          <w:szCs w:val="24"/>
          <w:shd w:val="clear" w:color="auto" w:fill="FFFFFF"/>
        </w:rPr>
        <w:t xml:space="preserve">The College of Education is completing Limited Term searches for replacements in Early Childhood Education, Middle Grades Education, Secondary Education, and Instructional Technology are winding down and the search for an Assistant Professor of Reading, Literacy and Language is now completed. </w:t>
      </w:r>
    </w:p>
    <w:p w14:paraId="4F129B68" w14:textId="77777777" w:rsidR="00AC52A2" w:rsidRPr="0059640B" w:rsidRDefault="00AC52A2" w:rsidP="00AC52A2">
      <w:pPr>
        <w:pStyle w:val="ListParagraph"/>
        <w:numPr>
          <w:ilvl w:val="1"/>
          <w:numId w:val="12"/>
        </w:numPr>
        <w:rPr>
          <w:color w:val="000000"/>
          <w:szCs w:val="24"/>
        </w:rPr>
      </w:pPr>
      <w:r w:rsidRPr="0059640B">
        <w:rPr>
          <w:szCs w:val="24"/>
        </w:rPr>
        <w:t>The Search Committee for the Executive Director of the School of Continuing and Professional Studies will be inviting three candidates to visit campus in the next couple of weeks.</w:t>
      </w:r>
    </w:p>
    <w:p w14:paraId="17E0B170" w14:textId="77777777" w:rsidR="00AC52A2" w:rsidRPr="0059640B" w:rsidRDefault="00AC52A2" w:rsidP="00AC52A2">
      <w:pPr>
        <w:pStyle w:val="ListParagraph"/>
        <w:numPr>
          <w:ilvl w:val="1"/>
          <w:numId w:val="12"/>
        </w:numPr>
        <w:rPr>
          <w:color w:val="000000"/>
          <w:szCs w:val="24"/>
        </w:rPr>
      </w:pPr>
      <w:r w:rsidRPr="0059640B">
        <w:rPr>
          <w:szCs w:val="24"/>
        </w:rPr>
        <w:t>The School of Continuing and Professional is finalizing the search for the Director of Continuing Education position.</w:t>
      </w:r>
    </w:p>
    <w:p w14:paraId="2203C232" w14:textId="77777777" w:rsidR="00AC52A2" w:rsidRPr="00021B57" w:rsidRDefault="00AC52A2" w:rsidP="00AC52A2">
      <w:pPr>
        <w:pStyle w:val="ListParagraph"/>
        <w:numPr>
          <w:ilvl w:val="0"/>
          <w:numId w:val="12"/>
        </w:numPr>
        <w:rPr>
          <w:szCs w:val="24"/>
        </w:rPr>
      </w:pPr>
      <w:r w:rsidRPr="00021B57">
        <w:rPr>
          <w:b/>
          <w:bCs/>
          <w:smallCaps/>
          <w:szCs w:val="24"/>
          <w:u w:val="single"/>
        </w:rPr>
        <w:t>Tenure &amp; Promotion</w:t>
      </w:r>
    </w:p>
    <w:p w14:paraId="053DCDF6" w14:textId="77777777" w:rsidR="00AC52A2" w:rsidRPr="00021B57" w:rsidRDefault="00AC52A2" w:rsidP="00AC52A2">
      <w:pPr>
        <w:pStyle w:val="ListParagraph"/>
        <w:numPr>
          <w:ilvl w:val="1"/>
          <w:numId w:val="12"/>
        </w:numPr>
        <w:rPr>
          <w:szCs w:val="24"/>
        </w:rPr>
      </w:pPr>
      <w:proofErr w:type="spellStart"/>
      <w:r w:rsidRPr="00021B57">
        <w:rPr>
          <w:b/>
          <w:bCs/>
          <w:smallCaps/>
          <w:szCs w:val="24"/>
          <w:u w:val="single"/>
        </w:rPr>
        <w:t>eT&amp;P</w:t>
      </w:r>
      <w:proofErr w:type="spellEnd"/>
      <w:r w:rsidRPr="00021B57">
        <w:rPr>
          <w:b/>
          <w:bCs/>
          <w:smallCaps/>
          <w:szCs w:val="24"/>
          <w:u w:val="single"/>
        </w:rPr>
        <w:t xml:space="preserve"> D2L Interface</w:t>
      </w:r>
      <w:r w:rsidRPr="00021B57">
        <w:rPr>
          <w:szCs w:val="24"/>
        </w:rPr>
        <w:t xml:space="preserve"> The Office of the Provost worked closely with the Center for Teaching and Learning to complete an improvement to the </w:t>
      </w:r>
      <w:proofErr w:type="spellStart"/>
      <w:r w:rsidRPr="00021B57">
        <w:rPr>
          <w:szCs w:val="24"/>
        </w:rPr>
        <w:t>eT&amp;P</w:t>
      </w:r>
      <w:proofErr w:type="spellEnd"/>
      <w:r w:rsidRPr="00021B57">
        <w:rPr>
          <w:szCs w:val="24"/>
        </w:rPr>
        <w:t xml:space="preserve"> D2L interface. </w:t>
      </w:r>
    </w:p>
    <w:p w14:paraId="2F130905" w14:textId="77777777" w:rsidR="00AC52A2" w:rsidRPr="00021B57" w:rsidRDefault="00AC52A2" w:rsidP="00AC52A2">
      <w:pPr>
        <w:pStyle w:val="ListParagraph"/>
        <w:numPr>
          <w:ilvl w:val="1"/>
          <w:numId w:val="12"/>
        </w:numPr>
        <w:rPr>
          <w:szCs w:val="24"/>
        </w:rPr>
      </w:pPr>
      <w:r w:rsidRPr="00021B57">
        <w:rPr>
          <w:b/>
          <w:bCs/>
          <w:smallCaps/>
          <w:color w:val="333333"/>
          <w:szCs w:val="24"/>
          <w:u w:val="single"/>
        </w:rPr>
        <w:t>Workshop</w:t>
      </w:r>
      <w:r w:rsidRPr="00021B57">
        <w:rPr>
          <w:color w:val="333333"/>
          <w:szCs w:val="24"/>
        </w:rPr>
        <w:t xml:space="preserve"> The Office of the Provost will be offering a workshop on tenure &amp; promotion.  Monday, April 25, 2022, 3:30pm.  Topics include: The Purpose of Tenure and Promotion; Insights and Reflections; Overview of the </w:t>
      </w:r>
      <w:proofErr w:type="spellStart"/>
      <w:r w:rsidRPr="00021B57">
        <w:rPr>
          <w:color w:val="333333"/>
          <w:szCs w:val="24"/>
        </w:rPr>
        <w:t>eTenure</w:t>
      </w:r>
      <w:proofErr w:type="spellEnd"/>
      <w:r w:rsidRPr="00021B57">
        <w:rPr>
          <w:color w:val="333333"/>
          <w:szCs w:val="24"/>
        </w:rPr>
        <w:t xml:space="preserve"> &amp; Promotion process at Georgia College.</w:t>
      </w:r>
    </w:p>
    <w:p w14:paraId="084DD691" w14:textId="77777777" w:rsidR="00AC52A2" w:rsidRPr="00021B57" w:rsidRDefault="00AC52A2" w:rsidP="00AC52A2">
      <w:pPr>
        <w:pStyle w:val="ListParagraph"/>
        <w:numPr>
          <w:ilvl w:val="1"/>
          <w:numId w:val="12"/>
        </w:numPr>
        <w:rPr>
          <w:color w:val="000000"/>
          <w:szCs w:val="24"/>
        </w:rPr>
      </w:pPr>
      <w:r w:rsidRPr="00021B57">
        <w:rPr>
          <w:b/>
          <w:bCs/>
          <w:smallCaps/>
          <w:color w:val="000000"/>
          <w:szCs w:val="24"/>
          <w:u w:val="single"/>
        </w:rPr>
        <w:t>Post-Tenure Review</w:t>
      </w:r>
      <w:r w:rsidRPr="00021B57">
        <w:rPr>
          <w:color w:val="000000"/>
          <w:szCs w:val="24"/>
        </w:rPr>
        <w:t xml:space="preserve"> The Office of the Provost distributed letters to faculty who are scheduled to complete their PTR.</w:t>
      </w:r>
    </w:p>
    <w:p w14:paraId="2D2D32AC" w14:textId="77777777" w:rsidR="00AC52A2" w:rsidRPr="006568E2" w:rsidRDefault="00AC52A2" w:rsidP="00AC52A2">
      <w:pPr>
        <w:pStyle w:val="ListParagraph"/>
        <w:numPr>
          <w:ilvl w:val="1"/>
          <w:numId w:val="12"/>
        </w:numPr>
        <w:rPr>
          <w:szCs w:val="24"/>
        </w:rPr>
      </w:pPr>
      <w:r w:rsidRPr="00021B57">
        <w:rPr>
          <w:b/>
          <w:bCs/>
          <w:smallCaps/>
          <w:szCs w:val="24"/>
          <w:u w:val="single"/>
        </w:rPr>
        <w:t>The College of Health Sciences</w:t>
      </w:r>
      <w:r w:rsidRPr="00021B57">
        <w:rPr>
          <w:szCs w:val="24"/>
        </w:rPr>
        <w:t xml:space="preserve"> faculty are in the process of completing an update to the existing Tenure &amp; Promotion Guidelines. The </w:t>
      </w:r>
      <w:proofErr w:type="gramStart"/>
      <w:r w:rsidRPr="00021B57">
        <w:rPr>
          <w:szCs w:val="24"/>
        </w:rPr>
        <w:t>Provost</w:t>
      </w:r>
      <w:proofErr w:type="gramEnd"/>
      <w:r w:rsidRPr="00021B57">
        <w:rPr>
          <w:szCs w:val="24"/>
        </w:rPr>
        <w:t xml:space="preserve"> is currently reviewing the document.</w:t>
      </w:r>
      <w:r w:rsidRPr="006568E2">
        <w:rPr>
          <w:szCs w:val="24"/>
        </w:rPr>
        <w:t xml:space="preserve"> </w:t>
      </w:r>
    </w:p>
    <w:p w14:paraId="39FDBA97" w14:textId="77777777" w:rsidR="00AC52A2" w:rsidRDefault="00AC52A2" w:rsidP="00AC52A2">
      <w:pPr>
        <w:pStyle w:val="ListParagraph"/>
        <w:numPr>
          <w:ilvl w:val="0"/>
          <w:numId w:val="12"/>
        </w:numPr>
        <w:rPr>
          <w:b/>
          <w:bCs/>
          <w:smallCaps/>
          <w:szCs w:val="24"/>
          <w:u w:val="single"/>
        </w:rPr>
      </w:pPr>
      <w:r w:rsidRPr="004552A3">
        <w:rPr>
          <w:b/>
          <w:bCs/>
          <w:smallCaps/>
          <w:szCs w:val="24"/>
          <w:u w:val="single"/>
        </w:rPr>
        <w:t>Commencement</w:t>
      </w:r>
    </w:p>
    <w:p w14:paraId="55EBFEFB" w14:textId="77777777" w:rsidR="00AC52A2" w:rsidRPr="004552A3" w:rsidRDefault="00AC52A2" w:rsidP="00AC52A2">
      <w:pPr>
        <w:pStyle w:val="ListParagraph"/>
        <w:numPr>
          <w:ilvl w:val="1"/>
          <w:numId w:val="12"/>
        </w:numPr>
        <w:rPr>
          <w:b/>
          <w:bCs/>
          <w:smallCaps/>
          <w:szCs w:val="24"/>
          <w:u w:val="single"/>
        </w:rPr>
      </w:pPr>
      <w:r w:rsidRPr="004552A3">
        <w:rPr>
          <w:szCs w:val="24"/>
        </w:rPr>
        <w:t>Graduate Commencement: Friday, May 6</w:t>
      </w:r>
      <w:r w:rsidRPr="004552A3">
        <w:rPr>
          <w:szCs w:val="24"/>
          <w:vertAlign w:val="superscript"/>
        </w:rPr>
        <w:t>th</w:t>
      </w:r>
      <w:r w:rsidRPr="004552A3">
        <w:rPr>
          <w:szCs w:val="24"/>
        </w:rPr>
        <w:t>, faculty check-in at 6:15 PM</w:t>
      </w:r>
    </w:p>
    <w:p w14:paraId="59A1D200" w14:textId="77777777" w:rsidR="00AC52A2" w:rsidRPr="004552A3" w:rsidRDefault="00AC52A2" w:rsidP="00AC52A2">
      <w:pPr>
        <w:pStyle w:val="ListParagraph"/>
        <w:numPr>
          <w:ilvl w:val="1"/>
          <w:numId w:val="12"/>
        </w:numPr>
        <w:rPr>
          <w:b/>
          <w:bCs/>
          <w:smallCaps/>
          <w:szCs w:val="24"/>
          <w:u w:val="single"/>
        </w:rPr>
      </w:pPr>
      <w:r w:rsidRPr="004552A3">
        <w:rPr>
          <w:szCs w:val="24"/>
        </w:rPr>
        <w:t>Undergraduate Commencement for Colleges of A&amp;S and Education: Saturday, May 7</w:t>
      </w:r>
      <w:r w:rsidRPr="004552A3">
        <w:rPr>
          <w:szCs w:val="24"/>
          <w:vertAlign w:val="superscript"/>
        </w:rPr>
        <w:t>th</w:t>
      </w:r>
      <w:r w:rsidRPr="004552A3">
        <w:rPr>
          <w:szCs w:val="24"/>
        </w:rPr>
        <w:t>, faculty check in at 8:15 AM.</w:t>
      </w:r>
    </w:p>
    <w:p w14:paraId="30023CA4" w14:textId="77777777" w:rsidR="00AC52A2" w:rsidRPr="004552A3" w:rsidRDefault="00AC52A2" w:rsidP="00AC52A2">
      <w:pPr>
        <w:pStyle w:val="ListParagraph"/>
        <w:numPr>
          <w:ilvl w:val="1"/>
          <w:numId w:val="12"/>
        </w:numPr>
        <w:rPr>
          <w:b/>
          <w:bCs/>
          <w:smallCaps/>
          <w:szCs w:val="24"/>
          <w:u w:val="single"/>
        </w:rPr>
      </w:pPr>
      <w:r w:rsidRPr="004552A3">
        <w:rPr>
          <w:szCs w:val="24"/>
        </w:rPr>
        <w:t>Undergraduate Commencement for Colleges of Business and Health Sciences: Saturday, May 7</w:t>
      </w:r>
      <w:r w:rsidRPr="004552A3">
        <w:rPr>
          <w:szCs w:val="24"/>
          <w:vertAlign w:val="superscript"/>
        </w:rPr>
        <w:t>th</w:t>
      </w:r>
      <w:r w:rsidRPr="004552A3">
        <w:rPr>
          <w:szCs w:val="24"/>
        </w:rPr>
        <w:t>, faculty check in at 1:15 PM</w:t>
      </w:r>
    </w:p>
    <w:p w14:paraId="60DD35F8" w14:textId="77777777" w:rsidR="00AC52A2" w:rsidRPr="004552A3" w:rsidRDefault="00AC52A2" w:rsidP="00AC52A2">
      <w:pPr>
        <w:pStyle w:val="ListParagraph"/>
        <w:numPr>
          <w:ilvl w:val="0"/>
          <w:numId w:val="12"/>
        </w:numPr>
        <w:rPr>
          <w:b/>
          <w:bCs/>
          <w:smallCaps/>
          <w:szCs w:val="24"/>
          <w:u w:val="single"/>
        </w:rPr>
      </w:pPr>
      <w:r w:rsidRPr="004552A3">
        <w:rPr>
          <w:b/>
          <w:bCs/>
          <w:smallCaps/>
          <w:szCs w:val="24"/>
          <w:u w:val="single"/>
        </w:rPr>
        <w:t>Final Grades</w:t>
      </w:r>
      <w:r w:rsidRPr="004552A3">
        <w:rPr>
          <w:szCs w:val="24"/>
        </w:rPr>
        <w:t xml:space="preserve"> for all Spring 2022 courses are due on Wednesday, May 11</w:t>
      </w:r>
      <w:r w:rsidRPr="004552A3">
        <w:rPr>
          <w:szCs w:val="24"/>
          <w:vertAlign w:val="superscript"/>
        </w:rPr>
        <w:t>th</w:t>
      </w:r>
      <w:r w:rsidRPr="004552A3">
        <w:rPr>
          <w:szCs w:val="24"/>
        </w:rPr>
        <w:t>, by 9:00 AM.</w:t>
      </w:r>
    </w:p>
    <w:p w14:paraId="216C557E" w14:textId="77777777" w:rsidR="00AC52A2" w:rsidRPr="004552A3" w:rsidRDefault="00AC52A2" w:rsidP="00AC52A2">
      <w:pPr>
        <w:pStyle w:val="ListParagraph"/>
        <w:numPr>
          <w:ilvl w:val="0"/>
          <w:numId w:val="12"/>
        </w:numPr>
        <w:rPr>
          <w:b/>
          <w:bCs/>
          <w:smallCaps/>
          <w:szCs w:val="24"/>
          <w:u w:val="single"/>
        </w:rPr>
      </w:pPr>
      <w:r w:rsidRPr="004552A3">
        <w:rPr>
          <w:b/>
          <w:bCs/>
          <w:smallCaps/>
          <w:szCs w:val="24"/>
          <w:u w:val="single"/>
        </w:rPr>
        <w:t>Summer Orientation</w:t>
      </w:r>
      <w:r w:rsidRPr="004552A3">
        <w:rPr>
          <w:szCs w:val="24"/>
        </w:rPr>
        <w:t xml:space="preserve"> Preparations are underway for summer orientations. First-year students will have the opportunity to attend one of our six orientations—held on June 10</w:t>
      </w:r>
      <w:r w:rsidRPr="004552A3">
        <w:rPr>
          <w:szCs w:val="24"/>
          <w:vertAlign w:val="superscript"/>
        </w:rPr>
        <w:t>th</w:t>
      </w:r>
      <w:r w:rsidRPr="004552A3">
        <w:rPr>
          <w:szCs w:val="24"/>
        </w:rPr>
        <w:t>, 17</w:t>
      </w:r>
      <w:r w:rsidRPr="004552A3">
        <w:rPr>
          <w:szCs w:val="24"/>
          <w:vertAlign w:val="superscript"/>
        </w:rPr>
        <w:t>th</w:t>
      </w:r>
      <w:r w:rsidRPr="004552A3">
        <w:rPr>
          <w:szCs w:val="24"/>
        </w:rPr>
        <w:t>, 24</w:t>
      </w:r>
      <w:r w:rsidRPr="004552A3">
        <w:rPr>
          <w:szCs w:val="24"/>
          <w:vertAlign w:val="superscript"/>
        </w:rPr>
        <w:t>th</w:t>
      </w:r>
      <w:r w:rsidRPr="004552A3">
        <w:rPr>
          <w:szCs w:val="24"/>
        </w:rPr>
        <w:t>, and July 15</w:t>
      </w:r>
      <w:r w:rsidRPr="004552A3">
        <w:rPr>
          <w:szCs w:val="24"/>
          <w:vertAlign w:val="superscript"/>
        </w:rPr>
        <w:t>th</w:t>
      </w:r>
      <w:r w:rsidRPr="004552A3">
        <w:rPr>
          <w:szCs w:val="24"/>
        </w:rPr>
        <w:t>, 22</w:t>
      </w:r>
      <w:r w:rsidRPr="004552A3">
        <w:rPr>
          <w:szCs w:val="24"/>
          <w:vertAlign w:val="superscript"/>
        </w:rPr>
        <w:t>nd</w:t>
      </w:r>
      <w:r w:rsidRPr="004552A3">
        <w:rPr>
          <w:szCs w:val="24"/>
        </w:rPr>
        <w:t>, and 29</w:t>
      </w:r>
      <w:r w:rsidRPr="004552A3">
        <w:rPr>
          <w:szCs w:val="24"/>
          <w:vertAlign w:val="superscript"/>
        </w:rPr>
        <w:t>th</w:t>
      </w:r>
      <w:r w:rsidRPr="004552A3">
        <w:rPr>
          <w:szCs w:val="24"/>
        </w:rPr>
        <w:t xml:space="preserve">. </w:t>
      </w:r>
    </w:p>
    <w:p w14:paraId="5A6E47B0" w14:textId="0E6656B0" w:rsidR="00D55102" w:rsidRPr="00AC52A2" w:rsidRDefault="00AC52A2" w:rsidP="00AC52A2">
      <w:pPr>
        <w:pStyle w:val="ListParagraph"/>
        <w:numPr>
          <w:ilvl w:val="0"/>
          <w:numId w:val="12"/>
        </w:numPr>
        <w:rPr>
          <w:szCs w:val="24"/>
        </w:rPr>
      </w:pPr>
      <w:r w:rsidRPr="004552A3">
        <w:rPr>
          <w:b/>
          <w:bCs/>
          <w:smallCaps/>
          <w:color w:val="000000"/>
          <w:szCs w:val="24"/>
          <w:u w:val="single"/>
        </w:rPr>
        <w:t>New Faculty Orientation</w:t>
      </w:r>
      <w:r w:rsidRPr="004552A3">
        <w:rPr>
          <w:color w:val="000000"/>
          <w:szCs w:val="24"/>
        </w:rPr>
        <w:t xml:space="preserve"> The Office of the Provost is preparing for New Faculty Orientation. The Center for Teaching and Learning will be sending out a request to deans and department chairs to provide the names and e-mails addresses of incoming faculty members</w:t>
      </w:r>
      <w:r>
        <w:rPr>
          <w:color w:val="000000"/>
          <w:szCs w:val="24"/>
        </w:rPr>
        <w:t>.</w:t>
      </w:r>
      <w:bookmarkEnd w:id="0"/>
    </w:p>
    <w:p w14:paraId="0718443B" w14:textId="77777777" w:rsidR="00AC52A2" w:rsidRPr="00AC52A2" w:rsidRDefault="00AC52A2" w:rsidP="00AC52A2">
      <w:pPr>
        <w:rPr>
          <w:szCs w:val="24"/>
        </w:rPr>
      </w:pPr>
    </w:p>
    <w:p w14:paraId="451D9A78" w14:textId="77777777" w:rsidR="000A49B9" w:rsidRPr="00C56029" w:rsidRDefault="000A49B9" w:rsidP="00AC52A2">
      <w:pPr>
        <w:contextualSpacing/>
        <w:jc w:val="both"/>
        <w:rPr>
          <w:b/>
          <w:bCs/>
          <w:smallCaps/>
          <w:szCs w:val="24"/>
          <w:u w:val="single"/>
          <w:lang w:val="en"/>
        </w:rPr>
      </w:pPr>
      <w:r w:rsidRPr="00C56029">
        <w:rPr>
          <w:b/>
          <w:bCs/>
          <w:smallCaps/>
          <w:szCs w:val="24"/>
          <w:u w:val="single"/>
          <w:lang w:val="en"/>
        </w:rPr>
        <w:lastRenderedPageBreak/>
        <w:t>Committee Reports</w:t>
      </w:r>
    </w:p>
    <w:p w14:paraId="215DB3A9" w14:textId="77777777" w:rsidR="000A49B9" w:rsidRPr="00C56029" w:rsidRDefault="000A49B9" w:rsidP="000A49B9">
      <w:pPr>
        <w:jc w:val="both"/>
        <w:rPr>
          <w:b/>
          <w:bCs/>
          <w:smallCaps/>
          <w:szCs w:val="24"/>
          <w:u w:val="single"/>
        </w:rPr>
      </w:pPr>
    </w:p>
    <w:p w14:paraId="18D337C6" w14:textId="67924144" w:rsidR="00C963DB" w:rsidRPr="000E3C9C" w:rsidRDefault="00BD6655" w:rsidP="00C963DB">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Nicholas Creel, Chair</w:t>
      </w:r>
    </w:p>
    <w:p w14:paraId="70DEC210" w14:textId="666E8C76" w:rsidR="000E3C9C" w:rsidRPr="000E3C9C" w:rsidRDefault="000E3C9C" w:rsidP="000E3C9C">
      <w:pPr>
        <w:pStyle w:val="ListParagraph"/>
        <w:rPr>
          <w:i/>
          <w:iCs/>
          <w:szCs w:val="24"/>
          <w:lang w:val="en"/>
        </w:rPr>
      </w:pPr>
      <w:r w:rsidRPr="000E3C9C">
        <w:rPr>
          <w:i/>
          <w:iCs/>
          <w:szCs w:val="24"/>
          <w:lang w:val="en"/>
        </w:rPr>
        <w:t>Officers: Chair</w:t>
      </w:r>
      <w:r w:rsidR="00CC64B8">
        <w:rPr>
          <w:i/>
          <w:iCs/>
          <w:szCs w:val="24"/>
          <w:lang w:val="en"/>
        </w:rPr>
        <w:t xml:space="preserve"> Nicholas Creel</w:t>
      </w:r>
      <w:r w:rsidRPr="000E3C9C">
        <w:rPr>
          <w:i/>
          <w:iCs/>
          <w:szCs w:val="24"/>
          <w:lang w:val="en"/>
        </w:rPr>
        <w:t>, Vice-Chair</w:t>
      </w:r>
      <w:r w:rsidR="00CC64B8">
        <w:rPr>
          <w:i/>
          <w:iCs/>
          <w:szCs w:val="24"/>
          <w:lang w:val="en"/>
        </w:rPr>
        <w:t xml:space="preserve"> Benjamin Clark</w:t>
      </w:r>
      <w:r w:rsidRPr="000E3C9C">
        <w:rPr>
          <w:i/>
          <w:iCs/>
          <w:szCs w:val="24"/>
          <w:lang w:val="en"/>
        </w:rPr>
        <w:t>, Secretary</w:t>
      </w:r>
      <w:r w:rsidR="00CC64B8">
        <w:rPr>
          <w:i/>
          <w:iCs/>
          <w:szCs w:val="24"/>
          <w:lang w:val="en"/>
        </w:rPr>
        <w:t xml:space="preserve"> Dana Gorzelany-</w:t>
      </w:r>
      <w:proofErr w:type="spellStart"/>
      <w:r w:rsidR="00CC64B8">
        <w:rPr>
          <w:i/>
          <w:iCs/>
          <w:szCs w:val="24"/>
          <w:lang w:val="en"/>
        </w:rPr>
        <w:t>Mostak</w:t>
      </w:r>
      <w:proofErr w:type="spellEnd"/>
    </w:p>
    <w:p w14:paraId="6D0EB666" w14:textId="6E66E125" w:rsidR="00962798" w:rsidRPr="00AF7D8E" w:rsidRDefault="000E64C7" w:rsidP="00AF7D8E">
      <w:pPr>
        <w:pStyle w:val="ListParagraph"/>
        <w:numPr>
          <w:ilvl w:val="1"/>
          <w:numId w:val="5"/>
        </w:numPr>
        <w:rPr>
          <w:b/>
          <w:bCs/>
          <w:szCs w:val="24"/>
          <w:u w:val="single"/>
          <w:lang w:val="en"/>
        </w:rPr>
      </w:pPr>
      <w:r>
        <w:rPr>
          <w:b/>
          <w:bCs/>
          <w:smallCaps/>
          <w:szCs w:val="24"/>
          <w:u w:val="single"/>
          <w:lang w:val="en"/>
        </w:rPr>
        <w:t>Student Bill of Rights and Responsibilities</w:t>
      </w:r>
      <w:r w:rsidR="00962798">
        <w:rPr>
          <w:szCs w:val="24"/>
          <w:lang w:val="en"/>
        </w:rPr>
        <w:t xml:space="preserve"> </w:t>
      </w:r>
      <w:r>
        <w:rPr>
          <w:szCs w:val="24"/>
          <w:lang w:val="en"/>
        </w:rPr>
        <w:t>The committee wrapped up our discussion of the Student Bill of Rights and Responsibilities. After reading through the document, we found no further action was needed. The committee might consider reaching out to SGA next year to see if they can get actual student engagement on this issue.</w:t>
      </w:r>
    </w:p>
    <w:p w14:paraId="3AD1E980" w14:textId="7FB1414F" w:rsidR="00C21097" w:rsidRDefault="00C21097" w:rsidP="009F7339">
      <w:pPr>
        <w:pStyle w:val="ListParagraph"/>
        <w:numPr>
          <w:ilvl w:val="0"/>
          <w:numId w:val="5"/>
        </w:numPr>
        <w:ind w:left="720"/>
        <w:jc w:val="both"/>
        <w:rPr>
          <w:szCs w:val="24"/>
          <w:lang w:val="en"/>
        </w:rPr>
      </w:pPr>
      <w:r w:rsidRPr="00C56029">
        <w:rPr>
          <w:b/>
          <w:bCs/>
          <w:smallCaps/>
          <w:szCs w:val="24"/>
          <w:u w:val="single"/>
          <w:lang w:val="en"/>
        </w:rPr>
        <w:t>Diversity, Equity, and Inclusion Policy Committee (DEIPC)</w:t>
      </w:r>
      <w:r w:rsidRPr="00C56029">
        <w:rPr>
          <w:b/>
          <w:bCs/>
          <w:smallCaps/>
          <w:szCs w:val="24"/>
        </w:rPr>
        <w:t xml:space="preserve"> — Linda Bradley, Chair</w:t>
      </w:r>
    </w:p>
    <w:p w14:paraId="4E23697C" w14:textId="5D02BD96" w:rsidR="000E3C9C" w:rsidRPr="000E3C9C" w:rsidRDefault="000E3C9C" w:rsidP="000E3C9C">
      <w:pPr>
        <w:pStyle w:val="ListParagraph"/>
        <w:jc w:val="both"/>
        <w:rPr>
          <w:i/>
          <w:iCs/>
          <w:szCs w:val="24"/>
          <w:lang w:val="en"/>
        </w:rPr>
      </w:pPr>
      <w:r w:rsidRPr="000E3C9C">
        <w:rPr>
          <w:i/>
          <w:iCs/>
          <w:szCs w:val="24"/>
          <w:lang w:val="en"/>
        </w:rPr>
        <w:t>Officers: Chair</w:t>
      </w:r>
      <w:r w:rsidR="00D336E2">
        <w:rPr>
          <w:i/>
          <w:iCs/>
          <w:szCs w:val="24"/>
          <w:lang w:val="en"/>
        </w:rPr>
        <w:t xml:space="preserve"> Linda Bradley</w:t>
      </w:r>
      <w:r w:rsidRPr="000E3C9C">
        <w:rPr>
          <w:i/>
          <w:iCs/>
          <w:szCs w:val="24"/>
          <w:lang w:val="en"/>
        </w:rPr>
        <w:t>, Vice-Chair</w:t>
      </w:r>
      <w:r w:rsidR="00D336E2">
        <w:rPr>
          <w:i/>
          <w:iCs/>
          <w:szCs w:val="24"/>
          <w:lang w:val="en"/>
        </w:rPr>
        <w:t xml:space="preserve"> </w:t>
      </w:r>
      <w:proofErr w:type="spellStart"/>
      <w:r w:rsidR="00D336E2">
        <w:rPr>
          <w:i/>
          <w:iCs/>
          <w:szCs w:val="24"/>
          <w:lang w:val="en"/>
        </w:rPr>
        <w:t>Nadirah</w:t>
      </w:r>
      <w:proofErr w:type="spellEnd"/>
      <w:r w:rsidR="00D336E2">
        <w:rPr>
          <w:i/>
          <w:iCs/>
          <w:szCs w:val="24"/>
          <w:lang w:val="en"/>
        </w:rPr>
        <w:t xml:space="preserve"> Mayweather</w:t>
      </w:r>
      <w:r w:rsidRPr="000E3C9C">
        <w:rPr>
          <w:i/>
          <w:iCs/>
          <w:szCs w:val="24"/>
          <w:lang w:val="en"/>
        </w:rPr>
        <w:t>, Secretary</w:t>
      </w:r>
      <w:r w:rsidR="00D336E2">
        <w:rPr>
          <w:i/>
          <w:iCs/>
          <w:szCs w:val="24"/>
          <w:lang w:val="en"/>
        </w:rPr>
        <w:t xml:space="preserve"> Sandra Trujillo</w:t>
      </w:r>
    </w:p>
    <w:p w14:paraId="3993D424" w14:textId="7D6514D0" w:rsidR="000E64C7" w:rsidRPr="000E64C7" w:rsidRDefault="000E64C7" w:rsidP="000E64C7">
      <w:pPr>
        <w:pStyle w:val="ListParagraph"/>
        <w:numPr>
          <w:ilvl w:val="1"/>
          <w:numId w:val="5"/>
        </w:numPr>
        <w:jc w:val="both"/>
        <w:rPr>
          <w:szCs w:val="24"/>
          <w:lang w:val="en"/>
        </w:rPr>
      </w:pPr>
      <w:bookmarkStart w:id="1" w:name="_Hlk102995213"/>
      <w:r w:rsidRPr="000E64C7">
        <w:rPr>
          <w:b/>
          <w:bCs/>
          <w:u w:val="single"/>
        </w:rPr>
        <w:t>No Meeting</w:t>
      </w:r>
      <w:r>
        <w:t xml:space="preserve"> </w:t>
      </w:r>
      <w:r w:rsidR="008E1E29">
        <w:t xml:space="preserve">As there was no business, the </w:t>
      </w:r>
      <w:r>
        <w:t xml:space="preserve">committee </w:t>
      </w:r>
      <w:r w:rsidRPr="00C61CB8">
        <w:t xml:space="preserve">did not </w:t>
      </w:r>
      <w:r w:rsidR="008E1E29">
        <w:t>assemble for its scheduled 8 Apr 2022 meeting.</w:t>
      </w:r>
    </w:p>
    <w:p w14:paraId="2AC5FFF5" w14:textId="7C53E562" w:rsidR="000E64C7" w:rsidRPr="000E64C7" w:rsidRDefault="000E64C7" w:rsidP="000E64C7">
      <w:pPr>
        <w:pStyle w:val="ListParagraph"/>
        <w:numPr>
          <w:ilvl w:val="1"/>
          <w:numId w:val="5"/>
        </w:numPr>
        <w:jc w:val="both"/>
        <w:rPr>
          <w:szCs w:val="24"/>
          <w:lang w:val="en"/>
        </w:rPr>
      </w:pPr>
      <w:r w:rsidRPr="000E64C7">
        <w:rPr>
          <w:b/>
          <w:bCs/>
          <w:u w:val="single"/>
        </w:rPr>
        <w:t>Listening Session</w:t>
      </w:r>
      <w:r w:rsidRPr="00C61CB8">
        <w:t xml:space="preserve"> Rather, we had a Zoom listening session. Two items for discussion were shared</w:t>
      </w:r>
      <w:r>
        <w:t>. These items will be shared in the Annual Report for the 2022-2023 DEIPC to consider in the fall.</w:t>
      </w:r>
    </w:p>
    <w:p w14:paraId="08F919C6" w14:textId="77777777" w:rsidR="000E64C7" w:rsidRPr="00C61CB8" w:rsidRDefault="000E64C7" w:rsidP="000E64C7">
      <w:pPr>
        <w:pStyle w:val="ListParagraph"/>
        <w:numPr>
          <w:ilvl w:val="2"/>
          <w:numId w:val="5"/>
        </w:numPr>
      </w:pPr>
      <w:r w:rsidRPr="00C61CB8">
        <w:rPr>
          <w:b/>
          <w:bCs/>
          <w:u w:val="single"/>
        </w:rPr>
        <w:t>New Faculty Support</w:t>
      </w:r>
      <w:r w:rsidRPr="00C61CB8">
        <w:t xml:space="preserve"> </w:t>
      </w:r>
      <w:r>
        <w:t>P</w:t>
      </w:r>
      <w:r w:rsidRPr="00C61CB8">
        <w:t>erhaps a partnership with FAPC and/or discussion in Departments/Colleges related to the new Post</w:t>
      </w:r>
      <w:r>
        <w:t>-</w:t>
      </w:r>
      <w:r w:rsidRPr="00C61CB8">
        <w:t xml:space="preserve">Tenure </w:t>
      </w:r>
      <w:r>
        <w:t xml:space="preserve">Review policies as well as </w:t>
      </w:r>
      <w:r w:rsidRPr="00C61CB8">
        <w:t xml:space="preserve">Annual </w:t>
      </w:r>
      <w:r>
        <w:t>Faculty E</w:t>
      </w:r>
      <w:r w:rsidRPr="00C61CB8">
        <w:t xml:space="preserve">valuation. </w:t>
      </w:r>
    </w:p>
    <w:p w14:paraId="5C4B1AC9" w14:textId="5323D514" w:rsidR="000E64C7" w:rsidRPr="000E64C7" w:rsidRDefault="000E64C7" w:rsidP="000E64C7">
      <w:pPr>
        <w:pStyle w:val="ListParagraph"/>
        <w:numPr>
          <w:ilvl w:val="2"/>
          <w:numId w:val="5"/>
        </w:numPr>
      </w:pPr>
      <w:r w:rsidRPr="00C61CB8">
        <w:rPr>
          <w:b/>
          <w:bCs/>
          <w:u w:val="single"/>
        </w:rPr>
        <w:t>Accessibility between Buildings</w:t>
      </w:r>
      <w:r w:rsidRPr="00C61CB8">
        <w:t xml:space="preserve"> What possibilities are there for faculty, staff, and students? </w:t>
      </w:r>
      <w:bookmarkEnd w:id="1"/>
    </w:p>
    <w:p w14:paraId="2CC6AB45" w14:textId="5199B853" w:rsidR="000E3C9C" w:rsidRPr="000E3C9C" w:rsidRDefault="005B717B" w:rsidP="000E3C9C">
      <w:pPr>
        <w:pStyle w:val="ListParagraph"/>
        <w:numPr>
          <w:ilvl w:val="0"/>
          <w:numId w:val="5"/>
        </w:numPr>
        <w:ind w:left="720"/>
        <w:jc w:val="both"/>
        <w:rPr>
          <w:szCs w:val="24"/>
          <w:lang w:val="en"/>
        </w:rPr>
      </w:pPr>
      <w:r w:rsidRPr="00C56029">
        <w:rPr>
          <w:b/>
          <w:bCs/>
          <w:smallCaps/>
          <w:szCs w:val="24"/>
          <w:u w:val="single"/>
        </w:rPr>
        <w:t>Executive Committee of University Senate</w:t>
      </w:r>
      <w:r w:rsidRPr="00C56029">
        <w:rPr>
          <w:b/>
          <w:bCs/>
          <w:smallCaps/>
          <w:szCs w:val="24"/>
        </w:rPr>
        <w:t xml:space="preserve"> (ECUS) — </w:t>
      </w:r>
      <w:r w:rsidR="001713EC" w:rsidRPr="00C56029">
        <w:rPr>
          <w:b/>
          <w:bCs/>
          <w:smallCaps/>
          <w:szCs w:val="24"/>
        </w:rPr>
        <w:t>Catherine Fowler</w:t>
      </w:r>
      <w:r w:rsidRPr="00C56029">
        <w:rPr>
          <w:b/>
          <w:bCs/>
          <w:smallCaps/>
          <w:szCs w:val="24"/>
        </w:rPr>
        <w:t>, Chair</w:t>
      </w:r>
      <w:r w:rsidR="000E3C9C">
        <w:rPr>
          <w:b/>
          <w:bCs/>
          <w:smallCaps/>
          <w:szCs w:val="24"/>
        </w:rPr>
        <w:br/>
      </w:r>
      <w:r w:rsidR="000E3C9C" w:rsidRPr="000E3C9C">
        <w:rPr>
          <w:i/>
          <w:iCs/>
          <w:szCs w:val="24"/>
          <w:lang w:val="en"/>
        </w:rPr>
        <w:t>Officers: Chair</w:t>
      </w:r>
      <w:r w:rsidR="00536664">
        <w:rPr>
          <w:i/>
          <w:iCs/>
          <w:szCs w:val="24"/>
          <w:lang w:val="en"/>
        </w:rPr>
        <w:t xml:space="preserve"> Catherine Fowler</w:t>
      </w:r>
      <w:r w:rsidR="000E3C9C" w:rsidRPr="000E3C9C">
        <w:rPr>
          <w:i/>
          <w:iCs/>
          <w:szCs w:val="24"/>
          <w:lang w:val="en"/>
        </w:rPr>
        <w:t>, Vice-Chair</w:t>
      </w:r>
      <w:r w:rsidR="00536664">
        <w:rPr>
          <w:i/>
          <w:iCs/>
          <w:szCs w:val="24"/>
          <w:lang w:val="en"/>
        </w:rPr>
        <w:t xml:space="preserve"> Jennifer Flory</w:t>
      </w:r>
      <w:r w:rsidR="000E3C9C" w:rsidRPr="000E3C9C">
        <w:rPr>
          <w:i/>
          <w:iCs/>
          <w:szCs w:val="24"/>
          <w:lang w:val="en"/>
        </w:rPr>
        <w:t>, Secretary</w:t>
      </w:r>
      <w:r w:rsidR="00536664">
        <w:rPr>
          <w:i/>
          <w:iCs/>
          <w:szCs w:val="24"/>
          <w:lang w:val="en"/>
        </w:rPr>
        <w:t xml:space="preserve"> Alex Blazer</w:t>
      </w:r>
    </w:p>
    <w:p w14:paraId="16FA9A58" w14:textId="11950AE3" w:rsidR="00FC081E" w:rsidRPr="0084438A" w:rsidRDefault="00FC081E" w:rsidP="0084438A">
      <w:pPr>
        <w:pStyle w:val="ListParagraph"/>
        <w:numPr>
          <w:ilvl w:val="1"/>
          <w:numId w:val="5"/>
        </w:numPr>
        <w:rPr>
          <w:b/>
          <w:bCs/>
          <w:szCs w:val="24"/>
          <w:u w:val="single"/>
        </w:rPr>
      </w:pPr>
      <w:r>
        <w:rPr>
          <w:b/>
          <w:bCs/>
          <w:smallCaps/>
          <w:szCs w:val="24"/>
          <w:u w:val="single"/>
        </w:rPr>
        <w:t>Presiding Officer Transition</w:t>
      </w:r>
      <w:r w:rsidRPr="00FC081E">
        <w:rPr>
          <w:b/>
          <w:bCs/>
          <w:szCs w:val="24"/>
        </w:rPr>
        <w:t xml:space="preserve"> </w:t>
      </w:r>
      <w:r w:rsidRPr="00FC081E">
        <w:rPr>
          <w:szCs w:val="24"/>
        </w:rPr>
        <w:t>Dr. Catherine Fowler is working with Dr. Jennifer Flory on the Presiding officer transition</w:t>
      </w:r>
      <w:r w:rsidR="0084438A">
        <w:rPr>
          <w:szCs w:val="24"/>
        </w:rPr>
        <w:t>.</w:t>
      </w:r>
    </w:p>
    <w:p w14:paraId="63BAACED" w14:textId="0F488FE9" w:rsidR="005E6369" w:rsidRPr="000E3C9C" w:rsidRDefault="005B717B" w:rsidP="005E6369">
      <w:pPr>
        <w:pStyle w:val="ListParagraph"/>
        <w:numPr>
          <w:ilvl w:val="0"/>
          <w:numId w:val="5"/>
        </w:numPr>
        <w:ind w:left="720"/>
        <w:rPr>
          <w:szCs w:val="24"/>
          <w:lang w:val="en"/>
        </w:rPr>
      </w:pPr>
      <w:proofErr w:type="spellStart"/>
      <w:r w:rsidRPr="00C56029">
        <w:rPr>
          <w:b/>
          <w:bCs/>
          <w:smallCaps/>
          <w:szCs w:val="24"/>
          <w:u w:val="single"/>
          <w:lang w:val="en"/>
        </w:rPr>
        <w:t>SubCommittee</w:t>
      </w:r>
      <w:proofErr w:type="spellEnd"/>
      <w:r w:rsidRPr="00C56029">
        <w:rPr>
          <w:b/>
          <w:bCs/>
          <w:smallCaps/>
          <w:szCs w:val="24"/>
          <w:u w:val="single"/>
          <w:lang w:val="en"/>
        </w:rPr>
        <w:t xml:space="preserve"> on Nominations</w:t>
      </w:r>
      <w:r w:rsidRPr="00C56029">
        <w:rPr>
          <w:b/>
          <w:bCs/>
          <w:smallCaps/>
          <w:szCs w:val="24"/>
          <w:lang w:val="en"/>
        </w:rPr>
        <w:t xml:space="preserve"> (</w:t>
      </w:r>
      <w:proofErr w:type="spellStart"/>
      <w:r w:rsidRPr="00C56029">
        <w:rPr>
          <w:b/>
          <w:bCs/>
          <w:smallCaps/>
          <w:szCs w:val="24"/>
          <w:lang w:val="en"/>
        </w:rPr>
        <w:t>S</w:t>
      </w:r>
      <w:r w:rsidR="008D338F" w:rsidRPr="00C56029">
        <w:rPr>
          <w:b/>
          <w:bCs/>
          <w:smallCaps/>
          <w:szCs w:val="24"/>
          <w:lang w:val="en"/>
        </w:rPr>
        <w:t>C</w:t>
      </w:r>
      <w:r w:rsidRPr="00C56029">
        <w:rPr>
          <w:b/>
          <w:bCs/>
          <w:smallCaps/>
          <w:szCs w:val="24"/>
          <w:lang w:val="en"/>
        </w:rPr>
        <w:t>oN</w:t>
      </w:r>
      <w:proofErr w:type="spellEnd"/>
      <w:r w:rsidRPr="00C56029">
        <w:rPr>
          <w:b/>
          <w:bCs/>
          <w:smallCaps/>
          <w:szCs w:val="24"/>
          <w:lang w:val="en"/>
        </w:rPr>
        <w:t xml:space="preserve">) </w:t>
      </w:r>
      <w:r w:rsidRPr="00C56029">
        <w:rPr>
          <w:b/>
          <w:bCs/>
          <w:smallCaps/>
          <w:szCs w:val="24"/>
        </w:rPr>
        <w:t xml:space="preserve">— </w:t>
      </w:r>
      <w:r w:rsidR="005E6369" w:rsidRPr="00C56029">
        <w:rPr>
          <w:b/>
          <w:bCs/>
          <w:smallCaps/>
          <w:szCs w:val="24"/>
        </w:rPr>
        <w:t>Jennifer Flory</w:t>
      </w:r>
      <w:r w:rsidRPr="00C56029">
        <w:rPr>
          <w:b/>
          <w:bCs/>
          <w:smallCaps/>
          <w:szCs w:val="24"/>
          <w:lang w:val="en"/>
        </w:rPr>
        <w:t>, Chair</w:t>
      </w:r>
    </w:p>
    <w:p w14:paraId="2D5EEEDD" w14:textId="77777777" w:rsidR="00FF359B" w:rsidRDefault="000E3C9C" w:rsidP="00FF359B">
      <w:pPr>
        <w:pStyle w:val="ListParagraph"/>
        <w:rPr>
          <w:i/>
          <w:iCs/>
          <w:szCs w:val="24"/>
          <w:lang w:val="en"/>
        </w:rPr>
      </w:pPr>
      <w:r w:rsidRPr="005A11B0">
        <w:rPr>
          <w:i/>
          <w:iCs/>
          <w:szCs w:val="24"/>
          <w:lang w:val="en"/>
        </w:rPr>
        <w:t xml:space="preserve">Officers: </w:t>
      </w:r>
      <w:r w:rsidR="00536664">
        <w:rPr>
          <w:i/>
          <w:iCs/>
          <w:szCs w:val="24"/>
          <w:lang w:val="en"/>
        </w:rPr>
        <w:t xml:space="preserve">Jennifer Flory </w:t>
      </w:r>
      <w:r w:rsidRPr="005A11B0">
        <w:rPr>
          <w:i/>
          <w:iCs/>
          <w:szCs w:val="24"/>
          <w:lang w:val="en"/>
        </w:rPr>
        <w:t>Chair, Secretary</w:t>
      </w:r>
      <w:r w:rsidR="00536664">
        <w:rPr>
          <w:i/>
          <w:iCs/>
          <w:szCs w:val="24"/>
          <w:lang w:val="en"/>
        </w:rPr>
        <w:t xml:space="preserve"> Alex Blazer</w:t>
      </w:r>
    </w:p>
    <w:p w14:paraId="2AD24C03" w14:textId="25145DD2" w:rsidR="00FF359B" w:rsidRPr="00FF359B" w:rsidRDefault="00FF359B" w:rsidP="00FF359B">
      <w:pPr>
        <w:pStyle w:val="ListParagraph"/>
        <w:numPr>
          <w:ilvl w:val="1"/>
          <w:numId w:val="5"/>
        </w:numPr>
        <w:rPr>
          <w:i/>
          <w:iCs/>
          <w:szCs w:val="24"/>
          <w:lang w:val="en"/>
        </w:rPr>
      </w:pPr>
      <w:r w:rsidRPr="00FF359B">
        <w:rPr>
          <w:b/>
          <w:bCs/>
          <w:smallCaps/>
          <w:szCs w:val="24"/>
          <w:u w:val="single"/>
        </w:rPr>
        <w:t>2022-2023 Slate of Nominees</w:t>
      </w:r>
    </w:p>
    <w:p w14:paraId="60BAD406" w14:textId="2A059B00" w:rsidR="00FF359B" w:rsidRDefault="00FF359B" w:rsidP="00FF359B">
      <w:pPr>
        <w:pStyle w:val="ListParagraph"/>
        <w:numPr>
          <w:ilvl w:val="2"/>
          <w:numId w:val="5"/>
        </w:numPr>
        <w:spacing w:after="160" w:line="259" w:lineRule="auto"/>
        <w:rPr>
          <w:szCs w:val="24"/>
        </w:rPr>
      </w:pPr>
      <w:r w:rsidRPr="00AA0A05">
        <w:rPr>
          <w:b/>
          <w:bCs/>
          <w:smallCaps/>
          <w:szCs w:val="24"/>
          <w:u w:val="single"/>
        </w:rPr>
        <w:t>Officers</w:t>
      </w:r>
      <w:r>
        <w:rPr>
          <w:szCs w:val="24"/>
        </w:rPr>
        <w:t xml:space="preserve">: </w:t>
      </w:r>
      <w:r w:rsidRPr="00E7717D">
        <w:rPr>
          <w:szCs w:val="24"/>
        </w:rPr>
        <w:t>Regarding the incoming University Senate, the Subcommittee on Nominations has received one nomination for Secretary (Alex Blazer)</w:t>
      </w:r>
      <w:r w:rsidR="00A86918">
        <w:rPr>
          <w:szCs w:val="24"/>
        </w:rPr>
        <w:t xml:space="preserve"> and </w:t>
      </w:r>
      <w:r w:rsidRPr="00E7717D">
        <w:rPr>
          <w:szCs w:val="24"/>
        </w:rPr>
        <w:t xml:space="preserve">two elected faculty senator nominees for Presiding Officer Elect: Nicholas Creel and Rob Sumowski. </w:t>
      </w:r>
      <w:proofErr w:type="spellStart"/>
      <w:r w:rsidRPr="00E7717D">
        <w:rPr>
          <w:szCs w:val="24"/>
        </w:rPr>
        <w:t>SCoN</w:t>
      </w:r>
      <w:proofErr w:type="spellEnd"/>
      <w:r w:rsidRPr="00E7717D">
        <w:rPr>
          <w:szCs w:val="24"/>
        </w:rPr>
        <w:t xml:space="preserve"> would like the 2021-2022 University Senate to express their preference for Presiding Officer Elect for 2022-2023. All attending members of University Senate shall vote by secret ballot using Qualtrics. The nominee receiving the most votes shall be the Presiding Officer Elect nominee.</w:t>
      </w:r>
    </w:p>
    <w:p w14:paraId="7A64C836" w14:textId="3BB701E5" w:rsidR="00FF359B" w:rsidRDefault="00FF359B" w:rsidP="00FF359B">
      <w:pPr>
        <w:pStyle w:val="ListParagraph"/>
        <w:numPr>
          <w:ilvl w:val="2"/>
          <w:numId w:val="5"/>
        </w:numPr>
        <w:spacing w:after="160" w:line="259" w:lineRule="auto"/>
        <w:rPr>
          <w:szCs w:val="24"/>
        </w:rPr>
      </w:pPr>
      <w:r w:rsidRPr="00AA0A05">
        <w:rPr>
          <w:b/>
          <w:bCs/>
          <w:smallCaps/>
          <w:szCs w:val="24"/>
          <w:u w:val="single"/>
        </w:rPr>
        <w:t>Elected Faculty Senators</w:t>
      </w:r>
      <w:r>
        <w:rPr>
          <w:szCs w:val="24"/>
        </w:rPr>
        <w:t xml:space="preserve">: </w:t>
      </w:r>
      <w:proofErr w:type="spellStart"/>
      <w:r w:rsidRPr="00E7717D">
        <w:rPr>
          <w:szCs w:val="24"/>
        </w:rPr>
        <w:t>Jessamyn</w:t>
      </w:r>
      <w:proofErr w:type="spellEnd"/>
      <w:r w:rsidRPr="00E7717D">
        <w:rPr>
          <w:szCs w:val="24"/>
        </w:rPr>
        <w:t xml:space="preserve"> Swan is replacing Jennifer Townes (Library), </w:t>
      </w:r>
      <w:proofErr w:type="spellStart"/>
      <w:r w:rsidRPr="00E7717D">
        <w:rPr>
          <w:szCs w:val="24"/>
        </w:rPr>
        <w:t>Jinkyung</w:t>
      </w:r>
      <w:proofErr w:type="spellEnd"/>
      <w:r w:rsidRPr="00E7717D">
        <w:rPr>
          <w:szCs w:val="24"/>
        </w:rPr>
        <w:t xml:space="preserve"> Park is replacing Laura Childs (</w:t>
      </w:r>
      <w:proofErr w:type="spellStart"/>
      <w:r w:rsidRPr="00E7717D">
        <w:rPr>
          <w:szCs w:val="24"/>
        </w:rPr>
        <w:t>CoHS</w:t>
      </w:r>
      <w:proofErr w:type="spellEnd"/>
      <w:r w:rsidRPr="00E7717D">
        <w:rPr>
          <w:szCs w:val="24"/>
        </w:rPr>
        <w:t>), Mikkel Christensen is replacing Jamie Downing (</w:t>
      </w:r>
      <w:proofErr w:type="spellStart"/>
      <w:r w:rsidRPr="00E7717D">
        <w:rPr>
          <w:szCs w:val="24"/>
        </w:rPr>
        <w:t>CoAS</w:t>
      </w:r>
      <w:proofErr w:type="spellEnd"/>
      <w:r w:rsidRPr="00E7717D">
        <w:rPr>
          <w:szCs w:val="24"/>
        </w:rPr>
        <w:t>). We are awaiting word from College of Business on a replacement for Karl Manrodt.</w:t>
      </w:r>
    </w:p>
    <w:p w14:paraId="0761BE40" w14:textId="2F35CC8B" w:rsidR="00FF359B" w:rsidRDefault="009B512E" w:rsidP="00FF359B">
      <w:pPr>
        <w:pStyle w:val="ListParagraph"/>
        <w:numPr>
          <w:ilvl w:val="2"/>
          <w:numId w:val="5"/>
        </w:numPr>
        <w:spacing w:after="160" w:line="259" w:lineRule="auto"/>
        <w:rPr>
          <w:szCs w:val="24"/>
        </w:rPr>
      </w:pPr>
      <w:r w:rsidRPr="00AA0A05">
        <w:rPr>
          <w:b/>
          <w:bCs/>
          <w:smallCaps/>
          <w:szCs w:val="24"/>
          <w:u w:val="single"/>
        </w:rPr>
        <w:t>Selected Student Senators</w:t>
      </w:r>
      <w:r>
        <w:rPr>
          <w:szCs w:val="24"/>
        </w:rPr>
        <w:t xml:space="preserve">: </w:t>
      </w:r>
      <w:r w:rsidR="00FF359B" w:rsidRPr="00E7717D">
        <w:rPr>
          <w:szCs w:val="24"/>
        </w:rPr>
        <w:t>We still await word from selected student senators and SGA appointees from the Student Government Association.</w:t>
      </w:r>
    </w:p>
    <w:p w14:paraId="29AB1B16" w14:textId="77777777" w:rsidR="009B512E" w:rsidRDefault="009B512E" w:rsidP="009B512E">
      <w:pPr>
        <w:pStyle w:val="ListParagraph"/>
        <w:numPr>
          <w:ilvl w:val="2"/>
          <w:numId w:val="5"/>
        </w:numPr>
        <w:spacing w:after="160" w:line="259" w:lineRule="auto"/>
        <w:rPr>
          <w:szCs w:val="24"/>
        </w:rPr>
      </w:pPr>
      <w:r w:rsidRPr="00AA0A05">
        <w:rPr>
          <w:b/>
          <w:bCs/>
          <w:smallCaps/>
          <w:szCs w:val="24"/>
          <w:u w:val="single"/>
        </w:rPr>
        <w:lastRenderedPageBreak/>
        <w:t>Motion</w:t>
      </w:r>
      <w:r>
        <w:rPr>
          <w:szCs w:val="24"/>
        </w:rPr>
        <w:t xml:space="preserve">: </w:t>
      </w:r>
      <w:r w:rsidR="00FF359B" w:rsidRPr="00E7717D">
        <w:rPr>
          <w:szCs w:val="24"/>
        </w:rPr>
        <w:t xml:space="preserve">The slate of nominees for officers, standing committees, university senate representation on university-wide committees, and bylaws compliance is contained in Motion Number: </w:t>
      </w:r>
      <w:hyperlink r:id="rId23" w:history="1">
        <w:r w:rsidR="00FF359B" w:rsidRPr="009B512E">
          <w:rPr>
            <w:rStyle w:val="Hyperlink"/>
            <w:szCs w:val="24"/>
          </w:rPr>
          <w:t>2122.CON.003.O</w:t>
        </w:r>
      </w:hyperlink>
      <w:r w:rsidR="00FF359B" w:rsidRPr="00E7717D">
        <w:rPr>
          <w:szCs w:val="24"/>
        </w:rPr>
        <w:t xml:space="preserve">. At our 3:30 p.m. organizational meeting today, the incoming University Senate shall elect these officers and committee members. After the nominations of the Subcommittee on Nominations have been placed on the ballot, additional nominations may be made from the floor. </w:t>
      </w:r>
    </w:p>
    <w:p w14:paraId="3EC15541" w14:textId="237ECD5D" w:rsidR="009B512E" w:rsidRDefault="00FF359B" w:rsidP="009B512E">
      <w:pPr>
        <w:pStyle w:val="ListParagraph"/>
        <w:numPr>
          <w:ilvl w:val="1"/>
          <w:numId w:val="5"/>
        </w:numPr>
        <w:spacing w:after="160" w:line="259" w:lineRule="auto"/>
        <w:rPr>
          <w:szCs w:val="24"/>
        </w:rPr>
      </w:pPr>
      <w:r w:rsidRPr="009B512E">
        <w:rPr>
          <w:b/>
          <w:bCs/>
          <w:smallCaps/>
          <w:szCs w:val="24"/>
          <w:u w:val="single"/>
        </w:rPr>
        <w:t>2022-2023 Parliamentarian</w:t>
      </w:r>
      <w:r w:rsidR="009B512E" w:rsidRPr="009B512E">
        <w:rPr>
          <w:szCs w:val="24"/>
        </w:rPr>
        <w:t xml:space="preserve"> is</w:t>
      </w:r>
      <w:r w:rsidRPr="009B512E">
        <w:rPr>
          <w:szCs w:val="24"/>
        </w:rPr>
        <w:t xml:space="preserve"> Owen Lovell</w:t>
      </w:r>
      <w:r w:rsidR="002C6294">
        <w:rPr>
          <w:szCs w:val="24"/>
        </w:rPr>
        <w:t>.</w:t>
      </w:r>
    </w:p>
    <w:p w14:paraId="6B6BD482" w14:textId="426D1D79" w:rsidR="00CB705C" w:rsidRPr="009B512E" w:rsidRDefault="00FF359B" w:rsidP="009B512E">
      <w:pPr>
        <w:pStyle w:val="ListParagraph"/>
        <w:numPr>
          <w:ilvl w:val="1"/>
          <w:numId w:val="5"/>
        </w:numPr>
        <w:spacing w:after="160" w:line="259" w:lineRule="auto"/>
        <w:rPr>
          <w:szCs w:val="24"/>
        </w:rPr>
      </w:pPr>
      <w:r w:rsidRPr="009B512E">
        <w:rPr>
          <w:b/>
          <w:bCs/>
          <w:smallCaps/>
          <w:szCs w:val="24"/>
          <w:u w:val="single"/>
        </w:rPr>
        <w:t>2022 Governance Retreat</w:t>
      </w:r>
      <w:r w:rsidRPr="009B512E">
        <w:rPr>
          <w:szCs w:val="24"/>
        </w:rPr>
        <w:t xml:space="preserve"> is scheduled for Monday, August 8, 9:00 a.m.-12:30 p.m. at First United Methodist Church, Milledgeville.</w:t>
      </w:r>
    </w:p>
    <w:p w14:paraId="5F8FC283" w14:textId="37526A62" w:rsidR="006203B7" w:rsidRPr="005A11B0" w:rsidRDefault="005B717B" w:rsidP="005A11B0">
      <w:pPr>
        <w:pStyle w:val="ListParagraph"/>
        <w:numPr>
          <w:ilvl w:val="0"/>
          <w:numId w:val="5"/>
        </w:numPr>
        <w:ind w:left="720"/>
        <w:jc w:val="both"/>
        <w:rPr>
          <w:szCs w:val="24"/>
          <w:lang w:val="en"/>
        </w:rPr>
      </w:pPr>
      <w:r w:rsidRPr="00C56029">
        <w:rPr>
          <w:b/>
          <w:bCs/>
          <w:smallCaps/>
          <w:szCs w:val="24"/>
          <w:u w:val="single"/>
          <w:lang w:val="en"/>
        </w:rPr>
        <w:t>Faculty Affairs Policy Committee</w:t>
      </w:r>
      <w:r w:rsidRPr="00C56029">
        <w:rPr>
          <w:b/>
          <w:bCs/>
          <w:smallCaps/>
          <w:szCs w:val="24"/>
          <w:lang w:val="en"/>
        </w:rPr>
        <w:t xml:space="preserve"> (FAPC) </w:t>
      </w:r>
      <w:r w:rsidRPr="00C56029">
        <w:rPr>
          <w:b/>
          <w:bCs/>
          <w:smallCaps/>
          <w:szCs w:val="24"/>
        </w:rPr>
        <w:t xml:space="preserve">— </w:t>
      </w:r>
      <w:r w:rsidR="006203B7" w:rsidRPr="00C56029">
        <w:rPr>
          <w:b/>
          <w:bCs/>
          <w:smallCaps/>
          <w:szCs w:val="24"/>
        </w:rPr>
        <w:t>Sabrina Hom, Chair</w:t>
      </w:r>
      <w:bookmarkStart w:id="2" w:name="_Hlk81837895"/>
      <w:r w:rsidR="005A11B0">
        <w:rPr>
          <w:b/>
          <w:bCs/>
          <w:smallCaps/>
          <w:szCs w:val="24"/>
        </w:rPr>
        <w:br/>
      </w:r>
      <w:r w:rsidR="005A11B0" w:rsidRPr="000E3C9C">
        <w:rPr>
          <w:i/>
          <w:iCs/>
          <w:szCs w:val="24"/>
          <w:lang w:val="en"/>
        </w:rPr>
        <w:t>Officers: Chair</w:t>
      </w:r>
      <w:r w:rsidR="00F7780A">
        <w:rPr>
          <w:i/>
          <w:iCs/>
          <w:szCs w:val="24"/>
          <w:lang w:val="en"/>
        </w:rPr>
        <w:t xml:space="preserve"> Sabrina Hom</w:t>
      </w:r>
      <w:r w:rsidR="005A11B0" w:rsidRPr="000E3C9C">
        <w:rPr>
          <w:i/>
          <w:iCs/>
          <w:szCs w:val="24"/>
          <w:lang w:val="en"/>
        </w:rPr>
        <w:t>, Vice-Chair</w:t>
      </w:r>
      <w:r w:rsidR="0016306F">
        <w:rPr>
          <w:i/>
          <w:iCs/>
          <w:szCs w:val="24"/>
          <w:lang w:val="en"/>
        </w:rPr>
        <w:t xml:space="preserve"> Katie Stumpf</w:t>
      </w:r>
      <w:r w:rsidR="005A11B0" w:rsidRPr="000E3C9C">
        <w:rPr>
          <w:i/>
          <w:iCs/>
          <w:szCs w:val="24"/>
          <w:lang w:val="en"/>
        </w:rPr>
        <w:t>, Secretary</w:t>
      </w:r>
      <w:r w:rsidR="0016306F">
        <w:rPr>
          <w:i/>
          <w:iCs/>
          <w:szCs w:val="24"/>
          <w:lang w:val="en"/>
        </w:rPr>
        <w:t xml:space="preserve"> Justin Adeyemi</w:t>
      </w:r>
    </w:p>
    <w:bookmarkEnd w:id="2"/>
    <w:p w14:paraId="51ED6112" w14:textId="77777777" w:rsidR="008A5434" w:rsidRPr="008A5434" w:rsidRDefault="008A5434" w:rsidP="008A5434">
      <w:pPr>
        <w:pStyle w:val="ListParagraph"/>
        <w:numPr>
          <w:ilvl w:val="1"/>
          <w:numId w:val="5"/>
        </w:numPr>
        <w:rPr>
          <w:szCs w:val="24"/>
        </w:rPr>
      </w:pPr>
      <w:r w:rsidRPr="008A5434">
        <w:rPr>
          <w:b/>
          <w:bCs/>
          <w:smallCaps/>
          <w:color w:val="000000"/>
          <w:szCs w:val="24"/>
          <w:u w:val="single"/>
        </w:rPr>
        <w:t>BOR Policy 8.3 Provost Task Force Update</w:t>
      </w:r>
      <w:r w:rsidRPr="008A5434">
        <w:rPr>
          <w:color w:val="000000"/>
          <w:szCs w:val="24"/>
        </w:rPr>
        <w:t xml:space="preserve"> Dr. Roberts visited to explain the last-minute revisions in response to the BOR's review of the task force document. Senate already voted on our motion. </w:t>
      </w:r>
    </w:p>
    <w:p w14:paraId="5E3147BD" w14:textId="72F23BCF" w:rsidR="008A5434" w:rsidRPr="008A5434" w:rsidRDefault="008A5434" w:rsidP="008A5434">
      <w:pPr>
        <w:pStyle w:val="ListParagraph"/>
        <w:numPr>
          <w:ilvl w:val="1"/>
          <w:numId w:val="5"/>
        </w:numPr>
        <w:rPr>
          <w:szCs w:val="24"/>
        </w:rPr>
      </w:pPr>
      <w:r w:rsidRPr="008A5434">
        <w:rPr>
          <w:b/>
          <w:bCs/>
          <w:smallCaps/>
          <w:color w:val="000000"/>
          <w:szCs w:val="24"/>
          <w:u w:val="single"/>
        </w:rPr>
        <w:t>Faculty Salary Study</w:t>
      </w:r>
      <w:r w:rsidRPr="008A5434">
        <w:rPr>
          <w:color w:val="000000"/>
          <w:szCs w:val="24"/>
        </w:rPr>
        <w:t xml:space="preserve"> Dr. Fruitticher visited to discuss the faculty salary study. He is not inclined to repeat the salary study in-house as the committee had intended, and he explained his reasoning. Some committee members made the case for continuing to do this in-house. Dr. Fruitticher kindly agreed to meet with Dr. Swinton to discuss further. </w:t>
      </w:r>
    </w:p>
    <w:p w14:paraId="3E3373D3" w14:textId="239A0510" w:rsidR="008A5434" w:rsidRPr="00E2799A" w:rsidRDefault="008A5434" w:rsidP="008A5434">
      <w:pPr>
        <w:pStyle w:val="ListParagraph"/>
        <w:numPr>
          <w:ilvl w:val="1"/>
          <w:numId w:val="5"/>
        </w:numPr>
        <w:rPr>
          <w:szCs w:val="24"/>
        </w:rPr>
      </w:pPr>
      <w:r w:rsidRPr="00643FB5">
        <w:rPr>
          <w:b/>
          <w:bCs/>
          <w:smallCaps/>
          <w:color w:val="000000"/>
          <w:szCs w:val="24"/>
          <w:u w:val="single"/>
        </w:rPr>
        <w:t>Assessment of Teaching Effectiveness</w:t>
      </w:r>
      <w:r>
        <w:rPr>
          <w:color w:val="000000"/>
          <w:szCs w:val="24"/>
        </w:rPr>
        <w:t xml:space="preserve"> </w:t>
      </w:r>
      <w:r w:rsidRPr="00643FB5">
        <w:rPr>
          <w:color w:val="000000"/>
          <w:szCs w:val="24"/>
        </w:rPr>
        <w:t xml:space="preserve">We discussed information gathered from around the university about the evaluation of teaching beyond </w:t>
      </w:r>
      <w:proofErr w:type="gramStart"/>
      <w:r w:rsidRPr="00643FB5">
        <w:rPr>
          <w:color w:val="000000"/>
          <w:szCs w:val="24"/>
        </w:rPr>
        <w:t>SRIS, and</w:t>
      </w:r>
      <w:proofErr w:type="gramEnd"/>
      <w:r w:rsidRPr="00643FB5">
        <w:rPr>
          <w:color w:val="000000"/>
          <w:szCs w:val="24"/>
        </w:rPr>
        <w:t xml:space="preserve"> will pass that on for the use of next year's committee.</w:t>
      </w:r>
    </w:p>
    <w:p w14:paraId="2B72A27F" w14:textId="68AAD20F" w:rsidR="001A18A8" w:rsidRPr="005A11B0" w:rsidRDefault="005B717B" w:rsidP="005A11B0">
      <w:pPr>
        <w:pStyle w:val="ListParagraph"/>
        <w:numPr>
          <w:ilvl w:val="0"/>
          <w:numId w:val="5"/>
        </w:numPr>
        <w:ind w:left="720"/>
        <w:jc w:val="both"/>
        <w:rPr>
          <w:szCs w:val="24"/>
          <w:lang w:val="en"/>
        </w:rPr>
      </w:pPr>
      <w:r w:rsidRPr="00C56029">
        <w:rPr>
          <w:b/>
          <w:bCs/>
          <w:smallCaps/>
          <w:szCs w:val="24"/>
          <w:u w:val="single"/>
          <w:lang w:val="en"/>
        </w:rPr>
        <w:t>Resources, Planning, and Institutional Policy Committee</w:t>
      </w:r>
      <w:r w:rsidRPr="00C56029">
        <w:rPr>
          <w:b/>
          <w:bCs/>
          <w:smallCaps/>
          <w:szCs w:val="24"/>
          <w:lang w:val="en"/>
        </w:rPr>
        <w:t xml:space="preserve"> (RPIPC) </w:t>
      </w:r>
      <w:r w:rsidRPr="00C56029">
        <w:rPr>
          <w:b/>
          <w:bCs/>
          <w:smallCaps/>
          <w:szCs w:val="24"/>
        </w:rPr>
        <w:t xml:space="preserve">— </w:t>
      </w:r>
      <w:r w:rsidR="001A18A8" w:rsidRPr="00C56029">
        <w:rPr>
          <w:b/>
          <w:bCs/>
          <w:smallCaps/>
          <w:szCs w:val="24"/>
          <w:lang w:val="en"/>
        </w:rPr>
        <w:t>Damian</w:t>
      </w:r>
      <w:r w:rsidR="0051113C" w:rsidRPr="00C56029">
        <w:rPr>
          <w:b/>
          <w:bCs/>
          <w:smallCaps/>
          <w:szCs w:val="24"/>
          <w:lang w:val="en"/>
        </w:rPr>
        <w:t xml:space="preserve"> </w:t>
      </w:r>
      <w:r w:rsidR="001A18A8" w:rsidRPr="00C56029">
        <w:rPr>
          <w:b/>
          <w:bCs/>
          <w:smallCaps/>
          <w:szCs w:val="24"/>
          <w:lang w:val="en"/>
        </w:rPr>
        <w:t>Francis</w:t>
      </w:r>
      <w:r w:rsidRPr="00C56029">
        <w:rPr>
          <w:b/>
          <w:bCs/>
          <w:smallCaps/>
          <w:szCs w:val="24"/>
          <w:lang w:val="en"/>
        </w:rPr>
        <w:t>, Chair</w:t>
      </w:r>
      <w:r w:rsidR="005A11B0">
        <w:rPr>
          <w:b/>
          <w:bCs/>
          <w:smallCaps/>
          <w:szCs w:val="24"/>
          <w:lang w:val="en"/>
        </w:rPr>
        <w:br/>
      </w:r>
      <w:r w:rsidR="005A11B0" w:rsidRPr="000E3C9C">
        <w:rPr>
          <w:i/>
          <w:iCs/>
          <w:szCs w:val="24"/>
          <w:lang w:val="en"/>
        </w:rPr>
        <w:t>Officers: Chair</w:t>
      </w:r>
      <w:r w:rsidR="005A15C6">
        <w:rPr>
          <w:i/>
          <w:iCs/>
          <w:szCs w:val="24"/>
          <w:lang w:val="en"/>
        </w:rPr>
        <w:t xml:space="preserve"> Damian Francis</w:t>
      </w:r>
      <w:r w:rsidR="005A11B0" w:rsidRPr="000E3C9C">
        <w:rPr>
          <w:i/>
          <w:iCs/>
          <w:szCs w:val="24"/>
          <w:lang w:val="en"/>
        </w:rPr>
        <w:t>, Vice-Chair</w:t>
      </w:r>
      <w:r w:rsidR="005A15C6">
        <w:rPr>
          <w:i/>
          <w:iCs/>
          <w:szCs w:val="24"/>
          <w:lang w:val="en"/>
        </w:rPr>
        <w:t xml:space="preserve"> Brad Fowler</w:t>
      </w:r>
      <w:r w:rsidR="005A11B0" w:rsidRPr="000E3C9C">
        <w:rPr>
          <w:i/>
          <w:iCs/>
          <w:szCs w:val="24"/>
          <w:lang w:val="en"/>
        </w:rPr>
        <w:t>, Secretary</w:t>
      </w:r>
      <w:r w:rsidR="005A15C6">
        <w:rPr>
          <w:i/>
          <w:iCs/>
          <w:szCs w:val="24"/>
          <w:lang w:val="en"/>
        </w:rPr>
        <w:t xml:space="preserve"> Rodica Cazacu</w:t>
      </w:r>
    </w:p>
    <w:p w14:paraId="4D38366D" w14:textId="1F221B15" w:rsidR="00397E51" w:rsidRPr="00397E51" w:rsidRDefault="00397E51" w:rsidP="00046BF3">
      <w:pPr>
        <w:pStyle w:val="ListParagraph"/>
        <w:numPr>
          <w:ilvl w:val="1"/>
          <w:numId w:val="5"/>
        </w:numPr>
        <w:rPr>
          <w:szCs w:val="24"/>
          <w:lang w:val="en"/>
        </w:rPr>
      </w:pPr>
      <w:r w:rsidRPr="00AF7D8E">
        <w:rPr>
          <w:b/>
          <w:bCs/>
          <w:smallCaps/>
          <w:szCs w:val="24"/>
          <w:u w:val="single"/>
        </w:rPr>
        <w:t>No Meeting</w:t>
      </w:r>
      <w:r w:rsidR="001A18A8" w:rsidRPr="00397E51">
        <w:rPr>
          <w:szCs w:val="24"/>
        </w:rPr>
        <w:t xml:space="preserve"> </w:t>
      </w:r>
      <w:r>
        <w:t xml:space="preserve">As there was no business, the committee </w:t>
      </w:r>
      <w:r w:rsidRPr="00C61CB8">
        <w:t xml:space="preserve">did not </w:t>
      </w:r>
      <w:r>
        <w:t>assemble for its scheduled 8 Apr 2022 meeting.</w:t>
      </w:r>
    </w:p>
    <w:p w14:paraId="6E7554FF" w14:textId="42885E5B" w:rsidR="00CA328F" w:rsidRPr="005A11B0" w:rsidRDefault="005B717B" w:rsidP="005A11B0">
      <w:pPr>
        <w:pStyle w:val="ListParagraph"/>
        <w:numPr>
          <w:ilvl w:val="0"/>
          <w:numId w:val="5"/>
        </w:numPr>
        <w:ind w:left="720"/>
        <w:jc w:val="both"/>
        <w:rPr>
          <w:szCs w:val="24"/>
          <w:lang w:val="en"/>
        </w:rPr>
      </w:pPr>
      <w:r w:rsidRPr="00C56029">
        <w:rPr>
          <w:b/>
          <w:bCs/>
          <w:smallCaps/>
          <w:szCs w:val="24"/>
          <w:u w:val="single"/>
          <w:lang w:val="en"/>
        </w:rPr>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CA328F" w:rsidRPr="00C56029">
        <w:rPr>
          <w:b/>
          <w:bCs/>
          <w:smallCaps/>
          <w:szCs w:val="24"/>
        </w:rPr>
        <w:t xml:space="preserve">Gail Godwin, </w:t>
      </w:r>
      <w:r w:rsidR="008C0865" w:rsidRPr="00C56029">
        <w:rPr>
          <w:b/>
          <w:bCs/>
          <w:smallCaps/>
          <w:szCs w:val="24"/>
        </w:rPr>
        <w:t>Chair</w:t>
      </w:r>
      <w:r w:rsidR="005A11B0">
        <w:rPr>
          <w:b/>
          <w:bCs/>
          <w:smallCaps/>
          <w:szCs w:val="24"/>
        </w:rPr>
        <w:br/>
      </w:r>
      <w:r w:rsidR="005A11B0" w:rsidRPr="000E3C9C">
        <w:rPr>
          <w:i/>
          <w:iCs/>
          <w:szCs w:val="24"/>
          <w:lang w:val="en"/>
        </w:rPr>
        <w:t>Officers: Chair</w:t>
      </w:r>
      <w:r w:rsidR="009C41BA">
        <w:rPr>
          <w:i/>
          <w:iCs/>
          <w:szCs w:val="24"/>
          <w:lang w:val="en"/>
        </w:rPr>
        <w:t xml:space="preserve"> Gail Godwin</w:t>
      </w:r>
      <w:r w:rsidR="005A11B0" w:rsidRPr="000E3C9C">
        <w:rPr>
          <w:i/>
          <w:iCs/>
          <w:szCs w:val="24"/>
          <w:lang w:val="en"/>
        </w:rPr>
        <w:t>, Vice-Chair</w:t>
      </w:r>
      <w:r w:rsidR="009C41BA">
        <w:rPr>
          <w:i/>
          <w:iCs/>
          <w:szCs w:val="24"/>
          <w:lang w:val="en"/>
        </w:rPr>
        <w:t xml:space="preserve"> Gregory J. Glotzbecker</w:t>
      </w:r>
      <w:r w:rsidR="005A11B0" w:rsidRPr="000E3C9C">
        <w:rPr>
          <w:i/>
          <w:iCs/>
          <w:szCs w:val="24"/>
          <w:lang w:val="en"/>
        </w:rPr>
        <w:t>, Secretary</w:t>
      </w:r>
      <w:r w:rsidR="009C41BA">
        <w:rPr>
          <w:i/>
          <w:iCs/>
          <w:szCs w:val="24"/>
          <w:lang w:val="en"/>
        </w:rPr>
        <w:t xml:space="preserve"> James Patrick Robertson</w:t>
      </w:r>
    </w:p>
    <w:p w14:paraId="54F7AA22" w14:textId="2FE74D13" w:rsidR="008C0865" w:rsidRPr="00AF7D8E" w:rsidRDefault="00AF7D8E" w:rsidP="00AF7D8E">
      <w:pPr>
        <w:pStyle w:val="ListParagraph"/>
        <w:numPr>
          <w:ilvl w:val="1"/>
          <w:numId w:val="5"/>
        </w:numPr>
        <w:rPr>
          <w:b/>
          <w:bCs/>
          <w:smallCaps/>
          <w:szCs w:val="24"/>
          <w:u w:val="single"/>
          <w:lang w:val="en"/>
        </w:rPr>
      </w:pPr>
      <w:r w:rsidRPr="00AF7D8E">
        <w:rPr>
          <w:b/>
          <w:bCs/>
          <w:smallCaps/>
          <w:szCs w:val="24"/>
          <w:u w:val="single"/>
          <w:lang w:val="en"/>
        </w:rPr>
        <w:t>Preferred Names and Pronouns</w:t>
      </w:r>
      <w:r>
        <w:rPr>
          <w:smallCaps/>
          <w:szCs w:val="24"/>
          <w:lang w:val="en"/>
        </w:rPr>
        <w:t xml:space="preserve"> </w:t>
      </w:r>
      <w:r w:rsidRPr="00AF7D8E">
        <w:rPr>
          <w:szCs w:val="24"/>
          <w:lang w:val="en"/>
        </w:rPr>
        <w:t>Student</w:t>
      </w:r>
      <w:r>
        <w:rPr>
          <w:szCs w:val="24"/>
          <w:lang w:val="en"/>
        </w:rPr>
        <w:t>s can change their university email address to their preferred names. Students can email the Registrar’s Office to change their names. Pronouns cannot be changed.</w:t>
      </w:r>
      <w:r w:rsidRPr="00AF7D8E">
        <w:rPr>
          <w:smallCaps/>
          <w:szCs w:val="24"/>
          <w:lang w:val="en"/>
        </w:rPr>
        <w:t xml:space="preserve"> </w:t>
      </w:r>
    </w:p>
    <w:p w14:paraId="45744A48" w14:textId="243C5FF1" w:rsidR="00931EEA" w:rsidRPr="005A11B0" w:rsidRDefault="005B717B" w:rsidP="005A11B0">
      <w:pPr>
        <w:pStyle w:val="ListParagraph"/>
        <w:numPr>
          <w:ilvl w:val="0"/>
          <w:numId w:val="5"/>
        </w:numPr>
        <w:ind w:left="720"/>
        <w:jc w:val="both"/>
        <w:rPr>
          <w:szCs w:val="24"/>
          <w:lang w:val="en"/>
        </w:rPr>
      </w:pPr>
      <w:r w:rsidRPr="00C56029">
        <w:rPr>
          <w:b/>
          <w:bCs/>
          <w:smallCaps/>
          <w:szCs w:val="24"/>
          <w:u w:val="single"/>
          <w:lang w:val="en"/>
        </w:rPr>
        <w:t>Student Government Association</w:t>
      </w:r>
      <w:r w:rsidRPr="00C56029">
        <w:rPr>
          <w:b/>
          <w:bCs/>
          <w:smallCaps/>
          <w:szCs w:val="24"/>
          <w:lang w:val="en"/>
        </w:rPr>
        <w:t xml:space="preserve"> (SGA) </w:t>
      </w:r>
      <w:r w:rsidRPr="00C56029">
        <w:rPr>
          <w:b/>
          <w:bCs/>
          <w:smallCaps/>
          <w:szCs w:val="24"/>
        </w:rPr>
        <w:t xml:space="preserve">— </w:t>
      </w:r>
      <w:r w:rsidR="00CA328F" w:rsidRPr="00C56029">
        <w:rPr>
          <w:b/>
          <w:bCs/>
          <w:smallCaps/>
          <w:szCs w:val="24"/>
        </w:rPr>
        <w:t>James Robertson</w:t>
      </w:r>
      <w:r w:rsidRPr="00C56029">
        <w:rPr>
          <w:b/>
          <w:bCs/>
          <w:smallCaps/>
          <w:szCs w:val="24"/>
          <w:lang w:val="en"/>
        </w:rPr>
        <w:t>, President</w:t>
      </w:r>
      <w:r w:rsidR="005A11B0">
        <w:rPr>
          <w:b/>
          <w:bCs/>
          <w:smallCaps/>
          <w:szCs w:val="24"/>
          <w:lang w:val="en"/>
        </w:rPr>
        <w:br/>
      </w:r>
      <w:r w:rsidR="005A11B0" w:rsidRPr="000E3C9C">
        <w:rPr>
          <w:i/>
          <w:iCs/>
          <w:szCs w:val="24"/>
          <w:lang w:val="en"/>
        </w:rPr>
        <w:t xml:space="preserve">Officers: </w:t>
      </w:r>
      <w:r w:rsidR="005A11B0">
        <w:rPr>
          <w:i/>
          <w:iCs/>
          <w:szCs w:val="24"/>
          <w:lang w:val="en"/>
        </w:rPr>
        <w:t>President</w:t>
      </w:r>
      <w:r w:rsidR="00AF7D8E">
        <w:rPr>
          <w:i/>
          <w:iCs/>
          <w:szCs w:val="24"/>
          <w:lang w:val="en"/>
        </w:rPr>
        <w:t xml:space="preserve"> James Patrick Robertson</w:t>
      </w:r>
      <w:r w:rsidR="005A11B0" w:rsidRPr="000E3C9C">
        <w:rPr>
          <w:i/>
          <w:iCs/>
          <w:szCs w:val="24"/>
          <w:lang w:val="en"/>
        </w:rPr>
        <w:t>, Vice</w:t>
      </w:r>
      <w:r w:rsidR="005A11B0">
        <w:rPr>
          <w:i/>
          <w:iCs/>
          <w:szCs w:val="24"/>
          <w:lang w:val="en"/>
        </w:rPr>
        <w:t xml:space="preserve"> President</w:t>
      </w:r>
      <w:r w:rsidR="00AF7D8E">
        <w:rPr>
          <w:i/>
          <w:iCs/>
          <w:szCs w:val="24"/>
          <w:lang w:val="en"/>
        </w:rPr>
        <w:t xml:space="preserve"> Grace Singletary</w:t>
      </w:r>
      <w:r w:rsidR="005A11B0" w:rsidRPr="000E3C9C">
        <w:rPr>
          <w:i/>
          <w:iCs/>
          <w:szCs w:val="24"/>
          <w:lang w:val="en"/>
        </w:rPr>
        <w:t>, Secretary</w:t>
      </w:r>
      <w:r w:rsidR="00AF7D8E">
        <w:rPr>
          <w:i/>
          <w:iCs/>
          <w:szCs w:val="24"/>
          <w:lang w:val="en"/>
        </w:rPr>
        <w:t xml:space="preserve"> </w:t>
      </w:r>
      <w:proofErr w:type="spellStart"/>
      <w:r w:rsidR="00AF7D8E">
        <w:rPr>
          <w:i/>
          <w:iCs/>
          <w:szCs w:val="24"/>
          <w:lang w:val="en"/>
        </w:rPr>
        <w:t>Kaitley</w:t>
      </w:r>
      <w:proofErr w:type="spellEnd"/>
      <w:r w:rsidR="00AF7D8E">
        <w:rPr>
          <w:i/>
          <w:iCs/>
          <w:szCs w:val="24"/>
          <w:lang w:val="en"/>
        </w:rPr>
        <w:t xml:space="preserve"> Congdon</w:t>
      </w:r>
      <w:r w:rsidR="005A11B0">
        <w:rPr>
          <w:i/>
          <w:iCs/>
          <w:szCs w:val="24"/>
          <w:lang w:val="en"/>
        </w:rPr>
        <w:t>, Treasurer</w:t>
      </w:r>
      <w:r w:rsidR="00AF7D8E">
        <w:rPr>
          <w:i/>
          <w:iCs/>
          <w:szCs w:val="24"/>
          <w:lang w:val="en"/>
        </w:rPr>
        <w:t xml:space="preserve"> Gibson Jack Howle</w:t>
      </w:r>
    </w:p>
    <w:p w14:paraId="34FD2AE5" w14:textId="4970FD31" w:rsidR="00821F1C" w:rsidRPr="00821F1C" w:rsidRDefault="00821F1C" w:rsidP="00821F1C">
      <w:pPr>
        <w:pStyle w:val="ListParagraph"/>
        <w:numPr>
          <w:ilvl w:val="1"/>
          <w:numId w:val="5"/>
        </w:numPr>
        <w:rPr>
          <w:szCs w:val="24"/>
          <w:lang w:val="en"/>
        </w:rPr>
      </w:pPr>
      <w:r>
        <w:rPr>
          <w:b/>
          <w:bCs/>
          <w:smallCaps/>
          <w:szCs w:val="24"/>
          <w:u w:val="single"/>
        </w:rPr>
        <w:t>Preferred Names and Inclusiveness</w:t>
      </w:r>
      <w:r w:rsidR="00AB4FDC" w:rsidRPr="00C56029">
        <w:rPr>
          <w:szCs w:val="24"/>
        </w:rPr>
        <w:t xml:space="preserve"> </w:t>
      </w:r>
      <w:r>
        <w:rPr>
          <w:szCs w:val="24"/>
        </w:rPr>
        <w:t>SGA is working on an initiative for trans students to be able to change their names without legal documentation. SGA is working with the Director of LGBTQ Affairs and the Police Chief on issues of inclusion regarding gender and sexuality.</w:t>
      </w:r>
    </w:p>
    <w:p w14:paraId="60F0938A" w14:textId="3DD44AEE" w:rsidR="00821F1C" w:rsidRPr="00821F1C" w:rsidRDefault="00821F1C" w:rsidP="00821F1C">
      <w:pPr>
        <w:pStyle w:val="ListParagraph"/>
        <w:numPr>
          <w:ilvl w:val="1"/>
          <w:numId w:val="5"/>
        </w:numPr>
        <w:rPr>
          <w:szCs w:val="24"/>
          <w:lang w:val="en"/>
        </w:rPr>
      </w:pPr>
      <w:r>
        <w:rPr>
          <w:b/>
          <w:bCs/>
          <w:smallCaps/>
          <w:szCs w:val="24"/>
          <w:u w:val="single"/>
        </w:rPr>
        <w:t>Executive Branch Transition</w:t>
      </w:r>
      <w:r w:rsidRPr="00821F1C">
        <w:rPr>
          <w:szCs w:val="24"/>
        </w:rPr>
        <w:t xml:space="preserve"> This year’s </w:t>
      </w:r>
      <w:r>
        <w:rPr>
          <w:szCs w:val="24"/>
        </w:rPr>
        <w:t>e</w:t>
      </w:r>
      <w:r w:rsidRPr="00821F1C">
        <w:rPr>
          <w:szCs w:val="24"/>
        </w:rPr>
        <w:t xml:space="preserve">xecutive </w:t>
      </w:r>
      <w:r>
        <w:rPr>
          <w:szCs w:val="24"/>
        </w:rPr>
        <w:t>o</w:t>
      </w:r>
      <w:r w:rsidRPr="00821F1C">
        <w:rPr>
          <w:szCs w:val="24"/>
        </w:rPr>
        <w:t xml:space="preserve">fficers are helping the transition of next year’s </w:t>
      </w:r>
      <w:r>
        <w:rPr>
          <w:szCs w:val="24"/>
        </w:rPr>
        <w:t>e</w:t>
      </w:r>
      <w:r w:rsidRPr="00821F1C">
        <w:rPr>
          <w:szCs w:val="24"/>
        </w:rPr>
        <w:t xml:space="preserve">xecutive </w:t>
      </w:r>
      <w:r>
        <w:rPr>
          <w:szCs w:val="24"/>
        </w:rPr>
        <w:t>o</w:t>
      </w:r>
      <w:r w:rsidRPr="00821F1C">
        <w:rPr>
          <w:szCs w:val="24"/>
        </w:rPr>
        <w:t>fficers.</w:t>
      </w:r>
    </w:p>
    <w:p w14:paraId="6058EA18" w14:textId="15EC7CBD" w:rsidR="007B1AD7" w:rsidRPr="00C56029" w:rsidRDefault="007B1AD7" w:rsidP="007B1AD7">
      <w:pPr>
        <w:jc w:val="both"/>
        <w:rPr>
          <w:szCs w:val="24"/>
          <w:lang w:val="en"/>
        </w:rPr>
      </w:pPr>
    </w:p>
    <w:p w14:paraId="656C53FA" w14:textId="77777777" w:rsidR="00B2162C" w:rsidRPr="00C56029" w:rsidRDefault="00B2162C" w:rsidP="00B2162C">
      <w:pPr>
        <w:rPr>
          <w:b/>
          <w:smallCaps/>
          <w:szCs w:val="24"/>
          <w:u w:val="single"/>
        </w:rPr>
      </w:pPr>
      <w:r w:rsidRPr="00C56029">
        <w:rPr>
          <w:b/>
          <w:smallCaps/>
          <w:szCs w:val="24"/>
          <w:u w:val="single"/>
        </w:rPr>
        <w:t>Announcements/Information Items</w:t>
      </w:r>
    </w:p>
    <w:p w14:paraId="07DE7AE3" w14:textId="77777777" w:rsidR="00B2162C" w:rsidRPr="00C56029" w:rsidRDefault="00B2162C" w:rsidP="00B2162C">
      <w:pPr>
        <w:jc w:val="both"/>
        <w:rPr>
          <w:b/>
          <w:bCs/>
          <w:smallCaps/>
          <w:szCs w:val="24"/>
          <w:u w:val="single"/>
          <w:lang w:val="en"/>
        </w:rPr>
      </w:pPr>
    </w:p>
    <w:p w14:paraId="4BBA9D02" w14:textId="77777777" w:rsidR="0079113F" w:rsidRPr="00C56029" w:rsidRDefault="000939D3" w:rsidP="00743227">
      <w:pPr>
        <w:pStyle w:val="ListParagraph"/>
        <w:numPr>
          <w:ilvl w:val="0"/>
          <w:numId w:val="4"/>
        </w:numPr>
        <w:jc w:val="both"/>
        <w:rPr>
          <w:szCs w:val="24"/>
          <w:lang w:val="en"/>
        </w:rPr>
      </w:pPr>
      <w:r w:rsidRPr="00C56029">
        <w:rPr>
          <w:b/>
          <w:bCs/>
          <w:smallCaps/>
          <w:szCs w:val="24"/>
          <w:u w:val="single"/>
        </w:rPr>
        <w:t xml:space="preserve">University Curriculum Committee (UCC) </w:t>
      </w:r>
      <w:bookmarkStart w:id="3" w:name="_Hlk31984675"/>
      <w:r w:rsidRPr="00C56029">
        <w:rPr>
          <w:b/>
          <w:bCs/>
          <w:smallCaps/>
          <w:szCs w:val="24"/>
          <w:u w:val="single"/>
        </w:rPr>
        <w:t>Update</w:t>
      </w:r>
      <w:r w:rsidRPr="00C56029">
        <w:rPr>
          <w:b/>
          <w:bCs/>
          <w:smallCaps/>
          <w:szCs w:val="24"/>
          <w:lang w:val="en"/>
        </w:rPr>
        <w:t xml:space="preserve"> </w:t>
      </w:r>
      <w:r w:rsidRPr="00C56029">
        <w:rPr>
          <w:b/>
          <w:bCs/>
          <w:smallCaps/>
          <w:szCs w:val="24"/>
        </w:rPr>
        <w:t>— Lyndall Muschell, Chair</w:t>
      </w:r>
      <w:bookmarkEnd w:id="3"/>
    </w:p>
    <w:p w14:paraId="0A96C698" w14:textId="19ED9D3B" w:rsidR="00A54580" w:rsidRDefault="00A54580" w:rsidP="00A54580">
      <w:pPr>
        <w:pStyle w:val="ListParagraph"/>
        <w:numPr>
          <w:ilvl w:val="1"/>
          <w:numId w:val="4"/>
        </w:numPr>
        <w:rPr>
          <w:b/>
          <w:smallCaps/>
          <w:szCs w:val="24"/>
          <w:u w:val="single"/>
        </w:rPr>
      </w:pPr>
      <w:r w:rsidRPr="00C56029">
        <w:rPr>
          <w:b/>
          <w:smallCaps/>
          <w:szCs w:val="24"/>
          <w:u w:val="single"/>
        </w:rPr>
        <w:lastRenderedPageBreak/>
        <w:t>University Curriculum Committee</w:t>
      </w:r>
    </w:p>
    <w:p w14:paraId="0F79A903" w14:textId="77777777" w:rsidR="007E3AF2" w:rsidRPr="00674840" w:rsidRDefault="007E3AF2" w:rsidP="007E3AF2">
      <w:pPr>
        <w:pStyle w:val="ListParagraph"/>
        <w:numPr>
          <w:ilvl w:val="2"/>
          <w:numId w:val="4"/>
        </w:numPr>
        <w:rPr>
          <w:b/>
          <w:szCs w:val="24"/>
          <w:u w:val="single"/>
        </w:rPr>
      </w:pPr>
      <w:r w:rsidRPr="00674840">
        <w:rPr>
          <w:b/>
          <w:szCs w:val="24"/>
        </w:rPr>
        <w:t>Action Items</w:t>
      </w:r>
    </w:p>
    <w:p w14:paraId="495580A0" w14:textId="77777777" w:rsidR="007E3AF2" w:rsidRPr="00674840" w:rsidRDefault="007E3AF2" w:rsidP="007E3AF2">
      <w:pPr>
        <w:pStyle w:val="ListParagraph"/>
        <w:numPr>
          <w:ilvl w:val="3"/>
          <w:numId w:val="4"/>
        </w:numPr>
        <w:rPr>
          <w:b/>
          <w:szCs w:val="24"/>
          <w:u w:val="single"/>
        </w:rPr>
      </w:pPr>
      <w:r w:rsidRPr="00674840">
        <w:rPr>
          <w:szCs w:val="24"/>
        </w:rPr>
        <w:t xml:space="preserve">Data Science – Modify Existing Major – approved  </w:t>
      </w:r>
    </w:p>
    <w:p w14:paraId="70345E3A" w14:textId="77777777" w:rsidR="007E3AF2" w:rsidRPr="00674840" w:rsidRDefault="007E3AF2" w:rsidP="007E3AF2">
      <w:pPr>
        <w:pStyle w:val="ListParagraph"/>
        <w:numPr>
          <w:ilvl w:val="3"/>
          <w:numId w:val="4"/>
        </w:numPr>
        <w:rPr>
          <w:b/>
          <w:szCs w:val="24"/>
          <w:u w:val="single"/>
        </w:rPr>
      </w:pPr>
      <w:r w:rsidRPr="00674840">
        <w:rPr>
          <w:szCs w:val="24"/>
        </w:rPr>
        <w:t xml:space="preserve">Computer Science – Modify Existing Major – approved  </w:t>
      </w:r>
    </w:p>
    <w:p w14:paraId="240FCAB0" w14:textId="77777777" w:rsidR="007E3AF2" w:rsidRPr="00674840" w:rsidRDefault="007E3AF2" w:rsidP="007E3AF2">
      <w:pPr>
        <w:pStyle w:val="ListParagraph"/>
        <w:numPr>
          <w:ilvl w:val="3"/>
          <w:numId w:val="4"/>
        </w:numPr>
        <w:rPr>
          <w:b/>
          <w:szCs w:val="24"/>
          <w:u w:val="single"/>
        </w:rPr>
      </w:pPr>
      <w:r w:rsidRPr="00674840">
        <w:rPr>
          <w:szCs w:val="24"/>
        </w:rPr>
        <w:t xml:space="preserve">Computer Science Undergraduate Certificate and Embedded Endorsement – approved </w:t>
      </w:r>
    </w:p>
    <w:p w14:paraId="0CDF7FE8" w14:textId="77777777" w:rsidR="007E3AF2" w:rsidRPr="00674840" w:rsidRDefault="007E3AF2" w:rsidP="007E3AF2">
      <w:pPr>
        <w:pStyle w:val="ListParagraph"/>
        <w:numPr>
          <w:ilvl w:val="3"/>
          <w:numId w:val="4"/>
        </w:numPr>
        <w:rPr>
          <w:b/>
          <w:szCs w:val="24"/>
          <w:u w:val="single"/>
        </w:rPr>
      </w:pPr>
      <w:r w:rsidRPr="00674840">
        <w:rPr>
          <w:szCs w:val="24"/>
        </w:rPr>
        <w:t>Teacher Preparation Concentration – History – Communication with College or Education and History was suggested to revise the proposal and resubmit for review in the fall.</w:t>
      </w:r>
    </w:p>
    <w:p w14:paraId="753AA312" w14:textId="77777777" w:rsidR="007E3AF2" w:rsidRPr="00674840" w:rsidRDefault="007E3AF2" w:rsidP="007E3AF2">
      <w:pPr>
        <w:pStyle w:val="ListParagraph"/>
        <w:numPr>
          <w:ilvl w:val="3"/>
          <w:numId w:val="4"/>
        </w:numPr>
        <w:rPr>
          <w:b/>
          <w:szCs w:val="24"/>
          <w:u w:val="single"/>
        </w:rPr>
      </w:pPr>
      <w:r w:rsidRPr="00674840">
        <w:rPr>
          <w:szCs w:val="24"/>
        </w:rPr>
        <w:t>Forensic Chemistry Certificate – approved</w:t>
      </w:r>
    </w:p>
    <w:p w14:paraId="658EE7CB" w14:textId="77777777" w:rsidR="007E3AF2" w:rsidRPr="00674840" w:rsidRDefault="007E3AF2" w:rsidP="007E3AF2">
      <w:pPr>
        <w:pStyle w:val="ListParagraph"/>
        <w:numPr>
          <w:ilvl w:val="2"/>
          <w:numId w:val="4"/>
        </w:numPr>
        <w:rPr>
          <w:b/>
          <w:szCs w:val="24"/>
          <w:u w:val="single"/>
        </w:rPr>
      </w:pPr>
      <w:r w:rsidRPr="00674840">
        <w:rPr>
          <w:b/>
          <w:szCs w:val="24"/>
        </w:rPr>
        <w:t>Information Items</w:t>
      </w:r>
    </w:p>
    <w:p w14:paraId="365F3322" w14:textId="77777777" w:rsidR="007E3AF2" w:rsidRPr="00674840" w:rsidRDefault="007E3AF2" w:rsidP="007E3AF2">
      <w:pPr>
        <w:pStyle w:val="ListParagraph"/>
        <w:numPr>
          <w:ilvl w:val="3"/>
          <w:numId w:val="4"/>
        </w:numPr>
        <w:rPr>
          <w:b/>
          <w:szCs w:val="24"/>
          <w:u w:val="single"/>
        </w:rPr>
      </w:pPr>
      <w:r w:rsidRPr="00674840">
        <w:rPr>
          <w:b/>
          <w:bCs/>
          <w:szCs w:val="24"/>
        </w:rPr>
        <w:t>College of Arts &amp; Sciences</w:t>
      </w:r>
    </w:p>
    <w:p w14:paraId="7D3977C3" w14:textId="77777777" w:rsidR="007E3AF2" w:rsidRPr="00674840" w:rsidRDefault="007E3AF2" w:rsidP="007E3AF2">
      <w:pPr>
        <w:pStyle w:val="ListParagraph"/>
        <w:numPr>
          <w:ilvl w:val="4"/>
          <w:numId w:val="4"/>
        </w:numPr>
        <w:rPr>
          <w:b/>
          <w:szCs w:val="24"/>
          <w:u w:val="single"/>
        </w:rPr>
      </w:pPr>
      <w:r w:rsidRPr="00674840">
        <w:rPr>
          <w:b/>
          <w:bCs/>
          <w:szCs w:val="24"/>
        </w:rPr>
        <w:t>Modification of Existing</w:t>
      </w:r>
    </w:p>
    <w:p w14:paraId="20B480EF" w14:textId="77777777" w:rsidR="007E3AF2" w:rsidRPr="00674840" w:rsidRDefault="007E3AF2" w:rsidP="007E3AF2">
      <w:pPr>
        <w:pStyle w:val="ListParagraph"/>
        <w:numPr>
          <w:ilvl w:val="5"/>
          <w:numId w:val="4"/>
        </w:numPr>
        <w:rPr>
          <w:b/>
          <w:szCs w:val="24"/>
          <w:u w:val="single"/>
        </w:rPr>
      </w:pPr>
      <w:r w:rsidRPr="00674840">
        <w:rPr>
          <w:szCs w:val="24"/>
        </w:rPr>
        <w:t>ARTS 4820 Existing Late 20th Century Art - Change course title to Contemporary Art, 1950s – Present</w:t>
      </w:r>
    </w:p>
    <w:p w14:paraId="47C30580" w14:textId="4372CE1D" w:rsidR="007E3AF2" w:rsidRPr="00674840" w:rsidRDefault="007E3AF2" w:rsidP="007E3AF2">
      <w:pPr>
        <w:pStyle w:val="ListParagraph"/>
        <w:numPr>
          <w:ilvl w:val="5"/>
          <w:numId w:val="4"/>
        </w:numPr>
        <w:rPr>
          <w:b/>
          <w:szCs w:val="24"/>
          <w:u w:val="single"/>
        </w:rPr>
      </w:pPr>
      <w:r w:rsidRPr="00674840">
        <w:rPr>
          <w:szCs w:val="24"/>
        </w:rPr>
        <w:t>SPAN 4960 Internship and/or Cooperative – Change course title to Internship, Practicum, and/or Research; change pre-requisites from SPAN 3010, SPAN 3020, and Chairperson's approval to chairperson's and instructor-of-record’s approval, SPAN 3010 and SPAN 3020; change course description to individually designed learning experience involving off-campus or</w:t>
      </w:r>
      <w:r w:rsidR="00AC7151">
        <w:rPr>
          <w:szCs w:val="24"/>
        </w:rPr>
        <w:t xml:space="preserve"> </w:t>
      </w:r>
      <w:r w:rsidRPr="00674840">
        <w:rPr>
          <w:szCs w:val="24"/>
        </w:rPr>
        <w:t>on-campus applied learning and/or mentored undergraduate research. This course is repeatable for credit; change credit hours from 1-6 to 1-15</w:t>
      </w:r>
    </w:p>
    <w:p w14:paraId="1FB6CD94" w14:textId="265A175D" w:rsidR="007E3AF2" w:rsidRPr="00674840" w:rsidRDefault="007E3AF2" w:rsidP="007E3AF2">
      <w:pPr>
        <w:pStyle w:val="ListParagraph"/>
        <w:numPr>
          <w:ilvl w:val="5"/>
          <w:numId w:val="4"/>
        </w:numPr>
        <w:rPr>
          <w:b/>
          <w:szCs w:val="24"/>
          <w:u w:val="single"/>
        </w:rPr>
      </w:pPr>
      <w:r w:rsidRPr="00674840">
        <w:rPr>
          <w:szCs w:val="24"/>
        </w:rPr>
        <w:t>FREN 4960 Internship and/or Cooperative – Change course title to Internship, Practicum, and/or Research; change pre-requisites from FREN 3010, FREN 3020, and chairperson's approval to chairperson's and instructor-of-record’s approval, FREN 3010 and FREN 3020; change course description to individually designed learning experience involving off-campus or</w:t>
      </w:r>
      <w:r w:rsidR="00AC7151">
        <w:rPr>
          <w:szCs w:val="24"/>
        </w:rPr>
        <w:t xml:space="preserve"> </w:t>
      </w:r>
      <w:r w:rsidRPr="00674840">
        <w:rPr>
          <w:szCs w:val="24"/>
        </w:rPr>
        <w:t>on-campus applied learning and/or mentored undergraduate research. This course is repeatable for credit.</w:t>
      </w:r>
    </w:p>
    <w:p w14:paraId="42F96495" w14:textId="77777777" w:rsidR="007E3AF2" w:rsidRPr="00674840" w:rsidRDefault="007E3AF2" w:rsidP="007E3AF2">
      <w:pPr>
        <w:pStyle w:val="ListParagraph"/>
        <w:numPr>
          <w:ilvl w:val="5"/>
          <w:numId w:val="4"/>
        </w:numPr>
        <w:rPr>
          <w:b/>
          <w:szCs w:val="24"/>
          <w:u w:val="single"/>
        </w:rPr>
      </w:pPr>
      <w:r w:rsidRPr="00674840">
        <w:rPr>
          <w:szCs w:val="24"/>
        </w:rPr>
        <w:t>ANTH 4950 Food and Culture – Change course number and assign CRN.</w:t>
      </w:r>
    </w:p>
    <w:p w14:paraId="74947C58" w14:textId="77777777" w:rsidR="007E3AF2" w:rsidRPr="00674840" w:rsidRDefault="007E3AF2" w:rsidP="007E3AF2">
      <w:pPr>
        <w:pStyle w:val="ListParagraph"/>
        <w:numPr>
          <w:ilvl w:val="5"/>
          <w:numId w:val="4"/>
        </w:numPr>
        <w:rPr>
          <w:b/>
          <w:szCs w:val="24"/>
          <w:u w:val="single"/>
        </w:rPr>
      </w:pPr>
      <w:r w:rsidRPr="00674840">
        <w:rPr>
          <w:szCs w:val="24"/>
        </w:rPr>
        <w:t>BIOL 4730/5730 Comparative Animal Behavior – Change Pre-Requisite – Add BIOL 3700.</w:t>
      </w:r>
    </w:p>
    <w:p w14:paraId="7F734276" w14:textId="77777777" w:rsidR="007E3AF2" w:rsidRPr="00674840" w:rsidRDefault="007E3AF2" w:rsidP="007E3AF2">
      <w:pPr>
        <w:pStyle w:val="ListParagraph"/>
        <w:numPr>
          <w:ilvl w:val="5"/>
          <w:numId w:val="4"/>
        </w:numPr>
        <w:rPr>
          <w:b/>
          <w:szCs w:val="24"/>
          <w:u w:val="single"/>
        </w:rPr>
      </w:pPr>
      <w:r w:rsidRPr="00674840">
        <w:rPr>
          <w:szCs w:val="24"/>
        </w:rPr>
        <w:t>BIOL/ENSC/GEOG  4740/5740 Environmental Conservation - Change Pre-Requisite – Add BIOL 2800.</w:t>
      </w:r>
    </w:p>
    <w:p w14:paraId="03C9AADF" w14:textId="77777777" w:rsidR="007E3AF2" w:rsidRPr="00674840" w:rsidRDefault="007E3AF2" w:rsidP="007E3AF2">
      <w:pPr>
        <w:pStyle w:val="ListParagraph"/>
        <w:numPr>
          <w:ilvl w:val="3"/>
          <w:numId w:val="4"/>
        </w:numPr>
        <w:rPr>
          <w:b/>
          <w:szCs w:val="24"/>
          <w:u w:val="single"/>
        </w:rPr>
      </w:pPr>
      <w:r w:rsidRPr="00674840">
        <w:rPr>
          <w:b/>
          <w:bCs/>
          <w:szCs w:val="24"/>
        </w:rPr>
        <w:t>Library</w:t>
      </w:r>
    </w:p>
    <w:p w14:paraId="6AACE62E" w14:textId="77777777" w:rsidR="007E3AF2" w:rsidRPr="00674840" w:rsidRDefault="007E3AF2" w:rsidP="007E3AF2">
      <w:pPr>
        <w:pStyle w:val="ListParagraph"/>
        <w:numPr>
          <w:ilvl w:val="4"/>
          <w:numId w:val="4"/>
        </w:numPr>
        <w:rPr>
          <w:b/>
          <w:szCs w:val="24"/>
          <w:u w:val="single"/>
        </w:rPr>
      </w:pPr>
      <w:r w:rsidRPr="00674840">
        <w:rPr>
          <w:b/>
          <w:bCs/>
          <w:szCs w:val="24"/>
        </w:rPr>
        <w:t>New Course Proposals</w:t>
      </w:r>
    </w:p>
    <w:p w14:paraId="06076342" w14:textId="77777777" w:rsidR="007E3AF2" w:rsidRPr="00674840" w:rsidRDefault="007E3AF2" w:rsidP="007E3AF2">
      <w:pPr>
        <w:pStyle w:val="ListParagraph"/>
        <w:numPr>
          <w:ilvl w:val="5"/>
          <w:numId w:val="4"/>
        </w:numPr>
        <w:rPr>
          <w:b/>
          <w:szCs w:val="24"/>
          <w:u w:val="single"/>
        </w:rPr>
      </w:pPr>
      <w:r w:rsidRPr="00674840">
        <w:rPr>
          <w:szCs w:val="24"/>
        </w:rPr>
        <w:t>INFO 3232 - The Body Electric:’ Experiential Information Studies via Memoir and Community Engagement</w:t>
      </w:r>
    </w:p>
    <w:p w14:paraId="647787B5" w14:textId="77777777" w:rsidR="007E3AF2" w:rsidRPr="007E3AF2" w:rsidRDefault="007E3AF2" w:rsidP="007E3AF2">
      <w:pPr>
        <w:pStyle w:val="ListParagraph"/>
        <w:numPr>
          <w:ilvl w:val="1"/>
          <w:numId w:val="4"/>
        </w:numPr>
        <w:rPr>
          <w:rFonts w:eastAsiaTheme="minorHAnsi"/>
          <w:b/>
          <w:smallCaps/>
          <w:szCs w:val="24"/>
          <w:u w:val="single"/>
        </w:rPr>
      </w:pPr>
      <w:r w:rsidRPr="007E3AF2">
        <w:rPr>
          <w:b/>
          <w:smallCaps/>
          <w:color w:val="000000" w:themeColor="text1"/>
          <w:szCs w:val="24"/>
          <w:u w:val="single"/>
        </w:rPr>
        <w:lastRenderedPageBreak/>
        <w:t xml:space="preserve">Graduate Council </w:t>
      </w:r>
    </w:p>
    <w:p w14:paraId="589E1573" w14:textId="77777777" w:rsidR="007E3AF2" w:rsidRPr="00674840" w:rsidRDefault="007E3AF2" w:rsidP="007E3AF2">
      <w:pPr>
        <w:pStyle w:val="ListParagraph"/>
        <w:numPr>
          <w:ilvl w:val="2"/>
          <w:numId w:val="4"/>
        </w:numPr>
        <w:rPr>
          <w:b/>
          <w:szCs w:val="24"/>
          <w:u w:val="single"/>
        </w:rPr>
      </w:pPr>
      <w:r w:rsidRPr="00674840">
        <w:rPr>
          <w:b/>
          <w:bCs/>
          <w:szCs w:val="24"/>
        </w:rPr>
        <w:t>Action Items</w:t>
      </w:r>
    </w:p>
    <w:p w14:paraId="43A9CFCB" w14:textId="77777777" w:rsidR="007E3AF2" w:rsidRPr="00674840" w:rsidRDefault="007E3AF2" w:rsidP="007E3AF2">
      <w:pPr>
        <w:pStyle w:val="ListParagraph"/>
        <w:numPr>
          <w:ilvl w:val="3"/>
          <w:numId w:val="4"/>
        </w:numPr>
        <w:rPr>
          <w:b/>
          <w:szCs w:val="24"/>
          <w:u w:val="single"/>
        </w:rPr>
      </w:pPr>
      <w:r w:rsidRPr="00674840">
        <w:rPr>
          <w:b/>
          <w:bCs/>
          <w:szCs w:val="24"/>
        </w:rPr>
        <w:t>College of Education</w:t>
      </w:r>
    </w:p>
    <w:p w14:paraId="6495719D" w14:textId="77777777" w:rsidR="007E3AF2" w:rsidRPr="00674840" w:rsidRDefault="007E3AF2" w:rsidP="007E3AF2">
      <w:pPr>
        <w:pStyle w:val="ListParagraph"/>
        <w:numPr>
          <w:ilvl w:val="4"/>
          <w:numId w:val="4"/>
        </w:numPr>
        <w:rPr>
          <w:b/>
          <w:szCs w:val="24"/>
          <w:u w:val="single"/>
        </w:rPr>
      </w:pPr>
      <w:r w:rsidRPr="00674840">
        <w:rPr>
          <w:szCs w:val="24"/>
        </w:rPr>
        <w:t>Online Teaching Endorsement &amp; Graduate Certificate - unanimous approval</w:t>
      </w:r>
    </w:p>
    <w:p w14:paraId="54349031" w14:textId="77777777" w:rsidR="007E3AF2" w:rsidRPr="00674840" w:rsidRDefault="007E3AF2" w:rsidP="007E3AF2">
      <w:pPr>
        <w:pStyle w:val="ListParagraph"/>
        <w:numPr>
          <w:ilvl w:val="4"/>
          <w:numId w:val="4"/>
        </w:numPr>
        <w:rPr>
          <w:b/>
          <w:szCs w:val="24"/>
          <w:u w:val="single"/>
        </w:rPr>
      </w:pPr>
      <w:r w:rsidRPr="00674840">
        <w:rPr>
          <w:szCs w:val="24"/>
        </w:rPr>
        <w:t>Education and Equity Graduate Certificate - unanimous approval</w:t>
      </w:r>
    </w:p>
    <w:p w14:paraId="7F8C80D0" w14:textId="77777777" w:rsidR="007E3AF2" w:rsidRPr="00674840" w:rsidRDefault="007E3AF2" w:rsidP="007E3AF2">
      <w:pPr>
        <w:pStyle w:val="ListParagraph"/>
        <w:numPr>
          <w:ilvl w:val="3"/>
          <w:numId w:val="4"/>
        </w:numPr>
        <w:rPr>
          <w:b/>
          <w:szCs w:val="24"/>
          <w:u w:val="single"/>
        </w:rPr>
      </w:pPr>
      <w:r w:rsidRPr="00674840">
        <w:rPr>
          <w:b/>
          <w:bCs/>
          <w:szCs w:val="24"/>
        </w:rPr>
        <w:t>College of Arts &amp; Sciences</w:t>
      </w:r>
    </w:p>
    <w:p w14:paraId="4C36A3AC" w14:textId="77777777" w:rsidR="007E3AF2" w:rsidRPr="00674840" w:rsidRDefault="007E3AF2" w:rsidP="007E3AF2">
      <w:pPr>
        <w:pStyle w:val="ListParagraph"/>
        <w:numPr>
          <w:ilvl w:val="4"/>
          <w:numId w:val="4"/>
        </w:numPr>
        <w:rPr>
          <w:b/>
          <w:szCs w:val="24"/>
          <w:u w:val="single"/>
        </w:rPr>
      </w:pPr>
      <w:r w:rsidRPr="00674840">
        <w:rPr>
          <w:szCs w:val="24"/>
        </w:rPr>
        <w:t>MS in Biology: Modification to Admissions Requirements - unanimous approval</w:t>
      </w:r>
    </w:p>
    <w:p w14:paraId="6731DDEA" w14:textId="77777777" w:rsidR="007E3AF2" w:rsidRPr="00674840" w:rsidRDefault="007E3AF2" w:rsidP="007E3AF2">
      <w:pPr>
        <w:pStyle w:val="ListParagraph"/>
        <w:numPr>
          <w:ilvl w:val="4"/>
          <w:numId w:val="4"/>
        </w:numPr>
        <w:rPr>
          <w:b/>
          <w:szCs w:val="24"/>
          <w:u w:val="single"/>
        </w:rPr>
      </w:pPr>
      <w:r w:rsidRPr="00674840">
        <w:rPr>
          <w:szCs w:val="24"/>
        </w:rPr>
        <w:t>Election Administration Certificate - unanimous approval</w:t>
      </w:r>
    </w:p>
    <w:p w14:paraId="7F1B5171" w14:textId="77777777" w:rsidR="007E3AF2" w:rsidRPr="00674840" w:rsidRDefault="007E3AF2" w:rsidP="007E3AF2">
      <w:pPr>
        <w:pStyle w:val="ListParagraph"/>
        <w:numPr>
          <w:ilvl w:val="3"/>
          <w:numId w:val="4"/>
        </w:numPr>
        <w:rPr>
          <w:b/>
          <w:szCs w:val="24"/>
          <w:u w:val="single"/>
        </w:rPr>
      </w:pPr>
      <w:r w:rsidRPr="00674840">
        <w:rPr>
          <w:b/>
          <w:bCs/>
          <w:szCs w:val="24"/>
        </w:rPr>
        <w:t>College of Business</w:t>
      </w:r>
    </w:p>
    <w:p w14:paraId="56104A6B" w14:textId="77777777" w:rsidR="007E3AF2" w:rsidRPr="00674840" w:rsidRDefault="007E3AF2" w:rsidP="007E3AF2">
      <w:pPr>
        <w:pStyle w:val="ListParagraph"/>
        <w:numPr>
          <w:ilvl w:val="4"/>
          <w:numId w:val="4"/>
        </w:numPr>
        <w:rPr>
          <w:b/>
          <w:szCs w:val="24"/>
          <w:u w:val="single"/>
        </w:rPr>
      </w:pPr>
      <w:proofErr w:type="spellStart"/>
      <w:r w:rsidRPr="00674840">
        <w:rPr>
          <w:szCs w:val="24"/>
        </w:rPr>
        <w:t>WebMBA</w:t>
      </w:r>
      <w:proofErr w:type="spellEnd"/>
      <w:r w:rsidRPr="00674840">
        <w:rPr>
          <w:szCs w:val="24"/>
        </w:rPr>
        <w:t>: Modification to Admissions Requirements - unanimous approval</w:t>
      </w:r>
    </w:p>
    <w:p w14:paraId="4A03DA24" w14:textId="77777777" w:rsidR="007E3AF2" w:rsidRPr="00674840" w:rsidRDefault="007E3AF2" w:rsidP="007E3AF2">
      <w:pPr>
        <w:pStyle w:val="ListParagraph"/>
        <w:numPr>
          <w:ilvl w:val="4"/>
          <w:numId w:val="4"/>
        </w:numPr>
        <w:rPr>
          <w:b/>
          <w:szCs w:val="24"/>
          <w:u w:val="single"/>
        </w:rPr>
      </w:pPr>
      <w:r w:rsidRPr="00674840">
        <w:rPr>
          <w:szCs w:val="24"/>
        </w:rPr>
        <w:t>MMIS</w:t>
      </w:r>
      <w:r w:rsidRPr="00674840">
        <w:rPr>
          <w:szCs w:val="24"/>
        </w:rPr>
        <w:tab/>
        <w:t>: Modification to Admissions Requirements - unanimous approval</w:t>
      </w:r>
    </w:p>
    <w:p w14:paraId="10D466CE" w14:textId="77777777" w:rsidR="007E3AF2" w:rsidRPr="00674840" w:rsidRDefault="007E3AF2" w:rsidP="007E3AF2">
      <w:pPr>
        <w:pStyle w:val="ListParagraph"/>
        <w:numPr>
          <w:ilvl w:val="4"/>
          <w:numId w:val="4"/>
        </w:numPr>
        <w:rPr>
          <w:b/>
          <w:szCs w:val="24"/>
          <w:u w:val="single"/>
        </w:rPr>
      </w:pPr>
      <w:proofErr w:type="spellStart"/>
      <w:r w:rsidRPr="00674840">
        <w:rPr>
          <w:szCs w:val="24"/>
        </w:rPr>
        <w:t>WebMBA</w:t>
      </w:r>
      <w:proofErr w:type="spellEnd"/>
      <w:r w:rsidRPr="00674840">
        <w:rPr>
          <w:szCs w:val="24"/>
        </w:rPr>
        <w:t>, MMIS, MACC, MLSCM: Modification to Admission Requirements - unanimous approval</w:t>
      </w:r>
    </w:p>
    <w:p w14:paraId="3F78AA81" w14:textId="77777777" w:rsidR="007E3AF2" w:rsidRPr="00674840" w:rsidRDefault="007E3AF2" w:rsidP="007E3AF2">
      <w:pPr>
        <w:pStyle w:val="ListParagraph"/>
        <w:numPr>
          <w:ilvl w:val="2"/>
          <w:numId w:val="4"/>
        </w:numPr>
        <w:rPr>
          <w:b/>
          <w:szCs w:val="24"/>
          <w:u w:val="single"/>
        </w:rPr>
      </w:pPr>
      <w:r w:rsidRPr="00674840">
        <w:rPr>
          <w:b/>
          <w:bCs/>
          <w:szCs w:val="24"/>
        </w:rPr>
        <w:t>Information Items</w:t>
      </w:r>
    </w:p>
    <w:p w14:paraId="1331DD26" w14:textId="77777777" w:rsidR="007E3AF2" w:rsidRPr="00674840" w:rsidRDefault="007E3AF2" w:rsidP="007E3AF2">
      <w:pPr>
        <w:pStyle w:val="ListParagraph"/>
        <w:numPr>
          <w:ilvl w:val="3"/>
          <w:numId w:val="4"/>
        </w:numPr>
        <w:rPr>
          <w:b/>
          <w:szCs w:val="24"/>
          <w:u w:val="single"/>
        </w:rPr>
      </w:pPr>
      <w:r w:rsidRPr="00674840">
        <w:rPr>
          <w:b/>
          <w:bCs/>
          <w:szCs w:val="24"/>
        </w:rPr>
        <w:t>College of Education</w:t>
      </w:r>
    </w:p>
    <w:p w14:paraId="7AFDBCD0" w14:textId="77777777" w:rsidR="007E3AF2" w:rsidRPr="00674840" w:rsidRDefault="007E3AF2" w:rsidP="007E3AF2">
      <w:pPr>
        <w:pStyle w:val="ListParagraph"/>
        <w:numPr>
          <w:ilvl w:val="4"/>
          <w:numId w:val="4"/>
        </w:numPr>
        <w:rPr>
          <w:b/>
          <w:szCs w:val="24"/>
          <w:u w:val="single"/>
        </w:rPr>
      </w:pPr>
      <w:r w:rsidRPr="00674840">
        <w:rPr>
          <w:b/>
          <w:bCs/>
          <w:szCs w:val="24"/>
        </w:rPr>
        <w:t>New Course Proposals</w:t>
      </w:r>
    </w:p>
    <w:p w14:paraId="734178BC" w14:textId="77777777" w:rsidR="007E3AF2" w:rsidRPr="00674840" w:rsidRDefault="007E3AF2" w:rsidP="007E3AF2">
      <w:pPr>
        <w:pStyle w:val="ListParagraph"/>
        <w:numPr>
          <w:ilvl w:val="5"/>
          <w:numId w:val="4"/>
        </w:numPr>
        <w:rPr>
          <w:b/>
          <w:szCs w:val="24"/>
          <w:u w:val="single"/>
        </w:rPr>
      </w:pPr>
      <w:r w:rsidRPr="00674840">
        <w:rPr>
          <w:szCs w:val="24"/>
        </w:rPr>
        <w:t>EDIT 5001: Introduction to Online Learning</w:t>
      </w:r>
    </w:p>
    <w:p w14:paraId="31C1CA32" w14:textId="77777777" w:rsidR="007E3AF2" w:rsidRPr="00674840" w:rsidRDefault="007E3AF2" w:rsidP="007E3AF2">
      <w:pPr>
        <w:pStyle w:val="ListParagraph"/>
        <w:numPr>
          <w:ilvl w:val="5"/>
          <w:numId w:val="4"/>
        </w:numPr>
        <w:rPr>
          <w:b/>
          <w:szCs w:val="24"/>
          <w:u w:val="single"/>
        </w:rPr>
      </w:pPr>
      <w:r w:rsidRPr="00674840">
        <w:rPr>
          <w:szCs w:val="24"/>
        </w:rPr>
        <w:t>EDIT 5002: Designing Online Learning</w:t>
      </w:r>
    </w:p>
    <w:p w14:paraId="7276AA6A" w14:textId="77777777" w:rsidR="007E3AF2" w:rsidRPr="00674840" w:rsidRDefault="007E3AF2" w:rsidP="007E3AF2">
      <w:pPr>
        <w:pStyle w:val="ListParagraph"/>
        <w:numPr>
          <w:ilvl w:val="5"/>
          <w:numId w:val="4"/>
        </w:numPr>
        <w:rPr>
          <w:b/>
          <w:szCs w:val="24"/>
          <w:u w:val="single"/>
        </w:rPr>
      </w:pPr>
      <w:r w:rsidRPr="00674840">
        <w:rPr>
          <w:szCs w:val="24"/>
        </w:rPr>
        <w:t>EDIT 5003: Facilitating Online Learning</w:t>
      </w:r>
    </w:p>
    <w:p w14:paraId="4D74A4EF" w14:textId="77777777" w:rsidR="007E3AF2" w:rsidRPr="00674840" w:rsidRDefault="007E3AF2" w:rsidP="007E3AF2">
      <w:pPr>
        <w:pStyle w:val="ListParagraph"/>
        <w:numPr>
          <w:ilvl w:val="5"/>
          <w:numId w:val="4"/>
        </w:numPr>
        <w:rPr>
          <w:b/>
          <w:szCs w:val="24"/>
          <w:u w:val="single"/>
        </w:rPr>
      </w:pPr>
      <w:r w:rsidRPr="00674840">
        <w:rPr>
          <w:szCs w:val="24"/>
        </w:rPr>
        <w:t>EDFD 5001: School Improvement and Equity</w:t>
      </w:r>
    </w:p>
    <w:p w14:paraId="0EE84B8E" w14:textId="77777777" w:rsidR="007E3AF2" w:rsidRPr="00674840" w:rsidRDefault="007E3AF2" w:rsidP="007E3AF2">
      <w:pPr>
        <w:pStyle w:val="ListParagraph"/>
        <w:numPr>
          <w:ilvl w:val="5"/>
          <w:numId w:val="4"/>
        </w:numPr>
        <w:rPr>
          <w:b/>
          <w:szCs w:val="24"/>
          <w:u w:val="single"/>
        </w:rPr>
      </w:pPr>
      <w:r w:rsidRPr="00674840">
        <w:rPr>
          <w:szCs w:val="24"/>
        </w:rPr>
        <w:t>EDFD 5002: Schooling and Historical Inequity</w:t>
      </w:r>
    </w:p>
    <w:p w14:paraId="00A73B31" w14:textId="77777777" w:rsidR="007E3AF2" w:rsidRPr="00674840" w:rsidRDefault="007E3AF2" w:rsidP="007E3AF2">
      <w:pPr>
        <w:pStyle w:val="ListParagraph"/>
        <w:numPr>
          <w:ilvl w:val="5"/>
          <w:numId w:val="4"/>
        </w:numPr>
        <w:rPr>
          <w:b/>
          <w:szCs w:val="24"/>
          <w:u w:val="single"/>
        </w:rPr>
      </w:pPr>
      <w:r w:rsidRPr="00674840">
        <w:rPr>
          <w:szCs w:val="24"/>
        </w:rPr>
        <w:t>EDFD 5003: Teaching Marginalized Students, Practicum</w:t>
      </w:r>
    </w:p>
    <w:p w14:paraId="2A96678C" w14:textId="77777777" w:rsidR="007E3AF2" w:rsidRPr="00674840" w:rsidRDefault="007E3AF2" w:rsidP="007E3AF2">
      <w:pPr>
        <w:pStyle w:val="ListParagraph"/>
        <w:numPr>
          <w:ilvl w:val="3"/>
          <w:numId w:val="4"/>
        </w:numPr>
        <w:rPr>
          <w:b/>
          <w:szCs w:val="24"/>
          <w:u w:val="single"/>
        </w:rPr>
      </w:pPr>
      <w:r w:rsidRPr="00674840">
        <w:rPr>
          <w:b/>
          <w:bCs/>
          <w:szCs w:val="24"/>
        </w:rPr>
        <w:t>College of Health Sciences</w:t>
      </w:r>
    </w:p>
    <w:p w14:paraId="670F27CC" w14:textId="77777777" w:rsidR="007E3AF2" w:rsidRPr="00674840" w:rsidRDefault="007E3AF2" w:rsidP="007E3AF2">
      <w:pPr>
        <w:pStyle w:val="ListParagraph"/>
        <w:numPr>
          <w:ilvl w:val="4"/>
          <w:numId w:val="4"/>
        </w:numPr>
        <w:rPr>
          <w:b/>
          <w:szCs w:val="24"/>
          <w:u w:val="single"/>
        </w:rPr>
      </w:pPr>
      <w:r w:rsidRPr="00674840">
        <w:rPr>
          <w:szCs w:val="24"/>
        </w:rPr>
        <w:t>Modification of an Existing Course</w:t>
      </w:r>
    </w:p>
    <w:p w14:paraId="4B769C75" w14:textId="77777777" w:rsidR="007E3AF2" w:rsidRPr="00674840" w:rsidRDefault="007E3AF2" w:rsidP="007E3AF2">
      <w:pPr>
        <w:pStyle w:val="ListParagraph"/>
        <w:numPr>
          <w:ilvl w:val="5"/>
          <w:numId w:val="4"/>
        </w:numPr>
        <w:rPr>
          <w:b/>
          <w:szCs w:val="24"/>
          <w:u w:val="single"/>
        </w:rPr>
      </w:pPr>
      <w:r w:rsidRPr="00674840">
        <w:rPr>
          <w:szCs w:val="24"/>
        </w:rPr>
        <w:t>NRSG 5810: Advanced Psychopharmacology – add pre-requisite of NRSG 5800</w:t>
      </w:r>
    </w:p>
    <w:p w14:paraId="205D007C" w14:textId="77777777" w:rsidR="007E3AF2" w:rsidRPr="007E3AF2" w:rsidRDefault="007E3AF2" w:rsidP="007E3AF2">
      <w:pPr>
        <w:pStyle w:val="ListParagraph"/>
        <w:numPr>
          <w:ilvl w:val="1"/>
          <w:numId w:val="4"/>
        </w:numPr>
        <w:rPr>
          <w:b/>
          <w:smallCaps/>
          <w:szCs w:val="24"/>
          <w:u w:val="single"/>
        </w:rPr>
      </w:pPr>
      <w:r w:rsidRPr="007E3AF2">
        <w:rPr>
          <w:b/>
          <w:smallCaps/>
          <w:szCs w:val="24"/>
          <w:u w:val="single"/>
        </w:rPr>
        <w:t>General Education Committee</w:t>
      </w:r>
    </w:p>
    <w:p w14:paraId="2AE84F91" w14:textId="77777777" w:rsidR="007E3AF2" w:rsidRPr="00674840" w:rsidRDefault="007E3AF2" w:rsidP="007E3AF2">
      <w:pPr>
        <w:pStyle w:val="ListParagraph"/>
        <w:numPr>
          <w:ilvl w:val="2"/>
          <w:numId w:val="4"/>
        </w:numPr>
        <w:rPr>
          <w:b/>
          <w:szCs w:val="24"/>
          <w:u w:val="single"/>
        </w:rPr>
      </w:pPr>
      <w:r w:rsidRPr="00674840">
        <w:rPr>
          <w:b/>
          <w:bCs/>
          <w:szCs w:val="24"/>
        </w:rPr>
        <w:t>Action Items</w:t>
      </w:r>
    </w:p>
    <w:p w14:paraId="2D414232" w14:textId="77777777" w:rsidR="007E3AF2" w:rsidRPr="00674840" w:rsidRDefault="007E3AF2" w:rsidP="007E3AF2">
      <w:pPr>
        <w:pStyle w:val="ListParagraph"/>
        <w:numPr>
          <w:ilvl w:val="3"/>
          <w:numId w:val="4"/>
        </w:numPr>
        <w:rPr>
          <w:b/>
          <w:szCs w:val="24"/>
          <w:u w:val="single"/>
        </w:rPr>
      </w:pPr>
      <w:r w:rsidRPr="00674840">
        <w:rPr>
          <w:szCs w:val="24"/>
        </w:rPr>
        <w:t>GC1Y: Spanish in the US - The proposal was approved.</w:t>
      </w:r>
    </w:p>
    <w:p w14:paraId="3B954DCF" w14:textId="77777777" w:rsidR="007E3AF2" w:rsidRPr="00674840" w:rsidRDefault="007E3AF2" w:rsidP="007E3AF2">
      <w:pPr>
        <w:pStyle w:val="ListParagraph"/>
        <w:numPr>
          <w:ilvl w:val="3"/>
          <w:numId w:val="4"/>
        </w:numPr>
        <w:rPr>
          <w:b/>
          <w:szCs w:val="24"/>
          <w:u w:val="single"/>
        </w:rPr>
      </w:pPr>
      <w:r w:rsidRPr="00674840">
        <w:rPr>
          <w:szCs w:val="24"/>
        </w:rPr>
        <w:t>GC1Y: Don Quixote in Popular Culture - The proposal was approved.</w:t>
      </w:r>
    </w:p>
    <w:p w14:paraId="4BB5909D" w14:textId="6B68DE59" w:rsidR="007E3AF2" w:rsidRPr="007E3AF2" w:rsidRDefault="007E3AF2" w:rsidP="007E3AF2">
      <w:pPr>
        <w:pStyle w:val="ListParagraph"/>
        <w:numPr>
          <w:ilvl w:val="3"/>
          <w:numId w:val="4"/>
        </w:numPr>
        <w:rPr>
          <w:b/>
          <w:szCs w:val="24"/>
          <w:u w:val="single"/>
        </w:rPr>
      </w:pPr>
      <w:r w:rsidRPr="00674840">
        <w:rPr>
          <w:szCs w:val="24"/>
        </w:rPr>
        <w:t>GC1Y: Coming of Age in an Era of Disenchantment - The proposal was approved.</w:t>
      </w:r>
    </w:p>
    <w:p w14:paraId="01A43AF3" w14:textId="77777777" w:rsidR="0092183A" w:rsidRDefault="0092183A" w:rsidP="0092183A">
      <w:pPr>
        <w:tabs>
          <w:tab w:val="center" w:pos="5400"/>
        </w:tabs>
        <w:jc w:val="both"/>
        <w:rPr>
          <w:b/>
          <w:bCs/>
          <w:smallCaps/>
          <w:szCs w:val="24"/>
          <w:u w:val="single"/>
          <w:lang w:val="en"/>
        </w:rPr>
      </w:pPr>
    </w:p>
    <w:p w14:paraId="61E78D49" w14:textId="3B046D91" w:rsidR="0092183A" w:rsidRDefault="0092183A" w:rsidP="00E4042E">
      <w:pPr>
        <w:tabs>
          <w:tab w:val="center" w:pos="5400"/>
        </w:tabs>
        <w:jc w:val="both"/>
        <w:rPr>
          <w:b/>
          <w:bCs/>
          <w:smallCaps/>
          <w:szCs w:val="24"/>
          <w:u w:val="single"/>
          <w:lang w:val="en"/>
        </w:rPr>
      </w:pPr>
      <w:r>
        <w:rPr>
          <w:b/>
          <w:bCs/>
          <w:smallCaps/>
          <w:szCs w:val="24"/>
          <w:u w:val="single"/>
          <w:lang w:val="en"/>
        </w:rPr>
        <w:t>Awarding of Pins and Recognition Certificates</w:t>
      </w:r>
      <w:r w:rsidRPr="00BE1143">
        <w:rPr>
          <w:szCs w:val="24"/>
          <w:lang w:val="en"/>
        </w:rPr>
        <w:t xml:space="preserve"> </w:t>
      </w:r>
      <w:r>
        <w:rPr>
          <w:szCs w:val="24"/>
          <w:lang w:val="en"/>
        </w:rPr>
        <w:t>Jennifer Flory gave University Senate pins to Jamie Downing and Lee Fruitticher. Jennifer Flory distributed Recognition Certificates.</w:t>
      </w:r>
    </w:p>
    <w:p w14:paraId="66A7550D" w14:textId="77777777" w:rsidR="0092183A" w:rsidRDefault="0092183A" w:rsidP="00E4042E">
      <w:pPr>
        <w:tabs>
          <w:tab w:val="center" w:pos="5400"/>
        </w:tabs>
        <w:jc w:val="both"/>
        <w:rPr>
          <w:b/>
          <w:bCs/>
          <w:smallCaps/>
          <w:szCs w:val="24"/>
          <w:u w:val="single"/>
          <w:lang w:val="en"/>
        </w:rPr>
      </w:pPr>
    </w:p>
    <w:p w14:paraId="3B1505D3" w14:textId="4B961B9F" w:rsidR="00BE1143" w:rsidRDefault="00BE1143" w:rsidP="00E4042E">
      <w:pPr>
        <w:tabs>
          <w:tab w:val="center" w:pos="5400"/>
        </w:tabs>
        <w:jc w:val="both"/>
        <w:rPr>
          <w:b/>
          <w:bCs/>
          <w:smallCaps/>
          <w:szCs w:val="24"/>
          <w:u w:val="single"/>
          <w:lang w:val="en"/>
        </w:rPr>
      </w:pPr>
      <w:r>
        <w:rPr>
          <w:b/>
          <w:bCs/>
          <w:smallCaps/>
          <w:szCs w:val="24"/>
          <w:u w:val="single"/>
          <w:lang w:val="en"/>
        </w:rPr>
        <w:t>Open Discussion</w:t>
      </w:r>
      <w:r w:rsidRPr="00BE1143">
        <w:rPr>
          <w:szCs w:val="24"/>
          <w:lang w:val="en"/>
        </w:rPr>
        <w:t xml:space="preserve"> </w:t>
      </w:r>
      <w:r w:rsidR="0092183A">
        <w:rPr>
          <w:szCs w:val="24"/>
          <w:lang w:val="en"/>
        </w:rPr>
        <w:t>Jennifer Flory</w:t>
      </w:r>
      <w:r w:rsidRPr="00BE1143">
        <w:rPr>
          <w:szCs w:val="24"/>
          <w:lang w:val="en"/>
        </w:rPr>
        <w:t xml:space="preserve"> invited open discussion from the floor. There was none.</w:t>
      </w:r>
    </w:p>
    <w:p w14:paraId="321C8E4A" w14:textId="77777777" w:rsidR="00BE1143" w:rsidRPr="00C56029" w:rsidRDefault="00BE1143" w:rsidP="00E4042E">
      <w:pPr>
        <w:tabs>
          <w:tab w:val="center" w:pos="5400"/>
        </w:tabs>
        <w:jc w:val="both"/>
        <w:rPr>
          <w:b/>
          <w:bCs/>
          <w:smallCaps/>
          <w:szCs w:val="24"/>
          <w:u w:val="single"/>
          <w:lang w:val="en"/>
        </w:rPr>
      </w:pPr>
    </w:p>
    <w:p w14:paraId="707EF96D" w14:textId="49D9A464" w:rsidR="00F10F13" w:rsidRPr="00C37604" w:rsidRDefault="00877A2A" w:rsidP="00C37604">
      <w:pPr>
        <w:tabs>
          <w:tab w:val="center" w:pos="5400"/>
        </w:tabs>
        <w:jc w:val="both"/>
        <w:rPr>
          <w:b/>
          <w:bCs/>
          <w:smallCaps/>
          <w:szCs w:val="24"/>
          <w:u w:val="single"/>
          <w:lang w:val="en"/>
        </w:rPr>
      </w:pPr>
      <w:r w:rsidRPr="00C56029">
        <w:rPr>
          <w:b/>
          <w:bCs/>
          <w:smallCaps/>
          <w:szCs w:val="24"/>
          <w:u w:val="single"/>
          <w:lang w:val="en"/>
        </w:rPr>
        <w:t>Adjourn</w:t>
      </w:r>
    </w:p>
    <w:p w14:paraId="1F80192E" w14:textId="24703FA3" w:rsidR="00C37921" w:rsidRDefault="00C37921" w:rsidP="00F10F13">
      <w:pPr>
        <w:numPr>
          <w:ilvl w:val="0"/>
          <w:numId w:val="1"/>
        </w:numPr>
        <w:jc w:val="both"/>
        <w:rPr>
          <w:color w:val="000000" w:themeColor="text1"/>
          <w:szCs w:val="24"/>
        </w:rPr>
      </w:pPr>
      <w:r w:rsidRPr="00C56029">
        <w:rPr>
          <w:b/>
          <w:bCs/>
          <w:smallCaps/>
          <w:color w:val="000000" w:themeColor="text1"/>
          <w:szCs w:val="24"/>
          <w:u w:val="single"/>
        </w:rPr>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92183A">
        <w:rPr>
          <w:color w:val="000000" w:themeColor="text1"/>
          <w:szCs w:val="24"/>
        </w:rPr>
        <w:t>Jennifer Flory</w:t>
      </w:r>
      <w:r w:rsidR="00BE114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05D9D17B" w:rsidR="00BE1143" w:rsidRPr="00C56029" w:rsidRDefault="00BE1143" w:rsidP="00F10F13">
      <w:pPr>
        <w:numPr>
          <w:ilvl w:val="0"/>
          <w:numId w:val="1"/>
        </w:numPr>
        <w:jc w:val="both"/>
        <w:rPr>
          <w:color w:val="000000" w:themeColor="text1"/>
          <w:szCs w:val="24"/>
        </w:rPr>
      </w:pPr>
      <w:r>
        <w:rPr>
          <w:b/>
          <w:bCs/>
          <w:smallCaps/>
          <w:color w:val="000000" w:themeColor="text1"/>
          <w:szCs w:val="24"/>
          <w:u w:val="single"/>
        </w:rPr>
        <w:lastRenderedPageBreak/>
        <w:t>Next University Senate Meeting</w:t>
      </w:r>
      <w:r w:rsidRPr="00C56029">
        <w:rPr>
          <w:color w:val="000000" w:themeColor="text1"/>
          <w:szCs w:val="24"/>
        </w:rPr>
        <w:t xml:space="preserve"> </w:t>
      </w:r>
      <w:r>
        <w:rPr>
          <w:color w:val="000000" w:themeColor="text1"/>
          <w:szCs w:val="24"/>
        </w:rPr>
        <w:t xml:space="preserve">is scheduled for Friday, </w:t>
      </w:r>
      <w:r w:rsidRPr="0092183A">
        <w:rPr>
          <w:szCs w:val="24"/>
        </w:rPr>
        <w:t xml:space="preserve">22 Apr 2022 at </w:t>
      </w:r>
      <w:r w:rsidR="0092183A" w:rsidRPr="0092183A">
        <w:rPr>
          <w:szCs w:val="24"/>
        </w:rPr>
        <w:t>3</w:t>
      </w:r>
      <w:r w:rsidRPr="0092183A">
        <w:rPr>
          <w:szCs w:val="24"/>
        </w:rPr>
        <w:t>:</w:t>
      </w:r>
      <w:r w:rsidR="0092183A" w:rsidRPr="0092183A">
        <w:rPr>
          <w:szCs w:val="24"/>
        </w:rPr>
        <w:t>30</w:t>
      </w:r>
      <w:r w:rsidRPr="0092183A">
        <w:rPr>
          <w:szCs w:val="24"/>
        </w:rPr>
        <w:t xml:space="preserve"> p.m</w:t>
      </w:r>
      <w:r>
        <w:rPr>
          <w:color w:val="000000" w:themeColor="text1"/>
          <w:szCs w:val="24"/>
        </w:rPr>
        <w:t>. in Arts &amp; Sciences 272.</w:t>
      </w:r>
    </w:p>
    <w:p w14:paraId="32AECBB6" w14:textId="07B3567A" w:rsidR="00D52184" w:rsidRPr="00C56029" w:rsidRDefault="00F10F13" w:rsidP="00F10F13">
      <w:pPr>
        <w:numPr>
          <w:ilvl w:val="0"/>
          <w:numId w:val="1"/>
        </w:numPr>
        <w:jc w:val="both"/>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 </w:t>
      </w:r>
      <w:r w:rsidR="0092183A" w:rsidRPr="0092183A">
        <w:rPr>
          <w:szCs w:val="24"/>
          <w:lang w:val="en"/>
        </w:rPr>
        <w:t>3</w:t>
      </w:r>
      <w:r w:rsidRPr="0092183A">
        <w:rPr>
          <w:szCs w:val="24"/>
          <w:lang w:val="en"/>
        </w:rPr>
        <w:t>:</w:t>
      </w:r>
      <w:r w:rsidR="0092183A" w:rsidRPr="0092183A">
        <w:rPr>
          <w:szCs w:val="24"/>
          <w:lang w:val="en"/>
        </w:rPr>
        <w:t>14</w:t>
      </w:r>
      <w:r w:rsidRPr="00C56029">
        <w:rPr>
          <w:szCs w:val="24"/>
          <w:lang w:val="en"/>
        </w:rPr>
        <w:t xml:space="preserve"> p.m.</w:t>
      </w:r>
    </w:p>
    <w:p w14:paraId="5D238D06" w14:textId="77777777" w:rsidR="00D52184" w:rsidRPr="00C56029" w:rsidRDefault="00D52184" w:rsidP="00E4042E">
      <w:pPr>
        <w:jc w:val="both"/>
        <w:rPr>
          <w:b/>
          <w:smallCaps/>
          <w:szCs w:val="24"/>
          <w:u w:val="single"/>
          <w:lang w:val="en"/>
        </w:rPr>
      </w:pPr>
    </w:p>
    <w:p w14:paraId="5E854B66" w14:textId="3D847A5A" w:rsidR="00EB316B" w:rsidRPr="00C37604" w:rsidRDefault="002F1FD2" w:rsidP="00E4042E">
      <w:pPr>
        <w:jc w:val="both"/>
        <w:rPr>
          <w:b/>
          <w:smallCaps/>
          <w:szCs w:val="24"/>
          <w:u w:val="single"/>
          <w:lang w:val="en"/>
        </w:rPr>
      </w:pPr>
      <w:r w:rsidRPr="00C56029">
        <w:rPr>
          <w:b/>
          <w:smallCaps/>
          <w:szCs w:val="24"/>
          <w:u w:val="single"/>
          <w:lang w:val="en"/>
        </w:rPr>
        <w:t>Supporting Documents</w:t>
      </w:r>
    </w:p>
    <w:p w14:paraId="08DD48E0" w14:textId="1607BE36" w:rsidR="00611644" w:rsidRPr="00674E94" w:rsidRDefault="008F2CE5" w:rsidP="00674E94">
      <w:pPr>
        <w:numPr>
          <w:ilvl w:val="0"/>
          <w:numId w:val="7"/>
        </w:numPr>
        <w:jc w:val="both"/>
        <w:rPr>
          <w:szCs w:val="24"/>
        </w:rPr>
      </w:pPr>
      <w:r w:rsidRPr="008A06E1">
        <w:rPr>
          <w:i/>
          <w:iCs/>
          <w:szCs w:val="24"/>
        </w:rPr>
        <w:t>Supporting</w:t>
      </w:r>
      <w:r w:rsidR="00167A71" w:rsidRPr="008A06E1">
        <w:rPr>
          <w:i/>
          <w:iCs/>
          <w:szCs w:val="24"/>
        </w:rPr>
        <w:t>_</w:t>
      </w:r>
      <w:r w:rsidR="00611644" w:rsidRPr="008A06E1">
        <w:rPr>
          <w:i/>
          <w:iCs/>
          <w:szCs w:val="24"/>
        </w:rPr>
        <w:t>FAPC_Proposed_Revisions_to_Evaluation_Policy_2022-04-22.pdf</w:t>
      </w:r>
      <w:r w:rsidR="00674E94">
        <w:rPr>
          <w:szCs w:val="24"/>
        </w:rPr>
        <w:t xml:space="preserve">:  </w:t>
      </w:r>
      <w:r w:rsidR="00611644" w:rsidRPr="00674E94">
        <w:rPr>
          <w:szCs w:val="24"/>
        </w:rPr>
        <w:t>FAPC’s presentation to supplement</w:t>
      </w:r>
      <w:r w:rsidR="00611644" w:rsidRPr="00674E94">
        <w:rPr>
          <w:i/>
          <w:iCs/>
          <w:szCs w:val="24"/>
        </w:rPr>
        <w:t xml:space="preserve"> </w:t>
      </w:r>
      <w:r w:rsidR="008A06E1" w:rsidRPr="00674E94">
        <w:rPr>
          <w:rStyle w:val="s1"/>
          <w:rFonts w:ascii="Times New Roman" w:hAnsi="Times New Roman"/>
          <w:szCs w:val="24"/>
        </w:rPr>
        <w:t xml:space="preserve">Motion </w:t>
      </w:r>
      <w:proofErr w:type="gramStart"/>
      <w:r w:rsidR="008A06E1" w:rsidRPr="00674E94">
        <w:rPr>
          <w:rStyle w:val="s1"/>
          <w:rFonts w:ascii="Times New Roman" w:hAnsi="Times New Roman"/>
          <w:szCs w:val="24"/>
        </w:rPr>
        <w:t>2122.FAPC.005.P</w:t>
      </w:r>
      <w:proofErr w:type="gramEnd"/>
      <w:r w:rsidR="008A06E1" w:rsidRPr="00674E94">
        <w:rPr>
          <w:rStyle w:val="s1"/>
          <w:rFonts w:ascii="Times New Roman" w:hAnsi="Times New Roman"/>
          <w:szCs w:val="24"/>
        </w:rPr>
        <w:t xml:space="preserve"> Motion to revise institutional faculty evaluation policies and procedures.</w:t>
      </w:r>
    </w:p>
    <w:p w14:paraId="196A9850" w14:textId="6D78B6D9" w:rsidR="008A06E1" w:rsidRPr="00674E94" w:rsidRDefault="00611644" w:rsidP="00674E94">
      <w:pPr>
        <w:numPr>
          <w:ilvl w:val="0"/>
          <w:numId w:val="7"/>
        </w:numPr>
        <w:jc w:val="both"/>
        <w:rPr>
          <w:szCs w:val="24"/>
        </w:rPr>
      </w:pPr>
      <w:r w:rsidRPr="008A06E1">
        <w:rPr>
          <w:i/>
          <w:iCs/>
          <w:szCs w:val="24"/>
        </w:rPr>
        <w:t>Supporting_Provost_Task_Force_Report_with_USG_Revisions_2022-03-15.docx</w:t>
      </w:r>
      <w:r w:rsidR="00674E94" w:rsidRPr="00674E94">
        <w:rPr>
          <w:szCs w:val="24"/>
        </w:rPr>
        <w:t>:</w:t>
      </w:r>
      <w:r w:rsidR="00674E94">
        <w:rPr>
          <w:i/>
          <w:iCs/>
          <w:szCs w:val="24"/>
        </w:rPr>
        <w:t xml:space="preserve"> </w:t>
      </w:r>
      <w:r w:rsidR="008A06E1" w:rsidRPr="00674E94">
        <w:rPr>
          <w:rStyle w:val="s1"/>
          <w:rFonts w:ascii="Times New Roman" w:hAnsi="Times New Roman"/>
          <w:szCs w:val="24"/>
        </w:rPr>
        <w:t xml:space="preserve">Provost Task Force report to supplement Motion </w:t>
      </w:r>
      <w:proofErr w:type="gramStart"/>
      <w:r w:rsidR="008A06E1" w:rsidRPr="00674E94">
        <w:rPr>
          <w:rStyle w:val="s1"/>
          <w:rFonts w:ascii="Times New Roman" w:hAnsi="Times New Roman"/>
          <w:szCs w:val="24"/>
        </w:rPr>
        <w:t>2122.FAPC.005.P</w:t>
      </w:r>
      <w:proofErr w:type="gramEnd"/>
      <w:r w:rsidR="008A06E1" w:rsidRPr="00674E94">
        <w:rPr>
          <w:rStyle w:val="s1"/>
          <w:rFonts w:ascii="Times New Roman" w:hAnsi="Times New Roman"/>
          <w:szCs w:val="24"/>
        </w:rPr>
        <w:t xml:space="preserve"> Motion to revise institutional faculty evaluation policies and procedures</w:t>
      </w:r>
    </w:p>
    <w:sectPr w:rsidR="008A06E1" w:rsidRPr="00674E94" w:rsidSect="00C5602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ED36" w14:textId="77777777" w:rsidR="002325C7" w:rsidRDefault="002325C7" w:rsidP="002B788F">
      <w:r>
        <w:separator/>
      </w:r>
    </w:p>
  </w:endnote>
  <w:endnote w:type="continuationSeparator" w:id="0">
    <w:p w14:paraId="4FFE28F7" w14:textId="77777777" w:rsidR="002325C7" w:rsidRDefault="002325C7"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0E1F" w14:textId="77777777" w:rsidR="00052004" w:rsidRDefault="00052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5728AA98" w:rsidR="000B1FAF" w:rsidRDefault="00C34E67" w:rsidP="00C3554D">
            <w:pPr>
              <w:pStyle w:val="Footer"/>
              <w:tabs>
                <w:tab w:val="clear" w:pos="4680"/>
                <w:tab w:val="clear" w:pos="9360"/>
                <w:tab w:val="right" w:pos="10800"/>
              </w:tabs>
              <w:spacing w:before="60"/>
              <w:rPr>
                <w:i/>
                <w:sz w:val="20"/>
              </w:rPr>
            </w:pPr>
            <w:r>
              <w:rPr>
                <w:i/>
                <w:sz w:val="20"/>
              </w:rPr>
              <w:t>22</w:t>
            </w:r>
            <w:r w:rsidR="000B1FAF">
              <w:rPr>
                <w:i/>
                <w:sz w:val="20"/>
              </w:rPr>
              <w:t xml:space="preserve"> </w:t>
            </w:r>
            <w:r>
              <w:rPr>
                <w:i/>
                <w:sz w:val="20"/>
              </w:rPr>
              <w:t>Apr</w:t>
            </w:r>
            <w:r w:rsidR="000B1FAF">
              <w:rPr>
                <w:i/>
                <w:sz w:val="20"/>
              </w:rPr>
              <w:t xml:space="preserve"> 202</w:t>
            </w:r>
            <w:r>
              <w:rPr>
                <w:i/>
                <w:sz w:val="20"/>
              </w:rPr>
              <w:t>2</w:t>
            </w:r>
            <w:r w:rsidR="000B1FAF">
              <w:rPr>
                <w:i/>
                <w:sz w:val="20"/>
              </w:rPr>
              <w:t xml:space="preserve"> </w:t>
            </w:r>
            <w:r w:rsidR="000B1FAF" w:rsidRPr="002B788F">
              <w:rPr>
                <w:i/>
                <w:sz w:val="20"/>
              </w:rPr>
              <w:t xml:space="preserve">University Senate Meeting </w:t>
            </w:r>
            <w:r w:rsidR="000B1FAF">
              <w:rPr>
                <w:i/>
                <w:sz w:val="20"/>
              </w:rPr>
              <w:t>Minutes (</w:t>
            </w:r>
            <w:r w:rsidR="00052004">
              <w:rPr>
                <w:i/>
                <w:sz w:val="20"/>
              </w:rPr>
              <w:t>Final</w:t>
            </w:r>
            <w:r w:rsidR="000B1FAF">
              <w:rPr>
                <w:i/>
                <w:sz w:val="20"/>
              </w:rPr>
              <w:t>)</w:t>
            </w:r>
            <w:r w:rsidR="000B1FAF" w:rsidRPr="002B788F">
              <w:rPr>
                <w:i/>
                <w:sz w:val="20"/>
              </w:rPr>
              <w:tab/>
              <w:t xml:space="preserve">Page </w:t>
            </w:r>
            <w:r w:rsidR="000B1FAF" w:rsidRPr="002B788F">
              <w:rPr>
                <w:bCs/>
                <w:i/>
                <w:sz w:val="20"/>
              </w:rPr>
              <w:fldChar w:fldCharType="begin"/>
            </w:r>
            <w:r w:rsidR="000B1FAF" w:rsidRPr="002B788F">
              <w:rPr>
                <w:bCs/>
                <w:i/>
                <w:sz w:val="20"/>
              </w:rPr>
              <w:instrText xml:space="preserve"> PAGE </w:instrText>
            </w:r>
            <w:r w:rsidR="000B1FAF" w:rsidRPr="002B788F">
              <w:rPr>
                <w:bCs/>
                <w:i/>
                <w:sz w:val="20"/>
              </w:rPr>
              <w:fldChar w:fldCharType="separate"/>
            </w:r>
            <w:r w:rsidR="000B1FAF">
              <w:rPr>
                <w:bCs/>
                <w:i/>
                <w:noProof/>
                <w:sz w:val="20"/>
              </w:rPr>
              <w:t>14</w:t>
            </w:r>
            <w:r w:rsidR="000B1FAF" w:rsidRPr="002B788F">
              <w:rPr>
                <w:bCs/>
                <w:i/>
                <w:sz w:val="20"/>
              </w:rPr>
              <w:fldChar w:fldCharType="end"/>
            </w:r>
            <w:r w:rsidR="000B1FAF" w:rsidRPr="002B788F">
              <w:rPr>
                <w:i/>
                <w:sz w:val="20"/>
              </w:rPr>
              <w:t xml:space="preserve"> of </w:t>
            </w:r>
            <w:r w:rsidR="000B1FAF" w:rsidRPr="002B788F">
              <w:rPr>
                <w:bCs/>
                <w:i/>
                <w:sz w:val="20"/>
              </w:rPr>
              <w:fldChar w:fldCharType="begin"/>
            </w:r>
            <w:r w:rsidR="000B1FAF" w:rsidRPr="002B788F">
              <w:rPr>
                <w:bCs/>
                <w:i/>
                <w:sz w:val="20"/>
              </w:rPr>
              <w:instrText xml:space="preserve"> NUMPAGES  </w:instrText>
            </w:r>
            <w:r w:rsidR="000B1FAF" w:rsidRPr="002B788F">
              <w:rPr>
                <w:bCs/>
                <w:i/>
                <w:sz w:val="20"/>
              </w:rPr>
              <w:fldChar w:fldCharType="separate"/>
            </w:r>
            <w:r w:rsidR="000B1FAF">
              <w:rPr>
                <w:bCs/>
                <w:i/>
                <w:noProof/>
                <w:sz w:val="20"/>
              </w:rPr>
              <w:t>14</w:t>
            </w:r>
            <w:r w:rsidR="000B1FAF" w:rsidRPr="002B788F">
              <w:rPr>
                <w:bCs/>
                <w:i/>
                <w:sz w:val="20"/>
              </w:rPr>
              <w:fldChar w:fldCharType="end"/>
            </w:r>
          </w:p>
        </w:sdtContent>
      </w:sdt>
    </w:sdtContent>
  </w:sdt>
  <w:p w14:paraId="68081AB7" w14:textId="77777777" w:rsidR="000B1FAF" w:rsidRDefault="000B1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5AA4" w14:textId="77777777" w:rsidR="00052004" w:rsidRDefault="00052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2761" w14:textId="77777777" w:rsidR="002325C7" w:rsidRDefault="002325C7" w:rsidP="002B788F">
      <w:r>
        <w:separator/>
      </w:r>
    </w:p>
  </w:footnote>
  <w:footnote w:type="continuationSeparator" w:id="0">
    <w:p w14:paraId="6467C736" w14:textId="77777777" w:rsidR="002325C7" w:rsidRDefault="002325C7"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BFF1" w14:textId="77777777" w:rsidR="00052004" w:rsidRDefault="00052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04DD" w14:textId="77777777" w:rsidR="00052004" w:rsidRDefault="00052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E794" w14:textId="77777777" w:rsidR="00052004" w:rsidRDefault="00052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55B03"/>
    <w:multiLevelType w:val="hybridMultilevel"/>
    <w:tmpl w:val="8FB6E4D2"/>
    <w:lvl w:ilvl="0" w:tplc="4C6C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46B1"/>
    <w:multiLevelType w:val="hybridMultilevel"/>
    <w:tmpl w:val="C6BCA434"/>
    <w:lvl w:ilvl="0" w:tplc="7D080E62">
      <w:start w:val="1"/>
      <w:numFmt w:val="decimal"/>
      <w:lvlText w:val="%1."/>
      <w:lvlJc w:val="left"/>
      <w:pPr>
        <w:ind w:left="720" w:hanging="360"/>
      </w:pPr>
      <w:rPr>
        <w:rFonts w:hint="default"/>
        <w:b w:val="0"/>
        <w:bCs/>
        <w:i w:val="0"/>
        <w:iCs/>
      </w:rPr>
    </w:lvl>
    <w:lvl w:ilvl="1" w:tplc="D71246BC">
      <w:start w:val="1"/>
      <w:numFmt w:val="lowerLetter"/>
      <w:lvlText w:val="%2."/>
      <w:lvlJc w:val="left"/>
      <w:pPr>
        <w:ind w:left="1440" w:hanging="360"/>
      </w:pPr>
      <w:rPr>
        <w:b w:val="0"/>
        <w:bCs w:val="0"/>
      </w:rPr>
    </w:lvl>
    <w:lvl w:ilvl="2" w:tplc="9ECC6A44">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5237D"/>
    <w:multiLevelType w:val="hybridMultilevel"/>
    <w:tmpl w:val="47D29712"/>
    <w:lvl w:ilvl="0" w:tplc="0409000F">
      <w:start w:val="1"/>
      <w:numFmt w:val="decimal"/>
      <w:lvlText w:val="%1."/>
      <w:lvlJc w:val="left"/>
      <w:pPr>
        <w:ind w:left="2880" w:hanging="360"/>
      </w:pPr>
    </w:lvl>
    <w:lvl w:ilvl="1" w:tplc="1E063406">
      <w:start w:val="1"/>
      <w:numFmt w:val="lowerLetter"/>
      <w:lvlText w:val="%2."/>
      <w:lvlJc w:val="left"/>
      <w:pPr>
        <w:ind w:left="1440" w:hanging="360"/>
      </w:pPr>
      <w:rPr>
        <w:b w:val="0"/>
        <w:bCs/>
        <w:i w:val="0"/>
        <w:iCs w:val="0"/>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A2A8D"/>
    <w:multiLevelType w:val="hybridMultilevel"/>
    <w:tmpl w:val="CD04B4E4"/>
    <w:lvl w:ilvl="0" w:tplc="57108BFC">
      <w:start w:val="1"/>
      <w:numFmt w:val="decimal"/>
      <w:lvlText w:val="%1."/>
      <w:lvlJc w:val="left"/>
      <w:pPr>
        <w:ind w:left="720" w:hanging="360"/>
      </w:pPr>
      <w:rPr>
        <w:rFonts w:hint="default"/>
        <w:b w:val="0"/>
        <w:bCs/>
        <w:i w:val="0"/>
        <w:iCs/>
      </w:rPr>
    </w:lvl>
    <w:lvl w:ilvl="1" w:tplc="41549E58">
      <w:start w:val="1"/>
      <w:numFmt w:val="lowerLetter"/>
      <w:lvlText w:val="%2."/>
      <w:lvlJc w:val="left"/>
      <w:pPr>
        <w:ind w:left="1440" w:hanging="360"/>
      </w:pPr>
      <w:rPr>
        <w:b w:val="0"/>
        <w:bCs/>
        <w:i w:val="0"/>
        <w:iCs/>
        <w:color w:val="auto"/>
      </w:rPr>
    </w:lvl>
    <w:lvl w:ilvl="2" w:tplc="0B262902">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8652B"/>
    <w:multiLevelType w:val="hybridMultilevel"/>
    <w:tmpl w:val="0FDE1BFC"/>
    <w:lvl w:ilvl="0" w:tplc="1D8CFE0E">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22D79"/>
    <w:multiLevelType w:val="hybridMultilevel"/>
    <w:tmpl w:val="9DD0B81C"/>
    <w:lvl w:ilvl="0" w:tplc="92F8969E">
      <w:start w:val="1"/>
      <w:numFmt w:val="decimal"/>
      <w:lvlText w:val="%1."/>
      <w:lvlJc w:val="left"/>
      <w:pPr>
        <w:ind w:left="720" w:hanging="360"/>
      </w:pPr>
      <w:rPr>
        <w:rFonts w:hint="default"/>
        <w:b w:val="0"/>
        <w:bCs w:val="0"/>
      </w:rPr>
    </w:lvl>
    <w:lvl w:ilvl="1" w:tplc="90A0DBAA">
      <w:start w:val="1"/>
      <w:numFmt w:val="lowerLetter"/>
      <w:lvlText w:val="%2."/>
      <w:lvlJc w:val="left"/>
      <w:pPr>
        <w:ind w:left="1440" w:hanging="360"/>
      </w:pPr>
      <w:rPr>
        <w:b w:val="0"/>
        <w:bCs w:val="0"/>
        <w:color w:val="auto"/>
      </w:rPr>
    </w:lvl>
    <w:lvl w:ilvl="2" w:tplc="61FC6034">
      <w:start w:val="1"/>
      <w:numFmt w:val="lowerRoman"/>
      <w:lvlText w:val="%3."/>
      <w:lvlJc w:val="right"/>
      <w:pPr>
        <w:ind w:left="2160" w:hanging="180"/>
      </w:pPr>
      <w:rPr>
        <w:b w:val="0"/>
        <w:bCs w:val="0"/>
        <w:i w:val="0"/>
        <w:iCs w:val="0"/>
        <w:color w:val="auto"/>
      </w:rPr>
    </w:lvl>
    <w:lvl w:ilvl="3" w:tplc="7F06684C">
      <w:start w:val="1"/>
      <w:numFmt w:val="decimal"/>
      <w:lvlText w:val="%4."/>
      <w:lvlJc w:val="left"/>
      <w:pPr>
        <w:ind w:left="2880" w:hanging="360"/>
      </w:pPr>
      <w:rPr>
        <w:b w:val="0"/>
        <w:bCs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40C7427A"/>
    <w:multiLevelType w:val="hybridMultilevel"/>
    <w:tmpl w:val="CB7AB8C6"/>
    <w:lvl w:ilvl="0" w:tplc="D04A2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6A0958"/>
    <w:multiLevelType w:val="multilevel"/>
    <w:tmpl w:val="32E033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243EB"/>
    <w:multiLevelType w:val="hybridMultilevel"/>
    <w:tmpl w:val="0602CD92"/>
    <w:lvl w:ilvl="0" w:tplc="2EEC693E">
      <w:start w:val="1"/>
      <w:numFmt w:val="decimal"/>
      <w:lvlText w:val="%1."/>
      <w:lvlJc w:val="left"/>
      <w:pPr>
        <w:ind w:left="720" w:hanging="360"/>
      </w:pPr>
      <w:rPr>
        <w:rFonts w:hint="default"/>
        <w:b w:val="0"/>
        <w:bCs w:val="0"/>
      </w:rPr>
    </w:lvl>
    <w:lvl w:ilvl="1" w:tplc="F9D03A5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63FC6"/>
    <w:multiLevelType w:val="hybridMultilevel"/>
    <w:tmpl w:val="48020A38"/>
    <w:lvl w:ilvl="0" w:tplc="0409000F">
      <w:start w:val="1"/>
      <w:numFmt w:val="decimal"/>
      <w:lvlText w:val="%1."/>
      <w:lvlJc w:val="left"/>
      <w:pPr>
        <w:ind w:left="720" w:hanging="360"/>
      </w:pPr>
      <w:rPr>
        <w:rFonts w:hint="default"/>
      </w:rPr>
    </w:lvl>
    <w:lvl w:ilvl="1" w:tplc="2CB810E0">
      <w:start w:val="1"/>
      <w:numFmt w:val="lowerLetter"/>
      <w:lvlText w:val="%2."/>
      <w:lvlJc w:val="left"/>
      <w:pPr>
        <w:ind w:left="1440" w:hanging="360"/>
      </w:pPr>
      <w:rPr>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0257F"/>
    <w:multiLevelType w:val="hybridMultilevel"/>
    <w:tmpl w:val="65B06BF6"/>
    <w:lvl w:ilvl="0" w:tplc="E312DF9C">
      <w:start w:val="1"/>
      <w:numFmt w:val="decimal"/>
      <w:lvlText w:val="%1."/>
      <w:lvlJc w:val="left"/>
      <w:pPr>
        <w:ind w:left="720" w:hanging="360"/>
      </w:pPr>
      <w:rPr>
        <w:rFonts w:hint="default"/>
        <w:b w:val="0"/>
        <w:bCs/>
      </w:rPr>
    </w:lvl>
    <w:lvl w:ilvl="1" w:tplc="F7949C08">
      <w:start w:val="1"/>
      <w:numFmt w:val="lowerLetter"/>
      <w:lvlText w:val="%2."/>
      <w:lvlJc w:val="left"/>
      <w:pPr>
        <w:ind w:left="1440" w:hanging="360"/>
      </w:pPr>
      <w:rPr>
        <w:b w:val="0"/>
        <w:bCs/>
      </w:rPr>
    </w:lvl>
    <w:lvl w:ilvl="2" w:tplc="D2A6CDEE">
      <w:start w:val="1"/>
      <w:numFmt w:val="lowerRoman"/>
      <w:lvlText w:val="%3."/>
      <w:lvlJc w:val="right"/>
      <w:pPr>
        <w:ind w:left="2160" w:hanging="180"/>
      </w:pPr>
      <w:rPr>
        <w:b w:val="0"/>
        <w:bCs/>
      </w:rPr>
    </w:lvl>
    <w:lvl w:ilvl="3" w:tplc="A8BA63A0">
      <w:start w:val="1"/>
      <w:numFmt w:val="decimal"/>
      <w:lvlText w:val="%4."/>
      <w:lvlJc w:val="left"/>
      <w:pPr>
        <w:ind w:left="2880" w:hanging="360"/>
      </w:pPr>
      <w:rPr>
        <w:b w:val="0"/>
        <w:bCs/>
      </w:rPr>
    </w:lvl>
    <w:lvl w:ilvl="4" w:tplc="00307448">
      <w:start w:val="1"/>
      <w:numFmt w:val="lowerLetter"/>
      <w:lvlText w:val="%5."/>
      <w:lvlJc w:val="left"/>
      <w:pPr>
        <w:ind w:left="3600" w:hanging="360"/>
      </w:pPr>
      <w:rPr>
        <w:b w:val="0"/>
        <w:bCs/>
      </w:rPr>
    </w:lvl>
    <w:lvl w:ilvl="5" w:tplc="3C1689C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856AC"/>
    <w:multiLevelType w:val="hybridMultilevel"/>
    <w:tmpl w:val="A7E2F998"/>
    <w:lvl w:ilvl="0" w:tplc="481CE8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17"/>
  </w:num>
  <w:num w:numId="2" w16cid:durableId="77603016">
    <w:abstractNumId w:val="24"/>
  </w:num>
  <w:num w:numId="3" w16cid:durableId="93943911">
    <w:abstractNumId w:val="31"/>
  </w:num>
  <w:num w:numId="4" w16cid:durableId="2079666755">
    <w:abstractNumId w:val="21"/>
  </w:num>
  <w:num w:numId="5" w16cid:durableId="784732221">
    <w:abstractNumId w:val="8"/>
  </w:num>
  <w:num w:numId="6" w16cid:durableId="1407190368">
    <w:abstractNumId w:val="29"/>
  </w:num>
  <w:num w:numId="7" w16cid:durableId="655307255">
    <w:abstractNumId w:val="10"/>
  </w:num>
  <w:num w:numId="8" w16cid:durableId="150223140">
    <w:abstractNumId w:val="20"/>
  </w:num>
  <w:num w:numId="9" w16cid:durableId="1811824410">
    <w:abstractNumId w:val="19"/>
  </w:num>
  <w:num w:numId="10" w16cid:durableId="20136722">
    <w:abstractNumId w:val="0"/>
  </w:num>
  <w:num w:numId="11" w16cid:durableId="895627511">
    <w:abstractNumId w:val="38"/>
  </w:num>
  <w:num w:numId="12" w16cid:durableId="787352671">
    <w:abstractNumId w:val="6"/>
  </w:num>
  <w:num w:numId="13" w16cid:durableId="760569819">
    <w:abstractNumId w:val="4"/>
  </w:num>
  <w:num w:numId="14" w16cid:durableId="876891486">
    <w:abstractNumId w:val="30"/>
  </w:num>
  <w:num w:numId="15" w16cid:durableId="1417482250">
    <w:abstractNumId w:val="15"/>
  </w:num>
  <w:num w:numId="16" w16cid:durableId="1710569046">
    <w:abstractNumId w:val="28"/>
  </w:num>
  <w:num w:numId="17" w16cid:durableId="745302392">
    <w:abstractNumId w:val="23"/>
  </w:num>
  <w:num w:numId="18" w16cid:durableId="924848414">
    <w:abstractNumId w:val="39"/>
  </w:num>
  <w:num w:numId="19" w16cid:durableId="1033964053">
    <w:abstractNumId w:val="22"/>
  </w:num>
  <w:num w:numId="20" w16cid:durableId="566457564">
    <w:abstractNumId w:val="14"/>
  </w:num>
  <w:num w:numId="21" w16cid:durableId="1626692881">
    <w:abstractNumId w:val="18"/>
  </w:num>
  <w:num w:numId="22" w16cid:durableId="1567183694">
    <w:abstractNumId w:val="7"/>
  </w:num>
  <w:num w:numId="23" w16cid:durableId="434253891">
    <w:abstractNumId w:val="27"/>
  </w:num>
  <w:num w:numId="24" w16cid:durableId="1513758870">
    <w:abstractNumId w:val="12"/>
  </w:num>
  <w:num w:numId="25" w16cid:durableId="713962615">
    <w:abstractNumId w:val="36"/>
  </w:num>
  <w:num w:numId="26" w16cid:durableId="157893570">
    <w:abstractNumId w:val="3"/>
  </w:num>
  <w:num w:numId="27" w16cid:durableId="1067261233">
    <w:abstractNumId w:val="26"/>
  </w:num>
  <w:num w:numId="28" w16cid:durableId="526911394">
    <w:abstractNumId w:val="1"/>
  </w:num>
  <w:num w:numId="29" w16cid:durableId="1904293803">
    <w:abstractNumId w:val="16"/>
  </w:num>
  <w:num w:numId="30" w16cid:durableId="1000619817">
    <w:abstractNumId w:val="9"/>
  </w:num>
  <w:num w:numId="31" w16cid:durableId="1950701800">
    <w:abstractNumId w:val="32"/>
  </w:num>
  <w:num w:numId="32" w16cid:durableId="1693800811">
    <w:abstractNumId w:val="11"/>
  </w:num>
  <w:num w:numId="33" w16cid:durableId="892929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34"/>
  </w:num>
  <w:num w:numId="36" w16cid:durableId="1021973385">
    <w:abstractNumId w:val="41"/>
  </w:num>
  <w:num w:numId="37" w16cid:durableId="1627353785">
    <w:abstractNumId w:val="13"/>
  </w:num>
  <w:num w:numId="38" w16cid:durableId="685525703">
    <w:abstractNumId w:val="35"/>
  </w:num>
  <w:num w:numId="39" w16cid:durableId="1947804587">
    <w:abstractNumId w:val="33"/>
  </w:num>
  <w:num w:numId="40" w16cid:durableId="1416442093">
    <w:abstractNumId w:val="25"/>
  </w:num>
  <w:num w:numId="41" w16cid:durableId="1850563557">
    <w:abstractNumId w:val="37"/>
  </w:num>
  <w:num w:numId="42" w16cid:durableId="1579748056">
    <w:abstractNumId w:val="5"/>
  </w:num>
  <w:num w:numId="43" w16cid:durableId="520749999">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004"/>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941"/>
    <w:rsid w:val="00097A4E"/>
    <w:rsid w:val="00097C95"/>
    <w:rsid w:val="00097CC2"/>
    <w:rsid w:val="000A017A"/>
    <w:rsid w:val="000A0612"/>
    <w:rsid w:val="000A067F"/>
    <w:rsid w:val="000A0D20"/>
    <w:rsid w:val="000A1278"/>
    <w:rsid w:val="000A154F"/>
    <w:rsid w:val="000A16C6"/>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AFC"/>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4C7"/>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387"/>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06F"/>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AD6"/>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D99"/>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5C7"/>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294"/>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BC0"/>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7C3"/>
    <w:rsid w:val="003253B3"/>
    <w:rsid w:val="00325DCF"/>
    <w:rsid w:val="00326E13"/>
    <w:rsid w:val="0032726D"/>
    <w:rsid w:val="003306B6"/>
    <w:rsid w:val="00330C49"/>
    <w:rsid w:val="0033105C"/>
    <w:rsid w:val="00331CB6"/>
    <w:rsid w:val="003322C3"/>
    <w:rsid w:val="003322FB"/>
    <w:rsid w:val="00334167"/>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58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DC7"/>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51"/>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6561"/>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409"/>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6664"/>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17"/>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15C6"/>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3A61"/>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644"/>
    <w:rsid w:val="006119F5"/>
    <w:rsid w:val="00612294"/>
    <w:rsid w:val="00612616"/>
    <w:rsid w:val="006128FC"/>
    <w:rsid w:val="006129AE"/>
    <w:rsid w:val="00612C2D"/>
    <w:rsid w:val="00614026"/>
    <w:rsid w:val="00614858"/>
    <w:rsid w:val="00615C8B"/>
    <w:rsid w:val="00616086"/>
    <w:rsid w:val="00616286"/>
    <w:rsid w:val="00616A27"/>
    <w:rsid w:val="00616E91"/>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21"/>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4E94"/>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9"/>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493"/>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1B47"/>
    <w:rsid w:val="00762337"/>
    <w:rsid w:val="00762D24"/>
    <w:rsid w:val="00762E3E"/>
    <w:rsid w:val="00763247"/>
    <w:rsid w:val="007642C5"/>
    <w:rsid w:val="007651EA"/>
    <w:rsid w:val="00765801"/>
    <w:rsid w:val="0076635F"/>
    <w:rsid w:val="0076711C"/>
    <w:rsid w:val="0076753E"/>
    <w:rsid w:val="00767772"/>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2F6"/>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AF2"/>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1F1C"/>
    <w:rsid w:val="00822DD5"/>
    <w:rsid w:val="00822F6E"/>
    <w:rsid w:val="0082341F"/>
    <w:rsid w:val="00824605"/>
    <w:rsid w:val="008253A7"/>
    <w:rsid w:val="0082658B"/>
    <w:rsid w:val="00827E92"/>
    <w:rsid w:val="00830074"/>
    <w:rsid w:val="008303B7"/>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6AA"/>
    <w:rsid w:val="0084072D"/>
    <w:rsid w:val="00840FFE"/>
    <w:rsid w:val="00841643"/>
    <w:rsid w:val="00843116"/>
    <w:rsid w:val="008435BF"/>
    <w:rsid w:val="0084386F"/>
    <w:rsid w:val="008442E4"/>
    <w:rsid w:val="0084438A"/>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D23"/>
    <w:rsid w:val="00872FDB"/>
    <w:rsid w:val="00873E53"/>
    <w:rsid w:val="0087476F"/>
    <w:rsid w:val="00874A59"/>
    <w:rsid w:val="00874CA9"/>
    <w:rsid w:val="00874DC4"/>
    <w:rsid w:val="008753CC"/>
    <w:rsid w:val="00875D69"/>
    <w:rsid w:val="00877384"/>
    <w:rsid w:val="00877667"/>
    <w:rsid w:val="00877A2A"/>
    <w:rsid w:val="008800D7"/>
    <w:rsid w:val="00882A5E"/>
    <w:rsid w:val="00882C8A"/>
    <w:rsid w:val="00883694"/>
    <w:rsid w:val="008837EE"/>
    <w:rsid w:val="00883AD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6E1"/>
    <w:rsid w:val="008A0DAA"/>
    <w:rsid w:val="008A12F8"/>
    <w:rsid w:val="008A1B36"/>
    <w:rsid w:val="008A33C6"/>
    <w:rsid w:val="008A3850"/>
    <w:rsid w:val="008A410C"/>
    <w:rsid w:val="008A4294"/>
    <w:rsid w:val="008A4671"/>
    <w:rsid w:val="008A49F1"/>
    <w:rsid w:val="008A4D7F"/>
    <w:rsid w:val="008A4EF7"/>
    <w:rsid w:val="008A5434"/>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1E29"/>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2CF"/>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83A"/>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02F0"/>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12E"/>
    <w:rsid w:val="009B57C0"/>
    <w:rsid w:val="009B6BDA"/>
    <w:rsid w:val="009B72A0"/>
    <w:rsid w:val="009B7560"/>
    <w:rsid w:val="009B78AB"/>
    <w:rsid w:val="009B7981"/>
    <w:rsid w:val="009B7DB6"/>
    <w:rsid w:val="009B7FD8"/>
    <w:rsid w:val="009C101A"/>
    <w:rsid w:val="009C104D"/>
    <w:rsid w:val="009C11A3"/>
    <w:rsid w:val="009C1D4A"/>
    <w:rsid w:val="009C2CEA"/>
    <w:rsid w:val="009C41BA"/>
    <w:rsid w:val="009C4755"/>
    <w:rsid w:val="009C602D"/>
    <w:rsid w:val="009C6514"/>
    <w:rsid w:val="009C680B"/>
    <w:rsid w:val="009C68AD"/>
    <w:rsid w:val="009C75E5"/>
    <w:rsid w:val="009C771C"/>
    <w:rsid w:val="009C7F0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6918"/>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A05"/>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3EC"/>
    <w:rsid w:val="00AC2F7F"/>
    <w:rsid w:val="00AC484A"/>
    <w:rsid w:val="00AC4EA5"/>
    <w:rsid w:val="00AC52A2"/>
    <w:rsid w:val="00AC52AD"/>
    <w:rsid w:val="00AC56D7"/>
    <w:rsid w:val="00AC5E5E"/>
    <w:rsid w:val="00AC66F2"/>
    <w:rsid w:val="00AC6DD9"/>
    <w:rsid w:val="00AC7151"/>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AF7D8E"/>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208"/>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5ADD"/>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073AE"/>
    <w:rsid w:val="00C11085"/>
    <w:rsid w:val="00C11120"/>
    <w:rsid w:val="00C124B6"/>
    <w:rsid w:val="00C124E5"/>
    <w:rsid w:val="00C1289E"/>
    <w:rsid w:val="00C134FC"/>
    <w:rsid w:val="00C140ED"/>
    <w:rsid w:val="00C14520"/>
    <w:rsid w:val="00C1468C"/>
    <w:rsid w:val="00C15672"/>
    <w:rsid w:val="00C16402"/>
    <w:rsid w:val="00C16475"/>
    <w:rsid w:val="00C164FF"/>
    <w:rsid w:val="00C166CB"/>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67"/>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576A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64B8"/>
    <w:rsid w:val="00CC7942"/>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33"/>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902"/>
    <w:rsid w:val="00D32FE2"/>
    <w:rsid w:val="00D336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44C"/>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9FA"/>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0BA"/>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2D2"/>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1F77"/>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0A"/>
    <w:rsid w:val="00F7784E"/>
    <w:rsid w:val="00F77DEB"/>
    <w:rsid w:val="00F800E7"/>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81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59B"/>
    <w:rsid w:val="00FF38D3"/>
    <w:rsid w:val="00FF416F"/>
    <w:rsid w:val="00FF4192"/>
    <w:rsid w:val="00FF4A9D"/>
    <w:rsid w:val="00FF5759"/>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1"/>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67489780">
      <w:bodyDiv w:val="1"/>
      <w:marLeft w:val="0"/>
      <w:marRight w:val="0"/>
      <w:marTop w:val="0"/>
      <w:marBottom w:val="0"/>
      <w:divBdr>
        <w:top w:val="none" w:sz="0" w:space="0" w:color="auto"/>
        <w:left w:val="none" w:sz="0" w:space="0" w:color="auto"/>
        <w:bottom w:val="none" w:sz="0" w:space="0" w:color="auto"/>
        <w:right w:val="none" w:sz="0" w:space="0" w:color="auto"/>
      </w:divBdr>
      <w:divsChild>
        <w:div w:id="734355879">
          <w:marLeft w:val="0"/>
          <w:marRight w:val="0"/>
          <w:marTop w:val="0"/>
          <w:marBottom w:val="0"/>
          <w:divBdr>
            <w:top w:val="none" w:sz="0" w:space="0" w:color="auto"/>
            <w:left w:val="none" w:sz="0" w:space="0" w:color="auto"/>
            <w:bottom w:val="none" w:sz="0" w:space="0" w:color="auto"/>
            <w:right w:val="none" w:sz="0" w:space="0" w:color="auto"/>
          </w:divBdr>
          <w:divsChild>
            <w:div w:id="6933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motion-revise-institutional-faculty-evaluation-policies-and-procedures-04112022" TargetMode="External"/><Relationship Id="rId13" Type="http://schemas.openxmlformats.org/officeDocument/2006/relationships/hyperlink" Target="mailto:https://intranet.gcsu.edu/human-resources/cost-living-adjustment-cola-2022?subject=Cost%20of%20Living%20Adjustment" TargetMode="External"/><Relationship Id="rId18" Type="http://schemas.openxmlformats.org/officeDocument/2006/relationships/hyperlink" Target="https://nam11.safelinks.protection.outlook.com/?url=https%3A%2F%2Fwww.gcsu.edu%2Fstrategic-planning&amp;data=05%7C01%7Ccostas.spirou%40gcsu.edu%7C9ad2fc6683874b19e2b708da22e47690%7Cbfd29cfa8e7142e69abc953a6d6f07d6%7C0%7C0%7C637860662167478574%7CUnknown%7CTWFpbGZsb3d8eyJWIjoiMC4wLjAwMDAiLCJQIjoiV2luMzIiLCJBTiI6Ik1haWwiLCJXVCI6Mn0%3D%7C3000%7C%7C%7C&amp;sdata=nqD43XBpZnRrlEJEQI72k1Hyd9USSbje8KS47OTea40%3D&amp;reserved=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nam11.safelinks.protection.outlook.com/?url=https%3A%2F%2Ftinyurl.com%2F2p7429pt&amp;data=04%7C01%7Ccostas.spirou%40gcsu.edu%7Ca5f262b0acae400d7c2708da21683363%7Cbfd29cfa8e7142e69abc953a6d6f07d6%7C0%7C0%7C637859028672747366%7CUnknown%7CTWFpbGZsb3d8eyJWIjoiMC4wLjAwMDAiLCJQIjoiV2luMzIiLCJBTiI6Ik1haWwiLCJXVCI6Mn0%3D%7C3000&amp;sdata=mgSiPCtu2zphACDr%2FlxGt67s%2FdfFjDw57OiX0ZVSRjM%3D&amp;reserved=0" TargetMode="External"/><Relationship Id="rId7" Type="http://schemas.openxmlformats.org/officeDocument/2006/relationships/endnotes" Target="endnotes.xml"/><Relationship Id="rId12" Type="http://schemas.openxmlformats.org/officeDocument/2006/relationships/hyperlink" Target="mailto:payroll@gcsu.edu" TargetMode="External"/><Relationship Id="rId17" Type="http://schemas.openxmlformats.org/officeDocument/2006/relationships/hyperlink" Target="https://nam11.safelinks.protection.outlook.com/?url=https%3A%2F%2Fgcsu.co1.qualtrics.com%2Fjfe%2Fform%2FSV_9F5QypDEjkST0do&amp;data=05%7C01%7Ccostas.spirou%40gcsu.edu%7C9ad2fc6683874b19e2b708da22e47690%7Cbfd29cfa8e7142e69abc953a6d6f07d6%7C0%7C0%7C637860662167478574%7CUnknown%7CTWFpbGZsb3d8eyJWIjoiMC4wLjAwMDAiLCJQIjoiV2luMzIiLCJBTiI6Ik1haWwiLCJXVCI6Mn0%3D%7C3000%7C%7C%7C&amp;sdata=lE%2FAKstL86lZu4hCZWJJeCTNQVRNBPFYRwmC6cDmCtU%3D&amp;reserved=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csu.edu/registrar/graduation-and-commencement" TargetMode="External"/><Relationship Id="rId20" Type="http://schemas.openxmlformats.org/officeDocument/2006/relationships/hyperlink" Target="https://nam11.safelinks.protection.outlook.com/?url=https%3A%2F%2Fapp.smartsheet.com%2Fb%2Fform%2F1af5221a3950450fbae14f655f136c33&amp;data=05%7C01%7Ccostas.spirou%40gcsu.edu%7Cd6670c9d190e4a8cf4ca08da2241f965%7Cbfd29cfa8e7142e69abc953a6d6f07d6%7C0%7C0%7C637859963991867442%7CUnknown%7CTWFpbGZsb3d8eyJWIjoiMC4wLjAwMDAiLCJQIjoiV2luMzIiLCJBTiI6Ik1haWwiLCJXVCI6Mn0%3D%7C3000%7C%7C%7C&amp;sdata=6fTHBSLhW43vapeC00cnorIZY8oITvNq%2F1dHhNGodmY%3D&amp;reserved=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intranet.gcsu.edu%2Fhuman-resources%2Fcost-living-adjustment-cola-2022&amp;data=04%7C01%7Cmonica.starley%40gcsu.edu%7C454a152c84124be11ff008da1e549d85%7Cbfd29cfa8e7142e69abc953a6d6f07d6%7C0%7C0%7C637855650873435020%7CUnknown%7CTWFpbGZsb3d8eyJWIjoiMC4wLjAwMDAiLCJQIjoiV2luMzIiLCJBTiI6Ik1haWwiLCJXVCI6Mn0%3D%7C3000&amp;sdata=wMJIedJ94DD0Vps7A9NvxnW6HhBPKsX5PeKODFz2a0M%3D&amp;reserved=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csu.edu/advancement-search" TargetMode="External"/><Relationship Id="rId23" Type="http://schemas.openxmlformats.org/officeDocument/2006/relationships/hyperlink" Target="https://senate.gcsu.edu/motions/slate-nominees-2022-2023-04212022" TargetMode="External"/><Relationship Id="rId28" Type="http://schemas.openxmlformats.org/officeDocument/2006/relationships/header" Target="header3.xml"/><Relationship Id="rId10" Type="http://schemas.openxmlformats.org/officeDocument/2006/relationships/hyperlink" Target="https://senate.gcsu.edu/sites/default/files/motions/supporting-docs/Georgia%20College%20Provost%20Task%20Force%20Report%20031522%20with%20USG%20revisions.docx" TargetMode="External"/><Relationship Id="rId19" Type="http://schemas.openxmlformats.org/officeDocument/2006/relationships/hyperlink" Target="https://nam11.safelinks.protection.outlook.com/?url=https%3A%2F%2Fsacscoc.org%2Fapp%2Fuploads%2F2020%2F12%2FInterpretation-on-6.2.a.pdf&amp;data=05%7C01%7Ccostas.spirou%40gcsu.edu%7Cc3057073efa84644f20b08da22fbdaf3%7Cbfd29cfa8e7142e69abc953a6d6f07d6%7C0%7C0%7C637860762371280221%7CUnknown%7CTWFpbGZsb3d8eyJWIjoiMC4wLjAwMDAiLCJQIjoiV2luMzIiLCJBTiI6Ik1haWwiLCJXVCI6Mn0%3D%7C3000%7C%7C%7C&amp;sdata=dOOaqOuMq5eCVk%2BS0zBxsbVraDrlRPIZu0ihplnwVro%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nate.gcsu.edu/sites/default/files/motions/supporting-docs/Appeal%20of%20Department%20Chair_Revised%20Policy.docx" TargetMode="External"/><Relationship Id="rId14" Type="http://schemas.openxmlformats.org/officeDocument/2006/relationships/hyperlink" Target="mailto:payroll@gcsu.edu" TargetMode="External"/><Relationship Id="rId22" Type="http://schemas.openxmlformats.org/officeDocument/2006/relationships/hyperlink" Target="https://nam11.safelinks.protection.outlook.com/?url=https%3A%2F%2Ftinyurl.com%2F2p7429pt&amp;data=04%7C01%7Ccostas.spirou%40gcsu.edu%7Ca5f262b0acae400d7c2708da21683363%7Cbfd29cfa8e7142e69abc953a6d6f07d6%7C0%7C0%7C637859028672747366%7CUnknown%7CTWFpbGZsb3d8eyJWIjoiMC4wLjAwMDAiLCJQIjoiV2luMzIiLCJBTiI6Ik1haWwiLCJXVCI6Mn0%3D%7C3000&amp;sdata=mgSiPCtu2zphACDr%2FlxGt67s%2FdfFjDw57OiX0ZVSRjM%3D&amp;reserved=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7486</Words>
  <Characters>45878</Characters>
  <Application>Microsoft Office Word</Application>
  <DocSecurity>0</DocSecurity>
  <Lines>1066</Lines>
  <Paragraphs>539</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cp:revision>
  <cp:lastPrinted>2018-09-17T11:49:00Z</cp:lastPrinted>
  <dcterms:created xsi:type="dcterms:W3CDTF">2022-09-03T16:36:00Z</dcterms:created>
  <dcterms:modified xsi:type="dcterms:W3CDTF">2022-09-15T19:25:00Z</dcterms:modified>
</cp:coreProperties>
</file>