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DA9E" w14:textId="3181AE57" w:rsidR="00DF09AB" w:rsidRPr="0040759A" w:rsidRDefault="00DF09AB" w:rsidP="00E4042E">
      <w:pPr>
        <w:ind w:left="90"/>
        <w:jc w:val="center"/>
        <w:rPr>
          <w:b/>
          <w:lang w:val="en"/>
        </w:rPr>
      </w:pPr>
      <w:r w:rsidRPr="0040759A">
        <w:rPr>
          <w:b/>
          <w:lang w:val="en"/>
        </w:rPr>
        <w:t>201</w:t>
      </w:r>
      <w:r w:rsidR="00E623C4">
        <w:rPr>
          <w:b/>
          <w:lang w:val="en"/>
        </w:rPr>
        <w:t>9</w:t>
      </w:r>
      <w:r w:rsidRPr="0040759A">
        <w:rPr>
          <w:b/>
          <w:lang w:val="en"/>
        </w:rPr>
        <w:t>-</w:t>
      </w:r>
      <w:r w:rsidR="003C2580" w:rsidRPr="0040759A">
        <w:rPr>
          <w:b/>
          <w:lang w:val="en"/>
        </w:rPr>
        <w:t>20</w:t>
      </w:r>
      <w:r w:rsidR="00E623C4">
        <w:rPr>
          <w:b/>
          <w:lang w:val="en"/>
        </w:rPr>
        <w:t>20</w:t>
      </w:r>
      <w:r w:rsidRPr="0040759A">
        <w:rPr>
          <w:b/>
          <w:lang w:val="en"/>
        </w:rPr>
        <w:t xml:space="preserve"> University Senate</w:t>
      </w:r>
    </w:p>
    <w:p w14:paraId="510894E6" w14:textId="634629B0"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E64AB3">
        <w:rPr>
          <w:b/>
          <w:lang w:val="en"/>
        </w:rPr>
        <w:t>2</w:t>
      </w:r>
      <w:r w:rsidR="001061AD">
        <w:rPr>
          <w:b/>
          <w:lang w:val="en"/>
        </w:rPr>
        <w:t>4</w:t>
      </w:r>
      <w:r w:rsidR="001220D2" w:rsidRPr="00F55947">
        <w:rPr>
          <w:b/>
          <w:lang w:val="en"/>
        </w:rPr>
        <w:t xml:space="preserve"> </w:t>
      </w:r>
      <w:r w:rsidR="001061AD">
        <w:rPr>
          <w:b/>
          <w:lang w:val="en"/>
        </w:rPr>
        <w:t>Apr</w:t>
      </w:r>
      <w:r w:rsidR="0057651B" w:rsidRPr="00F55947">
        <w:rPr>
          <w:b/>
          <w:lang w:val="en"/>
        </w:rPr>
        <w:t xml:space="preserve"> </w:t>
      </w:r>
      <w:r w:rsidR="000470C0" w:rsidRPr="00F55947">
        <w:rPr>
          <w:b/>
          <w:lang w:val="en"/>
        </w:rPr>
        <w:t>20</w:t>
      </w:r>
      <w:r w:rsidR="00F55947" w:rsidRPr="00F55947">
        <w:rPr>
          <w:b/>
          <w:lang w:val="en"/>
        </w:rPr>
        <w:t>20</w:t>
      </w:r>
      <w:r w:rsidR="00607D6B" w:rsidRPr="00F55947">
        <w:rPr>
          <w:b/>
          <w:lang w:val="en"/>
        </w:rPr>
        <w:t xml:space="preserve"> </w:t>
      </w:r>
      <w:r w:rsidR="002D470E" w:rsidRPr="00F55947">
        <w:rPr>
          <w:b/>
          <w:lang w:val="en"/>
        </w:rPr>
        <w:t>Meeting</w:t>
      </w:r>
    </w:p>
    <w:p w14:paraId="6ECFD56A" w14:textId="1AF7AAFD" w:rsidR="00E4042E" w:rsidRPr="0053030F" w:rsidRDefault="00CC2ECE" w:rsidP="00E4042E">
      <w:pPr>
        <w:jc w:val="center"/>
        <w:rPr>
          <w:color w:val="000000"/>
          <w:sz w:val="20"/>
        </w:rPr>
      </w:pPr>
      <w:r w:rsidRPr="0053030F">
        <w:rPr>
          <w:i/>
          <w:iCs/>
          <w:color w:val="000000"/>
          <w:sz w:val="20"/>
        </w:rPr>
        <w:t xml:space="preserve">University Senate Officers: Presiding Officer </w:t>
      </w:r>
      <w:r w:rsidR="00E623C4" w:rsidRPr="0053030F">
        <w:rPr>
          <w:i/>
          <w:iCs/>
          <w:color w:val="000000"/>
          <w:sz w:val="20"/>
        </w:rPr>
        <w:t>David Johnson</w:t>
      </w:r>
      <w:r w:rsidRPr="0053030F">
        <w:rPr>
          <w:i/>
          <w:iCs/>
          <w:color w:val="000000"/>
          <w:sz w:val="20"/>
        </w:rPr>
        <w:t xml:space="preserve">, Presiding Officer Elect </w:t>
      </w:r>
      <w:r w:rsidR="00E623C4" w:rsidRPr="0053030F">
        <w:rPr>
          <w:i/>
          <w:iCs/>
          <w:color w:val="000000"/>
          <w:sz w:val="20"/>
        </w:rPr>
        <w:t xml:space="preserve">Hauke Busch, </w:t>
      </w:r>
      <w:r w:rsidRPr="0053030F">
        <w:rPr>
          <w:i/>
          <w:iCs/>
          <w:color w:val="000000"/>
          <w:sz w:val="20"/>
        </w:rPr>
        <w:t xml:space="preserve">Secretary </w:t>
      </w:r>
      <w:r w:rsidR="00E623C4" w:rsidRPr="0053030F">
        <w:rPr>
          <w:i/>
          <w:iCs/>
          <w:color w:val="000000"/>
          <w:sz w:val="20"/>
        </w:rPr>
        <w:t>Alex Blazer</w:t>
      </w:r>
    </w:p>
    <w:p w14:paraId="2A675D5D" w14:textId="6ADA5D8E" w:rsidR="00E4042E" w:rsidRPr="00E4042E" w:rsidRDefault="00E4042E" w:rsidP="00E4042E">
      <w:pPr>
        <w:jc w:val="center"/>
        <w:rPr>
          <w:color w:val="000000"/>
        </w:rPr>
      </w:pPr>
    </w:p>
    <w:p w14:paraId="3CF3AE3C" w14:textId="49968044" w:rsidR="001061AD" w:rsidRPr="001061AD" w:rsidRDefault="00EA430D" w:rsidP="001061AD">
      <w:pPr>
        <w:ind w:left="1440" w:hanging="1440"/>
      </w:pPr>
      <w:r w:rsidRPr="00795AC6">
        <w:rPr>
          <w:b/>
          <w:smallCaps/>
          <w:sz w:val="22"/>
          <w:szCs w:val="22"/>
          <w:u w:val="single"/>
          <w:lang w:val="en"/>
        </w:rPr>
        <w:t xml:space="preserve">Present </w:t>
      </w:r>
      <w:r w:rsidRPr="00795AC6">
        <w:rPr>
          <w:b/>
          <w:smallCaps/>
          <w:sz w:val="20"/>
          <w:u w:val="single"/>
          <w:lang w:val="en"/>
        </w:rPr>
        <w:t>(</w:t>
      </w:r>
      <w:r w:rsidR="001061AD">
        <w:rPr>
          <w:b/>
          <w:smallCaps/>
          <w:sz w:val="20"/>
          <w:u w:val="single"/>
          <w:lang w:val="en"/>
        </w:rPr>
        <w:t>42</w:t>
      </w:r>
      <w:r w:rsidRPr="00795AC6">
        <w:rPr>
          <w:b/>
          <w:smallCaps/>
          <w:sz w:val="20"/>
          <w:u w:val="single"/>
          <w:lang w:val="en"/>
        </w:rPr>
        <w:t>)</w:t>
      </w:r>
      <w:r w:rsidRPr="00795AC6">
        <w:rPr>
          <w:sz w:val="22"/>
          <w:szCs w:val="22"/>
          <w:lang w:val="en"/>
        </w:rPr>
        <w:tab/>
      </w:r>
      <w:bookmarkStart w:id="0" w:name="_Hlk34301559"/>
      <w:r w:rsidR="001061AD" w:rsidRPr="001061AD">
        <w:rPr>
          <w:sz w:val="22"/>
          <w:lang w:val="en"/>
        </w:rPr>
        <w:t xml:space="preserve">Jamie Addy, Susan Allen, Alex Blazer, Kevin Blanch, Robert Blumenthal, Linda Bradley, Hauke Busch, Krystal Canady, Rodica Cazacu, Angela Criscoe, Paulette Cross, Nicole </w:t>
      </w:r>
      <w:proofErr w:type="spellStart"/>
      <w:r w:rsidR="001061AD" w:rsidRPr="001061AD">
        <w:rPr>
          <w:sz w:val="22"/>
          <w:lang w:val="en"/>
        </w:rPr>
        <w:t>DeClouette</w:t>
      </w:r>
      <w:proofErr w:type="spellEnd"/>
      <w:r w:rsidR="001061AD" w:rsidRPr="001061AD">
        <w:rPr>
          <w:sz w:val="22"/>
          <w:lang w:val="en"/>
        </w:rPr>
        <w:t xml:space="preserve">, Steve Dorman, Jeffrey Dowdy, Matt Forrest, Brad Fowler, Catherine Fowler, Claire Garrett, Glynnis Haley, Sarah </w:t>
      </w:r>
      <w:proofErr w:type="spellStart"/>
      <w:r w:rsidR="001061AD" w:rsidRPr="001061AD">
        <w:rPr>
          <w:sz w:val="22"/>
          <w:lang w:val="en"/>
        </w:rPr>
        <w:t>Handwerker</w:t>
      </w:r>
      <w:proofErr w:type="spellEnd"/>
      <w:r w:rsidR="001061AD" w:rsidRPr="001061AD">
        <w:rPr>
          <w:sz w:val="22"/>
          <w:lang w:val="en"/>
        </w:rPr>
        <w:t xml:space="preserve">, Sabrina Hom, David Johnson, Monica </w:t>
      </w:r>
      <w:proofErr w:type="spellStart"/>
      <w:r w:rsidR="001061AD" w:rsidRPr="001061AD">
        <w:rPr>
          <w:sz w:val="22"/>
          <w:lang w:val="en"/>
        </w:rPr>
        <w:t>Ketchie</w:t>
      </w:r>
      <w:proofErr w:type="spellEnd"/>
      <w:r w:rsidR="001061AD" w:rsidRPr="001061AD">
        <w:rPr>
          <w:sz w:val="22"/>
          <w:lang w:val="en"/>
        </w:rPr>
        <w:t xml:space="preserve">, Min Kim, Julian Knox, </w:t>
      </w:r>
      <w:proofErr w:type="spellStart"/>
      <w:r w:rsidR="001061AD" w:rsidRPr="001061AD">
        <w:rPr>
          <w:sz w:val="22"/>
          <w:lang w:val="en"/>
        </w:rPr>
        <w:t>Leng</w:t>
      </w:r>
      <w:proofErr w:type="spellEnd"/>
      <w:r w:rsidR="001061AD" w:rsidRPr="001061AD">
        <w:rPr>
          <w:sz w:val="22"/>
          <w:lang w:val="en"/>
        </w:rPr>
        <w:t xml:space="preserve"> Ling, Catrena Lisse, Stephanie McClure, Renee Mosely, Lyndall Muschell, Christine </w:t>
      </w:r>
      <w:proofErr w:type="spellStart"/>
      <w:r w:rsidR="001061AD" w:rsidRPr="001061AD">
        <w:rPr>
          <w:sz w:val="22"/>
          <w:lang w:val="en"/>
        </w:rPr>
        <w:t>Mutiti</w:t>
      </w:r>
      <w:proofErr w:type="spellEnd"/>
      <w:r w:rsidR="001061AD" w:rsidRPr="001061AD">
        <w:rPr>
          <w:sz w:val="22"/>
          <w:lang w:val="en"/>
        </w:rPr>
        <w:t xml:space="preserve">, Amy </w:t>
      </w:r>
      <w:proofErr w:type="spellStart"/>
      <w:r w:rsidR="001061AD" w:rsidRPr="001061AD">
        <w:rPr>
          <w:sz w:val="22"/>
          <w:lang w:val="en"/>
        </w:rPr>
        <w:t>Pinney</w:t>
      </w:r>
      <w:proofErr w:type="spellEnd"/>
      <w:r w:rsidR="001061AD" w:rsidRPr="001061AD">
        <w:rPr>
          <w:sz w:val="22"/>
          <w:lang w:val="en"/>
        </w:rPr>
        <w:t xml:space="preserve">, Gennady Rudkevich, Joanna Schwartz, Costas Spirou, Mariana Stoyanova, Katie Stumpf, John Swinton, Ashley Taylor, Jessica Wallace, </w:t>
      </w:r>
      <w:proofErr w:type="spellStart"/>
      <w:r w:rsidR="001061AD" w:rsidRPr="001061AD">
        <w:rPr>
          <w:sz w:val="22"/>
          <w:lang w:val="en"/>
        </w:rPr>
        <w:t>Jiaqin</w:t>
      </w:r>
      <w:proofErr w:type="spellEnd"/>
      <w:r w:rsidR="001061AD" w:rsidRPr="001061AD">
        <w:rPr>
          <w:sz w:val="22"/>
          <w:lang w:val="en"/>
        </w:rPr>
        <w:t xml:space="preserve"> Yang, Diana Young</w:t>
      </w:r>
    </w:p>
    <w:bookmarkEnd w:id="0"/>
    <w:p w14:paraId="3DF58D63" w14:textId="3F792142" w:rsidR="002B6217" w:rsidRPr="002B6217"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1061AD">
        <w:rPr>
          <w:b/>
          <w:smallCaps/>
          <w:sz w:val="22"/>
          <w:szCs w:val="22"/>
          <w:u w:val="single"/>
          <w:lang w:val="en"/>
        </w:rPr>
        <w:t xml:space="preserve">Absent </w:t>
      </w:r>
      <w:r w:rsidRPr="001061AD">
        <w:rPr>
          <w:b/>
          <w:smallCaps/>
          <w:sz w:val="20"/>
          <w:u w:val="single"/>
          <w:lang w:val="en"/>
        </w:rPr>
        <w:t>(</w:t>
      </w:r>
      <w:r w:rsidR="001061AD" w:rsidRPr="001061AD">
        <w:rPr>
          <w:b/>
          <w:smallCaps/>
          <w:sz w:val="20"/>
          <w:u w:val="single"/>
          <w:lang w:val="en"/>
        </w:rPr>
        <w:t>6</w:t>
      </w:r>
      <w:r w:rsidRPr="001061AD">
        <w:rPr>
          <w:b/>
          <w:smallCaps/>
          <w:sz w:val="20"/>
          <w:u w:val="single"/>
          <w:lang w:val="en"/>
        </w:rPr>
        <w:t>)</w:t>
      </w:r>
      <w:r w:rsidRPr="001061AD">
        <w:rPr>
          <w:sz w:val="22"/>
          <w:szCs w:val="22"/>
          <w:lang w:val="en"/>
        </w:rPr>
        <w:tab/>
      </w:r>
      <w:r w:rsidR="001061AD" w:rsidRPr="001061AD">
        <w:rPr>
          <w:sz w:val="22"/>
          <w:lang w:val="en"/>
        </w:rPr>
        <w:t xml:space="preserve">Justin Adeyemi, </w:t>
      </w:r>
      <w:proofErr w:type="spellStart"/>
      <w:r w:rsidR="001061AD" w:rsidRPr="001061AD">
        <w:rPr>
          <w:sz w:val="22"/>
          <w:lang w:val="en"/>
        </w:rPr>
        <w:t>Alesa</w:t>
      </w:r>
      <w:proofErr w:type="spellEnd"/>
      <w:r w:rsidR="001061AD" w:rsidRPr="001061AD">
        <w:rPr>
          <w:sz w:val="22"/>
          <w:lang w:val="en"/>
        </w:rPr>
        <w:t xml:space="preserve"> Liles,</w:t>
      </w:r>
      <w:r w:rsidR="001061AD" w:rsidRPr="001061AD">
        <w:rPr>
          <w:sz w:val="22"/>
          <w:szCs w:val="22"/>
          <w:lang w:val="en"/>
        </w:rPr>
        <w:t xml:space="preserve"> </w:t>
      </w:r>
      <w:r w:rsidR="001061AD" w:rsidRPr="001061AD">
        <w:rPr>
          <w:sz w:val="22"/>
          <w:lang w:val="en"/>
        </w:rPr>
        <w:t>Amelia Lord, Bryan Marshall, Ben McMillan, Cameron Watts</w:t>
      </w:r>
    </w:p>
    <w:p w14:paraId="06F51F1A" w14:textId="4A486419" w:rsidR="004810F6" w:rsidRPr="00E71B63"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2B6217">
        <w:rPr>
          <w:b/>
          <w:smallCaps/>
          <w:sz w:val="22"/>
          <w:szCs w:val="22"/>
          <w:u w:val="single"/>
          <w:lang w:val="en"/>
        </w:rPr>
        <w:t xml:space="preserve">Regrets </w:t>
      </w:r>
      <w:r w:rsidRPr="002B6217">
        <w:rPr>
          <w:b/>
          <w:smallCaps/>
          <w:sz w:val="20"/>
          <w:u w:val="single"/>
          <w:lang w:val="en"/>
        </w:rPr>
        <w:t>(</w:t>
      </w:r>
      <w:r w:rsidR="001061AD">
        <w:rPr>
          <w:b/>
          <w:smallCaps/>
          <w:sz w:val="20"/>
          <w:u w:val="single"/>
          <w:lang w:val="en"/>
        </w:rPr>
        <w:t>0</w:t>
      </w:r>
      <w:r w:rsidRPr="002B6217">
        <w:rPr>
          <w:b/>
          <w:smallCaps/>
          <w:sz w:val="20"/>
          <w:u w:val="single"/>
          <w:lang w:val="en"/>
        </w:rPr>
        <w:t>)</w:t>
      </w:r>
      <w:r w:rsidRPr="002B6217">
        <w:rPr>
          <w:sz w:val="22"/>
          <w:szCs w:val="22"/>
          <w:lang w:val="en"/>
        </w:rPr>
        <w:tab/>
      </w:r>
    </w:p>
    <w:p w14:paraId="2C6FE930" w14:textId="2E465341"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69670E">
        <w:rPr>
          <w:b/>
          <w:smallCaps/>
          <w:sz w:val="22"/>
          <w:szCs w:val="22"/>
          <w:u w:val="single"/>
          <w:lang w:val="en"/>
        </w:rPr>
        <w:t xml:space="preserve">Guests </w:t>
      </w:r>
      <w:r w:rsidRPr="0069670E">
        <w:rPr>
          <w:b/>
          <w:smallCaps/>
          <w:sz w:val="20"/>
          <w:u w:val="single"/>
          <w:lang w:val="en"/>
        </w:rPr>
        <w:t>(</w:t>
      </w:r>
      <w:r w:rsidR="001061AD">
        <w:rPr>
          <w:b/>
          <w:smallCaps/>
          <w:sz w:val="20"/>
          <w:u w:val="single"/>
          <w:lang w:val="en"/>
        </w:rPr>
        <w:t>4</w:t>
      </w:r>
      <w:r w:rsidRPr="0069670E">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1061AD" w14:paraId="44C0FBFF" w14:textId="77777777" w:rsidTr="009E7C9E">
        <w:tc>
          <w:tcPr>
            <w:tcW w:w="2695" w:type="dxa"/>
          </w:tcPr>
          <w:p w14:paraId="35016913" w14:textId="16030DB1"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Shea Council</w:t>
            </w:r>
          </w:p>
        </w:tc>
        <w:tc>
          <w:tcPr>
            <w:tcW w:w="6655" w:type="dxa"/>
          </w:tcPr>
          <w:p w14:paraId="1228DD5D" w14:textId="0E31024A"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Administrative Assistant of the 2019-2020 University Senate</w:t>
            </w:r>
          </w:p>
        </w:tc>
      </w:tr>
      <w:tr w:rsidR="001061AD" w14:paraId="7A58FB7D" w14:textId="77777777" w:rsidTr="009E7C9E">
        <w:tc>
          <w:tcPr>
            <w:tcW w:w="2695" w:type="dxa"/>
          </w:tcPr>
          <w:p w14:paraId="3A903CDB" w14:textId="09319333"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 xml:space="preserve">Carolyn </w:t>
            </w:r>
            <w:proofErr w:type="spellStart"/>
            <w:r w:rsidRPr="001F3A5C">
              <w:rPr>
                <w:sz w:val="22"/>
                <w:szCs w:val="22"/>
                <w:lang w:val="en"/>
              </w:rPr>
              <w:t>Denard</w:t>
            </w:r>
            <w:proofErr w:type="spellEnd"/>
          </w:p>
        </w:tc>
        <w:tc>
          <w:tcPr>
            <w:tcW w:w="6655" w:type="dxa"/>
          </w:tcPr>
          <w:p w14:paraId="4A7B6185" w14:textId="4DE8B57D"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 xml:space="preserve">Associate </w:t>
            </w:r>
            <w:r>
              <w:rPr>
                <w:sz w:val="22"/>
                <w:szCs w:val="22"/>
                <w:lang w:val="en"/>
              </w:rPr>
              <w:t>Vice President for Inclusive Excellence &amp; Chief Diversity Officer</w:t>
            </w:r>
          </w:p>
        </w:tc>
      </w:tr>
      <w:tr w:rsidR="001061AD" w14:paraId="14D88C1B" w14:textId="77777777" w:rsidTr="009E7C9E">
        <w:tc>
          <w:tcPr>
            <w:tcW w:w="2695" w:type="dxa"/>
          </w:tcPr>
          <w:p w14:paraId="379F1984" w14:textId="4FDC25CC"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Ji Seun Sohn</w:t>
            </w:r>
          </w:p>
        </w:tc>
        <w:tc>
          <w:tcPr>
            <w:tcW w:w="6655" w:type="dxa"/>
          </w:tcPr>
          <w:p w14:paraId="6DA2AD20" w14:textId="4BA2E5DE"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Parliamentarian of the 2019-2020 University Senate</w:t>
            </w:r>
          </w:p>
        </w:tc>
      </w:tr>
      <w:tr w:rsidR="001061AD" w14:paraId="3C780B19" w14:textId="77777777" w:rsidTr="009E7C9E">
        <w:tc>
          <w:tcPr>
            <w:tcW w:w="2695" w:type="dxa"/>
          </w:tcPr>
          <w:p w14:paraId="42B4D1E3" w14:textId="7211C995"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Monica Starley</w:t>
            </w:r>
          </w:p>
        </w:tc>
        <w:tc>
          <w:tcPr>
            <w:tcW w:w="6655" w:type="dxa"/>
          </w:tcPr>
          <w:p w14:paraId="2DE4C576" w14:textId="5565ED36" w:rsidR="001061AD" w:rsidRPr="001F3A5C" w:rsidRDefault="001061AD" w:rsidP="001061AD">
            <w:pPr>
              <w:pStyle w:val="NormalWeb"/>
              <w:autoSpaceDE w:val="0"/>
              <w:autoSpaceDN w:val="0"/>
              <w:adjustRightInd w:val="0"/>
              <w:spacing w:before="0" w:beforeAutospacing="0" w:after="0" w:afterAutospacing="0"/>
              <w:jc w:val="both"/>
              <w:rPr>
                <w:sz w:val="22"/>
                <w:szCs w:val="22"/>
                <w:lang w:val="en"/>
              </w:rPr>
            </w:pPr>
            <w:r>
              <w:rPr>
                <w:sz w:val="22"/>
                <w:szCs w:val="22"/>
                <w:lang w:val="en"/>
              </w:rPr>
              <w:t>Special Assistant to the President</w:t>
            </w:r>
          </w:p>
        </w:tc>
      </w:tr>
    </w:tbl>
    <w:p w14:paraId="1891CEDD" w14:textId="2CB9A49E" w:rsidR="00CC022B" w:rsidRDefault="00CC022B" w:rsidP="00E4042E">
      <w:pPr>
        <w:pStyle w:val="NormalWeb"/>
        <w:autoSpaceDE w:val="0"/>
        <w:autoSpaceDN w:val="0"/>
        <w:adjustRightInd w:val="0"/>
        <w:spacing w:before="0" w:beforeAutospacing="0" w:after="0" w:afterAutospacing="0"/>
        <w:ind w:left="1440" w:hanging="1440"/>
        <w:jc w:val="both"/>
        <w:rPr>
          <w:sz w:val="22"/>
          <w:szCs w:val="22"/>
          <w:highlight w:val="yellow"/>
          <w:lang w:val="en"/>
        </w:rPr>
      </w:pPr>
    </w:p>
    <w:p w14:paraId="5F9E96B4" w14:textId="50CD9122"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E623C4">
        <w:rPr>
          <w:bCs/>
        </w:rPr>
        <w:t xml:space="preserve">David Johnson, </w:t>
      </w:r>
      <w:r w:rsidRPr="00795AC6">
        <w:rPr>
          <w:lang w:val="en"/>
        </w:rPr>
        <w:t>Presiding Officer of the 201</w:t>
      </w:r>
      <w:r w:rsidR="00E623C4">
        <w:rPr>
          <w:lang w:val="en"/>
        </w:rPr>
        <w:t>9</w:t>
      </w:r>
      <w:r w:rsidRPr="00795AC6">
        <w:rPr>
          <w:lang w:val="en"/>
        </w:rPr>
        <w:t>-20</w:t>
      </w:r>
      <w:r w:rsidR="00E623C4">
        <w:rPr>
          <w:lang w:val="en"/>
        </w:rPr>
        <w:t>20</w:t>
      </w:r>
      <w:r w:rsidRPr="00795AC6">
        <w:rPr>
          <w:lang w:val="en"/>
        </w:rPr>
        <w:t xml:space="preserve"> University Senate</w:t>
      </w:r>
      <w:r w:rsidR="00E64AB3">
        <w:rPr>
          <w:lang w:val="en"/>
        </w:rPr>
        <w:t>,</w:t>
      </w:r>
      <w:r w:rsidR="008B127C">
        <w:rPr>
          <w:lang w:val="en"/>
        </w:rPr>
        <w:t xml:space="preserve"> </w:t>
      </w:r>
      <w:r w:rsidRPr="00795AC6">
        <w:rPr>
          <w:lang w:val="en"/>
        </w:rPr>
        <w:t xml:space="preserve">called the meeting to order at </w:t>
      </w:r>
      <w:r w:rsidR="00064914">
        <w:rPr>
          <w:lang w:val="en"/>
        </w:rPr>
        <w:t>3</w:t>
      </w:r>
      <w:r w:rsidR="00CA3FE9">
        <w:rPr>
          <w:lang w:val="en"/>
        </w:rPr>
        <w:t>:</w:t>
      </w:r>
      <w:r w:rsidR="00064914">
        <w:rPr>
          <w:lang w:val="en"/>
        </w:rPr>
        <w:t>30</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39F87597" w14:textId="5207FC2E" w:rsidR="00A92CC9" w:rsidRPr="00F30389" w:rsidRDefault="00271AEC" w:rsidP="00E4042E">
      <w:pPr>
        <w:jc w:val="both"/>
        <w:rPr>
          <w:smallCaps/>
          <w:lang w:val="en"/>
        </w:rPr>
      </w:pPr>
      <w:r w:rsidRPr="00795AC6">
        <w:rPr>
          <w:b/>
          <w:smallCaps/>
          <w:u w:val="single"/>
          <w:lang w:val="en"/>
        </w:rPr>
        <w:t>Consent Agenda</w:t>
      </w:r>
      <w:r w:rsidRPr="00795AC6">
        <w:rPr>
          <w:smallCaps/>
          <w:lang w:val="en"/>
        </w:rPr>
        <w:t>:</w:t>
      </w:r>
      <w:r w:rsidR="00F30389">
        <w:rPr>
          <w:smallCaps/>
          <w:lang w:val="en"/>
        </w:rPr>
        <w:t xml:space="preserve"> </w:t>
      </w:r>
      <w:r w:rsidRPr="00F30389">
        <w:rPr>
          <w:lang w:val="en"/>
        </w:rPr>
        <w:t>A consent agenda was available as an item of business listed on the meeting agenda and read as follows.</w:t>
      </w:r>
    </w:p>
    <w:p w14:paraId="6FCC0894" w14:textId="7430A08E" w:rsidR="00A92CC9" w:rsidRPr="00B651EF" w:rsidRDefault="00A92CC9" w:rsidP="00B651EF">
      <w:pPr>
        <w:jc w:val="both"/>
        <w:rPr>
          <w:lang w:val="en"/>
        </w:rPr>
      </w:pPr>
    </w:p>
    <w:p w14:paraId="3E6DFB92" w14:textId="67E48FB5" w:rsidR="003662C0" w:rsidRDefault="003662C0" w:rsidP="00173C20">
      <w:pPr>
        <w:pStyle w:val="ListParagraph"/>
        <w:numPr>
          <w:ilvl w:val="0"/>
          <w:numId w:val="4"/>
        </w:numPr>
        <w:jc w:val="both"/>
        <w:rPr>
          <w:b/>
          <w:bCs/>
          <w:smallCaps/>
          <w:u w:val="single"/>
        </w:rPr>
      </w:pPr>
      <w:r w:rsidRPr="003662C0">
        <w:rPr>
          <w:b/>
          <w:bCs/>
          <w:smallCaps/>
          <w:u w:val="single"/>
        </w:rPr>
        <w:t>Motion</w:t>
      </w:r>
    </w:p>
    <w:p w14:paraId="4669FF8D" w14:textId="69A34C46" w:rsidR="003662C0" w:rsidRDefault="003662C0" w:rsidP="003662C0">
      <w:pPr>
        <w:pStyle w:val="ListParagraph"/>
        <w:numPr>
          <w:ilvl w:val="1"/>
          <w:numId w:val="4"/>
        </w:numPr>
        <w:jc w:val="both"/>
      </w:pPr>
      <w:r w:rsidRPr="003662C0">
        <w:t>Motion 1920.CON.005.0 Revised Slate of Nominees 2019-2020</w:t>
      </w:r>
    </w:p>
    <w:p w14:paraId="38B20FF8" w14:textId="6D9E428D" w:rsidR="003662C0" w:rsidRPr="003662C0" w:rsidRDefault="003662C0" w:rsidP="003662C0">
      <w:pPr>
        <w:pStyle w:val="ListParagraph"/>
        <w:numPr>
          <w:ilvl w:val="2"/>
          <w:numId w:val="4"/>
        </w:numPr>
        <w:jc w:val="both"/>
      </w:pPr>
      <w:r>
        <w:rPr>
          <w:rFonts w:cs="Calibri"/>
          <w:i/>
          <w:sz w:val="22"/>
        </w:rPr>
        <w:t>Mariana Stoyanova</w:t>
      </w:r>
      <w:r w:rsidRPr="001C6940">
        <w:rPr>
          <w:rFonts w:cs="Calibri"/>
          <w:i/>
          <w:sz w:val="22"/>
        </w:rPr>
        <w:t xml:space="preserve"> </w:t>
      </w:r>
      <w:r>
        <w:rPr>
          <w:rFonts w:cs="Calibri"/>
          <w:i/>
          <w:sz w:val="22"/>
        </w:rPr>
        <w:t>replacing Hedwig Fraunhofer as Elected Faculty Senator serving on FAPC.</w:t>
      </w:r>
    </w:p>
    <w:p w14:paraId="5C2F4EE9" w14:textId="6FDE4E47" w:rsidR="00A92CC9" w:rsidRPr="00A92CC9" w:rsidRDefault="00C37BDC" w:rsidP="00173C20">
      <w:pPr>
        <w:pStyle w:val="ListParagraph"/>
        <w:numPr>
          <w:ilvl w:val="0"/>
          <w:numId w:val="4"/>
        </w:numPr>
        <w:jc w:val="both"/>
        <w:rPr>
          <w:b/>
          <w:bCs/>
          <w:u w:val="single"/>
        </w:rPr>
      </w:pPr>
      <w:r w:rsidRPr="00A92CC9">
        <w:rPr>
          <w:b/>
          <w:bCs/>
          <w:smallCaps/>
          <w:u w:val="single"/>
        </w:rPr>
        <w:t>agenda/minutes</w:t>
      </w:r>
    </w:p>
    <w:p w14:paraId="7A8B9C5A" w14:textId="3FC6BDE2" w:rsidR="00A92CC9" w:rsidRDefault="00A92CC9" w:rsidP="00173C20">
      <w:pPr>
        <w:pStyle w:val="ListParagraph"/>
        <w:numPr>
          <w:ilvl w:val="1"/>
          <w:numId w:val="4"/>
        </w:numPr>
        <w:jc w:val="both"/>
      </w:pPr>
      <w:r>
        <w:t>University Senate Meeting Agenda (</w:t>
      </w:r>
      <w:r w:rsidR="003662C0">
        <w:t>4</w:t>
      </w:r>
      <w:r>
        <w:t>/</w:t>
      </w:r>
      <w:r w:rsidR="00F06E5F">
        <w:t>2</w:t>
      </w:r>
      <w:r w:rsidR="003662C0">
        <w:t>4</w:t>
      </w:r>
      <w:r>
        <w:t>/20</w:t>
      </w:r>
      <w:r w:rsidR="00F06E5F">
        <w:t>20</w:t>
      </w:r>
      <w:r>
        <w:t>)</w:t>
      </w:r>
    </w:p>
    <w:p w14:paraId="5D58FBDF" w14:textId="53975680" w:rsidR="00A92CC9" w:rsidRDefault="00A92CC9" w:rsidP="00173C20">
      <w:pPr>
        <w:pStyle w:val="ListParagraph"/>
        <w:numPr>
          <w:ilvl w:val="1"/>
          <w:numId w:val="4"/>
        </w:numPr>
        <w:jc w:val="both"/>
      </w:pPr>
      <w:r>
        <w:t>University Senate Meeting Minutes (</w:t>
      </w:r>
      <w:r w:rsidR="003662C0">
        <w:t>2</w:t>
      </w:r>
      <w:r>
        <w:t>/</w:t>
      </w:r>
      <w:r w:rsidR="00E64AB3">
        <w:t>2</w:t>
      </w:r>
      <w:r w:rsidR="003662C0">
        <w:t>8</w:t>
      </w:r>
      <w:r>
        <w:t>/20</w:t>
      </w:r>
      <w:r w:rsidR="00E64AB3">
        <w:t>20)</w:t>
      </w:r>
    </w:p>
    <w:p w14:paraId="2FF4A807" w14:textId="77777777" w:rsidR="0053030F" w:rsidRDefault="0053030F" w:rsidP="00E4042E">
      <w:pPr>
        <w:jc w:val="both"/>
        <w:rPr>
          <w:lang w:val="en"/>
        </w:rPr>
      </w:pPr>
    </w:p>
    <w:p w14:paraId="502587D0" w14:textId="25A9E021" w:rsidR="004312FA" w:rsidRDefault="00271AEC" w:rsidP="00E4042E">
      <w:pPr>
        <w:jc w:val="both"/>
        <w:rPr>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approved by </w:t>
      </w:r>
      <w:r w:rsidR="003662C0">
        <w:rPr>
          <w:lang w:val="en"/>
        </w:rPr>
        <w:t>electronic</w:t>
      </w:r>
      <w:r w:rsidRPr="00A92CC9">
        <w:rPr>
          <w:lang w:val="en"/>
        </w:rPr>
        <w:t xml:space="preserve"> vote with no proposed extractions, no further discussion, no dissenting voice, and only voting members of the university senate eligible to vote</w:t>
      </w:r>
      <w:r w:rsidR="004312FA">
        <w:rPr>
          <w:lang w:val="en"/>
        </w:rPr>
        <w:t>.</w:t>
      </w:r>
    </w:p>
    <w:p w14:paraId="59F2CD60" w14:textId="542943C8" w:rsidR="0053030F" w:rsidRDefault="0053030F" w:rsidP="00E4042E">
      <w:pPr>
        <w:jc w:val="both"/>
        <w:rPr>
          <w:lang w:val="en"/>
        </w:rPr>
      </w:pPr>
    </w:p>
    <w:p w14:paraId="4E1A284C" w14:textId="5BE01793" w:rsidR="000F0166" w:rsidRPr="000F0166" w:rsidRDefault="000F0166" w:rsidP="00E4042E">
      <w:pPr>
        <w:jc w:val="both"/>
        <w:rPr>
          <w:b/>
          <w:bCs/>
          <w:smallCaps/>
          <w:u w:val="single"/>
          <w:lang w:val="en"/>
        </w:rPr>
      </w:pPr>
      <w:r w:rsidRPr="000F0166">
        <w:rPr>
          <w:b/>
          <w:bCs/>
          <w:smallCaps/>
          <w:u w:val="single"/>
          <w:lang w:val="en"/>
        </w:rPr>
        <w:t>New Business</w:t>
      </w:r>
    </w:p>
    <w:p w14:paraId="184D5176" w14:textId="77777777" w:rsidR="000F0166" w:rsidRDefault="000F0166" w:rsidP="00E4042E">
      <w:pPr>
        <w:jc w:val="both"/>
        <w:rPr>
          <w:lang w:val="en"/>
        </w:rPr>
      </w:pPr>
    </w:p>
    <w:p w14:paraId="3EF53E57" w14:textId="480455E1" w:rsidR="000F0166" w:rsidRPr="000F0166" w:rsidRDefault="000F0166" w:rsidP="001C03DD">
      <w:pPr>
        <w:pStyle w:val="ListParagraph"/>
        <w:numPr>
          <w:ilvl w:val="0"/>
          <w:numId w:val="9"/>
        </w:numPr>
        <w:jc w:val="both"/>
        <w:rPr>
          <w:b/>
          <w:bCs/>
          <w:smallCaps/>
          <w:u w:val="single"/>
          <w:lang w:val="en"/>
        </w:rPr>
      </w:pPr>
      <w:r w:rsidRPr="000F0166">
        <w:rPr>
          <w:b/>
          <w:bCs/>
          <w:smallCaps/>
          <w:u w:val="single"/>
          <w:lang w:val="en"/>
        </w:rPr>
        <w:t>Motion 1920.APC.001.P Add Copyright Policy to D2L Splash Page</w:t>
      </w:r>
      <w:r>
        <w:rPr>
          <w:smallCaps/>
          <w:lang w:val="en"/>
        </w:rPr>
        <w:t xml:space="preserve"> </w:t>
      </w:r>
      <w:r>
        <w:rPr>
          <w:lang w:val="en"/>
        </w:rPr>
        <w:t xml:space="preserve">On behalf of the committee, </w:t>
      </w:r>
      <w:r w:rsidR="007A0E2B">
        <w:rPr>
          <w:lang w:val="en"/>
        </w:rPr>
        <w:t xml:space="preserve">Nicole </w:t>
      </w:r>
      <w:proofErr w:type="spellStart"/>
      <w:r w:rsidR="007A0E2B">
        <w:rPr>
          <w:lang w:val="en"/>
        </w:rPr>
        <w:t>DeClouette</w:t>
      </w:r>
      <w:proofErr w:type="spellEnd"/>
      <w:r>
        <w:rPr>
          <w:lang w:val="en"/>
        </w:rPr>
        <w:t xml:space="preserve">, APC Chair, presented the motion </w:t>
      </w:r>
      <w:r w:rsidRPr="000F0166">
        <w:rPr>
          <w:i/>
          <w:iCs/>
        </w:rPr>
        <w:t>To add a link to the University System of Georgia’s Copyright Policy (including the Fair Use Checklist) to the Georgia View splash page (D2L/Brightspace Learning Management System).</w:t>
      </w:r>
    </w:p>
    <w:p w14:paraId="17D48C95" w14:textId="77777777" w:rsidR="00200473" w:rsidRPr="00200473" w:rsidRDefault="000F0166" w:rsidP="001C03DD">
      <w:pPr>
        <w:pStyle w:val="ListParagraph"/>
        <w:numPr>
          <w:ilvl w:val="1"/>
          <w:numId w:val="9"/>
        </w:numPr>
        <w:jc w:val="both"/>
        <w:rPr>
          <w:b/>
          <w:bCs/>
          <w:smallCaps/>
          <w:u w:val="single"/>
          <w:lang w:val="en"/>
        </w:rPr>
      </w:pPr>
      <w:r>
        <w:rPr>
          <w:b/>
          <w:bCs/>
          <w:smallCaps/>
          <w:u w:val="single"/>
          <w:lang w:val="en"/>
        </w:rPr>
        <w:t>Supporting Documents</w:t>
      </w:r>
      <w:r w:rsidR="00200473">
        <w:rPr>
          <w:smallCaps/>
          <w:lang w:val="en"/>
        </w:rPr>
        <w:t xml:space="preserve"> </w:t>
      </w:r>
    </w:p>
    <w:p w14:paraId="48318A61" w14:textId="4842E4E4" w:rsidR="000F0166" w:rsidRPr="00200473" w:rsidRDefault="00200473" w:rsidP="001C03DD">
      <w:pPr>
        <w:pStyle w:val="ListParagraph"/>
        <w:numPr>
          <w:ilvl w:val="2"/>
          <w:numId w:val="9"/>
        </w:numPr>
        <w:jc w:val="both"/>
        <w:rPr>
          <w:b/>
          <w:bCs/>
          <w:smallCaps/>
          <w:u w:val="single"/>
          <w:lang w:val="en"/>
        </w:rPr>
      </w:pPr>
      <w:r w:rsidRPr="00200473">
        <w:rPr>
          <w:lang w:val="en"/>
        </w:rPr>
        <w:t>University System of Georgia Copyright Policy:</w:t>
      </w:r>
      <w:r>
        <w:rPr>
          <w:smallCaps/>
          <w:lang w:val="en"/>
        </w:rPr>
        <w:t xml:space="preserve"> </w:t>
      </w:r>
      <w:hyperlink r:id="rId8" w:history="1">
        <w:r>
          <w:rPr>
            <w:rStyle w:val="Hyperlink"/>
          </w:rPr>
          <w:t>https://www.usg.edu/copyright/copyright_generally</w:t>
        </w:r>
      </w:hyperlink>
    </w:p>
    <w:p w14:paraId="3EA93572" w14:textId="7FEA9E36" w:rsidR="00200473" w:rsidRDefault="00200473" w:rsidP="001C03DD">
      <w:pPr>
        <w:pStyle w:val="ListParagraph"/>
        <w:numPr>
          <w:ilvl w:val="2"/>
          <w:numId w:val="9"/>
        </w:numPr>
        <w:jc w:val="both"/>
        <w:rPr>
          <w:b/>
          <w:bCs/>
          <w:smallCaps/>
          <w:u w:val="single"/>
          <w:lang w:val="en"/>
        </w:rPr>
      </w:pPr>
      <w:r>
        <w:t xml:space="preserve">University System of Georgia Fair Use Checklist:  </w:t>
      </w:r>
      <w:hyperlink r:id="rId9" w:history="1">
        <w:r w:rsidRPr="0013466C">
          <w:rPr>
            <w:rStyle w:val="Hyperlink"/>
          </w:rPr>
          <w:t>https://www.usg.edu/copyright/fair_use_checklist</w:t>
        </w:r>
      </w:hyperlink>
    </w:p>
    <w:p w14:paraId="68AF72A8" w14:textId="271030E8" w:rsidR="00E6776A" w:rsidRPr="00E6776A" w:rsidRDefault="000F0166" w:rsidP="001C03DD">
      <w:pPr>
        <w:pStyle w:val="ListParagraph"/>
        <w:numPr>
          <w:ilvl w:val="1"/>
          <w:numId w:val="9"/>
        </w:numPr>
        <w:jc w:val="both"/>
        <w:rPr>
          <w:b/>
          <w:bCs/>
          <w:smallCaps/>
          <w:u w:val="single"/>
          <w:lang w:val="en"/>
        </w:rPr>
      </w:pPr>
      <w:r>
        <w:rPr>
          <w:b/>
          <w:bCs/>
          <w:smallCaps/>
          <w:u w:val="single"/>
          <w:lang w:val="en"/>
        </w:rPr>
        <w:t>Contextual Information</w:t>
      </w:r>
      <w:r w:rsidR="00E6776A">
        <w:rPr>
          <w:smallCaps/>
          <w:lang w:val="en"/>
        </w:rPr>
        <w:t xml:space="preserve"> </w:t>
      </w:r>
      <w:r w:rsidR="00E6776A" w:rsidRPr="00E6776A">
        <w:rPr>
          <w:lang w:val="en"/>
        </w:rPr>
        <w:t xml:space="preserve">The history of the Copyright Motions is contained in the 18 Oct 2019 Minutes (USG Fair Use Policy and Copyright </w:t>
      </w:r>
      <w:r w:rsidR="00E6776A">
        <w:rPr>
          <w:lang w:val="en"/>
        </w:rPr>
        <w:t>announcement/information item</w:t>
      </w:r>
      <w:r w:rsidR="00E6776A" w:rsidRPr="00E6776A">
        <w:rPr>
          <w:lang w:val="en"/>
        </w:rPr>
        <w:t xml:space="preserve"> by Jennifer </w:t>
      </w:r>
      <w:r w:rsidR="00E6776A" w:rsidRPr="00E6776A">
        <w:rPr>
          <w:lang w:val="en"/>
        </w:rPr>
        <w:lastRenderedPageBreak/>
        <w:t>Townes, Scholarly Communication Librarian) and 15 Nov 2019 Minutes (</w:t>
      </w:r>
      <w:r w:rsidR="00E6776A">
        <w:rPr>
          <w:lang w:val="en"/>
        </w:rPr>
        <w:t xml:space="preserve">Committee Report by </w:t>
      </w:r>
      <w:r w:rsidR="00E6776A" w:rsidRPr="00E6776A">
        <w:rPr>
          <w:lang w:val="en"/>
        </w:rPr>
        <w:t>APC).</w:t>
      </w:r>
      <w:r w:rsidR="00E6776A">
        <w:rPr>
          <w:smallCaps/>
          <w:lang w:val="en"/>
        </w:rPr>
        <w:t xml:space="preserve"> </w:t>
      </w:r>
    </w:p>
    <w:p w14:paraId="2BD54803" w14:textId="1C692BB2" w:rsidR="000F0166" w:rsidRPr="000F0166" w:rsidRDefault="000F0166" w:rsidP="001C03DD">
      <w:pPr>
        <w:pStyle w:val="ListParagraph"/>
        <w:numPr>
          <w:ilvl w:val="1"/>
          <w:numId w:val="9"/>
        </w:numPr>
        <w:jc w:val="both"/>
        <w:rPr>
          <w:b/>
          <w:bCs/>
          <w:smallCaps/>
          <w:u w:val="single"/>
          <w:lang w:val="en"/>
        </w:rPr>
      </w:pPr>
      <w:r>
        <w:rPr>
          <w:b/>
          <w:bCs/>
          <w:smallCaps/>
          <w:u w:val="single"/>
          <w:lang w:val="en"/>
        </w:rPr>
        <w:t>Discussion</w:t>
      </w:r>
      <w:r w:rsidR="00200473">
        <w:rPr>
          <w:smallCaps/>
          <w:lang w:val="en"/>
        </w:rPr>
        <w:t xml:space="preserve"> </w:t>
      </w:r>
      <w:r w:rsidR="00200473" w:rsidRPr="00200473">
        <w:rPr>
          <w:lang w:val="en"/>
        </w:rPr>
        <w:t xml:space="preserve">The </w:t>
      </w:r>
      <w:r w:rsidR="00200473" w:rsidRPr="00200473">
        <w:rPr>
          <w:b/>
          <w:bCs/>
          <w:smallCaps/>
          <w:u w:val="single"/>
          <w:lang w:val="en"/>
        </w:rPr>
        <w:t>Motion</w:t>
      </w:r>
      <w:r w:rsidR="00200473" w:rsidRPr="00200473">
        <w:rPr>
          <w:lang w:val="en"/>
        </w:rPr>
        <w:t xml:space="preserve"> was approved by electronic vote with no discussion, no dissenting voice</w:t>
      </w:r>
      <w:r w:rsidR="00200473">
        <w:rPr>
          <w:lang w:val="en"/>
        </w:rPr>
        <w:t xml:space="preserve"> (30 yay, 0 nay)</w:t>
      </w:r>
      <w:r w:rsidR="00200473" w:rsidRPr="00200473">
        <w:rPr>
          <w:lang w:val="en"/>
        </w:rPr>
        <w:t>, and only voting members of the university Senate eligible to vote.</w:t>
      </w:r>
    </w:p>
    <w:p w14:paraId="4280D850" w14:textId="679CA368" w:rsidR="000F0166" w:rsidRDefault="000F0166" w:rsidP="001C03DD">
      <w:pPr>
        <w:pStyle w:val="ListParagraph"/>
        <w:numPr>
          <w:ilvl w:val="0"/>
          <w:numId w:val="9"/>
        </w:numPr>
        <w:jc w:val="both"/>
        <w:rPr>
          <w:b/>
          <w:bCs/>
          <w:smallCaps/>
          <w:u w:val="single"/>
          <w:lang w:val="en"/>
        </w:rPr>
      </w:pPr>
      <w:r w:rsidRPr="000F0166">
        <w:rPr>
          <w:b/>
          <w:bCs/>
          <w:smallCaps/>
          <w:u w:val="single"/>
          <w:lang w:val="en"/>
        </w:rPr>
        <w:t>Motion 1920.APC.002.P Add Copyright Policy to Annual Compliance Training</w:t>
      </w:r>
    </w:p>
    <w:p w14:paraId="7F35C03E" w14:textId="3FA84E99" w:rsidR="000F0166" w:rsidRDefault="000F0166" w:rsidP="001C03DD">
      <w:pPr>
        <w:pStyle w:val="ListParagraph"/>
        <w:numPr>
          <w:ilvl w:val="1"/>
          <w:numId w:val="9"/>
        </w:numPr>
        <w:jc w:val="both"/>
        <w:rPr>
          <w:b/>
          <w:bCs/>
          <w:smallCaps/>
          <w:u w:val="single"/>
          <w:lang w:val="en"/>
        </w:rPr>
      </w:pPr>
      <w:r>
        <w:rPr>
          <w:b/>
          <w:bCs/>
          <w:smallCaps/>
          <w:u w:val="single"/>
          <w:lang w:val="en"/>
        </w:rPr>
        <w:t>Supporting Documents</w:t>
      </w:r>
    </w:p>
    <w:p w14:paraId="35C34583" w14:textId="77777777" w:rsidR="00200473" w:rsidRPr="00200473" w:rsidRDefault="00200473" w:rsidP="001C03DD">
      <w:pPr>
        <w:pStyle w:val="ListParagraph"/>
        <w:numPr>
          <w:ilvl w:val="2"/>
          <w:numId w:val="9"/>
        </w:numPr>
        <w:jc w:val="both"/>
        <w:rPr>
          <w:b/>
          <w:bCs/>
          <w:smallCaps/>
          <w:u w:val="single"/>
          <w:lang w:val="en"/>
        </w:rPr>
      </w:pPr>
      <w:r w:rsidRPr="00200473">
        <w:rPr>
          <w:lang w:val="en"/>
        </w:rPr>
        <w:t>University System of Georgia Copyright Policy:</w:t>
      </w:r>
      <w:r>
        <w:rPr>
          <w:smallCaps/>
          <w:lang w:val="en"/>
        </w:rPr>
        <w:t xml:space="preserve"> </w:t>
      </w:r>
      <w:hyperlink r:id="rId10" w:history="1">
        <w:r>
          <w:rPr>
            <w:rStyle w:val="Hyperlink"/>
          </w:rPr>
          <w:t>https://www.usg.edu/copyright/copyright_generally</w:t>
        </w:r>
      </w:hyperlink>
    </w:p>
    <w:p w14:paraId="36DC1FF8" w14:textId="3124E86A" w:rsidR="00200473" w:rsidRPr="00200473" w:rsidRDefault="00200473" w:rsidP="001C03DD">
      <w:pPr>
        <w:pStyle w:val="ListParagraph"/>
        <w:numPr>
          <w:ilvl w:val="2"/>
          <w:numId w:val="9"/>
        </w:numPr>
        <w:jc w:val="both"/>
        <w:rPr>
          <w:b/>
          <w:bCs/>
          <w:smallCaps/>
          <w:u w:val="single"/>
          <w:lang w:val="en"/>
        </w:rPr>
      </w:pPr>
      <w:r>
        <w:t xml:space="preserve">University System of Georgia Fair Use Checklist:  </w:t>
      </w:r>
      <w:hyperlink r:id="rId11" w:history="1">
        <w:r w:rsidRPr="0013466C">
          <w:rPr>
            <w:rStyle w:val="Hyperlink"/>
          </w:rPr>
          <w:t>https://www.usg.edu/copyright/fair_use_checklist</w:t>
        </w:r>
      </w:hyperlink>
    </w:p>
    <w:p w14:paraId="03DADB2E" w14:textId="360FEEA1" w:rsidR="000F0166" w:rsidRDefault="000F0166" w:rsidP="001C03DD">
      <w:pPr>
        <w:pStyle w:val="ListParagraph"/>
        <w:numPr>
          <w:ilvl w:val="1"/>
          <w:numId w:val="9"/>
        </w:numPr>
        <w:jc w:val="both"/>
        <w:rPr>
          <w:b/>
          <w:bCs/>
          <w:smallCaps/>
          <w:u w:val="single"/>
          <w:lang w:val="en"/>
        </w:rPr>
      </w:pPr>
      <w:r>
        <w:rPr>
          <w:b/>
          <w:bCs/>
          <w:smallCaps/>
          <w:u w:val="single"/>
          <w:lang w:val="en"/>
        </w:rPr>
        <w:t>Contextual Information</w:t>
      </w:r>
      <w:r w:rsidR="00E6776A">
        <w:rPr>
          <w:lang w:val="en"/>
        </w:rPr>
        <w:t xml:space="preserve"> T</w:t>
      </w:r>
      <w:r w:rsidR="00E6776A" w:rsidRPr="00E6776A">
        <w:rPr>
          <w:lang w:val="en"/>
        </w:rPr>
        <w:t xml:space="preserve">he history of the Copyright Motions is contained in the 18 Oct 2019 Minutes (USG Fair Use Policy and Copyright </w:t>
      </w:r>
      <w:r w:rsidR="00E6776A">
        <w:rPr>
          <w:lang w:val="en"/>
        </w:rPr>
        <w:t>announcement/information item</w:t>
      </w:r>
      <w:r w:rsidR="00E6776A" w:rsidRPr="00E6776A">
        <w:rPr>
          <w:lang w:val="en"/>
        </w:rPr>
        <w:t xml:space="preserve"> by Jennifer Townes, Scholarly Communication Librarian) and 15 Nov 2019 Minutes (</w:t>
      </w:r>
      <w:r w:rsidR="00E6776A">
        <w:rPr>
          <w:lang w:val="en"/>
        </w:rPr>
        <w:t xml:space="preserve">Committee Report by </w:t>
      </w:r>
      <w:r w:rsidR="00E6776A" w:rsidRPr="00E6776A">
        <w:rPr>
          <w:lang w:val="en"/>
        </w:rPr>
        <w:t>APC).</w:t>
      </w:r>
    </w:p>
    <w:p w14:paraId="7EAB0B04" w14:textId="4AACAC40" w:rsidR="000F0166" w:rsidRPr="000F0166" w:rsidRDefault="000F0166" w:rsidP="001C03DD">
      <w:pPr>
        <w:pStyle w:val="ListParagraph"/>
        <w:numPr>
          <w:ilvl w:val="1"/>
          <w:numId w:val="9"/>
        </w:numPr>
        <w:jc w:val="both"/>
        <w:rPr>
          <w:b/>
          <w:bCs/>
          <w:smallCaps/>
          <w:u w:val="single"/>
          <w:lang w:val="en"/>
        </w:rPr>
      </w:pPr>
      <w:r>
        <w:rPr>
          <w:b/>
          <w:bCs/>
          <w:smallCaps/>
          <w:u w:val="single"/>
          <w:lang w:val="en"/>
        </w:rPr>
        <w:t>Discussion</w:t>
      </w:r>
      <w:r w:rsidR="00200473" w:rsidRPr="00200473">
        <w:rPr>
          <w:lang w:val="en"/>
        </w:rPr>
        <w:t xml:space="preserve"> The </w:t>
      </w:r>
      <w:r w:rsidR="00200473" w:rsidRPr="00200473">
        <w:rPr>
          <w:b/>
          <w:bCs/>
          <w:smallCaps/>
          <w:u w:val="single"/>
          <w:lang w:val="en"/>
        </w:rPr>
        <w:t>Motion</w:t>
      </w:r>
      <w:r w:rsidR="00200473" w:rsidRPr="00200473">
        <w:rPr>
          <w:lang w:val="en"/>
        </w:rPr>
        <w:t xml:space="preserve"> was approved by electronic vote with no discussion, </w:t>
      </w:r>
      <w:r w:rsidR="00200473">
        <w:rPr>
          <w:lang w:val="en"/>
        </w:rPr>
        <w:t>two</w:t>
      </w:r>
      <w:r w:rsidR="00200473" w:rsidRPr="00200473">
        <w:rPr>
          <w:lang w:val="en"/>
        </w:rPr>
        <w:t xml:space="preserve"> dissenting voice</w:t>
      </w:r>
      <w:r w:rsidR="00200473">
        <w:rPr>
          <w:lang w:val="en"/>
        </w:rPr>
        <w:t>s (29 yay, 2 nay)</w:t>
      </w:r>
      <w:r w:rsidR="00200473" w:rsidRPr="00200473">
        <w:rPr>
          <w:lang w:val="en"/>
        </w:rPr>
        <w:t>, and only voting members of the university Senate eligible to vote.</w:t>
      </w:r>
    </w:p>
    <w:p w14:paraId="035CE849" w14:textId="039B9620" w:rsidR="00293D87" w:rsidRPr="00293D87" w:rsidRDefault="000F0166" w:rsidP="001C03DD">
      <w:pPr>
        <w:pStyle w:val="ListParagraph"/>
        <w:numPr>
          <w:ilvl w:val="0"/>
          <w:numId w:val="9"/>
        </w:numPr>
        <w:jc w:val="both"/>
      </w:pPr>
      <w:r w:rsidRPr="000F0166">
        <w:rPr>
          <w:b/>
          <w:bCs/>
          <w:smallCaps/>
          <w:u w:val="single"/>
          <w:lang w:val="en"/>
        </w:rPr>
        <w:t>Motion 1920.APC.003.P Add Copyright Policy to Required Syllabus Statements</w:t>
      </w:r>
      <w:r w:rsidR="007A0E2B">
        <w:rPr>
          <w:b/>
          <w:bCs/>
          <w:smallCaps/>
          <w:u w:val="single"/>
          <w:lang w:val="en"/>
        </w:rPr>
        <w:t xml:space="preserve"> </w:t>
      </w:r>
      <w:r w:rsidR="007A0E2B">
        <w:rPr>
          <w:lang w:val="en"/>
        </w:rPr>
        <w:t xml:space="preserve">On behalf of the committee, Rodica </w:t>
      </w:r>
      <w:proofErr w:type="spellStart"/>
      <w:r w:rsidR="007A0E2B">
        <w:rPr>
          <w:lang w:val="en"/>
        </w:rPr>
        <w:t>Cazau</w:t>
      </w:r>
      <w:proofErr w:type="spellEnd"/>
      <w:r w:rsidR="007A0E2B">
        <w:rPr>
          <w:lang w:val="en"/>
        </w:rPr>
        <w:t xml:space="preserve">, APC Chair, withdrew the motion </w:t>
      </w:r>
      <w:proofErr w:type="spellStart"/>
      <w:r w:rsidR="007A0E2B" w:rsidRPr="007A0E2B">
        <w:rPr>
          <w:i/>
          <w:iCs/>
          <w:lang w:val="en"/>
        </w:rPr>
        <w:t>T</w:t>
      </w:r>
      <w:r w:rsidR="007A0E2B" w:rsidRPr="007A0E2B">
        <w:rPr>
          <w:i/>
          <w:iCs/>
        </w:rPr>
        <w:t>o</w:t>
      </w:r>
      <w:proofErr w:type="spellEnd"/>
      <w:r w:rsidR="007A0E2B" w:rsidRPr="007A0E2B">
        <w:rPr>
          <w:i/>
          <w:iCs/>
        </w:rPr>
        <w:t xml:space="preserve"> add a link to the USG’s Copyright Policy (including the Fair Use Checklist) and the following text to Georgia College’s Required Syllabus Statements</w:t>
      </w:r>
      <w:r w:rsidR="00E6776A">
        <w:rPr>
          <w:i/>
          <w:iCs/>
        </w:rPr>
        <w:t xml:space="preserve">. </w:t>
      </w:r>
      <w:r w:rsidR="00E6776A">
        <w:t>Due to concerns of the appropriateness of including a copyright statement on syllabi, the issue will be sent to next year’s committee.</w:t>
      </w:r>
      <w:r w:rsidR="00293D87">
        <w:rPr>
          <w:i/>
          <w:iCs/>
        </w:rPr>
        <w:br/>
      </w:r>
      <w:r w:rsidR="00293D87" w:rsidRPr="00293D87">
        <w:rPr>
          <w:b/>
          <w:bCs/>
        </w:rPr>
        <w:t>Student Use of Copyrighted Materials</w:t>
      </w:r>
    </w:p>
    <w:p w14:paraId="40E58A07" w14:textId="1E47E687" w:rsidR="000F0166" w:rsidRPr="000F0166" w:rsidRDefault="00293D87" w:rsidP="00293D87">
      <w:pPr>
        <w:pStyle w:val="ListParagraph"/>
        <w:jc w:val="both"/>
        <w:rPr>
          <w:b/>
          <w:bCs/>
          <w:smallCaps/>
          <w:u w:val="single"/>
          <w:lang w:val="en"/>
        </w:rPr>
      </w:pPr>
      <w:r w:rsidRPr="00293D87">
        <w:t>As a student, your ability to post or link to copyrighted material is governed by United States copyright law. The law allows for students to post or link to copyrighted materials within the course environment when the materials are pertinent to course work. In addition, GC Policy expressly forbids the sharing or posting of copyrighted material without the proper consent of the author. The absence of a copyright notice or symbol on a work does not denote a lack of copyright. Students should assume that all materials provided are copyright protected. Failure to comply with this policy may result in restriction or loss of university network access and/or disciplinary action through the Office of Student Affairs. For questions involving copyright issues, please consult the GC Office of Legal Affairs. Refer to the USG Policy on the Use of Copyrighted Works at https://www.usg.edu/copyright.</w:t>
      </w:r>
    </w:p>
    <w:p w14:paraId="055C4658" w14:textId="77777777" w:rsidR="000F0166" w:rsidRDefault="000F0166" w:rsidP="00E4042E">
      <w:pPr>
        <w:jc w:val="both"/>
        <w:rPr>
          <w:lang w:val="en"/>
        </w:rPr>
      </w:pPr>
    </w:p>
    <w:p w14:paraId="774A5B1A" w14:textId="77777777" w:rsidR="009A4188" w:rsidRDefault="00902BC9" w:rsidP="00E4042E">
      <w:pPr>
        <w:jc w:val="both"/>
        <w:rPr>
          <w:smallCaps/>
        </w:rPr>
      </w:pPr>
      <w:r w:rsidRPr="00902BC9">
        <w:rPr>
          <w:b/>
          <w:bCs/>
          <w:smallCaps/>
          <w:u w:val="single"/>
        </w:rPr>
        <w:t>President’s Repor</w:t>
      </w:r>
      <w:r w:rsidRPr="00BB6B0D">
        <w:rPr>
          <w:b/>
          <w:bCs/>
          <w:smallCaps/>
          <w:u w:val="single"/>
        </w:rPr>
        <w:t>t</w:t>
      </w:r>
      <w:r w:rsidR="00F06E5F">
        <w:rPr>
          <w:b/>
          <w:bCs/>
          <w:smallCaps/>
        </w:rPr>
        <w:t xml:space="preserve"> </w:t>
      </w:r>
      <w:r w:rsidR="00BB6B0D" w:rsidRPr="00BB6B0D">
        <w:rPr>
          <w:b/>
          <w:bCs/>
          <w:smallCaps/>
        </w:rPr>
        <w:t xml:space="preserve">— </w:t>
      </w:r>
      <w:r w:rsidR="00D7438D" w:rsidRPr="00BB6B0D">
        <w:rPr>
          <w:b/>
          <w:bCs/>
          <w:smallCaps/>
        </w:rPr>
        <w:t>President Steve Dorman</w:t>
      </w:r>
    </w:p>
    <w:p w14:paraId="5E23C0D0" w14:textId="45E78FFF" w:rsidR="003662C0" w:rsidRPr="001E25E7" w:rsidRDefault="003662C0" w:rsidP="003662C0">
      <w:pPr>
        <w:jc w:val="both"/>
        <w:rPr>
          <w:b/>
          <w:bCs/>
          <w:smallCaps/>
          <w:szCs w:val="24"/>
          <w:u w:val="single"/>
        </w:rPr>
      </w:pPr>
    </w:p>
    <w:p w14:paraId="1CA8CBB3" w14:textId="77777777" w:rsidR="003662C0" w:rsidRDefault="003662C0" w:rsidP="001C03DD">
      <w:pPr>
        <w:pStyle w:val="BodyA"/>
        <w:numPr>
          <w:ilvl w:val="0"/>
          <w:numId w:val="6"/>
        </w:numPr>
        <w:spacing w:after="0"/>
        <w:rPr>
          <w:rFonts w:ascii="Times New Roman" w:hAnsi="Times New Roman" w:cs="Times New Roman"/>
          <w:b/>
          <w:bCs/>
          <w:sz w:val="24"/>
          <w:szCs w:val="24"/>
        </w:rPr>
      </w:pPr>
      <w:r w:rsidRPr="001E25E7">
        <w:rPr>
          <w:rFonts w:ascii="Times New Roman" w:hAnsi="Times New Roman" w:cs="Times New Roman"/>
          <w:b/>
          <w:bCs/>
          <w:smallCaps/>
          <w:sz w:val="24"/>
          <w:szCs w:val="24"/>
          <w:u w:val="single"/>
        </w:rPr>
        <w:t>E</w:t>
      </w:r>
      <w:r>
        <w:rPr>
          <w:rFonts w:ascii="Times New Roman" w:hAnsi="Times New Roman" w:cs="Times New Roman"/>
          <w:b/>
          <w:bCs/>
          <w:smallCaps/>
          <w:sz w:val="24"/>
          <w:szCs w:val="24"/>
          <w:u w:val="single"/>
        </w:rPr>
        <w:t>xpression of thanks</w:t>
      </w:r>
      <w:r>
        <w:rPr>
          <w:rFonts w:ascii="Times New Roman" w:hAnsi="Times New Roman" w:cs="Times New Roman"/>
          <w:b/>
          <w:bCs/>
          <w:sz w:val="24"/>
          <w:szCs w:val="24"/>
        </w:rPr>
        <w:t xml:space="preserve"> </w:t>
      </w:r>
      <w:r w:rsidRPr="001E25E7">
        <w:rPr>
          <w:rFonts w:ascii="Times New Roman" w:hAnsi="Times New Roman" w:cs="Times New Roman"/>
          <w:sz w:val="24"/>
          <w:szCs w:val="24"/>
        </w:rPr>
        <w:t xml:space="preserve">Let me thank you for your work and flexibility during this unprecedented time of social distancing. I want to express thanks to the faculty who worked very quickly during and after the spring break to transfer their coursework and teaching to remote format. I also want to thank the staff for their diligence and the way they continue to work from their home workstations to carry forward the work of the university. I know this has been a challenging time with folks learning new technology and conducting group meetings by conference calling and web meetings.  I also know that this time has put considerable stress on families as they try to figure out the new work, school, and family-life functions in a stay-at-home environment. So, thanks to you all. I look forward to the time we can all get together again. </w:t>
      </w:r>
      <w:proofErr w:type="gramStart"/>
      <w:r w:rsidRPr="001E25E7">
        <w:rPr>
          <w:rFonts w:ascii="Times New Roman" w:hAnsi="Times New Roman" w:cs="Times New Roman"/>
          <w:sz w:val="24"/>
          <w:szCs w:val="24"/>
        </w:rPr>
        <w:t>And,</w:t>
      </w:r>
      <w:proofErr w:type="gramEnd"/>
      <w:r w:rsidRPr="001E25E7">
        <w:rPr>
          <w:rFonts w:ascii="Times New Roman" w:hAnsi="Times New Roman" w:cs="Times New Roman"/>
          <w:sz w:val="24"/>
          <w:szCs w:val="24"/>
        </w:rPr>
        <w:t xml:space="preserve"> I hope it will be soon.</w:t>
      </w:r>
    </w:p>
    <w:p w14:paraId="129B473B" w14:textId="77777777" w:rsidR="003662C0" w:rsidRDefault="003662C0" w:rsidP="001C03DD">
      <w:pPr>
        <w:pStyle w:val="BodyA"/>
        <w:numPr>
          <w:ilvl w:val="0"/>
          <w:numId w:val="6"/>
        </w:numPr>
        <w:spacing w:after="0"/>
        <w:rPr>
          <w:rFonts w:ascii="Times New Roman" w:hAnsi="Times New Roman" w:cs="Times New Roman"/>
          <w:b/>
          <w:bCs/>
          <w:sz w:val="24"/>
          <w:szCs w:val="24"/>
        </w:rPr>
      </w:pPr>
      <w:r w:rsidRPr="001E25E7">
        <w:rPr>
          <w:rFonts w:ascii="Times New Roman" w:hAnsi="Times New Roman" w:cs="Times New Roman"/>
          <w:b/>
          <w:bCs/>
          <w:smallCaps/>
          <w:sz w:val="24"/>
          <w:szCs w:val="24"/>
          <w:u w:val="single"/>
          <w:lang w:val="de-DE"/>
        </w:rPr>
        <w:t>T</w:t>
      </w:r>
      <w:r>
        <w:rPr>
          <w:rFonts w:ascii="Times New Roman" w:hAnsi="Times New Roman" w:cs="Times New Roman"/>
          <w:b/>
          <w:bCs/>
          <w:smallCaps/>
          <w:sz w:val="24"/>
          <w:szCs w:val="24"/>
          <w:u w:val="single"/>
          <w:lang w:val="de-DE"/>
        </w:rPr>
        <w:t>hanks to University Housing &amp; Volunteers</w:t>
      </w:r>
      <w:r>
        <w:rPr>
          <w:rFonts w:ascii="Times New Roman" w:hAnsi="Times New Roman" w:cs="Times New Roman"/>
          <w:b/>
          <w:bCs/>
          <w:sz w:val="24"/>
          <w:szCs w:val="24"/>
        </w:rPr>
        <w:t xml:space="preserve"> </w:t>
      </w:r>
      <w:r w:rsidRPr="001E25E7">
        <w:rPr>
          <w:rFonts w:ascii="Times New Roman" w:hAnsi="Times New Roman" w:cs="Times New Roman"/>
          <w:sz w:val="24"/>
          <w:szCs w:val="24"/>
        </w:rPr>
        <w:t xml:space="preserve">A very special thanks to University Housing and to everyone who volunteered in the extended move out that was required this year. Because we wanted to prevent crowding, students and their families were staged to come back to campus to move out in the week following Spring Break. Thanks to everyone from all sectors of the university who assisted with this move out. While it took seven days, it was successful; and parents expressed their appreciation for the staging effort. </w:t>
      </w:r>
    </w:p>
    <w:p w14:paraId="6A08548F" w14:textId="77777777" w:rsidR="003662C0" w:rsidRPr="001E25E7" w:rsidRDefault="003662C0" w:rsidP="001C03DD">
      <w:pPr>
        <w:pStyle w:val="BodyA"/>
        <w:numPr>
          <w:ilvl w:val="0"/>
          <w:numId w:val="6"/>
        </w:numPr>
        <w:spacing w:after="0"/>
        <w:rPr>
          <w:rFonts w:ascii="Times New Roman" w:hAnsi="Times New Roman" w:cs="Times New Roman"/>
          <w:b/>
          <w:bCs/>
          <w:sz w:val="24"/>
          <w:szCs w:val="24"/>
        </w:rPr>
      </w:pPr>
      <w:r w:rsidRPr="001E25E7">
        <w:rPr>
          <w:rFonts w:ascii="Times New Roman" w:hAnsi="Times New Roman" w:cs="Times New Roman"/>
          <w:b/>
          <w:bCs/>
          <w:smallCaps/>
          <w:sz w:val="24"/>
          <w:szCs w:val="24"/>
          <w:u w:val="single"/>
          <w:shd w:val="clear" w:color="auto" w:fill="FFFFFF"/>
        </w:rPr>
        <w:lastRenderedPageBreak/>
        <w:t>G</w:t>
      </w:r>
      <w:r>
        <w:rPr>
          <w:rFonts w:ascii="Times New Roman" w:hAnsi="Times New Roman" w:cs="Times New Roman"/>
          <w:b/>
          <w:bCs/>
          <w:smallCaps/>
          <w:sz w:val="24"/>
          <w:szCs w:val="24"/>
          <w:u w:val="single"/>
          <w:shd w:val="clear" w:color="auto" w:fill="FFFFFF"/>
        </w:rPr>
        <w:t>eorgia College Contributions</w:t>
      </w:r>
      <w:r>
        <w:rPr>
          <w:rFonts w:ascii="Times New Roman" w:hAnsi="Times New Roman" w:cs="Times New Roman"/>
          <w:b/>
          <w:bCs/>
          <w:sz w:val="24"/>
          <w:szCs w:val="24"/>
        </w:rPr>
        <w:t xml:space="preserve"> </w:t>
      </w:r>
      <w:r w:rsidRPr="001E25E7">
        <w:rPr>
          <w:rFonts w:ascii="Times New Roman" w:hAnsi="Times New Roman" w:cs="Times New Roman"/>
          <w:sz w:val="24"/>
          <w:szCs w:val="24"/>
          <w:shd w:val="clear" w:color="auto" w:fill="FFFFFF"/>
        </w:rPr>
        <w:t xml:space="preserve">The COVID-19 crisis has resulted in faculty and staff from Georgia College partnering with GEMA for the greater good on numerous occasions. Georgia College has responded to two state and one local request for mutual aid directed by GEMA. Public Safety, Facilities, Student Health, Nursing, Health and Human Performance, Chemistry, Biology and others have collectively contributed 115 assorted size containers of hand sanitizer, 28 face shields, 650 shoe covers, 440 pairs of safety glasses/goggles and nearly 87,400 gloves to the Georgia Emergency Management Agency. In addition, 2 UV-C lights for germicidal sanitation and 100 medical gowns were distributed to </w:t>
      </w:r>
      <w:proofErr w:type="spellStart"/>
      <w:r w:rsidRPr="001E25E7">
        <w:rPr>
          <w:rFonts w:ascii="Times New Roman" w:hAnsi="Times New Roman" w:cs="Times New Roman"/>
          <w:sz w:val="24"/>
          <w:szCs w:val="24"/>
          <w:shd w:val="clear" w:color="auto" w:fill="FFFFFF"/>
        </w:rPr>
        <w:t>Navicent</w:t>
      </w:r>
      <w:proofErr w:type="spellEnd"/>
      <w:r w:rsidRPr="001E25E7">
        <w:rPr>
          <w:rFonts w:ascii="Times New Roman" w:hAnsi="Times New Roman" w:cs="Times New Roman"/>
          <w:sz w:val="24"/>
          <w:szCs w:val="24"/>
          <w:shd w:val="clear" w:color="auto" w:fill="FFFFFF"/>
        </w:rPr>
        <w:t xml:space="preserve"> Health Baldwin.</w:t>
      </w:r>
    </w:p>
    <w:p w14:paraId="5CA0DFA5" w14:textId="77777777" w:rsidR="003662C0" w:rsidRPr="001E25E7" w:rsidRDefault="003662C0" w:rsidP="001C03DD">
      <w:pPr>
        <w:pStyle w:val="BodyA"/>
        <w:numPr>
          <w:ilvl w:val="0"/>
          <w:numId w:val="6"/>
        </w:numPr>
        <w:spacing w:after="0"/>
        <w:rPr>
          <w:rFonts w:ascii="Times New Roman" w:hAnsi="Times New Roman" w:cs="Times New Roman"/>
          <w:b/>
          <w:bCs/>
          <w:smallCaps/>
          <w:sz w:val="24"/>
          <w:szCs w:val="24"/>
          <w:u w:val="single"/>
        </w:rPr>
      </w:pPr>
      <w:r w:rsidRPr="001E25E7">
        <w:rPr>
          <w:rFonts w:ascii="Times New Roman" w:hAnsi="Times New Roman" w:cs="Times New Roman"/>
          <w:b/>
          <w:bCs/>
          <w:smallCaps/>
          <w:sz w:val="24"/>
          <w:szCs w:val="24"/>
          <w:u w:val="single"/>
        </w:rPr>
        <w:t>P</w:t>
      </w:r>
      <w:r>
        <w:rPr>
          <w:rFonts w:ascii="Times New Roman" w:hAnsi="Times New Roman" w:cs="Times New Roman"/>
          <w:b/>
          <w:bCs/>
          <w:smallCaps/>
          <w:sz w:val="24"/>
          <w:szCs w:val="24"/>
          <w:u w:val="single"/>
        </w:rPr>
        <w:t xml:space="preserve">romotion &amp; Tenure </w:t>
      </w:r>
      <w:r w:rsidRPr="001E25E7">
        <w:rPr>
          <w:rFonts w:ascii="Times New Roman" w:hAnsi="Times New Roman" w:cs="Times New Roman"/>
          <w:sz w:val="24"/>
          <w:szCs w:val="24"/>
        </w:rPr>
        <w:t>Congratulations to the following individuals who were recently promoted to new rank in their departments. Some were also awarded tenure. Congratulations to all:</w:t>
      </w:r>
    </w:p>
    <w:p w14:paraId="22B093C9" w14:textId="77777777" w:rsidR="003662C0" w:rsidRPr="00630E9D" w:rsidRDefault="003662C0" w:rsidP="003662C0">
      <w:pPr>
        <w:pStyle w:val="BodyA"/>
        <w:spacing w:after="0"/>
        <w:ind w:firstLine="720"/>
        <w:rPr>
          <w:rFonts w:ascii="Times New Roman" w:hAnsi="Times New Roman" w:cs="Times New Roman"/>
          <w:b/>
          <w:bCs/>
          <w:sz w:val="24"/>
          <w:szCs w:val="24"/>
        </w:rPr>
      </w:pPr>
      <w:r w:rsidRPr="00630E9D">
        <w:rPr>
          <w:rFonts w:ascii="Times New Roman" w:hAnsi="Times New Roman" w:cs="Times New Roman"/>
          <w:b/>
          <w:bCs/>
          <w:sz w:val="24"/>
          <w:szCs w:val="24"/>
        </w:rPr>
        <w:t>College of Arts &amp; Sciences</w:t>
      </w:r>
      <w:r w:rsidRPr="00630E9D">
        <w:rPr>
          <w:rFonts w:ascii="Times New Roman" w:hAnsi="Times New Roman" w:cs="Times New Roman"/>
          <w:b/>
          <w:bCs/>
          <w:sz w:val="24"/>
          <w:szCs w:val="24"/>
        </w:rPr>
        <w:tab/>
        <w:t xml:space="preserve">       </w:t>
      </w:r>
    </w:p>
    <w:p w14:paraId="6B224D80" w14:textId="77777777" w:rsidR="003662C0" w:rsidRPr="00630E9D" w:rsidRDefault="003662C0" w:rsidP="003662C0">
      <w:pPr>
        <w:pStyle w:val="BodyA"/>
        <w:spacing w:after="0"/>
        <w:ind w:firstLine="720"/>
        <w:rPr>
          <w:rFonts w:ascii="Times New Roman" w:hAnsi="Times New Roman" w:cs="Times New Roman"/>
          <w:sz w:val="24"/>
          <w:szCs w:val="24"/>
        </w:rPr>
      </w:pPr>
      <w:r w:rsidRPr="00630E9D">
        <w:rPr>
          <w:rFonts w:ascii="Times New Roman" w:hAnsi="Times New Roman" w:cs="Times New Roman"/>
          <w:sz w:val="24"/>
          <w:szCs w:val="24"/>
        </w:rPr>
        <w:t>Alex Blazer – Promotion to Full Professor</w:t>
      </w:r>
    </w:p>
    <w:p w14:paraId="1E040C48" w14:textId="77777777" w:rsidR="003662C0" w:rsidRPr="00630E9D" w:rsidRDefault="003662C0" w:rsidP="003662C0">
      <w:pPr>
        <w:pStyle w:val="BodyA"/>
        <w:spacing w:after="0"/>
        <w:ind w:firstLine="720"/>
        <w:rPr>
          <w:rFonts w:ascii="Times New Roman" w:hAnsi="Times New Roman" w:cs="Times New Roman"/>
          <w:b/>
          <w:bCs/>
          <w:sz w:val="24"/>
          <w:szCs w:val="24"/>
        </w:rPr>
      </w:pPr>
      <w:proofErr w:type="spellStart"/>
      <w:r w:rsidRPr="00630E9D">
        <w:rPr>
          <w:rFonts w:ascii="Times New Roman" w:hAnsi="Times New Roman" w:cs="Times New Roman"/>
          <w:sz w:val="24"/>
          <w:szCs w:val="24"/>
          <w:lang w:val="es-ES_tradnl"/>
        </w:rPr>
        <w:t>Alesa</w:t>
      </w:r>
      <w:proofErr w:type="spellEnd"/>
      <w:r w:rsidRPr="00630E9D">
        <w:rPr>
          <w:rFonts w:ascii="Times New Roman" w:hAnsi="Times New Roman" w:cs="Times New Roman"/>
          <w:sz w:val="24"/>
          <w:szCs w:val="24"/>
          <w:lang w:val="es-ES_tradnl"/>
        </w:rPr>
        <w:t xml:space="preserve"> Liles </w:t>
      </w:r>
      <w:r w:rsidRPr="00630E9D">
        <w:rPr>
          <w:rFonts w:ascii="Times New Roman" w:hAnsi="Times New Roman" w:cs="Times New Roman"/>
          <w:sz w:val="24"/>
          <w:szCs w:val="24"/>
        </w:rPr>
        <w:t xml:space="preserve">– Tenure &amp; Promotion to Associate Professor </w:t>
      </w:r>
    </w:p>
    <w:p w14:paraId="1C57E579" w14:textId="77777777" w:rsidR="003662C0" w:rsidRPr="00630E9D" w:rsidRDefault="003662C0" w:rsidP="003662C0">
      <w:pPr>
        <w:pStyle w:val="NoSpacing"/>
        <w:ind w:firstLine="720"/>
        <w:rPr>
          <w:rFonts w:ascii="Times New Roman" w:hAnsi="Times New Roman" w:cs="Times New Roman"/>
          <w:sz w:val="24"/>
          <w:szCs w:val="24"/>
        </w:rPr>
      </w:pPr>
      <w:r w:rsidRPr="00630E9D">
        <w:rPr>
          <w:rFonts w:ascii="Times New Roman" w:hAnsi="Times New Roman" w:cs="Times New Roman"/>
          <w:sz w:val="24"/>
          <w:szCs w:val="24"/>
        </w:rPr>
        <w:t xml:space="preserve">William </w:t>
      </w:r>
      <w:proofErr w:type="spellStart"/>
      <w:r w:rsidRPr="00630E9D">
        <w:rPr>
          <w:rFonts w:ascii="Times New Roman" w:hAnsi="Times New Roman" w:cs="Times New Roman"/>
          <w:sz w:val="24"/>
          <w:szCs w:val="24"/>
        </w:rPr>
        <w:t>Risch</w:t>
      </w:r>
      <w:proofErr w:type="spellEnd"/>
      <w:r w:rsidRPr="00630E9D">
        <w:rPr>
          <w:rFonts w:ascii="Times New Roman" w:hAnsi="Times New Roman" w:cs="Times New Roman"/>
          <w:sz w:val="24"/>
          <w:szCs w:val="24"/>
        </w:rPr>
        <w:t xml:space="preserve"> – Promotion to Full Professor </w:t>
      </w:r>
    </w:p>
    <w:p w14:paraId="730B1916" w14:textId="77777777" w:rsidR="003662C0" w:rsidRPr="00630E9D" w:rsidRDefault="003662C0" w:rsidP="003662C0">
      <w:pPr>
        <w:pStyle w:val="NoSpacing"/>
        <w:ind w:firstLine="720"/>
        <w:rPr>
          <w:rFonts w:ascii="Times New Roman" w:hAnsi="Times New Roman" w:cs="Times New Roman"/>
          <w:sz w:val="24"/>
          <w:szCs w:val="24"/>
        </w:rPr>
      </w:pPr>
      <w:r w:rsidRPr="00630E9D">
        <w:rPr>
          <w:rFonts w:ascii="Times New Roman" w:hAnsi="Times New Roman" w:cs="Times New Roman"/>
          <w:sz w:val="24"/>
          <w:szCs w:val="24"/>
        </w:rPr>
        <w:t>Dana Gorzelany-</w:t>
      </w:r>
      <w:proofErr w:type="spellStart"/>
      <w:r w:rsidRPr="00630E9D">
        <w:rPr>
          <w:rFonts w:ascii="Times New Roman" w:hAnsi="Times New Roman" w:cs="Times New Roman"/>
          <w:sz w:val="24"/>
          <w:szCs w:val="24"/>
        </w:rPr>
        <w:t>Mostak</w:t>
      </w:r>
      <w:proofErr w:type="spellEnd"/>
      <w:r w:rsidRPr="00630E9D">
        <w:rPr>
          <w:rFonts w:ascii="Times New Roman" w:hAnsi="Times New Roman" w:cs="Times New Roman"/>
          <w:sz w:val="24"/>
          <w:szCs w:val="24"/>
        </w:rPr>
        <w:t xml:space="preserve"> – Tenure &amp; Promotion to Associate Professor </w:t>
      </w:r>
    </w:p>
    <w:p w14:paraId="0BCE61CC" w14:textId="77777777" w:rsidR="003662C0" w:rsidRPr="00630E9D" w:rsidRDefault="003662C0" w:rsidP="003662C0">
      <w:pPr>
        <w:pStyle w:val="NoSpacing"/>
        <w:ind w:firstLine="720"/>
        <w:rPr>
          <w:rFonts w:ascii="Times New Roman" w:hAnsi="Times New Roman" w:cs="Times New Roman"/>
          <w:sz w:val="24"/>
          <w:szCs w:val="24"/>
        </w:rPr>
      </w:pPr>
      <w:r w:rsidRPr="00630E9D">
        <w:rPr>
          <w:rFonts w:ascii="Times New Roman" w:hAnsi="Times New Roman" w:cs="Times New Roman"/>
          <w:sz w:val="24"/>
          <w:szCs w:val="24"/>
        </w:rPr>
        <w:t xml:space="preserve">Brantley Nicholson – Tenure &amp; Promotion to Associate Professor </w:t>
      </w:r>
    </w:p>
    <w:p w14:paraId="078A8BE1" w14:textId="77777777" w:rsidR="003662C0" w:rsidRPr="00630E9D" w:rsidRDefault="003662C0" w:rsidP="003662C0">
      <w:pPr>
        <w:pStyle w:val="NoSpacing"/>
        <w:ind w:firstLine="720"/>
        <w:rPr>
          <w:rFonts w:ascii="Times New Roman" w:hAnsi="Times New Roman" w:cs="Times New Roman"/>
          <w:sz w:val="24"/>
          <w:szCs w:val="24"/>
        </w:rPr>
      </w:pPr>
      <w:r w:rsidRPr="00630E9D">
        <w:rPr>
          <w:rFonts w:ascii="Times New Roman" w:hAnsi="Times New Roman" w:cs="Times New Roman"/>
          <w:sz w:val="24"/>
          <w:szCs w:val="24"/>
        </w:rPr>
        <w:t xml:space="preserve">David Johnson – Promotion to Full Professor </w:t>
      </w:r>
    </w:p>
    <w:p w14:paraId="6924F620" w14:textId="77777777" w:rsidR="003662C0" w:rsidRPr="00630E9D" w:rsidRDefault="003662C0" w:rsidP="003662C0">
      <w:pPr>
        <w:pStyle w:val="NoSpacing"/>
        <w:ind w:firstLine="720"/>
        <w:rPr>
          <w:rFonts w:ascii="Times New Roman" w:hAnsi="Times New Roman" w:cs="Times New Roman"/>
          <w:sz w:val="24"/>
          <w:szCs w:val="24"/>
        </w:rPr>
      </w:pPr>
      <w:r w:rsidRPr="00630E9D">
        <w:rPr>
          <w:rFonts w:ascii="Times New Roman" w:hAnsi="Times New Roman" w:cs="Times New Roman"/>
          <w:sz w:val="24"/>
          <w:szCs w:val="24"/>
        </w:rPr>
        <w:t xml:space="preserve">Guy </w:t>
      </w:r>
      <w:proofErr w:type="spellStart"/>
      <w:r w:rsidRPr="00630E9D">
        <w:rPr>
          <w:rFonts w:ascii="Times New Roman" w:hAnsi="Times New Roman" w:cs="Times New Roman"/>
          <w:sz w:val="24"/>
          <w:szCs w:val="24"/>
        </w:rPr>
        <w:t>Biyogmam</w:t>
      </w:r>
      <w:proofErr w:type="spellEnd"/>
      <w:r w:rsidRPr="00630E9D">
        <w:rPr>
          <w:rFonts w:ascii="Times New Roman" w:hAnsi="Times New Roman" w:cs="Times New Roman"/>
          <w:sz w:val="24"/>
          <w:szCs w:val="24"/>
        </w:rPr>
        <w:t xml:space="preserve"> – Tenure &amp; Promotion to Associate Professor </w:t>
      </w:r>
    </w:p>
    <w:p w14:paraId="4A031D17" w14:textId="77777777" w:rsidR="003662C0" w:rsidRPr="00630E9D" w:rsidRDefault="003662C0" w:rsidP="003662C0">
      <w:pPr>
        <w:pStyle w:val="NoSpacing"/>
        <w:ind w:firstLine="720"/>
        <w:rPr>
          <w:rFonts w:ascii="Times New Roman" w:hAnsi="Times New Roman" w:cs="Times New Roman"/>
          <w:sz w:val="24"/>
          <w:szCs w:val="24"/>
        </w:rPr>
      </w:pPr>
      <w:r w:rsidRPr="00630E9D">
        <w:rPr>
          <w:rFonts w:ascii="Times New Roman" w:hAnsi="Times New Roman" w:cs="Times New Roman"/>
          <w:sz w:val="24"/>
          <w:szCs w:val="24"/>
        </w:rPr>
        <w:t xml:space="preserve">Hauke Busch – Promotion to Full Professor </w:t>
      </w:r>
    </w:p>
    <w:p w14:paraId="747FD1AC" w14:textId="77777777" w:rsidR="003662C0" w:rsidRPr="00630E9D" w:rsidRDefault="003662C0" w:rsidP="003662C0">
      <w:pPr>
        <w:pStyle w:val="NoSpacing"/>
        <w:ind w:firstLine="720"/>
        <w:rPr>
          <w:rFonts w:ascii="Times New Roman" w:hAnsi="Times New Roman" w:cs="Times New Roman"/>
          <w:sz w:val="24"/>
          <w:szCs w:val="24"/>
        </w:rPr>
      </w:pPr>
      <w:r w:rsidRPr="00630E9D">
        <w:rPr>
          <w:rFonts w:ascii="Times New Roman" w:hAnsi="Times New Roman" w:cs="Times New Roman"/>
          <w:sz w:val="24"/>
          <w:szCs w:val="24"/>
        </w:rPr>
        <w:t xml:space="preserve">Kristina Dandy – Promotion to Full Professor </w:t>
      </w:r>
    </w:p>
    <w:p w14:paraId="669B96EA" w14:textId="77777777" w:rsidR="003662C0" w:rsidRPr="00630E9D" w:rsidRDefault="003662C0" w:rsidP="003662C0">
      <w:pPr>
        <w:pStyle w:val="NoSpacing"/>
        <w:ind w:firstLine="720"/>
        <w:rPr>
          <w:rFonts w:ascii="Times New Roman" w:hAnsi="Times New Roman" w:cs="Times New Roman"/>
          <w:sz w:val="24"/>
          <w:szCs w:val="24"/>
        </w:rPr>
      </w:pPr>
      <w:r w:rsidRPr="00630E9D">
        <w:rPr>
          <w:rFonts w:ascii="Times New Roman" w:hAnsi="Times New Roman" w:cs="Times New Roman"/>
          <w:sz w:val="24"/>
          <w:szCs w:val="24"/>
        </w:rPr>
        <w:t xml:space="preserve">Natalie King – Promotion to Senior Lecturer </w:t>
      </w:r>
    </w:p>
    <w:p w14:paraId="79F96A58" w14:textId="77777777" w:rsidR="003662C0" w:rsidRPr="00630E9D" w:rsidRDefault="003662C0" w:rsidP="003662C0">
      <w:pPr>
        <w:pStyle w:val="NoSpacing"/>
        <w:ind w:firstLine="720"/>
        <w:rPr>
          <w:rFonts w:ascii="Times New Roman" w:hAnsi="Times New Roman" w:cs="Times New Roman"/>
          <w:sz w:val="24"/>
          <w:szCs w:val="24"/>
        </w:rPr>
      </w:pPr>
      <w:r w:rsidRPr="00630E9D">
        <w:rPr>
          <w:rFonts w:ascii="Times New Roman" w:hAnsi="Times New Roman" w:cs="Times New Roman"/>
          <w:sz w:val="24"/>
          <w:szCs w:val="24"/>
        </w:rPr>
        <w:t xml:space="preserve">Matthew Forest – Tenure &amp; Promotion to Associate Professor </w:t>
      </w:r>
    </w:p>
    <w:p w14:paraId="70719BEA" w14:textId="77777777" w:rsidR="003662C0" w:rsidRPr="00630E9D" w:rsidRDefault="003662C0" w:rsidP="003662C0">
      <w:pPr>
        <w:pStyle w:val="NoSpacing"/>
        <w:ind w:firstLine="720"/>
        <w:rPr>
          <w:rFonts w:ascii="Times New Roman" w:hAnsi="Times New Roman" w:cs="Times New Roman"/>
          <w:sz w:val="24"/>
          <w:szCs w:val="24"/>
        </w:rPr>
      </w:pPr>
      <w:r w:rsidRPr="00630E9D">
        <w:rPr>
          <w:rFonts w:ascii="Times New Roman" w:hAnsi="Times New Roman" w:cs="Times New Roman"/>
          <w:sz w:val="24"/>
          <w:szCs w:val="24"/>
        </w:rPr>
        <w:t xml:space="preserve">Owen Lovell – Tenure &amp; Promotion to Associate Professor </w:t>
      </w:r>
    </w:p>
    <w:p w14:paraId="51775A37" w14:textId="77777777" w:rsidR="003662C0" w:rsidRPr="00630E9D" w:rsidRDefault="003662C0" w:rsidP="003662C0">
      <w:pPr>
        <w:pStyle w:val="NoSpacing"/>
        <w:ind w:firstLine="720"/>
        <w:rPr>
          <w:rFonts w:ascii="Times New Roman" w:hAnsi="Times New Roman" w:cs="Times New Roman"/>
          <w:sz w:val="24"/>
          <w:szCs w:val="24"/>
        </w:rPr>
      </w:pPr>
      <w:r w:rsidRPr="00630E9D">
        <w:rPr>
          <w:rFonts w:ascii="Times New Roman" w:hAnsi="Times New Roman" w:cs="Times New Roman"/>
          <w:sz w:val="24"/>
          <w:szCs w:val="24"/>
        </w:rPr>
        <w:t xml:space="preserve">Peter Rosado Flores – Tenure &amp; Promotion to Associate Professor </w:t>
      </w:r>
    </w:p>
    <w:p w14:paraId="6ACCD3B5" w14:textId="77777777" w:rsidR="003662C0" w:rsidRPr="00630E9D" w:rsidRDefault="003662C0" w:rsidP="003662C0">
      <w:pPr>
        <w:pStyle w:val="NoSpacing"/>
        <w:ind w:firstLine="720"/>
        <w:rPr>
          <w:rFonts w:ascii="Times New Roman" w:hAnsi="Times New Roman" w:cs="Times New Roman"/>
          <w:sz w:val="24"/>
          <w:szCs w:val="24"/>
        </w:rPr>
      </w:pPr>
      <w:r w:rsidRPr="00630E9D">
        <w:rPr>
          <w:rFonts w:ascii="Times New Roman" w:hAnsi="Times New Roman" w:cs="Times New Roman"/>
          <w:sz w:val="24"/>
          <w:szCs w:val="24"/>
        </w:rPr>
        <w:t xml:space="preserve">William McClain – Tenure &amp; Promotion to Associate Professor </w:t>
      </w:r>
    </w:p>
    <w:p w14:paraId="4EE2BDE4" w14:textId="77777777" w:rsidR="003662C0" w:rsidRPr="00630E9D" w:rsidRDefault="003662C0" w:rsidP="003662C0">
      <w:pPr>
        <w:pStyle w:val="NoSpacing"/>
        <w:ind w:firstLine="720"/>
        <w:rPr>
          <w:rFonts w:ascii="Times New Roman" w:hAnsi="Times New Roman" w:cs="Times New Roman"/>
          <w:sz w:val="24"/>
          <w:szCs w:val="24"/>
        </w:rPr>
      </w:pPr>
      <w:proofErr w:type="spellStart"/>
      <w:r w:rsidRPr="00630E9D">
        <w:rPr>
          <w:rFonts w:ascii="Times New Roman" w:hAnsi="Times New Roman" w:cs="Times New Roman"/>
          <w:sz w:val="24"/>
          <w:szCs w:val="24"/>
        </w:rPr>
        <w:t>TeaYoun</w:t>
      </w:r>
      <w:proofErr w:type="spellEnd"/>
      <w:r w:rsidRPr="00630E9D">
        <w:rPr>
          <w:rFonts w:ascii="Times New Roman" w:hAnsi="Times New Roman" w:cs="Times New Roman"/>
          <w:sz w:val="24"/>
          <w:szCs w:val="24"/>
        </w:rPr>
        <w:t xml:space="preserve"> Kim-</w:t>
      </w:r>
      <w:proofErr w:type="spellStart"/>
      <w:r w:rsidRPr="00630E9D">
        <w:rPr>
          <w:rFonts w:ascii="Times New Roman" w:hAnsi="Times New Roman" w:cs="Times New Roman"/>
          <w:sz w:val="24"/>
          <w:szCs w:val="24"/>
        </w:rPr>
        <w:t>Kassor</w:t>
      </w:r>
      <w:proofErr w:type="spellEnd"/>
      <w:r w:rsidRPr="00630E9D">
        <w:rPr>
          <w:rFonts w:ascii="Times New Roman" w:hAnsi="Times New Roman" w:cs="Times New Roman"/>
          <w:sz w:val="24"/>
          <w:szCs w:val="24"/>
        </w:rPr>
        <w:t xml:space="preserve"> – Promotion to Full Professor </w:t>
      </w:r>
    </w:p>
    <w:p w14:paraId="6B9BA679" w14:textId="77777777" w:rsidR="003662C0" w:rsidRPr="00630E9D" w:rsidRDefault="003662C0" w:rsidP="003662C0">
      <w:pPr>
        <w:pStyle w:val="NoSpacing"/>
        <w:ind w:firstLine="720"/>
        <w:rPr>
          <w:rFonts w:ascii="Times New Roman" w:hAnsi="Times New Roman" w:cs="Times New Roman"/>
          <w:sz w:val="24"/>
          <w:szCs w:val="24"/>
        </w:rPr>
      </w:pPr>
      <w:r w:rsidRPr="00630E9D">
        <w:rPr>
          <w:rFonts w:ascii="Times New Roman" w:hAnsi="Times New Roman" w:cs="Times New Roman"/>
          <w:sz w:val="24"/>
          <w:szCs w:val="24"/>
        </w:rPr>
        <w:t xml:space="preserve">Jeffrey MacLachlan – Promotion to Senior Lecturer </w:t>
      </w:r>
    </w:p>
    <w:p w14:paraId="4D4E5735" w14:textId="77777777" w:rsidR="003662C0" w:rsidRPr="00630E9D" w:rsidRDefault="003662C0" w:rsidP="003662C0">
      <w:pPr>
        <w:pStyle w:val="BodyA"/>
        <w:spacing w:after="0" w:line="240" w:lineRule="auto"/>
        <w:ind w:firstLine="720"/>
        <w:rPr>
          <w:rFonts w:ascii="Times New Roman" w:hAnsi="Times New Roman" w:cs="Times New Roman"/>
          <w:b/>
          <w:bCs/>
          <w:sz w:val="24"/>
          <w:szCs w:val="24"/>
        </w:rPr>
      </w:pPr>
      <w:r w:rsidRPr="00630E9D">
        <w:rPr>
          <w:rFonts w:ascii="Times New Roman" w:hAnsi="Times New Roman" w:cs="Times New Roman"/>
          <w:b/>
          <w:bCs/>
          <w:sz w:val="24"/>
          <w:szCs w:val="24"/>
        </w:rPr>
        <w:t>College of Business</w:t>
      </w:r>
      <w:r w:rsidRPr="00630E9D">
        <w:rPr>
          <w:rFonts w:ascii="Times New Roman" w:hAnsi="Times New Roman" w:cs="Times New Roman"/>
          <w:b/>
          <w:bCs/>
          <w:sz w:val="24"/>
          <w:szCs w:val="24"/>
        </w:rPr>
        <w:tab/>
      </w:r>
      <w:r w:rsidRPr="00630E9D">
        <w:rPr>
          <w:rFonts w:ascii="Times New Roman" w:hAnsi="Times New Roman" w:cs="Times New Roman"/>
          <w:b/>
          <w:bCs/>
          <w:sz w:val="24"/>
          <w:szCs w:val="24"/>
        </w:rPr>
        <w:tab/>
        <w:t xml:space="preserve">       </w:t>
      </w:r>
    </w:p>
    <w:p w14:paraId="517471C8" w14:textId="77777777" w:rsidR="003662C0" w:rsidRPr="00630E9D" w:rsidRDefault="003662C0" w:rsidP="003662C0">
      <w:pPr>
        <w:pStyle w:val="BodyA"/>
        <w:spacing w:after="0" w:line="240" w:lineRule="auto"/>
        <w:ind w:firstLine="720"/>
        <w:rPr>
          <w:rFonts w:ascii="Times New Roman" w:hAnsi="Times New Roman" w:cs="Times New Roman"/>
          <w:b/>
          <w:bCs/>
          <w:sz w:val="24"/>
          <w:szCs w:val="24"/>
        </w:rPr>
      </w:pPr>
      <w:r w:rsidRPr="00630E9D">
        <w:rPr>
          <w:rFonts w:ascii="Times New Roman" w:hAnsi="Times New Roman" w:cs="Times New Roman"/>
          <w:sz w:val="24"/>
          <w:szCs w:val="24"/>
        </w:rPr>
        <w:t xml:space="preserve">Roberta Gorham – Promotion to Senior Lecturer </w:t>
      </w:r>
    </w:p>
    <w:p w14:paraId="7B3DE436" w14:textId="77777777" w:rsidR="003662C0" w:rsidRPr="00630E9D" w:rsidRDefault="003662C0" w:rsidP="003662C0">
      <w:pPr>
        <w:pStyle w:val="BodyA"/>
        <w:spacing w:after="0"/>
        <w:ind w:firstLine="720"/>
        <w:rPr>
          <w:rFonts w:ascii="Times New Roman" w:hAnsi="Times New Roman" w:cs="Times New Roman"/>
          <w:b/>
          <w:bCs/>
          <w:sz w:val="24"/>
          <w:szCs w:val="24"/>
        </w:rPr>
      </w:pPr>
      <w:r w:rsidRPr="00630E9D">
        <w:rPr>
          <w:rFonts w:ascii="Times New Roman" w:hAnsi="Times New Roman" w:cs="Times New Roman"/>
          <w:b/>
          <w:bCs/>
          <w:sz w:val="24"/>
          <w:szCs w:val="24"/>
        </w:rPr>
        <w:t>College of Education</w:t>
      </w:r>
      <w:r w:rsidRPr="00630E9D">
        <w:rPr>
          <w:rFonts w:ascii="Times New Roman" w:hAnsi="Times New Roman" w:cs="Times New Roman"/>
          <w:b/>
          <w:bCs/>
          <w:sz w:val="24"/>
          <w:szCs w:val="24"/>
        </w:rPr>
        <w:tab/>
      </w:r>
      <w:r w:rsidRPr="00630E9D">
        <w:rPr>
          <w:rFonts w:ascii="Times New Roman" w:hAnsi="Times New Roman" w:cs="Times New Roman"/>
          <w:b/>
          <w:bCs/>
          <w:sz w:val="24"/>
          <w:szCs w:val="24"/>
        </w:rPr>
        <w:tab/>
        <w:t xml:space="preserve">       </w:t>
      </w:r>
    </w:p>
    <w:p w14:paraId="1068F4AA" w14:textId="77777777" w:rsidR="003662C0" w:rsidRPr="00630E9D" w:rsidRDefault="003662C0" w:rsidP="003662C0">
      <w:pPr>
        <w:pStyle w:val="BodyA"/>
        <w:spacing w:after="0"/>
        <w:ind w:firstLine="720"/>
        <w:rPr>
          <w:rFonts w:ascii="Times New Roman" w:hAnsi="Times New Roman" w:cs="Times New Roman"/>
          <w:b/>
          <w:bCs/>
          <w:sz w:val="24"/>
          <w:szCs w:val="24"/>
        </w:rPr>
      </w:pPr>
      <w:r w:rsidRPr="00630E9D">
        <w:rPr>
          <w:rFonts w:ascii="Times New Roman" w:hAnsi="Times New Roman" w:cs="Times New Roman"/>
          <w:sz w:val="24"/>
          <w:szCs w:val="24"/>
        </w:rPr>
        <w:t>Marcia Peck – Promotion to Full Professor</w:t>
      </w:r>
      <w:r w:rsidRPr="00630E9D">
        <w:rPr>
          <w:rFonts w:ascii="Times New Roman" w:hAnsi="Times New Roman" w:cs="Times New Roman"/>
          <w:b/>
          <w:bCs/>
          <w:sz w:val="24"/>
          <w:szCs w:val="24"/>
        </w:rPr>
        <w:t xml:space="preserve"> </w:t>
      </w:r>
    </w:p>
    <w:p w14:paraId="257ED9C7" w14:textId="77777777" w:rsidR="003662C0" w:rsidRPr="00630E9D" w:rsidRDefault="003662C0" w:rsidP="003662C0">
      <w:pPr>
        <w:pStyle w:val="BodyA"/>
        <w:spacing w:after="0"/>
        <w:ind w:firstLine="720"/>
        <w:rPr>
          <w:rFonts w:ascii="Times New Roman" w:hAnsi="Times New Roman" w:cs="Times New Roman"/>
          <w:sz w:val="24"/>
          <w:szCs w:val="24"/>
        </w:rPr>
      </w:pPr>
      <w:r w:rsidRPr="00630E9D">
        <w:rPr>
          <w:rFonts w:ascii="Times New Roman" w:hAnsi="Times New Roman" w:cs="Times New Roman"/>
          <w:sz w:val="24"/>
          <w:szCs w:val="24"/>
        </w:rPr>
        <w:t xml:space="preserve">Robert Sumowski – Tenure &amp; Promotion to Associate Professor </w:t>
      </w:r>
    </w:p>
    <w:p w14:paraId="0E756DBB" w14:textId="77777777" w:rsidR="003662C0" w:rsidRPr="00630E9D" w:rsidRDefault="003662C0" w:rsidP="003662C0">
      <w:pPr>
        <w:pStyle w:val="BodyA"/>
        <w:spacing w:after="0"/>
        <w:ind w:firstLine="720"/>
        <w:rPr>
          <w:rFonts w:ascii="Times New Roman" w:hAnsi="Times New Roman" w:cs="Times New Roman"/>
          <w:b/>
          <w:bCs/>
          <w:sz w:val="24"/>
          <w:szCs w:val="24"/>
        </w:rPr>
      </w:pPr>
      <w:r w:rsidRPr="00630E9D">
        <w:rPr>
          <w:rFonts w:ascii="Times New Roman" w:hAnsi="Times New Roman" w:cs="Times New Roman"/>
          <w:b/>
          <w:bCs/>
          <w:sz w:val="24"/>
          <w:szCs w:val="24"/>
        </w:rPr>
        <w:t>College of Health Sciences</w:t>
      </w:r>
      <w:r w:rsidRPr="00630E9D">
        <w:rPr>
          <w:rFonts w:ascii="Times New Roman" w:hAnsi="Times New Roman" w:cs="Times New Roman"/>
          <w:b/>
          <w:bCs/>
          <w:sz w:val="24"/>
          <w:szCs w:val="24"/>
        </w:rPr>
        <w:tab/>
        <w:t xml:space="preserve">       </w:t>
      </w:r>
    </w:p>
    <w:p w14:paraId="49FF4885" w14:textId="77777777" w:rsidR="003662C0" w:rsidRPr="00630E9D" w:rsidRDefault="003662C0" w:rsidP="003662C0">
      <w:pPr>
        <w:pStyle w:val="BodyA"/>
        <w:spacing w:after="0"/>
        <w:ind w:firstLine="720"/>
        <w:rPr>
          <w:rFonts w:ascii="Times New Roman" w:hAnsi="Times New Roman" w:cs="Times New Roman"/>
          <w:b/>
          <w:bCs/>
          <w:sz w:val="24"/>
          <w:szCs w:val="24"/>
        </w:rPr>
      </w:pPr>
      <w:r w:rsidRPr="00630E9D">
        <w:rPr>
          <w:rFonts w:ascii="Times New Roman" w:hAnsi="Times New Roman" w:cs="Times New Roman"/>
          <w:sz w:val="24"/>
          <w:szCs w:val="24"/>
        </w:rPr>
        <w:t xml:space="preserve">Sarah </w:t>
      </w:r>
      <w:proofErr w:type="spellStart"/>
      <w:r w:rsidRPr="00630E9D">
        <w:rPr>
          <w:rFonts w:ascii="Times New Roman" w:hAnsi="Times New Roman" w:cs="Times New Roman"/>
          <w:sz w:val="24"/>
          <w:szCs w:val="24"/>
        </w:rPr>
        <w:t>Handwerker</w:t>
      </w:r>
      <w:proofErr w:type="spellEnd"/>
      <w:r w:rsidRPr="00630E9D">
        <w:rPr>
          <w:rFonts w:ascii="Times New Roman" w:hAnsi="Times New Roman" w:cs="Times New Roman"/>
          <w:sz w:val="24"/>
          <w:szCs w:val="24"/>
        </w:rPr>
        <w:t xml:space="preserve"> - Tenure &amp; Promotion to Associate Professor </w:t>
      </w:r>
    </w:p>
    <w:p w14:paraId="618DE8E3" w14:textId="77777777" w:rsidR="003662C0" w:rsidRPr="00630E9D" w:rsidRDefault="003662C0" w:rsidP="003662C0">
      <w:pPr>
        <w:pStyle w:val="BodyA"/>
        <w:spacing w:after="0"/>
        <w:ind w:firstLine="720"/>
        <w:rPr>
          <w:rFonts w:ascii="Times New Roman" w:hAnsi="Times New Roman" w:cs="Times New Roman"/>
          <w:sz w:val="24"/>
          <w:szCs w:val="24"/>
        </w:rPr>
      </w:pPr>
      <w:r w:rsidRPr="00630E9D">
        <w:rPr>
          <w:rFonts w:ascii="Times New Roman" w:hAnsi="Times New Roman" w:cs="Times New Roman"/>
          <w:sz w:val="24"/>
          <w:szCs w:val="24"/>
        </w:rPr>
        <w:t>Krystal Canady - Tenure &amp; Promotion to Associate Professor</w:t>
      </w:r>
    </w:p>
    <w:p w14:paraId="1C2C2CC0" w14:textId="77777777" w:rsidR="003662C0" w:rsidRDefault="003662C0" w:rsidP="001C03DD">
      <w:pPr>
        <w:pStyle w:val="BodyA"/>
        <w:numPr>
          <w:ilvl w:val="0"/>
          <w:numId w:val="6"/>
        </w:numPr>
        <w:spacing w:after="0"/>
        <w:rPr>
          <w:rFonts w:ascii="Times New Roman" w:hAnsi="Times New Roman" w:cs="Times New Roman"/>
          <w:b/>
          <w:bCs/>
          <w:smallCaps/>
          <w:sz w:val="24"/>
          <w:szCs w:val="24"/>
          <w:u w:val="single"/>
          <w:lang w:val="de-DE"/>
        </w:rPr>
      </w:pPr>
      <w:bookmarkStart w:id="1" w:name="_Hlk37767780"/>
      <w:r w:rsidRPr="001E25E7">
        <w:rPr>
          <w:rFonts w:ascii="Times New Roman" w:hAnsi="Times New Roman" w:cs="Times New Roman"/>
          <w:b/>
          <w:bCs/>
          <w:smallCaps/>
          <w:sz w:val="24"/>
          <w:szCs w:val="24"/>
          <w:u w:val="single"/>
          <w:lang w:val="de-DE"/>
        </w:rPr>
        <w:t>B</w:t>
      </w:r>
      <w:r>
        <w:rPr>
          <w:rFonts w:ascii="Times New Roman" w:hAnsi="Times New Roman" w:cs="Times New Roman"/>
          <w:b/>
          <w:bCs/>
          <w:smallCaps/>
          <w:sz w:val="24"/>
          <w:szCs w:val="24"/>
          <w:u w:val="single"/>
          <w:lang w:val="de-DE"/>
        </w:rPr>
        <w:t>udget</w:t>
      </w:r>
    </w:p>
    <w:p w14:paraId="65BD84E2" w14:textId="77777777" w:rsidR="003662C0" w:rsidRPr="001E25E7" w:rsidRDefault="003662C0" w:rsidP="001C03DD">
      <w:pPr>
        <w:pStyle w:val="BodyA"/>
        <w:numPr>
          <w:ilvl w:val="1"/>
          <w:numId w:val="6"/>
        </w:numPr>
        <w:spacing w:after="0"/>
        <w:rPr>
          <w:rFonts w:ascii="Times New Roman" w:hAnsi="Times New Roman" w:cs="Times New Roman"/>
          <w:b/>
          <w:bCs/>
          <w:smallCaps/>
          <w:sz w:val="24"/>
          <w:szCs w:val="24"/>
          <w:u w:val="single"/>
          <w:lang w:val="de-DE"/>
        </w:rPr>
      </w:pPr>
      <w:r w:rsidRPr="001E25E7">
        <w:rPr>
          <w:rFonts w:ascii="Times New Roman" w:hAnsi="Times New Roman" w:cs="Times New Roman"/>
          <w:sz w:val="24"/>
          <w:szCs w:val="24"/>
        </w:rPr>
        <w:t xml:space="preserve">We continue to be very cautious regarding spending due to the impact of the campus changes attributable (or necessitated by the coronavirus) to the coronavirus.  We </w:t>
      </w:r>
      <w:proofErr w:type="gramStart"/>
      <w:r w:rsidRPr="001E25E7">
        <w:rPr>
          <w:rFonts w:ascii="Times New Roman" w:hAnsi="Times New Roman" w:cs="Times New Roman"/>
          <w:sz w:val="24"/>
          <w:szCs w:val="24"/>
        </w:rPr>
        <w:t>don’t</w:t>
      </w:r>
      <w:proofErr w:type="gramEnd"/>
      <w:r w:rsidRPr="001E25E7">
        <w:rPr>
          <w:rFonts w:ascii="Times New Roman" w:hAnsi="Times New Roman" w:cs="Times New Roman"/>
          <w:sz w:val="24"/>
          <w:szCs w:val="24"/>
        </w:rPr>
        <w:t xml:space="preserve"> have an accurate total of the cost of these events to our campus.  However, estimates of losses to our budget include: $5.7M in Housing, Dining and Mandatory fees for Spring and Summer; $250K in lost event revenue and professional education programming; $1.4M in additional programming (camps, etc.) conducted through Continuing Education; $280,000 in lost tuition revenue for Summer due to the delay in starting the Bridge program; and $98,000 in expenses thus far due to COVID 19 (technology, travel, supplies given to GEMA, </w:t>
      </w:r>
      <w:proofErr w:type="spellStart"/>
      <w:r w:rsidRPr="001E25E7">
        <w:rPr>
          <w:rFonts w:ascii="Times New Roman" w:hAnsi="Times New Roman" w:cs="Times New Roman"/>
          <w:sz w:val="24"/>
          <w:szCs w:val="24"/>
        </w:rPr>
        <w:t>etc</w:t>
      </w:r>
      <w:proofErr w:type="spellEnd"/>
      <w:r w:rsidRPr="001E25E7">
        <w:rPr>
          <w:rFonts w:ascii="Times New Roman" w:hAnsi="Times New Roman" w:cs="Times New Roman"/>
          <w:sz w:val="24"/>
          <w:szCs w:val="24"/>
        </w:rPr>
        <w:t xml:space="preserve">).  As a result of these deficits created by the COVID-19 crisis, we have asked departments to return any unused travel funds and other unspent funds </w:t>
      </w:r>
      <w:proofErr w:type="gramStart"/>
      <w:r w:rsidRPr="001E25E7">
        <w:rPr>
          <w:rFonts w:ascii="Times New Roman" w:hAnsi="Times New Roman" w:cs="Times New Roman"/>
          <w:sz w:val="24"/>
          <w:szCs w:val="24"/>
        </w:rPr>
        <w:t>in an attempt to</w:t>
      </w:r>
      <w:proofErr w:type="gramEnd"/>
      <w:r w:rsidRPr="001E25E7">
        <w:rPr>
          <w:rFonts w:ascii="Times New Roman" w:hAnsi="Times New Roman" w:cs="Times New Roman"/>
          <w:sz w:val="24"/>
          <w:szCs w:val="24"/>
        </w:rPr>
        <w:t xml:space="preserve"> fill in the gap that has been created.</w:t>
      </w:r>
    </w:p>
    <w:p w14:paraId="329FC8B7" w14:textId="77777777" w:rsidR="003662C0" w:rsidRDefault="003662C0" w:rsidP="001C03DD">
      <w:pPr>
        <w:pStyle w:val="BodyA"/>
        <w:numPr>
          <w:ilvl w:val="1"/>
          <w:numId w:val="6"/>
        </w:numPr>
        <w:spacing w:after="0"/>
        <w:rPr>
          <w:rFonts w:ascii="Times New Roman" w:hAnsi="Times New Roman" w:cs="Times New Roman"/>
          <w:b/>
          <w:bCs/>
          <w:smallCaps/>
          <w:sz w:val="24"/>
          <w:szCs w:val="24"/>
          <w:u w:val="single"/>
          <w:lang w:val="de-DE"/>
        </w:rPr>
      </w:pPr>
      <w:r w:rsidRPr="001E25E7">
        <w:rPr>
          <w:rFonts w:ascii="Times New Roman" w:hAnsi="Times New Roman" w:cs="Times New Roman"/>
          <w:b/>
          <w:bCs/>
          <w:sz w:val="24"/>
          <w:szCs w:val="24"/>
        </w:rPr>
        <w:lastRenderedPageBreak/>
        <w:t xml:space="preserve">Federal Stimulus:  </w:t>
      </w:r>
      <w:r w:rsidRPr="001E25E7">
        <w:rPr>
          <w:rFonts w:ascii="Times New Roman" w:hAnsi="Times New Roman" w:cs="Times New Roman"/>
          <w:sz w:val="24"/>
          <w:szCs w:val="24"/>
        </w:rPr>
        <w:t>It appears that we will receive about $4 million from the third stimulus (CARES Act) issued by the Federal government, about half of which will go directly to students in need. We are putting together the process for the distribution of these funds to students. We are awaiting federal guidance on how we may use the institutional portion of these funds.</w:t>
      </w:r>
    </w:p>
    <w:p w14:paraId="36E3DC90" w14:textId="77777777" w:rsidR="003662C0" w:rsidRDefault="003662C0" w:rsidP="001C03DD">
      <w:pPr>
        <w:pStyle w:val="BodyA"/>
        <w:numPr>
          <w:ilvl w:val="1"/>
          <w:numId w:val="6"/>
        </w:numPr>
        <w:spacing w:after="0"/>
        <w:rPr>
          <w:rFonts w:ascii="Times New Roman" w:hAnsi="Times New Roman" w:cs="Times New Roman"/>
          <w:b/>
          <w:bCs/>
          <w:smallCaps/>
          <w:sz w:val="24"/>
          <w:szCs w:val="24"/>
          <w:u w:val="single"/>
          <w:lang w:val="de-DE"/>
        </w:rPr>
      </w:pPr>
      <w:r w:rsidRPr="001E25E7">
        <w:rPr>
          <w:rFonts w:ascii="Times New Roman" w:hAnsi="Times New Roman" w:cs="Times New Roman"/>
          <w:b/>
          <w:bCs/>
          <w:sz w:val="24"/>
          <w:szCs w:val="24"/>
        </w:rPr>
        <w:t>2020 And 2021 Budget:</w:t>
      </w:r>
      <w:r w:rsidRPr="001E25E7">
        <w:rPr>
          <w:rFonts w:ascii="Times New Roman" w:hAnsi="Times New Roman" w:cs="Times New Roman"/>
          <w:sz w:val="24"/>
          <w:szCs w:val="24"/>
        </w:rPr>
        <w:t xml:space="preserve"> While the legislature did pass an amended 2020 budget before they left, we are not sure how the COVID-19 crisis might impact it. Currently, we do not have information from the USG or the State regarding the impact of the coronavirus events on our current year’s budget as far as possible state appropriation cuts.  We do not have information regarding our budget for the coming year (2021) either, as this will require legislative action when they are able to return.</w:t>
      </w:r>
    </w:p>
    <w:p w14:paraId="5E91501C" w14:textId="77777777" w:rsidR="003662C0" w:rsidRDefault="003662C0" w:rsidP="001C03DD">
      <w:pPr>
        <w:pStyle w:val="BodyA"/>
        <w:numPr>
          <w:ilvl w:val="1"/>
          <w:numId w:val="6"/>
        </w:numPr>
        <w:spacing w:after="0"/>
        <w:rPr>
          <w:rFonts w:ascii="Times New Roman" w:hAnsi="Times New Roman" w:cs="Times New Roman"/>
          <w:b/>
          <w:bCs/>
          <w:smallCaps/>
          <w:sz w:val="24"/>
          <w:szCs w:val="24"/>
          <w:u w:val="single"/>
          <w:lang w:val="de-DE"/>
        </w:rPr>
      </w:pPr>
      <w:r w:rsidRPr="001E25E7">
        <w:rPr>
          <w:rFonts w:ascii="Times New Roman" w:hAnsi="Times New Roman" w:cs="Times New Roman"/>
          <w:b/>
          <w:bCs/>
          <w:sz w:val="24"/>
          <w:szCs w:val="24"/>
        </w:rPr>
        <w:t>Refunds:</w:t>
      </w:r>
      <w:r w:rsidRPr="001E25E7">
        <w:rPr>
          <w:rFonts w:ascii="Times New Roman" w:hAnsi="Times New Roman" w:cs="Times New Roman"/>
          <w:sz w:val="24"/>
          <w:szCs w:val="24"/>
        </w:rPr>
        <w:t xml:space="preserve"> On April 13, 5,500 student refunds were processed for the portion of spring semester that totally converted to online instruction.  Of the 5,500 student refunds, 4,000 were direct deposits; and 1,500 checks were mailed to those students that were not enrolled in direct deposit.  Total issuance was </w:t>
      </w:r>
      <w:r w:rsidRPr="001E25E7">
        <w:rPr>
          <w:rFonts w:ascii="Times New Roman" w:hAnsi="Times New Roman" w:cs="Times New Roman"/>
          <w:b/>
          <w:bCs/>
          <w:sz w:val="24"/>
          <w:szCs w:val="24"/>
        </w:rPr>
        <w:t>$5,931,450.41</w:t>
      </w:r>
      <w:r w:rsidRPr="001E25E7">
        <w:rPr>
          <w:rFonts w:ascii="Times New Roman" w:hAnsi="Times New Roman" w:cs="Times New Roman"/>
          <w:sz w:val="24"/>
          <w:szCs w:val="24"/>
        </w:rPr>
        <w:t xml:space="preserve">, which included reimbursements for partial housing, dining, and mandatory/course fees.  </w:t>
      </w:r>
      <w:bookmarkEnd w:id="1"/>
    </w:p>
    <w:p w14:paraId="07BB2D2C" w14:textId="77777777" w:rsidR="003662C0" w:rsidRDefault="003662C0" w:rsidP="001C03DD">
      <w:pPr>
        <w:pStyle w:val="BodyA"/>
        <w:numPr>
          <w:ilvl w:val="0"/>
          <w:numId w:val="6"/>
        </w:numPr>
        <w:spacing w:after="0"/>
        <w:rPr>
          <w:rFonts w:ascii="Times New Roman" w:hAnsi="Times New Roman" w:cs="Times New Roman"/>
          <w:b/>
          <w:bCs/>
          <w:smallCaps/>
          <w:sz w:val="24"/>
          <w:szCs w:val="24"/>
          <w:u w:val="single"/>
          <w:lang w:val="de-DE"/>
        </w:rPr>
      </w:pPr>
      <w:r w:rsidRPr="001E25E7">
        <w:rPr>
          <w:rFonts w:ascii="Times New Roman" w:hAnsi="Times New Roman" w:cs="Times New Roman"/>
          <w:b/>
          <w:bCs/>
          <w:smallCaps/>
          <w:sz w:val="24"/>
          <w:szCs w:val="24"/>
          <w:u w:val="single"/>
        </w:rPr>
        <w:t>N</w:t>
      </w:r>
      <w:r>
        <w:rPr>
          <w:rFonts w:ascii="Times New Roman" w:hAnsi="Times New Roman" w:cs="Times New Roman"/>
          <w:b/>
          <w:bCs/>
          <w:smallCaps/>
          <w:sz w:val="24"/>
          <w:szCs w:val="24"/>
          <w:u w:val="single"/>
        </w:rPr>
        <w:t>o Tuition Increase</w:t>
      </w:r>
      <w:r>
        <w:rPr>
          <w:rFonts w:ascii="Times New Roman" w:hAnsi="Times New Roman" w:cs="Times New Roman"/>
          <w:sz w:val="24"/>
          <w:szCs w:val="24"/>
          <w:shd w:val="clear" w:color="auto" w:fill="FFFFFF"/>
        </w:rPr>
        <w:t xml:space="preserve"> T</w:t>
      </w:r>
      <w:r w:rsidRPr="001E25E7">
        <w:rPr>
          <w:rFonts w:ascii="Times New Roman" w:hAnsi="Times New Roman" w:cs="Times New Roman"/>
          <w:sz w:val="24"/>
          <w:szCs w:val="24"/>
          <w:shd w:val="clear" w:color="auto" w:fill="FFFFFF"/>
        </w:rPr>
        <w:t>he Board of Regents have determined that there will be no tuition, mandatory and elective fee increases for FY 2021 at any of the USG institutions. The only exception in fee increases will be for PPV debt-service related mandatory fees.</w:t>
      </w:r>
    </w:p>
    <w:p w14:paraId="32C0B326" w14:textId="77777777" w:rsidR="003662C0" w:rsidRDefault="003662C0" w:rsidP="001C03DD">
      <w:pPr>
        <w:pStyle w:val="BodyA"/>
        <w:numPr>
          <w:ilvl w:val="0"/>
          <w:numId w:val="6"/>
        </w:numPr>
        <w:spacing w:after="0"/>
        <w:rPr>
          <w:rFonts w:ascii="Times New Roman" w:hAnsi="Times New Roman" w:cs="Times New Roman"/>
          <w:b/>
          <w:bCs/>
          <w:smallCaps/>
          <w:sz w:val="24"/>
          <w:szCs w:val="24"/>
          <w:u w:val="single"/>
          <w:lang w:val="de-DE"/>
        </w:rPr>
      </w:pPr>
      <w:r w:rsidRPr="001E25E7">
        <w:rPr>
          <w:rFonts w:ascii="Times New Roman" w:hAnsi="Times New Roman" w:cs="Times New Roman"/>
          <w:b/>
          <w:bCs/>
          <w:smallCaps/>
          <w:sz w:val="24"/>
          <w:szCs w:val="24"/>
          <w:u w:val="single"/>
          <w:lang w:val="de-DE"/>
        </w:rPr>
        <w:t>H</w:t>
      </w:r>
      <w:r>
        <w:rPr>
          <w:rFonts w:ascii="Times New Roman" w:hAnsi="Times New Roman" w:cs="Times New Roman"/>
          <w:b/>
          <w:bCs/>
          <w:smallCaps/>
          <w:sz w:val="24"/>
          <w:szCs w:val="24"/>
          <w:u w:val="single"/>
          <w:lang w:val="de-DE"/>
        </w:rPr>
        <w:t>elping Hands Student Emergency Fund</w:t>
      </w:r>
      <w:r>
        <w:rPr>
          <w:rFonts w:ascii="Times New Roman" w:hAnsi="Times New Roman" w:cs="Times New Roman"/>
          <w:sz w:val="24"/>
          <w:szCs w:val="24"/>
        </w:rPr>
        <w:t xml:space="preserve"> A</w:t>
      </w:r>
      <w:r w:rsidRPr="001E25E7">
        <w:rPr>
          <w:rFonts w:ascii="Times New Roman" w:hAnsi="Times New Roman" w:cs="Times New Roman"/>
          <w:sz w:val="24"/>
          <w:szCs w:val="24"/>
        </w:rPr>
        <w:t xml:space="preserve">t the onset of the COVID-19 crisis, Student Life, in association with University Advancement created the Helping Hands Emergency Fund for students experiencing financial distress.  Over a two-week period, fund donations totaled $22,700.  These funds were supplemented by university funds designed for student assistance as well as a Student Government Association account set up to assist students with food insecurities.  </w:t>
      </w:r>
      <w:r w:rsidRPr="001E25E7">
        <w:rPr>
          <w:rFonts w:ascii="Times New Roman" w:hAnsi="Times New Roman" w:cs="Times New Roman"/>
          <w:b/>
          <w:bCs/>
          <w:sz w:val="24"/>
          <w:szCs w:val="24"/>
        </w:rPr>
        <w:t>To date, the Helping Hands Fund was able to assist a total of 268 students with allocations that totaled $43,835.00.</w:t>
      </w:r>
      <w:r w:rsidRPr="001E25E7">
        <w:rPr>
          <w:rFonts w:ascii="Times New Roman" w:hAnsi="Times New Roman" w:cs="Times New Roman"/>
          <w:sz w:val="24"/>
          <w:szCs w:val="24"/>
        </w:rPr>
        <w:t>  The fund is still receiving donations, and we anticipate a third round of allocations to be made within the coming weeks. Special thanks to all who contributed to this fund to help our students in need.</w:t>
      </w:r>
    </w:p>
    <w:p w14:paraId="25A57B31" w14:textId="77777777" w:rsidR="003662C0" w:rsidRDefault="003662C0" w:rsidP="001C03DD">
      <w:pPr>
        <w:pStyle w:val="BodyA"/>
        <w:numPr>
          <w:ilvl w:val="0"/>
          <w:numId w:val="6"/>
        </w:numPr>
        <w:spacing w:after="0"/>
        <w:rPr>
          <w:rFonts w:ascii="Times New Roman" w:hAnsi="Times New Roman" w:cs="Times New Roman"/>
          <w:b/>
          <w:bCs/>
          <w:smallCaps/>
          <w:sz w:val="24"/>
          <w:szCs w:val="24"/>
          <w:u w:val="single"/>
          <w:lang w:val="de-DE"/>
        </w:rPr>
      </w:pPr>
      <w:r w:rsidRPr="001E25E7">
        <w:rPr>
          <w:rFonts w:ascii="Times New Roman" w:hAnsi="Times New Roman" w:cs="Times New Roman"/>
          <w:b/>
          <w:bCs/>
          <w:smallCaps/>
          <w:sz w:val="24"/>
          <w:szCs w:val="24"/>
          <w:u w:val="single"/>
        </w:rPr>
        <w:t>B</w:t>
      </w:r>
      <w:r>
        <w:rPr>
          <w:rFonts w:ascii="Times New Roman" w:hAnsi="Times New Roman" w:cs="Times New Roman"/>
          <w:b/>
          <w:bCs/>
          <w:smallCaps/>
          <w:sz w:val="24"/>
          <w:szCs w:val="24"/>
          <w:u w:val="single"/>
        </w:rPr>
        <w:t>obcat Call Outs</w:t>
      </w:r>
      <w:r>
        <w:rPr>
          <w:rFonts w:ascii="Times New Roman" w:hAnsi="Times New Roman" w:cs="Times New Roman"/>
          <w:sz w:val="24"/>
          <w:szCs w:val="24"/>
        </w:rPr>
        <w:t xml:space="preserve"> P</w:t>
      </w:r>
      <w:r w:rsidRPr="001E25E7">
        <w:rPr>
          <w:rFonts w:ascii="Times New Roman" w:hAnsi="Times New Roman" w:cs="Times New Roman"/>
          <w:sz w:val="24"/>
          <w:szCs w:val="24"/>
        </w:rPr>
        <w:t xml:space="preserve">rofessional staff members within the Division of Student Life have been engaged in Bobcat Call Outs.  The goal is to reach every undergraduate student by text message or email to check in on them to see how they are doing during this remote learning experience.  If a staff member interacts with a student who is experiencing any type of problem or difficulty, the student will </w:t>
      </w:r>
      <w:proofErr w:type="gramStart"/>
      <w:r w:rsidRPr="001E25E7">
        <w:rPr>
          <w:rFonts w:ascii="Times New Roman" w:hAnsi="Times New Roman" w:cs="Times New Roman"/>
          <w:sz w:val="24"/>
          <w:szCs w:val="24"/>
        </w:rPr>
        <w:t>be connected with</w:t>
      </w:r>
      <w:proofErr w:type="gramEnd"/>
      <w:r w:rsidRPr="001E25E7">
        <w:rPr>
          <w:rFonts w:ascii="Times New Roman" w:hAnsi="Times New Roman" w:cs="Times New Roman"/>
          <w:sz w:val="24"/>
          <w:szCs w:val="24"/>
        </w:rPr>
        <w:t xml:space="preserve"> the appropriate resources to assist them in overcoming the issue.  Student Life felt it critically important that students understand that, although we are not physically interacting with them, they are still there to help. Thanks to Student Life for reaching out and caring about our students.</w:t>
      </w:r>
    </w:p>
    <w:p w14:paraId="5873DE17" w14:textId="77777777" w:rsidR="003662C0" w:rsidRDefault="003662C0" w:rsidP="001C03DD">
      <w:pPr>
        <w:pStyle w:val="BodyA"/>
        <w:numPr>
          <w:ilvl w:val="0"/>
          <w:numId w:val="6"/>
        </w:numPr>
        <w:spacing w:after="0"/>
        <w:rPr>
          <w:rFonts w:ascii="Times New Roman" w:hAnsi="Times New Roman" w:cs="Times New Roman"/>
          <w:b/>
          <w:bCs/>
          <w:smallCaps/>
          <w:sz w:val="24"/>
          <w:szCs w:val="24"/>
          <w:u w:val="single"/>
          <w:lang w:val="de-DE"/>
        </w:rPr>
      </w:pPr>
      <w:r w:rsidRPr="001E25E7">
        <w:rPr>
          <w:rFonts w:ascii="Times New Roman" w:hAnsi="Times New Roman" w:cs="Times New Roman"/>
          <w:b/>
          <w:bCs/>
          <w:smallCaps/>
          <w:sz w:val="24"/>
          <w:szCs w:val="24"/>
          <w:u w:val="single"/>
        </w:rPr>
        <w:t>V</w:t>
      </w:r>
      <w:r>
        <w:rPr>
          <w:rFonts w:ascii="Times New Roman" w:hAnsi="Times New Roman" w:cs="Times New Roman"/>
          <w:b/>
          <w:bCs/>
          <w:smallCaps/>
          <w:sz w:val="24"/>
          <w:szCs w:val="24"/>
          <w:u w:val="single"/>
        </w:rPr>
        <w:t>irtual Programming</w:t>
      </w:r>
      <w:r>
        <w:rPr>
          <w:rFonts w:ascii="Times New Roman" w:hAnsi="Times New Roman" w:cs="Times New Roman"/>
          <w:sz w:val="24"/>
          <w:szCs w:val="24"/>
        </w:rPr>
        <w:t xml:space="preserve"> I</w:t>
      </w:r>
      <w:r w:rsidRPr="001E25E7">
        <w:rPr>
          <w:rFonts w:ascii="Times New Roman" w:hAnsi="Times New Roman" w:cs="Times New Roman"/>
          <w:sz w:val="24"/>
          <w:szCs w:val="24"/>
        </w:rPr>
        <w:t>n addition to the virtual provision of Student Life services, each department within the Division has developed a slate of virtual programming for GC students.  These programs are advertised to students directly through GC Connect, and they are also listed on the #GC United web page.</w:t>
      </w:r>
    </w:p>
    <w:p w14:paraId="701C09A5" w14:textId="77777777" w:rsidR="003662C0" w:rsidRPr="001E25E7" w:rsidRDefault="003662C0" w:rsidP="001C03DD">
      <w:pPr>
        <w:pStyle w:val="BodyA"/>
        <w:numPr>
          <w:ilvl w:val="0"/>
          <w:numId w:val="6"/>
        </w:numPr>
        <w:spacing w:after="0"/>
        <w:rPr>
          <w:rFonts w:ascii="Times New Roman" w:hAnsi="Times New Roman" w:cs="Times New Roman"/>
          <w:b/>
          <w:bCs/>
          <w:smallCaps/>
          <w:sz w:val="24"/>
          <w:szCs w:val="24"/>
          <w:u w:val="single"/>
          <w:lang w:val="de-DE"/>
        </w:rPr>
      </w:pPr>
      <w:r w:rsidRPr="001E25E7">
        <w:rPr>
          <w:rFonts w:ascii="Times New Roman" w:hAnsi="Times New Roman" w:cs="Times New Roman"/>
          <w:b/>
          <w:bCs/>
          <w:smallCaps/>
          <w:sz w:val="24"/>
          <w:szCs w:val="24"/>
          <w:u w:val="single"/>
          <w:lang w:val="de-DE"/>
        </w:rPr>
        <w:t>V</w:t>
      </w:r>
      <w:r>
        <w:rPr>
          <w:rFonts w:ascii="Times New Roman" w:hAnsi="Times New Roman" w:cs="Times New Roman"/>
          <w:b/>
          <w:bCs/>
          <w:smallCaps/>
          <w:sz w:val="24"/>
          <w:szCs w:val="24"/>
          <w:u w:val="single"/>
          <w:lang w:val="de-DE"/>
        </w:rPr>
        <w:t>irtual Commencement</w:t>
      </w:r>
      <w:r>
        <w:rPr>
          <w:rFonts w:ascii="Times New Roman" w:hAnsi="Times New Roman" w:cs="Times New Roman"/>
          <w:sz w:val="24"/>
          <w:szCs w:val="24"/>
        </w:rPr>
        <w:t xml:space="preserve"> W</w:t>
      </w:r>
      <w:r w:rsidRPr="001E25E7">
        <w:rPr>
          <w:rFonts w:ascii="Times New Roman" w:hAnsi="Times New Roman" w:cs="Times New Roman"/>
          <w:sz w:val="24"/>
          <w:szCs w:val="24"/>
        </w:rPr>
        <w:t>hile we will be unable to hold the traditional face-to-face commencement in May this year, we are planning virtual ceremonies for Friday, May 1, and Saturday, May 2, for graduate and undergraduate students respectively.   All May and August graduation candidates will be included in the virtual ceremony.  Additional details regarding virtual commencement and how you can view the ceremony will be sent out soon.  I invite you to join the ceremony and celebrate with our graduating class.  Once the current health restrictions are lifted, we will schedule our traditional commencement ceremonies for the Class of 2020.  All May and August graduation candidates will be eligible to participate in those ceremonies.</w:t>
      </w:r>
    </w:p>
    <w:p w14:paraId="7EAAF15A" w14:textId="77777777" w:rsidR="003662C0" w:rsidRDefault="003662C0" w:rsidP="001C03DD">
      <w:pPr>
        <w:pStyle w:val="BodyA"/>
        <w:numPr>
          <w:ilvl w:val="0"/>
          <w:numId w:val="6"/>
        </w:numPr>
        <w:spacing w:after="0"/>
        <w:rPr>
          <w:rStyle w:val="None"/>
          <w:rFonts w:ascii="Times New Roman" w:hAnsi="Times New Roman" w:cs="Times New Roman"/>
          <w:b/>
          <w:bCs/>
          <w:smallCaps/>
          <w:sz w:val="24"/>
          <w:szCs w:val="24"/>
          <w:u w:val="single"/>
          <w:lang w:val="de-DE"/>
        </w:rPr>
      </w:pPr>
      <w:r w:rsidRPr="001E25E7">
        <w:rPr>
          <w:rFonts w:ascii="Times New Roman" w:hAnsi="Times New Roman" w:cs="Times New Roman"/>
          <w:b/>
          <w:bCs/>
          <w:smallCaps/>
          <w:sz w:val="24"/>
          <w:szCs w:val="24"/>
          <w:u w:val="single"/>
          <w:shd w:val="clear" w:color="auto" w:fill="FFFFFF"/>
        </w:rPr>
        <w:lastRenderedPageBreak/>
        <w:t>P</w:t>
      </w:r>
      <w:r>
        <w:rPr>
          <w:rFonts w:ascii="Times New Roman" w:hAnsi="Times New Roman" w:cs="Times New Roman"/>
          <w:b/>
          <w:bCs/>
          <w:smallCaps/>
          <w:sz w:val="24"/>
          <w:szCs w:val="24"/>
          <w:u w:val="single"/>
          <w:shd w:val="clear" w:color="auto" w:fill="FFFFFF"/>
        </w:rPr>
        <w:t>hishing</w:t>
      </w:r>
      <w:r>
        <w:rPr>
          <w:rFonts w:ascii="Times New Roman" w:hAnsi="Times New Roman" w:cs="Times New Roman"/>
          <w:sz w:val="24"/>
          <w:szCs w:val="24"/>
          <w:shd w:val="clear" w:color="auto" w:fill="FFFFFF"/>
        </w:rPr>
        <w:t xml:space="preserve"> A</w:t>
      </w:r>
      <w:r w:rsidRPr="001E25E7">
        <w:rPr>
          <w:rFonts w:ascii="Times New Roman" w:hAnsi="Times New Roman" w:cs="Times New Roman"/>
          <w:sz w:val="24"/>
          <w:szCs w:val="24"/>
          <w:shd w:val="clear" w:color="auto" w:fill="FFFFFF"/>
        </w:rPr>
        <w:t xml:space="preserve">s a reminder, phishing attempts and other information security malicious behavior is on the rise as more employees are working from home. Please be cautious when opening emails, particularly those asking for information or immediate action. It is always best to run the email through the </w:t>
      </w:r>
      <w:proofErr w:type="spellStart"/>
      <w:r w:rsidRPr="001E25E7">
        <w:rPr>
          <w:rFonts w:ascii="Times New Roman" w:hAnsi="Times New Roman" w:cs="Times New Roman"/>
          <w:sz w:val="24"/>
          <w:szCs w:val="24"/>
          <w:shd w:val="clear" w:color="auto" w:fill="FFFFFF"/>
        </w:rPr>
        <w:t>GoSecure</w:t>
      </w:r>
      <w:proofErr w:type="spellEnd"/>
      <w:r w:rsidRPr="001E25E7">
        <w:rPr>
          <w:rFonts w:ascii="Times New Roman" w:hAnsi="Times New Roman" w:cs="Times New Roman"/>
          <w:sz w:val="24"/>
          <w:szCs w:val="24"/>
          <w:shd w:val="clear" w:color="auto" w:fill="FFFFFF"/>
        </w:rPr>
        <w:t xml:space="preserve"> email filter or submit the email to </w:t>
      </w:r>
      <w:hyperlink r:id="rId12" w:history="1">
        <w:r w:rsidRPr="001E25E7">
          <w:rPr>
            <w:rStyle w:val="Hyperlink0"/>
            <w:rFonts w:ascii="Times New Roman" w:hAnsi="Times New Roman" w:cs="Times New Roman"/>
          </w:rPr>
          <w:t>iso@gcsu.edu</w:t>
        </w:r>
      </w:hyperlink>
      <w:r w:rsidRPr="001E25E7">
        <w:rPr>
          <w:rStyle w:val="None"/>
          <w:rFonts w:ascii="Times New Roman" w:hAnsi="Times New Roman" w:cs="Times New Roman"/>
          <w:sz w:val="24"/>
          <w:szCs w:val="24"/>
          <w:shd w:val="clear" w:color="auto" w:fill="FFFFFF"/>
        </w:rPr>
        <w:t> if you are uncertain of the validity of an email.</w:t>
      </w:r>
    </w:p>
    <w:p w14:paraId="7EFA17FB" w14:textId="77777777" w:rsidR="003662C0" w:rsidRDefault="003662C0" w:rsidP="001C03DD">
      <w:pPr>
        <w:pStyle w:val="BodyA"/>
        <w:numPr>
          <w:ilvl w:val="0"/>
          <w:numId w:val="6"/>
        </w:numPr>
        <w:spacing w:after="0"/>
        <w:rPr>
          <w:rStyle w:val="None"/>
          <w:rFonts w:ascii="Times New Roman" w:hAnsi="Times New Roman" w:cs="Times New Roman"/>
          <w:b/>
          <w:bCs/>
          <w:smallCaps/>
          <w:sz w:val="24"/>
          <w:szCs w:val="24"/>
          <w:u w:val="single"/>
          <w:lang w:val="de-DE"/>
        </w:rPr>
      </w:pPr>
      <w:proofErr w:type="spellStart"/>
      <w:r w:rsidRPr="00DA41FF">
        <w:rPr>
          <w:rStyle w:val="None"/>
          <w:rFonts w:ascii="Times New Roman" w:hAnsi="Times New Roman" w:cs="Times New Roman"/>
          <w:b/>
          <w:bCs/>
          <w:smallCaps/>
          <w:sz w:val="24"/>
          <w:szCs w:val="24"/>
          <w:u w:val="single"/>
        </w:rPr>
        <w:t>E</w:t>
      </w:r>
      <w:r>
        <w:rPr>
          <w:rStyle w:val="None"/>
          <w:rFonts w:ascii="Times New Roman" w:hAnsi="Times New Roman" w:cs="Times New Roman"/>
          <w:b/>
          <w:bCs/>
          <w:smallCaps/>
          <w:sz w:val="24"/>
          <w:szCs w:val="24"/>
          <w:u w:val="single"/>
        </w:rPr>
        <w:t>duroam</w:t>
      </w:r>
      <w:proofErr w:type="spellEnd"/>
      <w:r>
        <w:rPr>
          <w:rStyle w:val="None"/>
          <w:rFonts w:ascii="Times New Roman" w:hAnsi="Times New Roman" w:cs="Times New Roman"/>
          <w:sz w:val="24"/>
          <w:szCs w:val="24"/>
        </w:rPr>
        <w:t xml:space="preserve"> </w:t>
      </w:r>
      <w:r w:rsidRPr="001E25E7">
        <w:rPr>
          <w:rStyle w:val="None"/>
          <w:rFonts w:ascii="Times New Roman" w:hAnsi="Times New Roman" w:cs="Times New Roman"/>
          <w:sz w:val="24"/>
          <w:szCs w:val="24"/>
          <w:shd w:val="clear" w:color="auto" w:fill="FFFFFF"/>
        </w:rPr>
        <w:t xml:space="preserve">GC is now part of the global </w:t>
      </w:r>
      <w:proofErr w:type="spellStart"/>
      <w:r w:rsidRPr="001E25E7">
        <w:rPr>
          <w:rStyle w:val="None"/>
          <w:rFonts w:ascii="Times New Roman" w:hAnsi="Times New Roman" w:cs="Times New Roman"/>
          <w:b/>
          <w:bCs/>
          <w:sz w:val="24"/>
          <w:szCs w:val="24"/>
          <w:shd w:val="clear" w:color="auto" w:fill="FFFFFF"/>
        </w:rPr>
        <w:t>eduroam</w:t>
      </w:r>
      <w:proofErr w:type="spellEnd"/>
      <w:r w:rsidRPr="001E25E7">
        <w:rPr>
          <w:rStyle w:val="None"/>
          <w:rFonts w:ascii="Times New Roman" w:hAnsi="Times New Roman" w:cs="Times New Roman"/>
          <w:sz w:val="24"/>
          <w:szCs w:val="24"/>
          <w:shd w:val="clear" w:color="auto" w:fill="FFFFFF"/>
        </w:rPr>
        <w:t xml:space="preserve"> wireless network of schools, national labs, museums, and other institutions.  This allows all faculty, </w:t>
      </w:r>
      <w:proofErr w:type="gramStart"/>
      <w:r w:rsidRPr="001E25E7">
        <w:rPr>
          <w:rStyle w:val="None"/>
          <w:rFonts w:ascii="Times New Roman" w:hAnsi="Times New Roman" w:cs="Times New Roman"/>
          <w:sz w:val="24"/>
          <w:szCs w:val="24"/>
          <w:shd w:val="clear" w:color="auto" w:fill="FFFFFF"/>
        </w:rPr>
        <w:t>staff</w:t>
      </w:r>
      <w:proofErr w:type="gramEnd"/>
      <w:r w:rsidRPr="001E25E7">
        <w:rPr>
          <w:rStyle w:val="None"/>
          <w:rFonts w:ascii="Times New Roman" w:hAnsi="Times New Roman" w:cs="Times New Roman"/>
          <w:sz w:val="24"/>
          <w:szCs w:val="24"/>
          <w:shd w:val="clear" w:color="auto" w:fill="FFFFFF"/>
        </w:rPr>
        <w:t xml:space="preserve"> and students to connect to any </w:t>
      </w:r>
      <w:proofErr w:type="spellStart"/>
      <w:r w:rsidRPr="001E25E7">
        <w:rPr>
          <w:rStyle w:val="None"/>
          <w:rFonts w:ascii="Times New Roman" w:hAnsi="Times New Roman" w:cs="Times New Roman"/>
          <w:b/>
          <w:bCs/>
          <w:sz w:val="24"/>
          <w:szCs w:val="24"/>
          <w:shd w:val="clear" w:color="auto" w:fill="FFFFFF"/>
        </w:rPr>
        <w:t>eduroam</w:t>
      </w:r>
      <w:proofErr w:type="spellEnd"/>
      <w:r w:rsidRPr="001E25E7">
        <w:rPr>
          <w:rStyle w:val="None"/>
          <w:rFonts w:ascii="Times New Roman" w:hAnsi="Times New Roman" w:cs="Times New Roman"/>
          <w:b/>
          <w:bCs/>
          <w:sz w:val="24"/>
          <w:szCs w:val="24"/>
          <w:shd w:val="clear" w:color="auto" w:fill="FFFFFF"/>
        </w:rPr>
        <w:t xml:space="preserve"> </w:t>
      </w:r>
      <w:r w:rsidRPr="001E25E7">
        <w:rPr>
          <w:rStyle w:val="None"/>
          <w:rFonts w:ascii="Times New Roman" w:hAnsi="Times New Roman" w:cs="Times New Roman"/>
          <w:sz w:val="24"/>
          <w:szCs w:val="24"/>
          <w:shd w:val="clear" w:color="auto" w:fill="FFFFFF"/>
        </w:rPr>
        <w:t xml:space="preserve">wireless network across the globe using your GC email and password as the login credentials.  More information about </w:t>
      </w:r>
      <w:proofErr w:type="spellStart"/>
      <w:r w:rsidRPr="001E25E7">
        <w:rPr>
          <w:rStyle w:val="None"/>
          <w:rFonts w:ascii="Times New Roman" w:hAnsi="Times New Roman" w:cs="Times New Roman"/>
          <w:b/>
          <w:bCs/>
          <w:sz w:val="24"/>
          <w:szCs w:val="24"/>
          <w:shd w:val="clear" w:color="auto" w:fill="FFFFFF"/>
        </w:rPr>
        <w:t>eduroam</w:t>
      </w:r>
      <w:proofErr w:type="spellEnd"/>
      <w:r w:rsidRPr="001E25E7">
        <w:rPr>
          <w:rStyle w:val="None"/>
          <w:rFonts w:ascii="Times New Roman" w:hAnsi="Times New Roman" w:cs="Times New Roman"/>
          <w:sz w:val="24"/>
          <w:szCs w:val="24"/>
          <w:shd w:val="clear" w:color="auto" w:fill="FFFFFF"/>
        </w:rPr>
        <w:t>, including a link to a locator map, can be found on the Information Technology Wireless website.  </w:t>
      </w:r>
    </w:p>
    <w:p w14:paraId="5B76F5FD" w14:textId="77777777" w:rsidR="003662C0" w:rsidRPr="001E25E7" w:rsidRDefault="003662C0" w:rsidP="001C03DD">
      <w:pPr>
        <w:pStyle w:val="BodyA"/>
        <w:numPr>
          <w:ilvl w:val="0"/>
          <w:numId w:val="6"/>
        </w:numPr>
        <w:spacing w:after="0"/>
        <w:rPr>
          <w:rStyle w:val="None"/>
          <w:rFonts w:ascii="Times New Roman" w:hAnsi="Times New Roman" w:cs="Times New Roman"/>
          <w:b/>
          <w:bCs/>
          <w:smallCaps/>
          <w:sz w:val="24"/>
          <w:szCs w:val="24"/>
          <w:u w:val="single"/>
          <w:lang w:val="de-DE"/>
        </w:rPr>
      </w:pPr>
      <w:r w:rsidRPr="00DA41FF">
        <w:rPr>
          <w:rStyle w:val="None"/>
          <w:rFonts w:ascii="Times New Roman" w:hAnsi="Times New Roman" w:cs="Times New Roman"/>
          <w:b/>
          <w:bCs/>
          <w:smallCaps/>
          <w:sz w:val="24"/>
          <w:szCs w:val="24"/>
          <w:u w:val="single"/>
          <w:lang w:val="de-DE"/>
        </w:rPr>
        <w:t>M</w:t>
      </w:r>
      <w:r>
        <w:rPr>
          <w:rStyle w:val="None"/>
          <w:rFonts w:ascii="Times New Roman" w:hAnsi="Times New Roman" w:cs="Times New Roman"/>
          <w:b/>
          <w:bCs/>
          <w:smallCaps/>
          <w:sz w:val="24"/>
          <w:szCs w:val="24"/>
          <w:u w:val="single"/>
          <w:lang w:val="de-DE"/>
        </w:rPr>
        <w:t>aymester</w:t>
      </w:r>
      <w:r w:rsidRPr="00DA41FF">
        <w:rPr>
          <w:rStyle w:val="None"/>
          <w:rFonts w:ascii="Times New Roman" w:hAnsi="Times New Roman" w:cs="Times New Roman"/>
          <w:b/>
          <w:bCs/>
          <w:smallCaps/>
          <w:sz w:val="24"/>
          <w:szCs w:val="24"/>
          <w:u w:val="single"/>
          <w:lang w:val="de-DE"/>
        </w:rPr>
        <w:t xml:space="preserve"> &amp; S</w:t>
      </w:r>
      <w:r>
        <w:rPr>
          <w:rStyle w:val="None"/>
          <w:rFonts w:ascii="Times New Roman" w:hAnsi="Times New Roman" w:cs="Times New Roman"/>
          <w:b/>
          <w:bCs/>
          <w:smallCaps/>
          <w:sz w:val="24"/>
          <w:szCs w:val="24"/>
          <w:u w:val="single"/>
          <w:lang w:val="de-DE"/>
        </w:rPr>
        <w:t>ummer School</w:t>
      </w:r>
      <w:r>
        <w:rPr>
          <w:rStyle w:val="None"/>
          <w:rFonts w:ascii="Times New Roman" w:hAnsi="Times New Roman" w:cs="Times New Roman"/>
          <w:b/>
          <w:bCs/>
          <w:sz w:val="24"/>
          <w:szCs w:val="24"/>
          <w:lang w:val="de-DE"/>
        </w:rPr>
        <w:t xml:space="preserve"> </w:t>
      </w:r>
      <w:r w:rsidRPr="001E25E7">
        <w:rPr>
          <w:rStyle w:val="None"/>
          <w:rFonts w:ascii="Times New Roman" w:hAnsi="Times New Roman" w:cs="Times New Roman"/>
          <w:sz w:val="24"/>
          <w:szCs w:val="24"/>
        </w:rPr>
        <w:t>Georgia College and the University System of Georgia’s 26 institutions will continue to deliver instruction remotely during May and summer semesters, with only limited exceptions.  We are tentatively planning to return to normal on-campus operations for the fall semester should guidance from the Centers for Disease Control and Prevention and the Georgia Department of Public Health allow it.</w:t>
      </w:r>
    </w:p>
    <w:p w14:paraId="7DC7C3D9" w14:textId="77777777" w:rsidR="003662C0" w:rsidRPr="001E25E7" w:rsidRDefault="003662C0" w:rsidP="001C03DD">
      <w:pPr>
        <w:pStyle w:val="BodyA"/>
        <w:numPr>
          <w:ilvl w:val="0"/>
          <w:numId w:val="6"/>
        </w:numPr>
        <w:spacing w:after="0"/>
        <w:rPr>
          <w:rStyle w:val="None"/>
          <w:rFonts w:ascii="Times New Roman" w:hAnsi="Times New Roman" w:cs="Times New Roman"/>
          <w:b/>
          <w:bCs/>
          <w:smallCaps/>
          <w:sz w:val="24"/>
          <w:szCs w:val="24"/>
          <w:u w:val="single"/>
          <w:lang w:val="de-DE"/>
        </w:rPr>
      </w:pPr>
      <w:r w:rsidRPr="00DA41FF">
        <w:rPr>
          <w:rStyle w:val="None"/>
          <w:rFonts w:ascii="Times New Roman" w:hAnsi="Times New Roman" w:cs="Times New Roman"/>
          <w:b/>
          <w:bCs/>
          <w:smallCaps/>
          <w:sz w:val="24"/>
          <w:szCs w:val="24"/>
          <w:u w:val="single"/>
          <w:shd w:val="clear" w:color="auto" w:fill="FFFFFF"/>
        </w:rPr>
        <w:t>N</w:t>
      </w:r>
      <w:r>
        <w:rPr>
          <w:rStyle w:val="None"/>
          <w:rFonts w:ascii="Times New Roman" w:hAnsi="Times New Roman" w:cs="Times New Roman"/>
          <w:b/>
          <w:bCs/>
          <w:smallCaps/>
          <w:sz w:val="24"/>
          <w:szCs w:val="24"/>
          <w:u w:val="single"/>
          <w:shd w:val="clear" w:color="auto" w:fill="FFFFFF"/>
        </w:rPr>
        <w:t xml:space="preserve">ew Parking &amp; Crosswalk </w:t>
      </w:r>
      <w:r w:rsidRPr="00DA41FF">
        <w:rPr>
          <w:rStyle w:val="None"/>
          <w:rFonts w:ascii="Times New Roman" w:hAnsi="Times New Roman" w:cs="Times New Roman"/>
          <w:b/>
          <w:bCs/>
          <w:smallCaps/>
          <w:sz w:val="24"/>
          <w:szCs w:val="24"/>
          <w:u w:val="single"/>
          <w:shd w:val="clear" w:color="auto" w:fill="FFFFFF"/>
        </w:rPr>
        <w:t>U</w:t>
      </w:r>
      <w:r>
        <w:rPr>
          <w:rStyle w:val="None"/>
          <w:rFonts w:ascii="Times New Roman" w:hAnsi="Times New Roman" w:cs="Times New Roman"/>
          <w:b/>
          <w:bCs/>
          <w:smallCaps/>
          <w:sz w:val="24"/>
          <w:szCs w:val="24"/>
          <w:u w:val="single"/>
          <w:shd w:val="clear" w:color="auto" w:fill="FFFFFF"/>
        </w:rPr>
        <w:t>pdate</w:t>
      </w:r>
      <w:r w:rsidRPr="001E25E7">
        <w:rPr>
          <w:rStyle w:val="None"/>
          <w:rFonts w:ascii="Times New Roman" w:hAnsi="Times New Roman" w:cs="Times New Roman"/>
          <w:b/>
          <w:bCs/>
          <w:sz w:val="24"/>
          <w:szCs w:val="24"/>
          <w:shd w:val="clear" w:color="auto" w:fill="FFFFFF"/>
        </w:rPr>
        <w:t xml:space="preserve"> </w:t>
      </w:r>
      <w:r w:rsidRPr="001E25E7">
        <w:rPr>
          <w:rStyle w:val="None"/>
          <w:rFonts w:ascii="Times New Roman" w:hAnsi="Times New Roman" w:cs="Times New Roman"/>
          <w:sz w:val="24"/>
          <w:szCs w:val="24"/>
          <w:shd w:val="clear" w:color="auto" w:fill="FFFFFF"/>
        </w:rPr>
        <w:t>The new parking lot at Thomas and North Liberty Streets is now paved.  An engineering study was completed prior to spring break to determine the pedestrian usage of the crosswalk in this area.  The study is being conducted to determine the best safety measure to put in place to make this area as safe as possible.  The study indicated usage of 2,302 people crossing in a twenty-four-hour period, and the engineer recommendations will be forthcoming.</w:t>
      </w:r>
    </w:p>
    <w:p w14:paraId="73B14CF9" w14:textId="77777777" w:rsidR="003662C0" w:rsidRPr="001E25E7" w:rsidRDefault="003662C0" w:rsidP="001C03DD">
      <w:pPr>
        <w:pStyle w:val="BodyA"/>
        <w:numPr>
          <w:ilvl w:val="0"/>
          <w:numId w:val="6"/>
        </w:numPr>
        <w:spacing w:after="0"/>
        <w:rPr>
          <w:rStyle w:val="None"/>
          <w:rFonts w:ascii="Times New Roman" w:hAnsi="Times New Roman" w:cs="Times New Roman"/>
          <w:b/>
          <w:bCs/>
          <w:smallCaps/>
          <w:sz w:val="24"/>
          <w:szCs w:val="24"/>
          <w:u w:val="single"/>
          <w:lang w:val="de-DE"/>
        </w:rPr>
      </w:pPr>
      <w:r w:rsidRPr="00DA41FF">
        <w:rPr>
          <w:rStyle w:val="None"/>
          <w:rFonts w:ascii="Times New Roman" w:hAnsi="Times New Roman" w:cs="Times New Roman"/>
          <w:b/>
          <w:bCs/>
          <w:smallCaps/>
          <w:sz w:val="24"/>
          <w:szCs w:val="24"/>
          <w:u w:val="single"/>
          <w:shd w:val="clear" w:color="auto" w:fill="FFFFFF"/>
        </w:rPr>
        <w:t>W</w:t>
      </w:r>
      <w:r>
        <w:rPr>
          <w:rStyle w:val="None"/>
          <w:rFonts w:ascii="Times New Roman" w:hAnsi="Times New Roman" w:cs="Times New Roman"/>
          <w:b/>
          <w:bCs/>
          <w:smallCaps/>
          <w:sz w:val="24"/>
          <w:szCs w:val="24"/>
          <w:u w:val="single"/>
          <w:shd w:val="clear" w:color="auto" w:fill="FFFFFF"/>
        </w:rPr>
        <w:t>est Campus Project</w:t>
      </w:r>
      <w:r>
        <w:rPr>
          <w:rStyle w:val="None"/>
          <w:rFonts w:ascii="Times New Roman" w:hAnsi="Times New Roman" w:cs="Times New Roman"/>
          <w:b/>
          <w:bCs/>
          <w:sz w:val="24"/>
          <w:szCs w:val="24"/>
          <w:shd w:val="clear" w:color="auto" w:fill="FFFFFF"/>
        </w:rPr>
        <w:t xml:space="preserve"> </w:t>
      </w:r>
      <w:r w:rsidRPr="001E25E7">
        <w:rPr>
          <w:rStyle w:val="None"/>
          <w:rFonts w:ascii="Times New Roman" w:hAnsi="Times New Roman" w:cs="Times New Roman"/>
          <w:sz w:val="24"/>
          <w:szCs w:val="24"/>
          <w:shd w:val="clear" w:color="auto" w:fill="FFFFFF"/>
        </w:rPr>
        <w:t>Due to pine beetle infestation at our West Campus, timber cruising will occur in the next couple of weeks This is an expansive area west of the GC athletic complex involving 285 acres which will be clear-cut.  Utilizing state guidelines, we will begin the reforestation in approximately one year. </w:t>
      </w:r>
    </w:p>
    <w:p w14:paraId="73E2D115" w14:textId="77777777" w:rsidR="003662C0" w:rsidRDefault="003662C0" w:rsidP="001C03DD">
      <w:pPr>
        <w:pStyle w:val="BodyA"/>
        <w:numPr>
          <w:ilvl w:val="0"/>
          <w:numId w:val="6"/>
        </w:numPr>
        <w:spacing w:after="0"/>
        <w:rPr>
          <w:rStyle w:val="None"/>
          <w:rFonts w:ascii="Times New Roman" w:hAnsi="Times New Roman" w:cs="Times New Roman"/>
          <w:b/>
          <w:bCs/>
          <w:smallCaps/>
          <w:sz w:val="24"/>
          <w:szCs w:val="24"/>
          <w:u w:val="single"/>
          <w:lang w:val="de-DE"/>
        </w:rPr>
      </w:pPr>
      <w:r w:rsidRPr="00DA41FF">
        <w:rPr>
          <w:rStyle w:val="None"/>
          <w:rFonts w:ascii="Times New Roman" w:hAnsi="Times New Roman" w:cs="Times New Roman"/>
          <w:b/>
          <w:bCs/>
          <w:smallCaps/>
          <w:sz w:val="24"/>
          <w:szCs w:val="24"/>
          <w:u w:val="single"/>
          <w:shd w:val="clear" w:color="auto" w:fill="FFFFFF"/>
        </w:rPr>
        <w:t>B</w:t>
      </w:r>
      <w:r>
        <w:rPr>
          <w:rStyle w:val="None"/>
          <w:rFonts w:ascii="Times New Roman" w:hAnsi="Times New Roman" w:cs="Times New Roman"/>
          <w:b/>
          <w:bCs/>
          <w:smallCaps/>
          <w:sz w:val="24"/>
          <w:szCs w:val="24"/>
          <w:u w:val="single"/>
          <w:shd w:val="clear" w:color="auto" w:fill="FFFFFF"/>
        </w:rPr>
        <w:t>uilding Repairs</w:t>
      </w:r>
      <w:r>
        <w:rPr>
          <w:rStyle w:val="None"/>
          <w:rFonts w:ascii="Times New Roman" w:hAnsi="Times New Roman" w:cs="Times New Roman"/>
          <w:b/>
          <w:bCs/>
          <w:sz w:val="24"/>
          <w:szCs w:val="24"/>
          <w:shd w:val="clear" w:color="auto" w:fill="FFFFFF"/>
        </w:rPr>
        <w:t xml:space="preserve"> </w:t>
      </w:r>
      <w:r w:rsidRPr="001E25E7">
        <w:rPr>
          <w:rStyle w:val="None"/>
          <w:rFonts w:ascii="Times New Roman" w:hAnsi="Times New Roman" w:cs="Times New Roman"/>
          <w:sz w:val="24"/>
          <w:szCs w:val="24"/>
          <w:shd w:val="clear" w:color="auto" w:fill="FFFFFF"/>
        </w:rPr>
        <w:t>Porter Hall improvements to the HVAC system and Max Noah ADA concerns are still underway and should be completed by the fall. </w:t>
      </w:r>
    </w:p>
    <w:p w14:paraId="5F7C10BB" w14:textId="77777777" w:rsidR="003662C0" w:rsidRPr="00DA41FF" w:rsidRDefault="003662C0" w:rsidP="001C03DD">
      <w:pPr>
        <w:pStyle w:val="BodyA"/>
        <w:numPr>
          <w:ilvl w:val="0"/>
          <w:numId w:val="6"/>
        </w:numPr>
        <w:spacing w:after="0"/>
        <w:rPr>
          <w:rStyle w:val="None"/>
          <w:rFonts w:ascii="Times New Roman" w:hAnsi="Times New Roman" w:cs="Times New Roman"/>
          <w:b/>
          <w:bCs/>
          <w:smallCaps/>
          <w:sz w:val="24"/>
          <w:szCs w:val="24"/>
          <w:u w:val="single"/>
          <w:lang w:val="de-DE"/>
        </w:rPr>
      </w:pPr>
      <w:r w:rsidRPr="00DA41FF">
        <w:rPr>
          <w:rStyle w:val="None"/>
          <w:rFonts w:ascii="Times New Roman" w:hAnsi="Times New Roman" w:cs="Times New Roman"/>
          <w:b/>
          <w:bCs/>
          <w:smallCaps/>
          <w:sz w:val="24"/>
          <w:szCs w:val="24"/>
          <w:u w:val="single"/>
          <w:lang w:val="de-DE"/>
        </w:rPr>
        <w:t>U</w:t>
      </w:r>
      <w:r>
        <w:rPr>
          <w:rStyle w:val="None"/>
          <w:rFonts w:ascii="Times New Roman" w:hAnsi="Times New Roman" w:cs="Times New Roman"/>
          <w:b/>
          <w:bCs/>
          <w:smallCaps/>
          <w:sz w:val="24"/>
          <w:szCs w:val="24"/>
          <w:u w:val="single"/>
          <w:lang w:val="de-DE"/>
        </w:rPr>
        <w:t>niversity Advancement</w:t>
      </w:r>
    </w:p>
    <w:p w14:paraId="359ACABF" w14:textId="77777777" w:rsidR="003662C0" w:rsidRDefault="003662C0" w:rsidP="001C03DD">
      <w:pPr>
        <w:pStyle w:val="BodyA"/>
        <w:numPr>
          <w:ilvl w:val="1"/>
          <w:numId w:val="6"/>
        </w:numPr>
        <w:spacing w:after="0"/>
        <w:rPr>
          <w:rStyle w:val="None"/>
          <w:rFonts w:ascii="Times New Roman" w:hAnsi="Times New Roman" w:cs="Times New Roman"/>
          <w:b/>
          <w:bCs/>
          <w:smallCaps/>
          <w:sz w:val="24"/>
          <w:szCs w:val="24"/>
          <w:u w:val="single"/>
          <w:lang w:val="de-DE"/>
        </w:rPr>
      </w:pPr>
      <w:r>
        <w:rPr>
          <w:rStyle w:val="None"/>
          <w:rFonts w:ascii="Times New Roman" w:hAnsi="Times New Roman" w:cs="Times New Roman"/>
          <w:sz w:val="24"/>
          <w:szCs w:val="24"/>
        </w:rPr>
        <w:t>U</w:t>
      </w:r>
      <w:r w:rsidRPr="001E25E7">
        <w:rPr>
          <w:rStyle w:val="None"/>
          <w:rFonts w:ascii="Times New Roman" w:hAnsi="Times New Roman" w:cs="Times New Roman"/>
          <w:sz w:val="24"/>
          <w:szCs w:val="24"/>
        </w:rPr>
        <w:t xml:space="preserve">niversity Advancement continues to redefine engagement during this time. Over the past month, UA implemented </w:t>
      </w:r>
      <w:r w:rsidRPr="001E25E7">
        <w:rPr>
          <w:rStyle w:val="None"/>
          <w:rFonts w:ascii="Times New Roman" w:hAnsi="Times New Roman" w:cs="Times New Roman"/>
          <w:b/>
          <w:bCs/>
          <w:sz w:val="24"/>
          <w:szCs w:val="24"/>
        </w:rPr>
        <w:t>#GCUnited</w:t>
      </w:r>
      <w:r w:rsidRPr="001E25E7">
        <w:rPr>
          <w:rStyle w:val="None"/>
          <w:rFonts w:ascii="Times New Roman" w:hAnsi="Times New Roman" w:cs="Times New Roman"/>
          <w:sz w:val="24"/>
          <w:szCs w:val="24"/>
        </w:rPr>
        <w:t xml:space="preserve"> to create opportunities for our GC family to interact and engage online. The entire campus community is now providing content for this amazing engagement site. Special thanks to University Communications for getting the website up and running so quickly.</w:t>
      </w:r>
    </w:p>
    <w:p w14:paraId="0E60E20C" w14:textId="77777777" w:rsidR="003662C0" w:rsidRDefault="003662C0" w:rsidP="001C03DD">
      <w:pPr>
        <w:pStyle w:val="BodyA"/>
        <w:numPr>
          <w:ilvl w:val="1"/>
          <w:numId w:val="6"/>
        </w:numPr>
        <w:spacing w:after="0"/>
        <w:rPr>
          <w:rStyle w:val="None"/>
          <w:rFonts w:ascii="Times New Roman" w:hAnsi="Times New Roman" w:cs="Times New Roman"/>
          <w:b/>
          <w:bCs/>
          <w:smallCaps/>
          <w:sz w:val="24"/>
          <w:szCs w:val="24"/>
          <w:u w:val="single"/>
          <w:lang w:val="de-DE"/>
        </w:rPr>
      </w:pPr>
      <w:r w:rsidRPr="001E25E7">
        <w:rPr>
          <w:rStyle w:val="None"/>
          <w:rFonts w:ascii="Times New Roman" w:hAnsi="Times New Roman" w:cs="Times New Roman"/>
          <w:sz w:val="24"/>
          <w:szCs w:val="24"/>
        </w:rPr>
        <w:t xml:space="preserve">Since March 16, Alumni events on Facebook have reached 33,826 people. 9,343 people have engaged with our videos, and 7,490 people have engaged with our posts. Our videos have had between 375 - 4,400 views. </w:t>
      </w:r>
    </w:p>
    <w:p w14:paraId="35CCA5F9" w14:textId="77777777" w:rsidR="003662C0" w:rsidRPr="001E25E7" w:rsidRDefault="003662C0" w:rsidP="001C03DD">
      <w:pPr>
        <w:pStyle w:val="BodyA"/>
        <w:numPr>
          <w:ilvl w:val="1"/>
          <w:numId w:val="6"/>
        </w:numPr>
        <w:spacing w:after="0"/>
        <w:rPr>
          <w:rStyle w:val="None"/>
          <w:rFonts w:ascii="Times New Roman" w:hAnsi="Times New Roman" w:cs="Times New Roman"/>
          <w:b/>
          <w:bCs/>
          <w:smallCaps/>
          <w:sz w:val="24"/>
          <w:szCs w:val="24"/>
          <w:u w:val="single"/>
          <w:lang w:val="de-DE"/>
        </w:rPr>
      </w:pPr>
      <w:r w:rsidRPr="001E25E7">
        <w:rPr>
          <w:rStyle w:val="None"/>
          <w:rFonts w:ascii="Times New Roman" w:hAnsi="Times New Roman" w:cs="Times New Roman"/>
          <w:sz w:val="24"/>
          <w:szCs w:val="24"/>
        </w:rPr>
        <w:t xml:space="preserve">Recent content included content from one of our Education alumni, Steven Smith, ’04, who reached out to us last week and asked to participate in the #GCUnited program. Steven works in NASA’s Office of STEM Engagement at the Johnson Space Center in Houston. He provides a wide variety of activities for parents, children, and even information about internships and careers for our students. For more information, see </w:t>
      </w:r>
      <w:hyperlink r:id="rId13" w:history="1">
        <w:r w:rsidRPr="001E25E7">
          <w:rPr>
            <w:rStyle w:val="Hyperlink1"/>
            <w:rFonts w:ascii="Times New Roman" w:hAnsi="Times New Roman" w:cs="Times New Roman"/>
          </w:rPr>
          <w:t>https://gcunited.gcsu.edu/</w:t>
        </w:r>
      </w:hyperlink>
      <w:r w:rsidRPr="001E25E7">
        <w:rPr>
          <w:rStyle w:val="None"/>
          <w:rFonts w:ascii="Times New Roman" w:hAnsi="Times New Roman" w:cs="Times New Roman"/>
          <w:sz w:val="24"/>
          <w:szCs w:val="24"/>
        </w:rPr>
        <w:t>.</w:t>
      </w:r>
    </w:p>
    <w:p w14:paraId="07082378" w14:textId="77777777" w:rsidR="003662C0" w:rsidRDefault="003662C0" w:rsidP="001C03DD">
      <w:pPr>
        <w:pStyle w:val="BodyA"/>
        <w:numPr>
          <w:ilvl w:val="0"/>
          <w:numId w:val="6"/>
        </w:numPr>
        <w:spacing w:after="0"/>
        <w:rPr>
          <w:rStyle w:val="None"/>
          <w:rFonts w:ascii="Times New Roman" w:hAnsi="Times New Roman" w:cs="Times New Roman"/>
          <w:b/>
          <w:bCs/>
          <w:sz w:val="24"/>
          <w:szCs w:val="24"/>
        </w:rPr>
      </w:pPr>
      <w:r w:rsidRPr="00DA41FF">
        <w:rPr>
          <w:rStyle w:val="None"/>
          <w:rFonts w:ascii="Times New Roman" w:hAnsi="Times New Roman" w:cs="Times New Roman"/>
          <w:b/>
          <w:bCs/>
          <w:smallCaps/>
          <w:sz w:val="24"/>
          <w:szCs w:val="24"/>
          <w:u w:val="single"/>
        </w:rPr>
        <w:t>GC</w:t>
      </w:r>
      <w:r>
        <w:rPr>
          <w:rStyle w:val="None"/>
          <w:rFonts w:ascii="Times New Roman" w:hAnsi="Times New Roman" w:cs="Times New Roman"/>
          <w:b/>
          <w:bCs/>
          <w:smallCaps/>
          <w:sz w:val="24"/>
          <w:szCs w:val="24"/>
          <w:u w:val="single"/>
        </w:rPr>
        <w:t xml:space="preserve"> Endowment</w:t>
      </w:r>
      <w:r>
        <w:rPr>
          <w:rStyle w:val="None"/>
          <w:rFonts w:ascii="Times New Roman" w:hAnsi="Times New Roman" w:cs="Times New Roman"/>
          <w:color w:val="26282A"/>
          <w:sz w:val="24"/>
          <w:szCs w:val="24"/>
          <w:u w:color="26282A"/>
        </w:rPr>
        <w:t xml:space="preserve"> O</w:t>
      </w:r>
      <w:r w:rsidRPr="001E25E7">
        <w:rPr>
          <w:rStyle w:val="None"/>
          <w:rFonts w:ascii="Times New Roman" w:hAnsi="Times New Roman" w:cs="Times New Roman"/>
          <w:color w:val="26282A"/>
          <w:sz w:val="24"/>
          <w:szCs w:val="24"/>
          <w:u w:color="26282A"/>
        </w:rPr>
        <w:t>ur endowment continues to outperform the leading indices. As of April 10,</w:t>
      </w:r>
      <w:r w:rsidRPr="001E25E7">
        <w:rPr>
          <w:rStyle w:val="None"/>
          <w:rFonts w:ascii="Times New Roman" w:hAnsi="Times New Roman" w:cs="Times New Roman"/>
          <w:color w:val="26282A"/>
          <w:sz w:val="24"/>
          <w:szCs w:val="24"/>
          <w:u w:color="26282A"/>
          <w:vertAlign w:val="superscript"/>
        </w:rPr>
        <w:t xml:space="preserve"> </w:t>
      </w:r>
      <w:r w:rsidRPr="001E25E7">
        <w:rPr>
          <w:rStyle w:val="None"/>
          <w:rFonts w:ascii="Times New Roman" w:hAnsi="Times New Roman" w:cs="Times New Roman"/>
          <w:color w:val="26282A"/>
          <w:sz w:val="24"/>
          <w:szCs w:val="24"/>
          <w:u w:color="26282A"/>
        </w:rPr>
        <w:t xml:space="preserve">we were tracking at a 9.6% loss in our endowment since the year began. Because payout from our endowment is conservative and based on twelve trailing quarters, we are hoping to mitigate much of that loss over time.  However, we do caution that there may be endowments that are underwater and not eligible for a payout if the market downturn is persistent. Please remain fiscally conservative with your Foundation funds. </w:t>
      </w:r>
    </w:p>
    <w:p w14:paraId="5E45562F" w14:textId="77777777" w:rsidR="003662C0" w:rsidRDefault="003662C0" w:rsidP="001C03DD">
      <w:pPr>
        <w:pStyle w:val="BodyA"/>
        <w:numPr>
          <w:ilvl w:val="0"/>
          <w:numId w:val="6"/>
        </w:numPr>
        <w:spacing w:after="0"/>
        <w:rPr>
          <w:rStyle w:val="None"/>
          <w:rFonts w:ascii="Times New Roman" w:hAnsi="Times New Roman" w:cs="Times New Roman"/>
          <w:b/>
          <w:bCs/>
          <w:sz w:val="24"/>
          <w:szCs w:val="24"/>
        </w:rPr>
      </w:pPr>
      <w:r w:rsidRPr="00DA41FF">
        <w:rPr>
          <w:rStyle w:val="None"/>
          <w:rFonts w:ascii="Times New Roman" w:hAnsi="Times New Roman" w:cs="Times New Roman"/>
          <w:b/>
          <w:bCs/>
          <w:smallCaps/>
          <w:color w:val="26282A"/>
          <w:sz w:val="24"/>
          <w:szCs w:val="24"/>
          <w:u w:val="single" w:color="26282A"/>
        </w:rPr>
        <w:lastRenderedPageBreak/>
        <w:t>A S</w:t>
      </w:r>
      <w:r>
        <w:rPr>
          <w:rStyle w:val="None"/>
          <w:rFonts w:ascii="Times New Roman" w:hAnsi="Times New Roman" w:cs="Times New Roman"/>
          <w:b/>
          <w:bCs/>
          <w:smallCaps/>
          <w:color w:val="26282A"/>
          <w:sz w:val="24"/>
          <w:szCs w:val="24"/>
          <w:u w:val="single" w:color="26282A"/>
        </w:rPr>
        <w:t>eat</w:t>
      </w:r>
      <w:r w:rsidRPr="00DA41FF">
        <w:rPr>
          <w:rStyle w:val="None"/>
          <w:rFonts w:ascii="Times New Roman" w:hAnsi="Times New Roman" w:cs="Times New Roman"/>
          <w:b/>
          <w:bCs/>
          <w:smallCaps/>
          <w:color w:val="26282A"/>
          <w:sz w:val="24"/>
          <w:szCs w:val="24"/>
          <w:u w:val="single" w:color="26282A"/>
        </w:rPr>
        <w:t xml:space="preserve"> </w:t>
      </w:r>
      <w:r>
        <w:rPr>
          <w:rStyle w:val="None"/>
          <w:rFonts w:ascii="Times New Roman" w:hAnsi="Times New Roman" w:cs="Times New Roman"/>
          <w:b/>
          <w:bCs/>
          <w:smallCaps/>
          <w:color w:val="26282A"/>
          <w:sz w:val="24"/>
          <w:szCs w:val="24"/>
          <w:u w:val="single" w:color="26282A"/>
        </w:rPr>
        <w:t>at</w:t>
      </w:r>
      <w:r w:rsidRPr="00DA41FF">
        <w:rPr>
          <w:rStyle w:val="None"/>
          <w:rFonts w:ascii="Times New Roman" w:hAnsi="Times New Roman" w:cs="Times New Roman"/>
          <w:b/>
          <w:bCs/>
          <w:smallCaps/>
          <w:color w:val="26282A"/>
          <w:sz w:val="24"/>
          <w:szCs w:val="24"/>
          <w:u w:val="single" w:color="26282A"/>
        </w:rPr>
        <w:t xml:space="preserve"> </w:t>
      </w:r>
      <w:r>
        <w:rPr>
          <w:rStyle w:val="None"/>
          <w:rFonts w:ascii="Times New Roman" w:hAnsi="Times New Roman" w:cs="Times New Roman"/>
          <w:b/>
          <w:bCs/>
          <w:smallCaps/>
          <w:color w:val="26282A"/>
          <w:sz w:val="24"/>
          <w:szCs w:val="24"/>
          <w:u w:val="single" w:color="26282A"/>
        </w:rPr>
        <w:t>the</w:t>
      </w:r>
      <w:r w:rsidRPr="00DA41FF">
        <w:rPr>
          <w:rStyle w:val="None"/>
          <w:rFonts w:ascii="Times New Roman" w:hAnsi="Times New Roman" w:cs="Times New Roman"/>
          <w:b/>
          <w:bCs/>
          <w:smallCaps/>
          <w:color w:val="26282A"/>
          <w:sz w:val="24"/>
          <w:szCs w:val="24"/>
          <w:u w:val="single" w:color="26282A"/>
        </w:rPr>
        <w:t xml:space="preserve"> T</w:t>
      </w:r>
      <w:r>
        <w:rPr>
          <w:rStyle w:val="None"/>
          <w:rFonts w:ascii="Times New Roman" w:hAnsi="Times New Roman" w:cs="Times New Roman"/>
          <w:b/>
          <w:bCs/>
          <w:smallCaps/>
          <w:color w:val="26282A"/>
          <w:sz w:val="24"/>
          <w:szCs w:val="24"/>
          <w:u w:val="single" w:color="26282A"/>
        </w:rPr>
        <w:t>able</w:t>
      </w:r>
      <w:r>
        <w:rPr>
          <w:rStyle w:val="None"/>
          <w:rFonts w:ascii="Times New Roman" w:hAnsi="Times New Roman" w:cs="Times New Roman"/>
          <w:b/>
          <w:bCs/>
          <w:sz w:val="24"/>
          <w:szCs w:val="24"/>
        </w:rPr>
        <w:t xml:space="preserve"> </w:t>
      </w:r>
      <w:r w:rsidRPr="001E25E7">
        <w:rPr>
          <w:rStyle w:val="None"/>
          <w:rFonts w:ascii="Times New Roman" w:hAnsi="Times New Roman" w:cs="Times New Roman"/>
          <w:color w:val="26282A"/>
          <w:sz w:val="24"/>
          <w:szCs w:val="24"/>
          <w:u w:color="26282A"/>
        </w:rPr>
        <w:t xml:space="preserve">In addition to the Helping Hands fund, University Advancement is also raising money for A Seat </w:t>
      </w:r>
      <w:proofErr w:type="gramStart"/>
      <w:r w:rsidRPr="001E25E7">
        <w:rPr>
          <w:rStyle w:val="None"/>
          <w:rFonts w:ascii="Times New Roman" w:hAnsi="Times New Roman" w:cs="Times New Roman"/>
          <w:color w:val="26282A"/>
          <w:sz w:val="24"/>
          <w:szCs w:val="24"/>
          <w:u w:color="26282A"/>
        </w:rPr>
        <w:t>At</w:t>
      </w:r>
      <w:proofErr w:type="gramEnd"/>
      <w:r w:rsidRPr="001E25E7">
        <w:rPr>
          <w:rStyle w:val="None"/>
          <w:rFonts w:ascii="Times New Roman" w:hAnsi="Times New Roman" w:cs="Times New Roman"/>
          <w:color w:val="26282A"/>
          <w:sz w:val="24"/>
          <w:szCs w:val="24"/>
          <w:u w:color="26282A"/>
        </w:rPr>
        <w:t xml:space="preserve"> The Table, the fund started by the student group Swipe Out Hunger. While the federal stimulus may alleviate some of the short-term burdens of our students, we anticipate that the long-term ripple effect of this crisis will continue for some time. Some students who may have been relying on family support to stay in school may no longer have those resources available. These emergency funds may prove to be vital to keep our students healthy and in school.</w:t>
      </w:r>
    </w:p>
    <w:p w14:paraId="25082DA1" w14:textId="77777777" w:rsidR="003662C0" w:rsidRDefault="003662C0" w:rsidP="001C03DD">
      <w:pPr>
        <w:pStyle w:val="BodyA"/>
        <w:numPr>
          <w:ilvl w:val="0"/>
          <w:numId w:val="6"/>
        </w:numPr>
        <w:spacing w:after="0"/>
        <w:rPr>
          <w:rStyle w:val="None"/>
          <w:rFonts w:ascii="Times New Roman" w:hAnsi="Times New Roman" w:cs="Times New Roman"/>
          <w:b/>
          <w:bCs/>
          <w:sz w:val="24"/>
          <w:szCs w:val="24"/>
        </w:rPr>
      </w:pPr>
      <w:r w:rsidRPr="00DA41FF">
        <w:rPr>
          <w:rStyle w:val="None"/>
          <w:rFonts w:ascii="Times New Roman" w:hAnsi="Times New Roman" w:cs="Times New Roman"/>
          <w:b/>
          <w:bCs/>
          <w:smallCaps/>
          <w:color w:val="26282A"/>
          <w:sz w:val="24"/>
          <w:szCs w:val="24"/>
          <w:u w:val="single" w:color="26282A"/>
        </w:rPr>
        <w:t>B</w:t>
      </w:r>
      <w:r>
        <w:rPr>
          <w:rStyle w:val="None"/>
          <w:rFonts w:ascii="Times New Roman" w:hAnsi="Times New Roman" w:cs="Times New Roman"/>
          <w:b/>
          <w:bCs/>
          <w:smallCaps/>
          <w:color w:val="26282A"/>
          <w:sz w:val="24"/>
          <w:szCs w:val="24"/>
          <w:u w:val="single" w:color="26282A"/>
        </w:rPr>
        <w:t>obcats in Business Directory</w:t>
      </w:r>
      <w:r>
        <w:rPr>
          <w:rStyle w:val="None"/>
          <w:rFonts w:ascii="Times New Roman" w:hAnsi="Times New Roman" w:cs="Times New Roman"/>
          <w:b/>
          <w:bCs/>
          <w:sz w:val="24"/>
          <w:szCs w:val="24"/>
        </w:rPr>
        <w:t xml:space="preserve"> </w:t>
      </w:r>
      <w:r w:rsidRPr="001E25E7">
        <w:rPr>
          <w:rStyle w:val="None"/>
          <w:rFonts w:ascii="Times New Roman" w:hAnsi="Times New Roman" w:cs="Times New Roman"/>
          <w:color w:val="26282A"/>
          <w:sz w:val="24"/>
          <w:szCs w:val="24"/>
          <w:u w:color="26282A"/>
        </w:rPr>
        <w:t xml:space="preserve">This week, we are beginning our Bobcats in Business Alumni-Owned Business Directory. We had originally planned to roll this effort out later in the fall, but we would like to give our alumni a chance to support their fellow alumni in this difficult time by providing them with lists of alumni-owned businesses in their area. </w:t>
      </w:r>
    </w:p>
    <w:p w14:paraId="45CB4A30" w14:textId="77777777" w:rsidR="003662C0" w:rsidRPr="00DA41FF" w:rsidRDefault="003662C0" w:rsidP="001C03DD">
      <w:pPr>
        <w:pStyle w:val="BodyA"/>
        <w:numPr>
          <w:ilvl w:val="0"/>
          <w:numId w:val="6"/>
        </w:numPr>
        <w:spacing w:after="0"/>
        <w:rPr>
          <w:rStyle w:val="None"/>
          <w:rFonts w:ascii="Times New Roman" w:hAnsi="Times New Roman" w:cs="Times New Roman"/>
          <w:b/>
          <w:bCs/>
          <w:smallCaps/>
          <w:sz w:val="24"/>
          <w:szCs w:val="24"/>
          <w:u w:val="single"/>
        </w:rPr>
      </w:pPr>
      <w:r w:rsidRPr="00DA41FF">
        <w:rPr>
          <w:rStyle w:val="None"/>
          <w:rFonts w:ascii="Times New Roman" w:hAnsi="Times New Roman" w:cs="Times New Roman"/>
          <w:b/>
          <w:bCs/>
          <w:smallCaps/>
          <w:color w:val="26282A"/>
          <w:sz w:val="24"/>
          <w:szCs w:val="24"/>
          <w:u w:val="single" w:color="26282A"/>
        </w:rPr>
        <w:t>S</w:t>
      </w:r>
      <w:r>
        <w:rPr>
          <w:rStyle w:val="None"/>
          <w:rFonts w:ascii="Times New Roman" w:hAnsi="Times New Roman" w:cs="Times New Roman"/>
          <w:b/>
          <w:bCs/>
          <w:smallCaps/>
          <w:color w:val="26282A"/>
          <w:sz w:val="24"/>
          <w:szCs w:val="24"/>
          <w:u w:val="single" w:color="26282A"/>
        </w:rPr>
        <w:t>tatus of Sodexo Employees</w:t>
      </w:r>
    </w:p>
    <w:p w14:paraId="22E9DEF8" w14:textId="77777777" w:rsidR="003662C0" w:rsidRPr="001E25E7" w:rsidRDefault="003662C0" w:rsidP="001C03DD">
      <w:pPr>
        <w:pStyle w:val="BodyA"/>
        <w:numPr>
          <w:ilvl w:val="1"/>
          <w:numId w:val="6"/>
        </w:numPr>
        <w:spacing w:after="0"/>
        <w:rPr>
          <w:rStyle w:val="None"/>
          <w:rFonts w:ascii="Times New Roman" w:hAnsi="Times New Roman" w:cs="Times New Roman"/>
          <w:b/>
          <w:bCs/>
          <w:sz w:val="24"/>
          <w:szCs w:val="24"/>
        </w:rPr>
      </w:pPr>
      <w:r w:rsidRPr="001E25E7">
        <w:rPr>
          <w:rStyle w:val="None"/>
          <w:rFonts w:ascii="Times New Roman" w:hAnsi="Times New Roman" w:cs="Times New Roman"/>
          <w:color w:val="26282A"/>
          <w:sz w:val="24"/>
          <w:szCs w:val="24"/>
          <w:u w:color="26282A"/>
        </w:rPr>
        <w:t xml:space="preserve">Some of you have inquired about the status of Sodexo employees during this </w:t>
      </w:r>
      <w:proofErr w:type="gramStart"/>
      <w:r w:rsidRPr="001E25E7">
        <w:rPr>
          <w:rStyle w:val="None"/>
          <w:rFonts w:ascii="Times New Roman" w:hAnsi="Times New Roman" w:cs="Times New Roman"/>
          <w:color w:val="26282A"/>
          <w:sz w:val="24"/>
          <w:szCs w:val="24"/>
          <w:u w:color="26282A"/>
        </w:rPr>
        <w:t>time period</w:t>
      </w:r>
      <w:proofErr w:type="gramEnd"/>
      <w:r w:rsidRPr="001E25E7">
        <w:rPr>
          <w:rStyle w:val="None"/>
          <w:rFonts w:ascii="Times New Roman" w:hAnsi="Times New Roman" w:cs="Times New Roman"/>
          <w:color w:val="26282A"/>
          <w:sz w:val="24"/>
          <w:szCs w:val="24"/>
          <w:u w:color="26282A"/>
        </w:rPr>
        <w:t xml:space="preserve">. As many of you know, Sodexo is a vendor for the university; and Sodexo employees are contract employees of Sodexo and are not university employees. </w:t>
      </w:r>
    </w:p>
    <w:p w14:paraId="011B872C" w14:textId="77777777" w:rsidR="003662C0" w:rsidRDefault="003662C0" w:rsidP="001C03DD">
      <w:pPr>
        <w:pStyle w:val="BodyA"/>
        <w:numPr>
          <w:ilvl w:val="1"/>
          <w:numId w:val="6"/>
        </w:numPr>
        <w:spacing w:after="0"/>
        <w:rPr>
          <w:rStyle w:val="None"/>
          <w:rFonts w:ascii="Times New Roman" w:hAnsi="Times New Roman" w:cs="Times New Roman"/>
          <w:b/>
          <w:bCs/>
          <w:sz w:val="24"/>
          <w:szCs w:val="24"/>
        </w:rPr>
      </w:pPr>
      <w:r w:rsidRPr="001E25E7">
        <w:rPr>
          <w:rStyle w:val="None"/>
          <w:rFonts w:ascii="Times New Roman" w:hAnsi="Times New Roman" w:cs="Times New Roman"/>
          <w:color w:val="26282A"/>
          <w:sz w:val="24"/>
          <w:szCs w:val="24"/>
          <w:u w:color="26282A"/>
        </w:rPr>
        <w:t xml:space="preserve">Here are </w:t>
      </w:r>
      <w:r w:rsidRPr="001E25E7">
        <w:rPr>
          <w:rStyle w:val="None"/>
          <w:rFonts w:ascii="Times New Roman" w:hAnsi="Times New Roman" w:cs="Times New Roman"/>
          <w:sz w:val="24"/>
          <w:szCs w:val="24"/>
        </w:rPr>
        <w:t xml:space="preserve">Sodexo’s remarks regarding their care of employees during this crisis as offered by Brian </w:t>
      </w:r>
      <w:proofErr w:type="spellStart"/>
      <w:r w:rsidRPr="001E25E7">
        <w:rPr>
          <w:rStyle w:val="None"/>
          <w:rFonts w:ascii="Times New Roman" w:hAnsi="Times New Roman" w:cs="Times New Roman"/>
          <w:sz w:val="24"/>
          <w:szCs w:val="24"/>
        </w:rPr>
        <w:t>Losonsky</w:t>
      </w:r>
      <w:proofErr w:type="spellEnd"/>
      <w:r w:rsidRPr="001E25E7">
        <w:rPr>
          <w:rStyle w:val="None"/>
          <w:rFonts w:ascii="Times New Roman" w:hAnsi="Times New Roman" w:cs="Times New Roman"/>
          <w:sz w:val="24"/>
          <w:szCs w:val="24"/>
        </w:rPr>
        <w:t xml:space="preserve">, Sodexo </w:t>
      </w:r>
      <w:r w:rsidRPr="001E25E7">
        <w:rPr>
          <w:rStyle w:val="None"/>
          <w:rFonts w:ascii="Times New Roman" w:hAnsi="Times New Roman" w:cs="Times New Roman"/>
          <w:sz w:val="24"/>
          <w:szCs w:val="24"/>
          <w:lang w:val="de-DE"/>
        </w:rPr>
        <w:t>General Manager</w:t>
      </w:r>
      <w:r w:rsidRPr="001E25E7">
        <w:rPr>
          <w:rStyle w:val="None"/>
          <w:rFonts w:ascii="Times New Roman" w:hAnsi="Times New Roman" w:cs="Times New Roman"/>
          <w:sz w:val="24"/>
          <w:szCs w:val="24"/>
        </w:rPr>
        <w:t>:</w:t>
      </w:r>
    </w:p>
    <w:p w14:paraId="181D4382" w14:textId="77777777" w:rsidR="003662C0" w:rsidRDefault="003662C0" w:rsidP="001C03DD">
      <w:pPr>
        <w:pStyle w:val="BodyA"/>
        <w:numPr>
          <w:ilvl w:val="2"/>
          <w:numId w:val="6"/>
        </w:numPr>
        <w:spacing w:after="0"/>
        <w:rPr>
          <w:rStyle w:val="None"/>
          <w:rFonts w:ascii="Times New Roman" w:hAnsi="Times New Roman" w:cs="Times New Roman"/>
          <w:b/>
          <w:bCs/>
          <w:sz w:val="24"/>
          <w:szCs w:val="24"/>
        </w:rPr>
      </w:pPr>
      <w:r w:rsidRPr="001E25E7">
        <w:rPr>
          <w:rStyle w:val="None"/>
          <w:rFonts w:ascii="Times New Roman" w:hAnsi="Times New Roman" w:cs="Times New Roman"/>
          <w:sz w:val="24"/>
          <w:szCs w:val="24"/>
        </w:rPr>
        <w:t>“This is a difficult time for many including our frontline staff.  Every day provides changes and new challenges.  However, here is a snapshot of some of the things we are doing for our staff.</w:t>
      </w:r>
    </w:p>
    <w:p w14:paraId="35B37F43" w14:textId="77777777" w:rsidR="003662C0" w:rsidRDefault="003662C0" w:rsidP="001C03DD">
      <w:pPr>
        <w:pStyle w:val="BodyA"/>
        <w:numPr>
          <w:ilvl w:val="3"/>
          <w:numId w:val="6"/>
        </w:numPr>
        <w:spacing w:after="0"/>
        <w:rPr>
          <w:rFonts w:ascii="Times New Roman" w:hAnsi="Times New Roman" w:cs="Times New Roman"/>
          <w:b/>
          <w:bCs/>
          <w:sz w:val="24"/>
          <w:szCs w:val="24"/>
        </w:rPr>
      </w:pPr>
      <w:r w:rsidRPr="001E25E7">
        <w:rPr>
          <w:rStyle w:val="None"/>
          <w:rFonts w:ascii="Times New Roman" w:hAnsi="Times New Roman" w:cs="Times New Roman"/>
          <w:sz w:val="24"/>
          <w:szCs w:val="24"/>
        </w:rPr>
        <w:t>On Tuesday, 3/17, we reached out directly to the Georgia DOL.  We identified that due to the nature of our impending closure, our employees would be eligible for unemployment benefits.  The DOL provided instructions to file unemployment claims on behalf of our staff.  All claims were filed that week.</w:t>
      </w:r>
    </w:p>
    <w:p w14:paraId="4225F2B0" w14:textId="77777777" w:rsidR="003662C0" w:rsidRDefault="003662C0" w:rsidP="001C03DD">
      <w:pPr>
        <w:pStyle w:val="BodyA"/>
        <w:numPr>
          <w:ilvl w:val="3"/>
          <w:numId w:val="6"/>
        </w:numPr>
        <w:spacing w:after="0"/>
        <w:rPr>
          <w:rFonts w:ascii="Times New Roman" w:hAnsi="Times New Roman" w:cs="Times New Roman"/>
          <w:b/>
          <w:bCs/>
          <w:sz w:val="24"/>
          <w:szCs w:val="24"/>
        </w:rPr>
      </w:pPr>
      <w:r w:rsidRPr="001E25E7">
        <w:rPr>
          <w:rStyle w:val="None"/>
          <w:rFonts w:ascii="Times New Roman" w:hAnsi="Times New Roman" w:cs="Times New Roman"/>
          <w:sz w:val="24"/>
          <w:szCs w:val="24"/>
        </w:rPr>
        <w:t>During their temporary LOA, Sodexo continues to pay benefits for staff.  </w:t>
      </w:r>
    </w:p>
    <w:p w14:paraId="44DC14B7" w14:textId="77777777" w:rsidR="003662C0" w:rsidRDefault="003662C0" w:rsidP="001C03DD">
      <w:pPr>
        <w:pStyle w:val="BodyA"/>
        <w:numPr>
          <w:ilvl w:val="3"/>
          <w:numId w:val="6"/>
        </w:numPr>
        <w:spacing w:after="0"/>
        <w:rPr>
          <w:rFonts w:ascii="Times New Roman" w:hAnsi="Times New Roman" w:cs="Times New Roman"/>
          <w:b/>
          <w:bCs/>
          <w:sz w:val="24"/>
          <w:szCs w:val="24"/>
        </w:rPr>
      </w:pPr>
      <w:r w:rsidRPr="001E25E7">
        <w:rPr>
          <w:rStyle w:val="None"/>
          <w:rFonts w:ascii="Times New Roman" w:hAnsi="Times New Roman" w:cs="Times New Roman"/>
          <w:sz w:val="24"/>
          <w:szCs w:val="24"/>
        </w:rPr>
        <w:t xml:space="preserve">Early in the crisis, Sodexo provided the opportunity for employees at accounts with closures to sign up for temporary assignment with other Sodexo sectors (Healthcare, Senior Living).  Admittedly, these opportunities have initially been sparse.  However, the assignments have recently started to increase as an unfortunate correlation to </w:t>
      </w:r>
      <w:proofErr w:type="spellStart"/>
      <w:r w:rsidRPr="001E25E7">
        <w:rPr>
          <w:rStyle w:val="None"/>
          <w:rFonts w:ascii="Times New Roman" w:hAnsi="Times New Roman" w:cs="Times New Roman"/>
          <w:sz w:val="24"/>
          <w:szCs w:val="24"/>
        </w:rPr>
        <w:t>Covid</w:t>
      </w:r>
      <w:proofErr w:type="spellEnd"/>
      <w:r w:rsidRPr="001E25E7">
        <w:rPr>
          <w:rStyle w:val="None"/>
          <w:rFonts w:ascii="Times New Roman" w:hAnsi="Times New Roman" w:cs="Times New Roman"/>
          <w:sz w:val="24"/>
          <w:szCs w:val="24"/>
        </w:rPr>
        <w:t xml:space="preserve"> 19 cases.</w:t>
      </w:r>
    </w:p>
    <w:p w14:paraId="4A1394F6" w14:textId="77777777" w:rsidR="003662C0" w:rsidRDefault="003662C0" w:rsidP="001C03DD">
      <w:pPr>
        <w:pStyle w:val="BodyA"/>
        <w:numPr>
          <w:ilvl w:val="3"/>
          <w:numId w:val="6"/>
        </w:numPr>
        <w:spacing w:after="0"/>
        <w:rPr>
          <w:rFonts w:ascii="Times New Roman" w:hAnsi="Times New Roman" w:cs="Times New Roman"/>
          <w:b/>
          <w:bCs/>
          <w:sz w:val="24"/>
          <w:szCs w:val="24"/>
        </w:rPr>
      </w:pPr>
      <w:r w:rsidRPr="001E25E7">
        <w:rPr>
          <w:rStyle w:val="None"/>
          <w:rFonts w:ascii="Times New Roman" w:hAnsi="Times New Roman" w:cs="Times New Roman"/>
          <w:sz w:val="24"/>
          <w:szCs w:val="24"/>
        </w:rPr>
        <w:t>This week, we shared the following information with our staff:  </w:t>
      </w:r>
      <w:hyperlink r:id="rId14" w:history="1">
        <w:r w:rsidRPr="001E25E7">
          <w:rPr>
            <w:rStyle w:val="Hyperlink2"/>
            <w:rFonts w:ascii="Times New Roman" w:hAnsi="Times New Roman" w:cs="Times New Roman"/>
            <w:sz w:val="24"/>
            <w:szCs w:val="24"/>
          </w:rPr>
          <w:t>https://rerf.us/</w:t>
        </w:r>
      </w:hyperlink>
      <w:r w:rsidRPr="001E25E7">
        <w:rPr>
          <w:rStyle w:val="None"/>
          <w:rFonts w:ascii="Times New Roman" w:hAnsi="Times New Roman" w:cs="Times New Roman"/>
          <w:sz w:val="24"/>
          <w:szCs w:val="24"/>
        </w:rPr>
        <w:t>  This provides an opportunity to qualify for a $500 grant with sign up starting tomorrow.</w:t>
      </w:r>
    </w:p>
    <w:p w14:paraId="6C466B18" w14:textId="77777777" w:rsidR="003662C0" w:rsidRDefault="003662C0" w:rsidP="001C03DD">
      <w:pPr>
        <w:pStyle w:val="BodyA"/>
        <w:numPr>
          <w:ilvl w:val="3"/>
          <w:numId w:val="6"/>
        </w:numPr>
        <w:spacing w:after="0"/>
        <w:rPr>
          <w:rFonts w:ascii="Times New Roman" w:hAnsi="Times New Roman" w:cs="Times New Roman"/>
          <w:b/>
          <w:bCs/>
          <w:sz w:val="24"/>
          <w:szCs w:val="24"/>
        </w:rPr>
      </w:pPr>
      <w:r w:rsidRPr="001E25E7">
        <w:rPr>
          <w:rStyle w:val="None"/>
          <w:rFonts w:ascii="Times New Roman" w:hAnsi="Times New Roman" w:cs="Times New Roman"/>
          <w:sz w:val="24"/>
          <w:szCs w:val="24"/>
        </w:rPr>
        <w:t>Finally, today, Sodexo provided the attached information regarding employment partnerships with outside companies.  Our employees are being guided to employment opportunities with companies in need (grocery, delivery, big box stores, etc.).  Each employee has access to this information through their personal Sodexo employee account on our HR website.</w:t>
      </w:r>
    </w:p>
    <w:p w14:paraId="64876DBB" w14:textId="77777777" w:rsidR="003662C0" w:rsidRDefault="003662C0" w:rsidP="001C03DD">
      <w:pPr>
        <w:pStyle w:val="BodyA"/>
        <w:numPr>
          <w:ilvl w:val="2"/>
          <w:numId w:val="6"/>
        </w:numPr>
        <w:spacing w:after="0"/>
        <w:rPr>
          <w:rStyle w:val="None"/>
          <w:rFonts w:ascii="Times New Roman" w:hAnsi="Times New Roman" w:cs="Times New Roman"/>
          <w:b/>
          <w:bCs/>
          <w:sz w:val="24"/>
          <w:szCs w:val="24"/>
        </w:rPr>
      </w:pPr>
      <w:r w:rsidRPr="001E25E7">
        <w:rPr>
          <w:rStyle w:val="None"/>
          <w:rFonts w:ascii="Times New Roman" w:hAnsi="Times New Roman" w:cs="Times New Roman"/>
          <w:sz w:val="24"/>
          <w:szCs w:val="24"/>
        </w:rPr>
        <w:t xml:space="preserve">Sodexo is a global company and certainly being affected by the pandemic.  Our leadership in the United States is being very proactive to support our employees during this crisis.  </w:t>
      </w:r>
    </w:p>
    <w:p w14:paraId="3A897C12" w14:textId="77777777" w:rsidR="003662C0" w:rsidRDefault="003662C0" w:rsidP="001C03DD">
      <w:pPr>
        <w:pStyle w:val="BodyA"/>
        <w:numPr>
          <w:ilvl w:val="2"/>
          <w:numId w:val="6"/>
        </w:numPr>
        <w:spacing w:after="0"/>
        <w:rPr>
          <w:rStyle w:val="None"/>
          <w:rFonts w:ascii="Times New Roman" w:hAnsi="Times New Roman" w:cs="Times New Roman"/>
          <w:b/>
          <w:bCs/>
          <w:sz w:val="24"/>
          <w:szCs w:val="24"/>
        </w:rPr>
      </w:pPr>
      <w:r w:rsidRPr="001E25E7">
        <w:rPr>
          <w:rStyle w:val="None"/>
          <w:rFonts w:ascii="Times New Roman" w:hAnsi="Times New Roman" w:cs="Times New Roman"/>
          <w:sz w:val="24"/>
          <w:szCs w:val="24"/>
          <w:shd w:val="clear" w:color="auto" w:fill="FFFFFF"/>
        </w:rPr>
        <w:t xml:space="preserve">Sodexo announced a 30-million-euro (~33-million-dollar) global Employee Relief Fund to help Sodexo employees who find themselves out of work because of the COVID-19 crisis. The NorAm Regional Leadership Committee is working out right now how best to manage this fund to get support to those most in need in the most appropriate and fastest way.  The Georgia College Sodexo management team is working to get all our front-line </w:t>
      </w:r>
      <w:r w:rsidRPr="001E25E7">
        <w:rPr>
          <w:rStyle w:val="None"/>
          <w:rFonts w:ascii="Times New Roman" w:hAnsi="Times New Roman" w:cs="Times New Roman"/>
          <w:sz w:val="24"/>
          <w:szCs w:val="24"/>
          <w:shd w:val="clear" w:color="auto" w:fill="FFFFFF"/>
        </w:rPr>
        <w:lastRenderedPageBreak/>
        <w:t>staff signed up for this benefit by end of week.  Those with the most need should be able to qualify for support.</w:t>
      </w:r>
    </w:p>
    <w:p w14:paraId="2112ACB7" w14:textId="5F8BF623" w:rsidR="003662C0" w:rsidRPr="003662C0" w:rsidRDefault="003662C0" w:rsidP="001C03DD">
      <w:pPr>
        <w:pStyle w:val="BodyA"/>
        <w:numPr>
          <w:ilvl w:val="2"/>
          <w:numId w:val="6"/>
        </w:numPr>
        <w:spacing w:after="0"/>
        <w:rPr>
          <w:rStyle w:val="None"/>
          <w:rFonts w:ascii="Times New Roman" w:hAnsi="Times New Roman" w:cs="Times New Roman"/>
          <w:b/>
          <w:bCs/>
          <w:sz w:val="24"/>
          <w:szCs w:val="24"/>
        </w:rPr>
      </w:pPr>
      <w:r w:rsidRPr="001E25E7">
        <w:rPr>
          <w:rStyle w:val="None"/>
          <w:rFonts w:ascii="Times New Roman" w:hAnsi="Times New Roman" w:cs="Times New Roman"/>
          <w:sz w:val="24"/>
          <w:szCs w:val="24"/>
          <w:shd w:val="clear" w:color="auto" w:fill="FFFFFF"/>
        </w:rPr>
        <w:t>Sodexo is focused on the well-being of our employees as this crisis continues.  It is nice to see the local Georgia College community focused on its members as well.”</w:t>
      </w:r>
    </w:p>
    <w:p w14:paraId="3CB7EE29" w14:textId="77777777" w:rsidR="001C6FC0" w:rsidRPr="001C6FC0" w:rsidRDefault="003662C0" w:rsidP="001C03DD">
      <w:pPr>
        <w:pStyle w:val="BodyA"/>
        <w:numPr>
          <w:ilvl w:val="0"/>
          <w:numId w:val="6"/>
        </w:numPr>
        <w:spacing w:after="0"/>
        <w:rPr>
          <w:rStyle w:val="None"/>
          <w:rFonts w:ascii="Times New Roman" w:hAnsi="Times New Roman" w:cs="Times New Roman"/>
          <w:b/>
          <w:bCs/>
          <w:smallCaps/>
          <w:sz w:val="24"/>
          <w:szCs w:val="24"/>
          <w:u w:val="single"/>
        </w:rPr>
      </w:pPr>
      <w:r w:rsidRPr="003662C0">
        <w:rPr>
          <w:rStyle w:val="None"/>
          <w:rFonts w:ascii="Times New Roman" w:hAnsi="Times New Roman" w:cs="Times New Roman"/>
          <w:b/>
          <w:bCs/>
          <w:smallCaps/>
          <w:sz w:val="24"/>
          <w:szCs w:val="24"/>
          <w:u w:val="single"/>
          <w:shd w:val="clear" w:color="auto" w:fill="FFFFFF"/>
        </w:rPr>
        <w:t>Questions</w:t>
      </w:r>
      <w:r w:rsidR="001C6FC0" w:rsidRPr="001C6FC0">
        <w:rPr>
          <w:rStyle w:val="None"/>
          <w:rFonts w:ascii="Times New Roman" w:hAnsi="Times New Roman" w:cs="Times New Roman"/>
          <w:sz w:val="24"/>
          <w:szCs w:val="24"/>
          <w:shd w:val="clear" w:color="auto" w:fill="FFFFFF"/>
        </w:rPr>
        <w:t xml:space="preserve"> President Dorman was forwarded questions before the online meeting; his responses follow.</w:t>
      </w:r>
    </w:p>
    <w:p w14:paraId="19B66009" w14:textId="77777777" w:rsidR="00A87688" w:rsidRDefault="00A87688" w:rsidP="001C03DD">
      <w:pPr>
        <w:numPr>
          <w:ilvl w:val="1"/>
          <w:numId w:val="6"/>
        </w:numPr>
        <w:shd w:val="clear" w:color="auto" w:fill="FFFFFF"/>
        <w:rPr>
          <w:szCs w:val="24"/>
        </w:rPr>
      </w:pPr>
      <w:r w:rsidRPr="00C76DB1">
        <w:rPr>
          <w:b/>
          <w:bCs/>
          <w:szCs w:val="24"/>
          <w:u w:val="single"/>
        </w:rPr>
        <w:t xml:space="preserve">Campus </w:t>
      </w:r>
      <w:r>
        <w:rPr>
          <w:b/>
          <w:bCs/>
          <w:szCs w:val="24"/>
          <w:u w:val="single"/>
        </w:rPr>
        <w:t xml:space="preserve">Closure and </w:t>
      </w:r>
      <w:r w:rsidRPr="00C76DB1">
        <w:rPr>
          <w:b/>
          <w:bCs/>
          <w:szCs w:val="24"/>
          <w:u w:val="single"/>
        </w:rPr>
        <w:t>Reopening</w:t>
      </w:r>
    </w:p>
    <w:p w14:paraId="048EF84A" w14:textId="77777777" w:rsidR="00A87688" w:rsidRDefault="00A87688" w:rsidP="001C03DD">
      <w:pPr>
        <w:numPr>
          <w:ilvl w:val="2"/>
          <w:numId w:val="6"/>
        </w:numPr>
        <w:shd w:val="clear" w:color="auto" w:fill="FFFFFF"/>
        <w:rPr>
          <w:szCs w:val="24"/>
        </w:rPr>
      </w:pPr>
      <w:r>
        <w:rPr>
          <w:szCs w:val="24"/>
        </w:rPr>
        <w:t xml:space="preserve">Question: </w:t>
      </w:r>
      <w:r w:rsidRPr="00C76DB1">
        <w:rPr>
          <w:szCs w:val="24"/>
        </w:rPr>
        <w:t>Can you clarify how decisions will be made regarding when, and how, to reopen campus for in-person classes? Is there a USG timeline for when a decision will be made for the fall semester?</w:t>
      </w:r>
      <w:r>
        <w:rPr>
          <w:szCs w:val="24"/>
        </w:rPr>
        <w:t xml:space="preserve"> Answer: </w:t>
      </w:r>
      <w:r w:rsidRPr="00C76DB1">
        <w:rPr>
          <w:szCs w:val="24"/>
        </w:rPr>
        <w:t xml:space="preserve">We will reopen campus in tandem with other USG institutions when it has been determined to be safe and appropriate.  </w:t>
      </w:r>
      <w:proofErr w:type="gramStart"/>
      <w:r w:rsidRPr="00C76DB1">
        <w:rPr>
          <w:szCs w:val="24"/>
        </w:rPr>
        <w:t>In all likelihood</w:t>
      </w:r>
      <w:proofErr w:type="gramEnd"/>
      <w:r w:rsidRPr="00C76DB1">
        <w:rPr>
          <w:szCs w:val="24"/>
        </w:rPr>
        <w:t xml:space="preserve"> this will consist of a “staged” return with precautionary measures being taken at each stage.  At this point, however, there is no timeline. </w:t>
      </w:r>
    </w:p>
    <w:p w14:paraId="7BD7D924" w14:textId="77777777" w:rsidR="00A87688" w:rsidRDefault="00A87688" w:rsidP="001C03DD">
      <w:pPr>
        <w:numPr>
          <w:ilvl w:val="2"/>
          <w:numId w:val="6"/>
        </w:numPr>
        <w:shd w:val="clear" w:color="auto" w:fill="FFFFFF"/>
        <w:rPr>
          <w:szCs w:val="24"/>
        </w:rPr>
      </w:pPr>
      <w:r w:rsidRPr="00073F67">
        <w:rPr>
          <w:szCs w:val="24"/>
        </w:rPr>
        <w:t xml:space="preserve">Question: While the broad strokes of big decisions will likely be made by the USG, how </w:t>
      </w:r>
      <w:proofErr w:type="gramStart"/>
      <w:r w:rsidRPr="00073F67">
        <w:rPr>
          <w:szCs w:val="24"/>
        </w:rPr>
        <w:t>will the finer details will</w:t>
      </w:r>
      <w:proofErr w:type="gramEnd"/>
      <w:r w:rsidRPr="00073F67">
        <w:rPr>
          <w:szCs w:val="24"/>
        </w:rPr>
        <w:t xml:space="preserve"> be figured out on campus? (How to handle the possibility of intermittent social distancing orders or students/faculty who </w:t>
      </w:r>
      <w:proofErr w:type="gramStart"/>
      <w:r w:rsidRPr="00073F67">
        <w:rPr>
          <w:szCs w:val="24"/>
        </w:rPr>
        <w:t>have to</w:t>
      </w:r>
      <w:proofErr w:type="gramEnd"/>
      <w:r w:rsidRPr="00073F67">
        <w:rPr>
          <w:szCs w:val="24"/>
        </w:rPr>
        <w:t xml:space="preserve"> go into quarantine; how to rearrange classrooms/class schedules to distance students; expectations for the delivery of possible Fall online classes. And what input will faculty have in those decisions and by what mechanism? Answer: Yes, as stated above, the major decisions about returning and reopening will be directed by the USG. However, local input will be needed to guide those directives of reopening and recovery.  We are in the process of appointing committees in the next few days that will be tasked to determine the way forward.  These committees will take the guidance offered by the Presidential Task Force and the directives provided by the Governor and the Ga. Department of Public Health as a basis for recommendations regarding actions that need to be in place for re-opening. There will be staff and faculty representation in these groups. </w:t>
      </w:r>
    </w:p>
    <w:p w14:paraId="22B22501" w14:textId="77777777" w:rsidR="00A87688" w:rsidRDefault="00A87688" w:rsidP="001C03DD">
      <w:pPr>
        <w:numPr>
          <w:ilvl w:val="2"/>
          <w:numId w:val="6"/>
        </w:numPr>
        <w:shd w:val="clear" w:color="auto" w:fill="FFFFFF"/>
        <w:rPr>
          <w:szCs w:val="24"/>
        </w:rPr>
      </w:pPr>
      <w:r w:rsidRPr="00073F67">
        <w:rPr>
          <w:szCs w:val="24"/>
        </w:rPr>
        <w:t xml:space="preserve">Comment: We appreciate and applaud our leadership’s attention to vulnerable members of our communities (Sodexho workers, students in crisis, </w:t>
      </w:r>
      <w:proofErr w:type="spellStart"/>
      <w:r w:rsidRPr="00073F67">
        <w:rPr>
          <w:szCs w:val="24"/>
        </w:rPr>
        <w:t>etc</w:t>
      </w:r>
      <w:proofErr w:type="spellEnd"/>
      <w:r w:rsidRPr="00073F67">
        <w:rPr>
          <w:szCs w:val="24"/>
        </w:rPr>
        <w:t>), their transparency, and their compassion for all of us as we juggle many unaccustomed roles. We hear a lot of things from colleagues at many universities across the country, and we are proud to work at GC. </w:t>
      </w:r>
      <w:r>
        <w:rPr>
          <w:szCs w:val="24"/>
        </w:rPr>
        <w:t xml:space="preserve">Response: </w:t>
      </w:r>
      <w:r w:rsidRPr="00073F67">
        <w:rPr>
          <w:szCs w:val="24"/>
        </w:rPr>
        <w:t>Thank you. We have been and remain very concerned about the most vulnerable members of our community and the impact that COVID19 might have on them and their families. </w:t>
      </w:r>
    </w:p>
    <w:p w14:paraId="176E8804" w14:textId="6C4BCF39" w:rsidR="003662C0" w:rsidRPr="00A87688" w:rsidRDefault="00A87688" w:rsidP="001C03DD">
      <w:pPr>
        <w:numPr>
          <w:ilvl w:val="2"/>
          <w:numId w:val="6"/>
        </w:numPr>
        <w:shd w:val="clear" w:color="auto" w:fill="FFFFFF"/>
        <w:rPr>
          <w:rStyle w:val="None"/>
          <w:szCs w:val="24"/>
        </w:rPr>
      </w:pPr>
      <w:r w:rsidRPr="00073F67">
        <w:rPr>
          <w:szCs w:val="24"/>
          <w:shd w:val="clear" w:color="auto" w:fill="FFFFFF"/>
        </w:rPr>
        <w:t xml:space="preserve">Comment: Although we are doing the </w:t>
      </w:r>
      <w:proofErr w:type="gramStart"/>
      <w:r w:rsidRPr="00073F67">
        <w:rPr>
          <w:szCs w:val="24"/>
          <w:shd w:val="clear" w:color="auto" w:fill="FFFFFF"/>
        </w:rPr>
        <w:t>best</w:t>
      </w:r>
      <w:proofErr w:type="gramEnd"/>
      <w:r w:rsidRPr="00073F67">
        <w:rPr>
          <w:szCs w:val="24"/>
          <w:shd w:val="clear" w:color="auto" w:fill="FFFFFF"/>
        </w:rPr>
        <w:t xml:space="preserve"> we can to finish this semester and teach summer sections online, it should </w:t>
      </w:r>
      <w:r w:rsidRPr="00073F67">
        <w:rPr>
          <w:b/>
          <w:bCs/>
          <w:i/>
          <w:iCs/>
          <w:szCs w:val="24"/>
          <w:shd w:val="clear" w:color="auto" w:fill="FFFFFF"/>
        </w:rPr>
        <w:t>not</w:t>
      </w:r>
      <w:r w:rsidRPr="00073F67">
        <w:rPr>
          <w:szCs w:val="24"/>
          <w:shd w:val="clear" w:color="auto" w:fill="FFFFFF"/>
        </w:rPr>
        <w:t xml:space="preserve"> be considered the new normal.  Our bread and butter </w:t>
      </w:r>
      <w:proofErr w:type="gramStart"/>
      <w:r w:rsidRPr="00073F67">
        <w:rPr>
          <w:szCs w:val="24"/>
          <w:shd w:val="clear" w:color="auto" w:fill="FFFFFF"/>
        </w:rPr>
        <w:t>is</w:t>
      </w:r>
      <w:proofErr w:type="gramEnd"/>
      <w:r w:rsidRPr="00073F67">
        <w:rPr>
          <w:szCs w:val="24"/>
          <w:shd w:val="clear" w:color="auto" w:fill="FFFFFF"/>
        </w:rPr>
        <w:t xml:space="preserve"> our ability to interact in a meaningful way with our students.  If I am a parent, there is no reason to keep my child in an institution that charges a premium tuition if the same online experience is available at a lower-prices institution.  So, our successes should be kept in that context. </w:t>
      </w:r>
      <w:r>
        <w:rPr>
          <w:szCs w:val="24"/>
        </w:rPr>
        <w:t xml:space="preserve">Response: </w:t>
      </w:r>
      <w:r w:rsidRPr="00073F67">
        <w:rPr>
          <w:szCs w:val="24"/>
        </w:rPr>
        <w:t>Our determination is to be the best in our niche which has allowed us to produce a university environment that has been in high demand by both students and their parents.  However, as we look to the future, we cannot make the mistake of thinking that these events will have no impact on the way in which we work within our public liberal arts mission.</w:t>
      </w:r>
    </w:p>
    <w:p w14:paraId="6834453C" w14:textId="38FEC685" w:rsidR="00077F8E" w:rsidRPr="003662C0" w:rsidRDefault="00F06E5F" w:rsidP="003662C0">
      <w:pPr>
        <w:pStyle w:val="BodyA"/>
        <w:spacing w:after="0"/>
        <w:rPr>
          <w:rStyle w:val="s1"/>
          <w:rFonts w:ascii="Times New Roman" w:hAnsi="Times New Roman" w:cs="Times New Roman"/>
          <w:b/>
          <w:bCs/>
          <w:sz w:val="24"/>
          <w:szCs w:val="24"/>
        </w:rPr>
      </w:pPr>
      <w:r>
        <w:rPr>
          <w:rStyle w:val="s1"/>
        </w:rPr>
        <w:t xml:space="preserve"> </w:t>
      </w:r>
    </w:p>
    <w:p w14:paraId="0C53468C" w14:textId="5F664BA4" w:rsidR="00902BC9" w:rsidRDefault="00902BC9" w:rsidP="00E4042E">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Provost’s Report</w:t>
      </w:r>
      <w:r w:rsidR="00EA6264" w:rsidRPr="00BB6B0D">
        <w:rPr>
          <w:rStyle w:val="s1"/>
          <w:rFonts w:ascii="Times New Roman" w:hAnsi="Times New Roman"/>
          <w:b/>
          <w:bCs/>
          <w:smallCaps/>
          <w:sz w:val="24"/>
          <w:szCs w:val="24"/>
        </w:rPr>
        <w:t xml:space="preserve"> </w:t>
      </w:r>
      <w:r w:rsidR="00BB6B0D" w:rsidRPr="00BB6B0D">
        <w:rPr>
          <w:rStyle w:val="s1"/>
          <w:rFonts w:ascii="Times New Roman" w:hAnsi="Times New Roman"/>
          <w:b/>
          <w:bCs/>
          <w:smallCaps/>
          <w:sz w:val="24"/>
          <w:szCs w:val="24"/>
        </w:rPr>
        <w:t xml:space="preserve">— </w:t>
      </w:r>
      <w:r w:rsidR="00EA6264" w:rsidRPr="00BB6B0D">
        <w:rPr>
          <w:rStyle w:val="s1"/>
          <w:rFonts w:ascii="Times New Roman" w:hAnsi="Times New Roman"/>
          <w:b/>
          <w:bCs/>
          <w:smallCaps/>
          <w:sz w:val="24"/>
          <w:szCs w:val="24"/>
        </w:rPr>
        <w:t>Provost Costas Spirou</w:t>
      </w:r>
    </w:p>
    <w:p w14:paraId="7270BFE5" w14:textId="77777777" w:rsidR="003C2709" w:rsidRPr="00810C03" w:rsidRDefault="003C2709" w:rsidP="00E4042E">
      <w:pPr>
        <w:pStyle w:val="p1"/>
        <w:jc w:val="both"/>
        <w:rPr>
          <w:rStyle w:val="s1"/>
          <w:rFonts w:ascii="Times New Roman" w:hAnsi="Times New Roman"/>
          <w:sz w:val="24"/>
          <w:szCs w:val="24"/>
          <w:u w:val="single"/>
        </w:rPr>
      </w:pPr>
    </w:p>
    <w:p w14:paraId="7955C5A5" w14:textId="77777777" w:rsidR="000B7F5B" w:rsidRPr="004E7DAB" w:rsidRDefault="000B7F5B" w:rsidP="001C03DD">
      <w:pPr>
        <w:pStyle w:val="ListParagraph"/>
        <w:numPr>
          <w:ilvl w:val="0"/>
          <w:numId w:val="8"/>
        </w:numPr>
        <w:rPr>
          <w:b/>
          <w:bCs/>
          <w:smallCaps/>
          <w:szCs w:val="24"/>
          <w:u w:val="single"/>
        </w:rPr>
      </w:pPr>
      <w:r w:rsidRPr="004E7DAB">
        <w:rPr>
          <w:b/>
          <w:bCs/>
          <w:smallCaps/>
          <w:color w:val="000000"/>
          <w:szCs w:val="24"/>
          <w:u w:val="single"/>
        </w:rPr>
        <w:t>Online Course Delivery</w:t>
      </w:r>
    </w:p>
    <w:p w14:paraId="6A8C38A2" w14:textId="77777777" w:rsidR="000B7F5B" w:rsidRPr="004E7DAB" w:rsidRDefault="000B7F5B" w:rsidP="001C03DD">
      <w:pPr>
        <w:pStyle w:val="ListParagraph"/>
        <w:numPr>
          <w:ilvl w:val="1"/>
          <w:numId w:val="8"/>
        </w:numPr>
        <w:rPr>
          <w:szCs w:val="24"/>
        </w:rPr>
      </w:pPr>
      <w:r w:rsidRPr="004E7DAB">
        <w:rPr>
          <w:color w:val="000000"/>
          <w:szCs w:val="24"/>
        </w:rPr>
        <w:t>On March 31</w:t>
      </w:r>
      <w:r w:rsidRPr="004E7DAB">
        <w:rPr>
          <w:color w:val="000000"/>
          <w:szCs w:val="24"/>
          <w:vertAlign w:val="superscript"/>
        </w:rPr>
        <w:t>st</w:t>
      </w:r>
      <w:r w:rsidRPr="004E7DAB">
        <w:rPr>
          <w:color w:val="000000"/>
          <w:szCs w:val="24"/>
        </w:rPr>
        <w:t xml:space="preserve">, Georgia College transitioned to deliver 1,565 courses, which is 100% of our Spring 2020 offerings.  This is very impressive as it reflects the faculty commitment, creativity, </w:t>
      </w:r>
      <w:r w:rsidRPr="004E7DAB">
        <w:rPr>
          <w:color w:val="000000"/>
          <w:szCs w:val="24"/>
        </w:rPr>
        <w:lastRenderedPageBreak/>
        <w:t>flexibility, and “can-do” attitude. Thank you to everyone across the university for their hard work!</w:t>
      </w:r>
    </w:p>
    <w:p w14:paraId="20659C0F" w14:textId="77777777" w:rsidR="000B7F5B" w:rsidRPr="004E7DAB" w:rsidRDefault="000B7F5B" w:rsidP="001C03DD">
      <w:pPr>
        <w:pStyle w:val="ListParagraph"/>
        <w:numPr>
          <w:ilvl w:val="1"/>
          <w:numId w:val="8"/>
        </w:numPr>
        <w:rPr>
          <w:szCs w:val="24"/>
        </w:rPr>
      </w:pPr>
      <w:r w:rsidRPr="004E7DAB">
        <w:rPr>
          <w:szCs w:val="24"/>
        </w:rPr>
        <w:t xml:space="preserve">The USG directive is for Georgia College to deliver all courses in online format. </w:t>
      </w:r>
    </w:p>
    <w:tbl>
      <w:tblPr>
        <w:tblW w:w="0" w:type="auto"/>
        <w:tblInd w:w="710" w:type="dxa"/>
        <w:tblCellMar>
          <w:left w:w="0" w:type="dxa"/>
          <w:right w:w="0" w:type="dxa"/>
        </w:tblCellMar>
        <w:tblLook w:val="04A0" w:firstRow="1" w:lastRow="0" w:firstColumn="1" w:lastColumn="0" w:noHBand="0" w:noVBand="1"/>
      </w:tblPr>
      <w:tblGrid>
        <w:gridCol w:w="2610"/>
        <w:gridCol w:w="1667"/>
        <w:gridCol w:w="1929"/>
        <w:gridCol w:w="1984"/>
      </w:tblGrid>
      <w:tr w:rsidR="000B7F5B" w:rsidRPr="004E7DAB" w14:paraId="786C2578" w14:textId="77777777" w:rsidTr="000E5EDC">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20B2EE" w14:textId="77777777" w:rsidR="000B7F5B" w:rsidRPr="004E7DAB" w:rsidRDefault="000B7F5B" w:rsidP="000E5EDC">
            <w:pPr>
              <w:ind w:left="360"/>
              <w:rPr>
                <w:szCs w:val="24"/>
              </w:rPr>
            </w:pP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7D393E" w14:textId="77777777" w:rsidR="000B7F5B" w:rsidRPr="004E7DAB" w:rsidRDefault="000B7F5B" w:rsidP="000E5EDC">
            <w:pPr>
              <w:ind w:left="360"/>
              <w:rPr>
                <w:szCs w:val="24"/>
              </w:rPr>
            </w:pPr>
            <w:r w:rsidRPr="004E7DAB">
              <w:rPr>
                <w:szCs w:val="24"/>
              </w:rPr>
              <w:t>Summer 2018</w:t>
            </w:r>
          </w:p>
          <w:p w14:paraId="1909BED7" w14:textId="77777777" w:rsidR="000B7F5B" w:rsidRPr="004E7DAB" w:rsidRDefault="000B7F5B" w:rsidP="000E5EDC">
            <w:pPr>
              <w:ind w:left="360"/>
              <w:rPr>
                <w:szCs w:val="24"/>
              </w:rPr>
            </w:pPr>
            <w:r w:rsidRPr="004E7DAB">
              <w:rPr>
                <w:szCs w:val="24"/>
              </w:rPr>
              <w:t>As of 4/2/18</w:t>
            </w:r>
          </w:p>
        </w:tc>
        <w:tc>
          <w:tcPr>
            <w:tcW w:w="1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EB043E" w14:textId="77777777" w:rsidR="000B7F5B" w:rsidRPr="004E7DAB" w:rsidRDefault="000B7F5B" w:rsidP="000E5EDC">
            <w:pPr>
              <w:ind w:left="360"/>
              <w:rPr>
                <w:szCs w:val="24"/>
              </w:rPr>
            </w:pPr>
            <w:r w:rsidRPr="004E7DAB">
              <w:rPr>
                <w:szCs w:val="24"/>
              </w:rPr>
              <w:t>Summer 2019</w:t>
            </w:r>
          </w:p>
          <w:p w14:paraId="440E899A" w14:textId="77777777" w:rsidR="000B7F5B" w:rsidRPr="004E7DAB" w:rsidRDefault="000B7F5B" w:rsidP="000E5EDC">
            <w:pPr>
              <w:ind w:left="360"/>
              <w:rPr>
                <w:szCs w:val="24"/>
              </w:rPr>
            </w:pPr>
            <w:r w:rsidRPr="004E7DAB">
              <w:rPr>
                <w:szCs w:val="24"/>
              </w:rPr>
              <w:t>As of 4/1/19</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C1B2EE" w14:textId="77777777" w:rsidR="000B7F5B" w:rsidRPr="004E7DAB" w:rsidRDefault="000B7F5B" w:rsidP="000E5EDC">
            <w:pPr>
              <w:ind w:left="360"/>
              <w:rPr>
                <w:szCs w:val="24"/>
              </w:rPr>
            </w:pPr>
            <w:r w:rsidRPr="004E7DAB">
              <w:rPr>
                <w:szCs w:val="24"/>
              </w:rPr>
              <w:t>Summer 2020</w:t>
            </w:r>
          </w:p>
          <w:p w14:paraId="2DFA5A6F" w14:textId="77777777" w:rsidR="000B7F5B" w:rsidRPr="004E7DAB" w:rsidRDefault="000B7F5B" w:rsidP="000E5EDC">
            <w:pPr>
              <w:ind w:left="360"/>
              <w:rPr>
                <w:szCs w:val="24"/>
              </w:rPr>
            </w:pPr>
            <w:r w:rsidRPr="004E7DAB">
              <w:rPr>
                <w:szCs w:val="24"/>
              </w:rPr>
              <w:t>As of 4/3/00</w:t>
            </w:r>
          </w:p>
        </w:tc>
      </w:tr>
      <w:tr w:rsidR="000B7F5B" w:rsidRPr="004E7DAB" w14:paraId="0E37D926" w14:textId="77777777" w:rsidTr="000E5EDC">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661EE" w14:textId="77777777" w:rsidR="000B7F5B" w:rsidRPr="004E7DAB" w:rsidRDefault="000B7F5B" w:rsidP="000E5EDC">
            <w:pPr>
              <w:ind w:left="360"/>
              <w:rPr>
                <w:szCs w:val="24"/>
              </w:rPr>
            </w:pPr>
            <w:r w:rsidRPr="004E7DAB">
              <w:rPr>
                <w:szCs w:val="24"/>
              </w:rPr>
              <w:t>Face-to-Face Sections</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14:paraId="0C47D2B0" w14:textId="77777777" w:rsidR="000B7F5B" w:rsidRPr="004E7DAB" w:rsidRDefault="000B7F5B" w:rsidP="000E5EDC">
            <w:pPr>
              <w:ind w:left="360"/>
              <w:rPr>
                <w:szCs w:val="24"/>
              </w:rPr>
            </w:pPr>
            <w:r w:rsidRPr="004E7DAB">
              <w:rPr>
                <w:szCs w:val="24"/>
              </w:rPr>
              <w:t>125</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14:paraId="3A6A5AA4" w14:textId="77777777" w:rsidR="000B7F5B" w:rsidRPr="004E7DAB" w:rsidRDefault="000B7F5B" w:rsidP="000E5EDC">
            <w:pPr>
              <w:ind w:left="360"/>
              <w:rPr>
                <w:szCs w:val="24"/>
              </w:rPr>
            </w:pPr>
            <w:r w:rsidRPr="004E7DAB">
              <w:rPr>
                <w:szCs w:val="24"/>
              </w:rPr>
              <w:t>108</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D2421F8" w14:textId="77777777" w:rsidR="000B7F5B" w:rsidRPr="004E7DAB" w:rsidRDefault="000B7F5B" w:rsidP="000E5EDC">
            <w:pPr>
              <w:ind w:left="360"/>
              <w:rPr>
                <w:szCs w:val="24"/>
              </w:rPr>
            </w:pPr>
            <w:r w:rsidRPr="004E7DAB">
              <w:rPr>
                <w:szCs w:val="24"/>
              </w:rPr>
              <w:t>97</w:t>
            </w:r>
          </w:p>
        </w:tc>
      </w:tr>
      <w:tr w:rsidR="000B7F5B" w:rsidRPr="004E7DAB" w14:paraId="4D3C6EE4" w14:textId="77777777" w:rsidTr="000E5EDC">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2472C" w14:textId="77777777" w:rsidR="000B7F5B" w:rsidRPr="004E7DAB" w:rsidRDefault="000B7F5B" w:rsidP="000E5EDC">
            <w:pPr>
              <w:ind w:left="360"/>
              <w:rPr>
                <w:szCs w:val="24"/>
              </w:rPr>
            </w:pPr>
            <w:r w:rsidRPr="004E7DAB">
              <w:rPr>
                <w:szCs w:val="24"/>
              </w:rPr>
              <w:t>Online Sections</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14:paraId="79C11795" w14:textId="77777777" w:rsidR="000B7F5B" w:rsidRPr="004E7DAB" w:rsidRDefault="000B7F5B" w:rsidP="000E5EDC">
            <w:pPr>
              <w:ind w:left="360"/>
              <w:rPr>
                <w:szCs w:val="24"/>
              </w:rPr>
            </w:pPr>
            <w:r w:rsidRPr="004E7DAB">
              <w:rPr>
                <w:szCs w:val="24"/>
              </w:rPr>
              <w:t>322</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14:paraId="7FB29C98" w14:textId="77777777" w:rsidR="000B7F5B" w:rsidRPr="004E7DAB" w:rsidRDefault="000B7F5B" w:rsidP="000E5EDC">
            <w:pPr>
              <w:ind w:left="360"/>
              <w:rPr>
                <w:szCs w:val="24"/>
              </w:rPr>
            </w:pPr>
            <w:r w:rsidRPr="004E7DAB">
              <w:rPr>
                <w:szCs w:val="24"/>
              </w:rPr>
              <w:t>359</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22E81F6" w14:textId="77777777" w:rsidR="000B7F5B" w:rsidRPr="004E7DAB" w:rsidRDefault="000B7F5B" w:rsidP="000E5EDC">
            <w:pPr>
              <w:ind w:left="360"/>
              <w:rPr>
                <w:szCs w:val="24"/>
              </w:rPr>
            </w:pPr>
            <w:r w:rsidRPr="004E7DAB">
              <w:rPr>
                <w:szCs w:val="24"/>
              </w:rPr>
              <w:t>364</w:t>
            </w:r>
          </w:p>
        </w:tc>
      </w:tr>
      <w:tr w:rsidR="000B7F5B" w:rsidRPr="004E7DAB" w14:paraId="29E41CEA" w14:textId="77777777" w:rsidTr="000E5EDC">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70756" w14:textId="77777777" w:rsidR="000B7F5B" w:rsidRPr="004E7DAB" w:rsidRDefault="000B7F5B" w:rsidP="000E5EDC">
            <w:pPr>
              <w:ind w:left="360"/>
              <w:rPr>
                <w:szCs w:val="24"/>
              </w:rPr>
            </w:pPr>
            <w:r w:rsidRPr="004E7DAB">
              <w:rPr>
                <w:szCs w:val="24"/>
              </w:rPr>
              <w:t>Other Courses: Independent Studies, Thesis, Private Lessons, etc.</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14:paraId="4B6124F1" w14:textId="77777777" w:rsidR="000B7F5B" w:rsidRPr="004E7DAB" w:rsidRDefault="000B7F5B" w:rsidP="000E5EDC">
            <w:pPr>
              <w:ind w:left="360"/>
              <w:rPr>
                <w:szCs w:val="24"/>
              </w:rPr>
            </w:pPr>
            <w:r w:rsidRPr="004E7DAB">
              <w:rPr>
                <w:szCs w:val="24"/>
              </w:rPr>
              <w:t>39</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14:paraId="68D2FBF4" w14:textId="77777777" w:rsidR="000B7F5B" w:rsidRPr="004E7DAB" w:rsidRDefault="000B7F5B" w:rsidP="000E5EDC">
            <w:pPr>
              <w:ind w:left="360"/>
              <w:rPr>
                <w:szCs w:val="24"/>
              </w:rPr>
            </w:pPr>
            <w:r w:rsidRPr="004E7DAB">
              <w:rPr>
                <w:szCs w:val="24"/>
              </w:rPr>
              <w:t>32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118A7A5" w14:textId="77777777" w:rsidR="000B7F5B" w:rsidRPr="004E7DAB" w:rsidRDefault="000B7F5B" w:rsidP="000E5EDC">
            <w:pPr>
              <w:ind w:left="360"/>
              <w:rPr>
                <w:szCs w:val="24"/>
              </w:rPr>
            </w:pPr>
            <w:r w:rsidRPr="004E7DAB">
              <w:rPr>
                <w:szCs w:val="24"/>
              </w:rPr>
              <w:t>48</w:t>
            </w:r>
          </w:p>
        </w:tc>
      </w:tr>
      <w:tr w:rsidR="000B7F5B" w:rsidRPr="004E7DAB" w14:paraId="1D6779A4" w14:textId="77777777" w:rsidTr="000E5EDC">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0AC9" w14:textId="77777777" w:rsidR="000B7F5B" w:rsidRPr="004E7DAB" w:rsidRDefault="000B7F5B" w:rsidP="000E5EDC">
            <w:pPr>
              <w:ind w:left="360"/>
              <w:rPr>
                <w:szCs w:val="24"/>
              </w:rPr>
            </w:pPr>
            <w:r w:rsidRPr="004E7DAB">
              <w:rPr>
                <w:szCs w:val="24"/>
              </w:rPr>
              <w:t>Total Sections</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14:paraId="474894D4" w14:textId="77777777" w:rsidR="000B7F5B" w:rsidRPr="004E7DAB" w:rsidRDefault="000B7F5B" w:rsidP="000E5EDC">
            <w:pPr>
              <w:ind w:left="360"/>
              <w:rPr>
                <w:szCs w:val="24"/>
              </w:rPr>
            </w:pPr>
            <w:r w:rsidRPr="004E7DAB">
              <w:rPr>
                <w:szCs w:val="24"/>
              </w:rPr>
              <w:t>486</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14:paraId="46825601" w14:textId="77777777" w:rsidR="000B7F5B" w:rsidRPr="004E7DAB" w:rsidRDefault="000B7F5B" w:rsidP="000E5EDC">
            <w:pPr>
              <w:ind w:left="360"/>
              <w:rPr>
                <w:szCs w:val="24"/>
              </w:rPr>
            </w:pPr>
            <w:r w:rsidRPr="004E7DAB">
              <w:rPr>
                <w:szCs w:val="24"/>
              </w:rPr>
              <w:t>499</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12A4360" w14:textId="77777777" w:rsidR="000B7F5B" w:rsidRPr="004E7DAB" w:rsidRDefault="000B7F5B" w:rsidP="000E5EDC">
            <w:pPr>
              <w:ind w:left="360"/>
              <w:rPr>
                <w:szCs w:val="24"/>
              </w:rPr>
            </w:pPr>
            <w:r w:rsidRPr="004E7DAB">
              <w:rPr>
                <w:szCs w:val="24"/>
              </w:rPr>
              <w:t>509</w:t>
            </w:r>
          </w:p>
        </w:tc>
      </w:tr>
    </w:tbl>
    <w:p w14:paraId="25B25229" w14:textId="77777777" w:rsidR="000B7F5B" w:rsidRDefault="000B7F5B" w:rsidP="001C03DD">
      <w:pPr>
        <w:pStyle w:val="ListParagraph"/>
        <w:numPr>
          <w:ilvl w:val="1"/>
          <w:numId w:val="8"/>
        </w:numPr>
        <w:rPr>
          <w:szCs w:val="24"/>
        </w:rPr>
      </w:pPr>
      <w:r w:rsidRPr="004E7DAB">
        <w:rPr>
          <w:szCs w:val="24"/>
        </w:rPr>
        <w:t xml:space="preserve">To provide continuous support to faculty, many online resources are available in a single portal: </w:t>
      </w:r>
      <w:hyperlink r:id="rId15" w:history="1">
        <w:r w:rsidRPr="004E7DAB">
          <w:rPr>
            <w:rStyle w:val="Hyperlink"/>
            <w:szCs w:val="24"/>
          </w:rPr>
          <w:t>GC Keeps Teaching</w:t>
        </w:r>
      </w:hyperlink>
      <w:r w:rsidRPr="004E7DAB">
        <w:rPr>
          <w:szCs w:val="24"/>
        </w:rPr>
        <w:t xml:space="preserve">.  A student-centered portal can be found at: </w:t>
      </w:r>
      <w:hyperlink r:id="rId16" w:history="1">
        <w:r w:rsidRPr="004E7DAB">
          <w:rPr>
            <w:rStyle w:val="Hyperlink"/>
            <w:szCs w:val="24"/>
          </w:rPr>
          <w:t>GC Keeps Learning</w:t>
        </w:r>
      </w:hyperlink>
      <w:r w:rsidRPr="004E7DAB">
        <w:rPr>
          <w:szCs w:val="24"/>
        </w:rPr>
        <w:t>.  Please continue to monitor these resources as additional content is provided regularly.</w:t>
      </w:r>
    </w:p>
    <w:p w14:paraId="4506B09B" w14:textId="77777777" w:rsidR="000B7F5B" w:rsidRPr="004E7DAB" w:rsidRDefault="000B7F5B" w:rsidP="001C03DD">
      <w:pPr>
        <w:pStyle w:val="ListParagraph"/>
        <w:numPr>
          <w:ilvl w:val="1"/>
          <w:numId w:val="8"/>
        </w:numPr>
        <w:rPr>
          <w:szCs w:val="24"/>
        </w:rPr>
      </w:pPr>
      <w:r w:rsidRPr="004E7DAB">
        <w:rPr>
          <w:color w:val="000000"/>
          <w:szCs w:val="24"/>
        </w:rPr>
        <w:t xml:space="preserve">Over 215 faculty have participated in </w:t>
      </w:r>
      <w:proofErr w:type="spellStart"/>
      <w:r w:rsidRPr="004E7DAB">
        <w:rPr>
          <w:color w:val="000000"/>
          <w:szCs w:val="24"/>
        </w:rPr>
        <w:t>GeorgiaVIEW</w:t>
      </w:r>
      <w:proofErr w:type="spellEnd"/>
      <w:r w:rsidRPr="004E7DAB">
        <w:rPr>
          <w:color w:val="000000"/>
          <w:szCs w:val="24"/>
        </w:rPr>
        <w:t xml:space="preserve"> face-to-face workshops and online webinars.  We have had 35 colleagues that signed up for the Online Faculty Learning Community. Also, the </w:t>
      </w:r>
      <w:r w:rsidRPr="004E7DAB">
        <w:rPr>
          <w:i/>
          <w:iCs/>
          <w:szCs w:val="24"/>
        </w:rPr>
        <w:t>GC Journeys</w:t>
      </w:r>
      <w:r w:rsidRPr="004E7DAB">
        <w:rPr>
          <w:szCs w:val="24"/>
        </w:rPr>
        <w:t xml:space="preserve"> Virtual Info Session (April 16) had 32 participants.  CTL offered “</w:t>
      </w:r>
      <w:r w:rsidRPr="004E7DAB">
        <w:rPr>
          <w:color w:val="000000"/>
          <w:szCs w:val="24"/>
        </w:rPr>
        <w:t>Remote Instruction for Low- Bandwidth” (April 17).  Next week they will be offering “Encouraging Students to Prepare Well for Class” (April 20, 21). </w:t>
      </w:r>
    </w:p>
    <w:p w14:paraId="2CB20F9D" w14:textId="77777777" w:rsidR="000B7F5B" w:rsidRPr="004E7DAB" w:rsidRDefault="000B7F5B" w:rsidP="001C03DD">
      <w:pPr>
        <w:pStyle w:val="ListParagraph"/>
        <w:numPr>
          <w:ilvl w:val="1"/>
          <w:numId w:val="8"/>
        </w:numPr>
        <w:rPr>
          <w:szCs w:val="24"/>
        </w:rPr>
      </w:pPr>
      <w:r w:rsidRPr="004E7DAB">
        <w:rPr>
          <w:color w:val="000000"/>
          <w:szCs w:val="24"/>
        </w:rPr>
        <w:t xml:space="preserve">To register for </w:t>
      </w:r>
      <w:r w:rsidRPr="004E7DAB">
        <w:rPr>
          <w:szCs w:val="24"/>
        </w:rPr>
        <w:t>upcoming workshops</w:t>
      </w:r>
      <w:r w:rsidRPr="004E7DAB">
        <w:rPr>
          <w:color w:val="000000"/>
          <w:szCs w:val="24"/>
        </w:rPr>
        <w:t xml:space="preserve"> please contact CTL by phone at (478)445-2520 or by e-mail at </w:t>
      </w:r>
      <w:hyperlink r:id="rId17" w:tooltip="mailto:ctl@gcsu.edu" w:history="1">
        <w:r w:rsidRPr="004E7DAB">
          <w:rPr>
            <w:rStyle w:val="Hyperlink"/>
            <w:color w:val="954F72"/>
            <w:szCs w:val="24"/>
          </w:rPr>
          <w:t>ctl@gcsu.edu</w:t>
        </w:r>
      </w:hyperlink>
      <w:r w:rsidRPr="004E7DAB">
        <w:rPr>
          <w:color w:val="000000"/>
          <w:szCs w:val="24"/>
        </w:rPr>
        <w:t>.</w:t>
      </w:r>
    </w:p>
    <w:p w14:paraId="460DC3B1" w14:textId="77777777" w:rsidR="000B7F5B" w:rsidRPr="004E7DAB" w:rsidRDefault="000B7F5B" w:rsidP="001C03DD">
      <w:pPr>
        <w:pStyle w:val="ListParagraph"/>
        <w:numPr>
          <w:ilvl w:val="0"/>
          <w:numId w:val="8"/>
        </w:numPr>
        <w:rPr>
          <w:szCs w:val="24"/>
        </w:rPr>
      </w:pPr>
      <w:r w:rsidRPr="004E7DAB">
        <w:rPr>
          <w:b/>
          <w:bCs/>
          <w:smallCaps/>
          <w:color w:val="000000"/>
          <w:szCs w:val="24"/>
          <w:u w:val="single"/>
        </w:rPr>
        <w:t>Academic Calendar</w:t>
      </w:r>
      <w:r>
        <w:rPr>
          <w:color w:val="000000"/>
          <w:szCs w:val="24"/>
        </w:rPr>
        <w:t xml:space="preserve"> </w:t>
      </w:r>
      <w:r w:rsidRPr="004E7DAB">
        <w:rPr>
          <w:szCs w:val="24"/>
        </w:rPr>
        <w:t xml:space="preserve">Earlier this week the GC Executive Cabinet approved the Academic Calendar (2021-2022 and 2022-2023) as submitted by the </w:t>
      </w:r>
      <w:r w:rsidRPr="004E7DAB">
        <w:rPr>
          <w:color w:val="000000"/>
          <w:szCs w:val="24"/>
        </w:rPr>
        <w:t>Academic Calendar Committee.</w:t>
      </w:r>
    </w:p>
    <w:p w14:paraId="191925FC" w14:textId="77777777" w:rsidR="000B7F5B" w:rsidRDefault="000B7F5B" w:rsidP="001C03DD">
      <w:pPr>
        <w:pStyle w:val="ListParagraph"/>
        <w:numPr>
          <w:ilvl w:val="0"/>
          <w:numId w:val="8"/>
        </w:numPr>
        <w:rPr>
          <w:szCs w:val="24"/>
        </w:rPr>
      </w:pPr>
      <w:r w:rsidRPr="004E7DAB">
        <w:rPr>
          <w:b/>
          <w:bCs/>
          <w:smallCaps/>
          <w:color w:val="000000"/>
          <w:szCs w:val="24"/>
          <w:u w:val="single"/>
        </w:rPr>
        <w:t>Student Research Conference</w:t>
      </w:r>
      <w:r>
        <w:rPr>
          <w:bCs/>
          <w:szCs w:val="24"/>
        </w:rPr>
        <w:t xml:space="preserve"> T</w:t>
      </w:r>
      <w:r w:rsidRPr="004E7DAB">
        <w:rPr>
          <w:bCs/>
          <w:szCs w:val="24"/>
        </w:rPr>
        <w:t>he 23</w:t>
      </w:r>
      <w:r w:rsidRPr="004E7DAB">
        <w:rPr>
          <w:bCs/>
          <w:szCs w:val="24"/>
          <w:vertAlign w:val="superscript"/>
        </w:rPr>
        <w:t>rd</w:t>
      </w:r>
      <w:r w:rsidRPr="004E7DAB">
        <w:rPr>
          <w:bCs/>
          <w:szCs w:val="24"/>
        </w:rPr>
        <w:t xml:space="preserve"> Annual Student Research Conference has moved online (April 20</w:t>
      </w:r>
      <w:r w:rsidRPr="004E7DAB">
        <w:rPr>
          <w:bCs/>
          <w:szCs w:val="24"/>
          <w:vertAlign w:val="superscript"/>
        </w:rPr>
        <w:t>th</w:t>
      </w:r>
      <w:r w:rsidRPr="004E7DAB">
        <w:rPr>
          <w:bCs/>
          <w:szCs w:val="24"/>
        </w:rPr>
        <w:t xml:space="preserve">). For more information please see </w:t>
      </w:r>
      <w:hyperlink r:id="rId18" w:history="1">
        <w:r w:rsidRPr="004E7DAB">
          <w:rPr>
            <w:rStyle w:val="Hyperlink"/>
            <w:szCs w:val="24"/>
          </w:rPr>
          <w:t>https://www.gcsu.edu/murace/student-research-conference</w:t>
        </w:r>
      </w:hyperlink>
      <w:r w:rsidRPr="004E7DAB">
        <w:rPr>
          <w:szCs w:val="24"/>
        </w:rPr>
        <w:t>.</w:t>
      </w:r>
    </w:p>
    <w:p w14:paraId="74D2EF5D" w14:textId="77777777" w:rsidR="000B7F5B" w:rsidRDefault="000B7F5B" w:rsidP="001C03DD">
      <w:pPr>
        <w:pStyle w:val="ListParagraph"/>
        <w:numPr>
          <w:ilvl w:val="0"/>
          <w:numId w:val="8"/>
        </w:numPr>
        <w:rPr>
          <w:szCs w:val="24"/>
        </w:rPr>
      </w:pPr>
      <w:r>
        <w:rPr>
          <w:b/>
          <w:bCs/>
          <w:color w:val="000000"/>
          <w:szCs w:val="24"/>
          <w:u w:val="single"/>
        </w:rPr>
        <w:t>Withdrawal Deadline</w:t>
      </w:r>
      <w:r>
        <w:rPr>
          <w:szCs w:val="24"/>
        </w:rPr>
        <w:t xml:space="preserve"> R</w:t>
      </w:r>
      <w:r w:rsidRPr="004E7DAB">
        <w:rPr>
          <w:szCs w:val="24"/>
        </w:rPr>
        <w:t>ecognizing the unique situation we are facing with COVID-19 and the shift to fully online classes, we will extend the last day to drop with a W grade through Friday, April 24.  This is consistent with other USG institutions.</w:t>
      </w:r>
    </w:p>
    <w:p w14:paraId="5B35B32D" w14:textId="77777777" w:rsidR="000B7F5B" w:rsidRPr="004E7DAB" w:rsidRDefault="000B7F5B" w:rsidP="001C03DD">
      <w:pPr>
        <w:pStyle w:val="ListParagraph"/>
        <w:numPr>
          <w:ilvl w:val="0"/>
          <w:numId w:val="8"/>
        </w:numPr>
        <w:rPr>
          <w:smallCaps/>
          <w:szCs w:val="24"/>
        </w:rPr>
      </w:pPr>
      <w:r w:rsidRPr="004E7DAB">
        <w:rPr>
          <w:b/>
          <w:bCs/>
          <w:smallCaps/>
          <w:color w:val="000000"/>
          <w:szCs w:val="24"/>
          <w:u w:val="single"/>
        </w:rPr>
        <w:t>Course Evaluations</w:t>
      </w:r>
      <w:r w:rsidRPr="004E7DAB">
        <w:rPr>
          <w:smallCaps/>
          <w:color w:val="000000"/>
          <w:szCs w:val="24"/>
        </w:rPr>
        <w:t xml:space="preserve"> </w:t>
      </w:r>
    </w:p>
    <w:p w14:paraId="3627B0DF" w14:textId="77777777" w:rsidR="000B7F5B" w:rsidRPr="004E7DAB" w:rsidRDefault="000B7F5B" w:rsidP="001C03DD">
      <w:pPr>
        <w:pStyle w:val="ListParagraph"/>
        <w:numPr>
          <w:ilvl w:val="1"/>
          <w:numId w:val="8"/>
        </w:numPr>
        <w:rPr>
          <w:szCs w:val="24"/>
        </w:rPr>
      </w:pPr>
      <w:r>
        <w:rPr>
          <w:color w:val="000000"/>
          <w:szCs w:val="24"/>
        </w:rPr>
        <w:t>C</w:t>
      </w:r>
      <w:r w:rsidRPr="004E7DAB">
        <w:rPr>
          <w:color w:val="000000"/>
          <w:szCs w:val="24"/>
        </w:rPr>
        <w:t>ourses originally selected for assessment during Spring 2020 will continue with the SRIS evaluations.</w:t>
      </w:r>
    </w:p>
    <w:p w14:paraId="2BB92797" w14:textId="77777777" w:rsidR="000B7F5B" w:rsidRPr="004E7DAB" w:rsidRDefault="000B7F5B" w:rsidP="001C03DD">
      <w:pPr>
        <w:pStyle w:val="ListParagraph"/>
        <w:numPr>
          <w:ilvl w:val="1"/>
          <w:numId w:val="8"/>
        </w:numPr>
        <w:rPr>
          <w:szCs w:val="24"/>
        </w:rPr>
      </w:pPr>
      <w:r w:rsidRPr="004E7DAB">
        <w:rPr>
          <w:color w:val="000000"/>
          <w:szCs w:val="24"/>
        </w:rPr>
        <w:t>Faculty will be able to decide whether the Spring 2020 student evaluations will be included in the 2020 annual Individual Faculty Report (IFR) and Tenure &amp; Promotion submission for Fall 2020.</w:t>
      </w:r>
    </w:p>
    <w:p w14:paraId="793097C1" w14:textId="77777777" w:rsidR="000B7F5B" w:rsidRPr="004E7DAB" w:rsidRDefault="000B7F5B" w:rsidP="001C03DD">
      <w:pPr>
        <w:pStyle w:val="ListParagraph"/>
        <w:numPr>
          <w:ilvl w:val="1"/>
          <w:numId w:val="8"/>
        </w:numPr>
        <w:rPr>
          <w:szCs w:val="24"/>
        </w:rPr>
      </w:pPr>
      <w:r w:rsidRPr="004E7DAB">
        <w:rPr>
          <w:color w:val="000000"/>
          <w:szCs w:val="24"/>
        </w:rPr>
        <w:t>If applicable, forthcoming Tenure &amp; Promotion submissions over the next four years will not require the Spring 2020 data.  </w:t>
      </w:r>
    </w:p>
    <w:p w14:paraId="583AC764" w14:textId="77777777" w:rsidR="000B7F5B" w:rsidRPr="004E7DAB" w:rsidRDefault="000B7F5B" w:rsidP="001C03DD">
      <w:pPr>
        <w:pStyle w:val="ListParagraph"/>
        <w:numPr>
          <w:ilvl w:val="0"/>
          <w:numId w:val="8"/>
        </w:numPr>
        <w:rPr>
          <w:smallCaps/>
          <w:szCs w:val="24"/>
        </w:rPr>
      </w:pPr>
      <w:r w:rsidRPr="004E7DAB">
        <w:rPr>
          <w:b/>
          <w:bCs/>
          <w:smallCaps/>
          <w:color w:val="000000"/>
          <w:szCs w:val="24"/>
          <w:u w:val="single"/>
        </w:rPr>
        <w:t>USG Core Redesign Project</w:t>
      </w:r>
      <w:r w:rsidRPr="004E7DAB">
        <w:rPr>
          <w:smallCaps/>
          <w:color w:val="000000"/>
          <w:szCs w:val="24"/>
        </w:rPr>
        <w:t xml:space="preserve"> </w:t>
      </w:r>
    </w:p>
    <w:p w14:paraId="62001FF7" w14:textId="77777777" w:rsidR="000B7F5B" w:rsidRDefault="000B7F5B" w:rsidP="001C03DD">
      <w:pPr>
        <w:pStyle w:val="ListParagraph"/>
        <w:numPr>
          <w:ilvl w:val="1"/>
          <w:numId w:val="8"/>
        </w:numPr>
        <w:rPr>
          <w:szCs w:val="24"/>
        </w:rPr>
      </w:pPr>
      <w:r w:rsidRPr="004E7DAB">
        <w:rPr>
          <w:szCs w:val="24"/>
        </w:rPr>
        <w:t xml:space="preserve">Following extensive feedback, the USG made the decision earlier this semester to move to an implementation timeline in which students will begin their classes in the new Gen Ed curriculum to Fall 2022. At a recent USG Provost meeting this week, </w:t>
      </w:r>
      <w:proofErr w:type="gramStart"/>
      <w:r w:rsidRPr="004E7DAB">
        <w:rPr>
          <w:szCs w:val="24"/>
        </w:rPr>
        <w:t>Fall</w:t>
      </w:r>
      <w:proofErr w:type="gramEnd"/>
      <w:r w:rsidRPr="004E7DAB">
        <w:rPr>
          <w:szCs w:val="24"/>
        </w:rPr>
        <w:t xml:space="preserve"> of 2023 was also referenced as a potential implementation date.  More information and specifics will be communicated in the coming months.</w:t>
      </w:r>
    </w:p>
    <w:p w14:paraId="39D7425D" w14:textId="77777777" w:rsidR="000B7F5B" w:rsidRDefault="000B7F5B" w:rsidP="001C03DD">
      <w:pPr>
        <w:pStyle w:val="ListParagraph"/>
        <w:numPr>
          <w:ilvl w:val="1"/>
          <w:numId w:val="8"/>
        </w:numPr>
        <w:rPr>
          <w:szCs w:val="24"/>
        </w:rPr>
      </w:pPr>
      <w:r w:rsidRPr="004E7DAB">
        <w:rPr>
          <w:szCs w:val="24"/>
        </w:rPr>
        <w:t>The USG will also hold regional forums in the Fall 2020 and remains committed to collecting thoughts, feedback and suggestions through the forums and other means and will explore ways to appropriately adjust the final structure.  </w:t>
      </w:r>
    </w:p>
    <w:p w14:paraId="1219B863" w14:textId="77777777" w:rsidR="000B7F5B" w:rsidRPr="004E7DAB" w:rsidRDefault="000B7F5B" w:rsidP="001C03DD">
      <w:pPr>
        <w:pStyle w:val="ListParagraph"/>
        <w:numPr>
          <w:ilvl w:val="1"/>
          <w:numId w:val="8"/>
        </w:numPr>
        <w:rPr>
          <w:rStyle w:val="Hyperlink"/>
          <w:color w:val="auto"/>
          <w:szCs w:val="24"/>
          <w:u w:val="none"/>
        </w:rPr>
      </w:pPr>
      <w:r w:rsidRPr="004E7DAB">
        <w:rPr>
          <w:szCs w:val="24"/>
        </w:rPr>
        <w:lastRenderedPageBreak/>
        <w:t xml:space="preserve">Please provide feedback at </w:t>
      </w:r>
      <w:hyperlink r:id="rId19" w:history="1">
        <w:r w:rsidRPr="004E7DAB">
          <w:rPr>
            <w:rStyle w:val="Hyperlink"/>
            <w:szCs w:val="24"/>
          </w:rPr>
          <w:t>https://www.usg.edu/redesigned_general_education</w:t>
        </w:r>
      </w:hyperlink>
    </w:p>
    <w:p w14:paraId="7FC37631" w14:textId="77777777" w:rsidR="000B7F5B" w:rsidRDefault="000B7F5B" w:rsidP="001C03DD">
      <w:pPr>
        <w:pStyle w:val="ListParagraph"/>
        <w:numPr>
          <w:ilvl w:val="1"/>
          <w:numId w:val="8"/>
        </w:numPr>
        <w:rPr>
          <w:szCs w:val="24"/>
        </w:rPr>
      </w:pPr>
      <w:r w:rsidRPr="004E7DAB">
        <w:rPr>
          <w:szCs w:val="24"/>
        </w:rPr>
        <w:t>Virtual presence during this period of remote instruction is essential: create a communications plan, provide virtual office hours, utilize online communication tools, provide video feedback on assignments, create short videos throughout the course are some ways to support students during this challenging period.</w:t>
      </w:r>
    </w:p>
    <w:p w14:paraId="089A39E7" w14:textId="77777777" w:rsidR="000B7F5B" w:rsidRPr="004E7DAB" w:rsidRDefault="000B7F5B" w:rsidP="001C03DD">
      <w:pPr>
        <w:pStyle w:val="ListParagraph"/>
        <w:numPr>
          <w:ilvl w:val="0"/>
          <w:numId w:val="8"/>
        </w:numPr>
        <w:rPr>
          <w:szCs w:val="24"/>
        </w:rPr>
      </w:pPr>
      <w:r w:rsidRPr="004E7DAB">
        <w:rPr>
          <w:b/>
          <w:bCs/>
          <w:smallCaps/>
          <w:szCs w:val="24"/>
          <w:u w:val="single"/>
        </w:rPr>
        <w:t>Tenure and Promotion</w:t>
      </w:r>
      <w:r>
        <w:rPr>
          <w:szCs w:val="24"/>
        </w:rPr>
        <w:t xml:space="preserve"> </w:t>
      </w:r>
      <w:r w:rsidRPr="004E7DAB">
        <w:rPr>
          <w:szCs w:val="24"/>
        </w:rPr>
        <w:t>Tenure and Promotion notifications were communicated this past week.  Congratulations to the recipients!</w:t>
      </w:r>
    </w:p>
    <w:p w14:paraId="1FAC0F63" w14:textId="77777777" w:rsidR="000B7F5B" w:rsidRPr="004E7DAB" w:rsidRDefault="000B7F5B" w:rsidP="001C03DD">
      <w:pPr>
        <w:pStyle w:val="ListParagraph"/>
        <w:numPr>
          <w:ilvl w:val="0"/>
          <w:numId w:val="8"/>
        </w:numPr>
        <w:spacing w:after="160" w:line="256" w:lineRule="auto"/>
        <w:rPr>
          <w:szCs w:val="24"/>
        </w:rPr>
      </w:pPr>
      <w:r w:rsidRPr="004E7DAB">
        <w:rPr>
          <w:b/>
          <w:bCs/>
          <w:smallCaps/>
          <w:color w:val="000000"/>
          <w:szCs w:val="24"/>
          <w:u w:val="single"/>
        </w:rPr>
        <w:t>Orientation</w:t>
      </w:r>
      <w:r>
        <w:rPr>
          <w:color w:val="000000"/>
          <w:szCs w:val="24"/>
        </w:rPr>
        <w:t xml:space="preserve"> </w:t>
      </w:r>
      <w:r w:rsidRPr="004E7DAB">
        <w:rPr>
          <w:color w:val="000000"/>
          <w:szCs w:val="24"/>
        </w:rPr>
        <w:t xml:space="preserve">June 2020 Summer Orientations will be delivered in a virtual manner.  Admissions is working closely with Student Life and the colleges and academic department to develop a successful program for incoming students. </w:t>
      </w:r>
    </w:p>
    <w:p w14:paraId="26D712D9" w14:textId="77777777" w:rsidR="000B7F5B" w:rsidRDefault="000B7F5B" w:rsidP="001C03DD">
      <w:pPr>
        <w:pStyle w:val="ListParagraph"/>
        <w:numPr>
          <w:ilvl w:val="0"/>
          <w:numId w:val="8"/>
        </w:numPr>
        <w:spacing w:after="160" w:line="256" w:lineRule="auto"/>
        <w:rPr>
          <w:szCs w:val="24"/>
        </w:rPr>
      </w:pPr>
      <w:r w:rsidRPr="004E7DAB">
        <w:rPr>
          <w:b/>
          <w:bCs/>
          <w:smallCaps/>
          <w:szCs w:val="24"/>
          <w:u w:val="single"/>
        </w:rPr>
        <w:t>Honors College</w:t>
      </w:r>
      <w:r>
        <w:rPr>
          <w:szCs w:val="24"/>
        </w:rPr>
        <w:t xml:space="preserve"> </w:t>
      </w:r>
      <w:r w:rsidRPr="004E7DAB">
        <w:rPr>
          <w:szCs w:val="24"/>
        </w:rPr>
        <w:t>We are currently in the process of completing the search for the inaugural Dean of the Honors College.</w:t>
      </w:r>
    </w:p>
    <w:p w14:paraId="23FAC60E" w14:textId="77777777" w:rsidR="000B7F5B" w:rsidRPr="004E7DAB" w:rsidRDefault="000B7F5B" w:rsidP="001C03DD">
      <w:pPr>
        <w:pStyle w:val="ListParagraph"/>
        <w:numPr>
          <w:ilvl w:val="0"/>
          <w:numId w:val="8"/>
        </w:numPr>
        <w:spacing w:after="160" w:line="256" w:lineRule="auto"/>
        <w:rPr>
          <w:szCs w:val="24"/>
        </w:rPr>
      </w:pPr>
      <w:r w:rsidRPr="004E7DAB">
        <w:rPr>
          <w:b/>
          <w:bCs/>
          <w:smallCaps/>
          <w:szCs w:val="24"/>
          <w:u w:val="single"/>
        </w:rPr>
        <w:t>Faculty Research Awards</w:t>
      </w:r>
      <w:r>
        <w:rPr>
          <w:szCs w:val="24"/>
        </w:rPr>
        <w:t xml:space="preserve"> T</w:t>
      </w:r>
      <w:r w:rsidRPr="004E7DAB">
        <w:rPr>
          <w:szCs w:val="24"/>
        </w:rPr>
        <w:t xml:space="preserve">he Office of the Provost earlier this week communicate the following Faculty Research Awards (Round II) funded by the Provost.  The submissions were reviewed and recommended by the </w:t>
      </w:r>
      <w:r w:rsidRPr="004E7DAB">
        <w:rPr>
          <w:color w:val="000000"/>
          <w:szCs w:val="24"/>
        </w:rPr>
        <w:t>Faculty Research Grants Committee</w:t>
      </w:r>
      <w:r w:rsidRPr="004E7DAB">
        <w:rPr>
          <w:szCs w:val="24"/>
        </w:rPr>
        <w:t>:</w:t>
      </w:r>
    </w:p>
    <w:p w14:paraId="668CDBE7" w14:textId="77777777" w:rsidR="000B7F5B" w:rsidRPr="004E7DAB" w:rsidRDefault="000B7F5B" w:rsidP="001C03DD">
      <w:pPr>
        <w:pStyle w:val="ListParagraph"/>
        <w:numPr>
          <w:ilvl w:val="1"/>
          <w:numId w:val="8"/>
        </w:numPr>
        <w:rPr>
          <w:color w:val="000000"/>
          <w:szCs w:val="24"/>
        </w:rPr>
      </w:pPr>
      <w:r w:rsidRPr="004E7DAB">
        <w:rPr>
          <w:color w:val="000000"/>
          <w:szCs w:val="24"/>
        </w:rPr>
        <w:t>Dr. Dominic DeSantis, Department of Biological and Environmental Sciences (</w:t>
      </w:r>
      <w:r w:rsidRPr="004E7DAB">
        <w:rPr>
          <w:szCs w:val="24"/>
        </w:rPr>
        <w:t xml:space="preserve">$5,000.00). </w:t>
      </w:r>
      <w:r w:rsidRPr="004E7DAB">
        <w:rPr>
          <w:i/>
          <w:iCs/>
          <w:color w:val="000000"/>
          <w:szCs w:val="24"/>
        </w:rPr>
        <w:t>Validating an automated classification system for snake movement behavior: refining and extending the radio telemetry-accelerometry framework.</w:t>
      </w:r>
    </w:p>
    <w:p w14:paraId="44DD1E6F" w14:textId="77777777" w:rsidR="000B7F5B" w:rsidRPr="004E7DAB" w:rsidRDefault="000B7F5B" w:rsidP="001C03DD">
      <w:pPr>
        <w:numPr>
          <w:ilvl w:val="1"/>
          <w:numId w:val="8"/>
        </w:numPr>
        <w:rPr>
          <w:color w:val="000000"/>
          <w:szCs w:val="24"/>
        </w:rPr>
      </w:pPr>
      <w:r w:rsidRPr="004E7DAB">
        <w:rPr>
          <w:color w:val="000000"/>
          <w:szCs w:val="24"/>
        </w:rPr>
        <w:t>Dr. Aurora Castillo-Scott, Department of World Languages and Cultures (</w:t>
      </w:r>
      <w:r w:rsidRPr="004E7DAB">
        <w:rPr>
          <w:szCs w:val="24"/>
        </w:rPr>
        <w:t xml:space="preserve">$1,600). </w:t>
      </w:r>
      <w:r w:rsidRPr="004E7DAB">
        <w:rPr>
          <w:i/>
          <w:iCs/>
          <w:color w:val="000000"/>
          <w:szCs w:val="24"/>
        </w:rPr>
        <w:t>Cross-Cultural Competence through Virtual Exchange Programs.</w:t>
      </w:r>
    </w:p>
    <w:p w14:paraId="71E56947" w14:textId="77777777" w:rsidR="000B7F5B" w:rsidRPr="004E7DAB" w:rsidRDefault="000B7F5B" w:rsidP="001C03DD">
      <w:pPr>
        <w:numPr>
          <w:ilvl w:val="1"/>
          <w:numId w:val="8"/>
        </w:numPr>
        <w:rPr>
          <w:color w:val="000000"/>
          <w:szCs w:val="24"/>
        </w:rPr>
      </w:pPr>
      <w:r w:rsidRPr="004E7DAB">
        <w:rPr>
          <w:color w:val="000000"/>
          <w:szCs w:val="24"/>
        </w:rPr>
        <w:t>Dr. Sterling Roberts, School of Nursing (</w:t>
      </w:r>
      <w:r w:rsidRPr="004E7DAB">
        <w:rPr>
          <w:szCs w:val="24"/>
        </w:rPr>
        <w:t xml:space="preserve">$5,000). </w:t>
      </w:r>
      <w:r w:rsidRPr="004E7DAB">
        <w:rPr>
          <w:i/>
          <w:iCs/>
          <w:color w:val="000000"/>
          <w:szCs w:val="24"/>
        </w:rPr>
        <w:t>Validating Senior and Graduate Nursing Students Educating Junior Learners Utilizing Mid-</w:t>
      </w:r>
      <w:proofErr w:type="gramStart"/>
      <w:r w:rsidRPr="004E7DAB">
        <w:rPr>
          <w:i/>
          <w:iCs/>
          <w:color w:val="000000"/>
          <w:szCs w:val="24"/>
        </w:rPr>
        <w:t>fidelity</w:t>
      </w:r>
      <w:proofErr w:type="gramEnd"/>
      <w:r w:rsidRPr="004E7DAB">
        <w:rPr>
          <w:i/>
          <w:iCs/>
          <w:color w:val="000000"/>
          <w:szCs w:val="24"/>
        </w:rPr>
        <w:t xml:space="preserve"> Simulation: Implementing and Testing of the CJMM Theoretical Framework.</w:t>
      </w:r>
    </w:p>
    <w:p w14:paraId="0904CAA6" w14:textId="77777777" w:rsidR="000B7F5B" w:rsidRPr="004E7DAB" w:rsidRDefault="000B7F5B" w:rsidP="001C03DD">
      <w:pPr>
        <w:numPr>
          <w:ilvl w:val="1"/>
          <w:numId w:val="8"/>
        </w:numPr>
        <w:rPr>
          <w:color w:val="000000"/>
          <w:szCs w:val="24"/>
        </w:rPr>
      </w:pPr>
      <w:r w:rsidRPr="004E7DAB">
        <w:rPr>
          <w:color w:val="000000"/>
          <w:szCs w:val="24"/>
        </w:rPr>
        <w:t>Dr. William Daniel Holcombe, Department of World Languages and Cultures (</w:t>
      </w:r>
      <w:r w:rsidRPr="004E7DAB">
        <w:rPr>
          <w:szCs w:val="24"/>
        </w:rPr>
        <w:t xml:space="preserve">$5,000). </w:t>
      </w:r>
      <w:r w:rsidRPr="004E7DAB">
        <w:rPr>
          <w:i/>
          <w:iCs/>
          <w:color w:val="000000"/>
          <w:szCs w:val="24"/>
        </w:rPr>
        <w:t xml:space="preserve">Center for </w:t>
      </w:r>
      <w:proofErr w:type="spellStart"/>
      <w:r w:rsidRPr="004E7DAB">
        <w:rPr>
          <w:i/>
          <w:iCs/>
          <w:color w:val="000000"/>
          <w:szCs w:val="24"/>
        </w:rPr>
        <w:t>Dalinian</w:t>
      </w:r>
      <w:proofErr w:type="spellEnd"/>
      <w:r w:rsidRPr="004E7DAB">
        <w:rPr>
          <w:i/>
          <w:iCs/>
          <w:color w:val="000000"/>
          <w:szCs w:val="24"/>
        </w:rPr>
        <w:t xml:space="preserve"> Studies: Research Completion for First Monograph.</w:t>
      </w:r>
    </w:p>
    <w:p w14:paraId="17DEED8B" w14:textId="77777777" w:rsidR="000B7F5B" w:rsidRPr="004E7DAB" w:rsidRDefault="000B7F5B" w:rsidP="001C03DD">
      <w:pPr>
        <w:numPr>
          <w:ilvl w:val="1"/>
          <w:numId w:val="8"/>
        </w:numPr>
        <w:rPr>
          <w:color w:val="000000"/>
          <w:szCs w:val="24"/>
        </w:rPr>
      </w:pPr>
      <w:r w:rsidRPr="004E7DAB">
        <w:rPr>
          <w:color w:val="000000"/>
          <w:szCs w:val="24"/>
        </w:rPr>
        <w:t xml:space="preserve">Dr. Ashleigh </w:t>
      </w:r>
      <w:proofErr w:type="spellStart"/>
      <w:r w:rsidRPr="004E7DAB">
        <w:rPr>
          <w:color w:val="000000"/>
          <w:szCs w:val="24"/>
        </w:rPr>
        <w:t>Ikemoto</w:t>
      </w:r>
      <w:proofErr w:type="spellEnd"/>
      <w:r w:rsidRPr="004E7DAB">
        <w:rPr>
          <w:color w:val="000000"/>
          <w:szCs w:val="24"/>
        </w:rPr>
        <w:t>, Department of History and Geography (</w:t>
      </w:r>
      <w:r w:rsidRPr="004E7DAB">
        <w:rPr>
          <w:szCs w:val="24"/>
        </w:rPr>
        <w:t>$1,701.00)</w:t>
      </w:r>
      <w:r w:rsidRPr="004E7DAB">
        <w:rPr>
          <w:color w:val="000000"/>
          <w:szCs w:val="24"/>
        </w:rPr>
        <w:br/>
      </w:r>
      <w:r w:rsidRPr="004E7DAB">
        <w:rPr>
          <w:i/>
          <w:iCs/>
          <w:color w:val="000000"/>
          <w:szCs w:val="24"/>
        </w:rPr>
        <w:t>Examining the Proposed Spanish Conquest of China, 1565-1610.</w:t>
      </w:r>
    </w:p>
    <w:p w14:paraId="5E4B998D" w14:textId="77777777" w:rsidR="000B7F5B" w:rsidRPr="004E7DAB" w:rsidRDefault="000B7F5B" w:rsidP="001C03DD">
      <w:pPr>
        <w:numPr>
          <w:ilvl w:val="1"/>
          <w:numId w:val="8"/>
        </w:numPr>
        <w:rPr>
          <w:color w:val="000000"/>
          <w:szCs w:val="24"/>
        </w:rPr>
      </w:pPr>
      <w:r w:rsidRPr="004E7DAB">
        <w:rPr>
          <w:color w:val="000000"/>
          <w:szCs w:val="24"/>
        </w:rPr>
        <w:t xml:space="preserve">Dr. Dave </w:t>
      </w:r>
      <w:proofErr w:type="spellStart"/>
      <w:r w:rsidRPr="004E7DAB">
        <w:rPr>
          <w:color w:val="000000"/>
          <w:szCs w:val="24"/>
        </w:rPr>
        <w:t>Bachoon</w:t>
      </w:r>
      <w:proofErr w:type="spellEnd"/>
      <w:r w:rsidRPr="004E7DAB">
        <w:rPr>
          <w:color w:val="000000"/>
          <w:szCs w:val="24"/>
        </w:rPr>
        <w:t>, Department of Biological and Environmental Sciences (</w:t>
      </w:r>
      <w:r w:rsidRPr="004E7DAB">
        <w:rPr>
          <w:szCs w:val="24"/>
        </w:rPr>
        <w:t xml:space="preserve">$5,000.00). </w:t>
      </w:r>
      <w:r w:rsidRPr="004E7DAB">
        <w:rPr>
          <w:i/>
          <w:iCs/>
          <w:color w:val="000000"/>
          <w:szCs w:val="24"/>
        </w:rPr>
        <w:t>Molecular Detection of Pathogenic Leptospira in Rivers and Lakes of Georgia.</w:t>
      </w:r>
    </w:p>
    <w:p w14:paraId="154EAEEF" w14:textId="77777777" w:rsidR="000B7F5B" w:rsidRPr="004E7DAB" w:rsidRDefault="000B7F5B" w:rsidP="001C03DD">
      <w:pPr>
        <w:numPr>
          <w:ilvl w:val="1"/>
          <w:numId w:val="8"/>
        </w:numPr>
        <w:rPr>
          <w:color w:val="000000"/>
          <w:szCs w:val="24"/>
        </w:rPr>
      </w:pPr>
      <w:r w:rsidRPr="004E7DAB">
        <w:rPr>
          <w:color w:val="000000"/>
          <w:szCs w:val="24"/>
        </w:rPr>
        <w:t>Dr. Dana Gorzelany-</w:t>
      </w:r>
      <w:proofErr w:type="spellStart"/>
      <w:r w:rsidRPr="004E7DAB">
        <w:rPr>
          <w:color w:val="000000"/>
          <w:szCs w:val="24"/>
        </w:rPr>
        <w:t>Mostak</w:t>
      </w:r>
      <w:proofErr w:type="spellEnd"/>
      <w:r w:rsidRPr="004E7DAB">
        <w:rPr>
          <w:color w:val="000000"/>
          <w:szCs w:val="24"/>
        </w:rPr>
        <w:t>, Department of Music (</w:t>
      </w:r>
      <w:r w:rsidRPr="004E7DAB">
        <w:rPr>
          <w:szCs w:val="24"/>
        </w:rPr>
        <w:t xml:space="preserve">$2,960.00). </w:t>
      </w:r>
      <w:r w:rsidRPr="004E7DAB">
        <w:rPr>
          <w:i/>
          <w:iCs/>
          <w:color w:val="000000"/>
          <w:szCs w:val="24"/>
        </w:rPr>
        <w:t xml:space="preserve">Trail </w:t>
      </w:r>
      <w:proofErr w:type="spellStart"/>
      <w:r w:rsidRPr="004E7DAB">
        <w:rPr>
          <w:i/>
          <w:iCs/>
          <w:color w:val="000000"/>
          <w:szCs w:val="24"/>
        </w:rPr>
        <w:t>Trax</w:t>
      </w:r>
      <w:proofErr w:type="spellEnd"/>
      <w:r w:rsidRPr="004E7DAB">
        <w:rPr>
          <w:i/>
          <w:iCs/>
          <w:color w:val="000000"/>
          <w:szCs w:val="24"/>
        </w:rPr>
        <w:t xml:space="preserve"> 2.020: Tracking the Electoral Soundscape.</w:t>
      </w:r>
    </w:p>
    <w:p w14:paraId="0699D235" w14:textId="77777777" w:rsidR="000B7F5B" w:rsidRPr="004E7DAB" w:rsidRDefault="000B7F5B" w:rsidP="001C03DD">
      <w:pPr>
        <w:numPr>
          <w:ilvl w:val="1"/>
          <w:numId w:val="8"/>
        </w:numPr>
        <w:rPr>
          <w:color w:val="000000"/>
          <w:szCs w:val="24"/>
        </w:rPr>
      </w:pPr>
      <w:r w:rsidRPr="004E7DAB">
        <w:rPr>
          <w:color w:val="000000"/>
          <w:szCs w:val="24"/>
        </w:rPr>
        <w:t>Dr. Kasey Karen, Department of Biological and Environmental Sciences (</w:t>
      </w:r>
      <w:r w:rsidRPr="004E7DAB">
        <w:rPr>
          <w:szCs w:val="24"/>
        </w:rPr>
        <w:t xml:space="preserve">$4,955.00). </w:t>
      </w:r>
      <w:r w:rsidRPr="004E7DAB">
        <w:rPr>
          <w:i/>
          <w:iCs/>
          <w:color w:val="000000"/>
          <w:szCs w:val="24"/>
        </w:rPr>
        <w:t>Characterizing the impact of an adenovirus infection on cellular P-bodies.</w:t>
      </w:r>
    </w:p>
    <w:p w14:paraId="5621E463" w14:textId="77777777" w:rsidR="000B7F5B" w:rsidRPr="004E7DAB" w:rsidRDefault="000B7F5B" w:rsidP="001C03DD">
      <w:pPr>
        <w:pStyle w:val="ListParagraph"/>
        <w:numPr>
          <w:ilvl w:val="1"/>
          <w:numId w:val="8"/>
        </w:numPr>
        <w:rPr>
          <w:color w:val="000000"/>
          <w:szCs w:val="24"/>
        </w:rPr>
      </w:pPr>
      <w:r w:rsidRPr="004E7DAB">
        <w:rPr>
          <w:color w:val="000000"/>
          <w:szCs w:val="24"/>
        </w:rPr>
        <w:t>Mr. Matthew Forrest, Department of Art (</w:t>
      </w:r>
      <w:r w:rsidRPr="004E7DAB">
        <w:rPr>
          <w:szCs w:val="24"/>
        </w:rPr>
        <w:t xml:space="preserve">$4,950.00). </w:t>
      </w:r>
      <w:r w:rsidRPr="004E7DAB">
        <w:rPr>
          <w:i/>
          <w:iCs/>
          <w:color w:val="000000"/>
          <w:szCs w:val="24"/>
        </w:rPr>
        <w:t>Program Development &amp; Residency for Artists with Special Needs.</w:t>
      </w:r>
      <w:bookmarkStart w:id="2" w:name="_Hlk37925498"/>
    </w:p>
    <w:p w14:paraId="4A46B920" w14:textId="0ABBC727" w:rsidR="000A49B9" w:rsidRPr="000B7F5B" w:rsidRDefault="000B7F5B" w:rsidP="001C03DD">
      <w:pPr>
        <w:pStyle w:val="ListParagraph"/>
        <w:numPr>
          <w:ilvl w:val="0"/>
          <w:numId w:val="8"/>
        </w:numPr>
        <w:jc w:val="both"/>
        <w:rPr>
          <w:color w:val="000000"/>
          <w:szCs w:val="24"/>
        </w:rPr>
      </w:pPr>
      <w:r w:rsidRPr="000B7F5B">
        <w:rPr>
          <w:b/>
          <w:bCs/>
          <w:smallCaps/>
          <w:color w:val="000000"/>
          <w:szCs w:val="24"/>
          <w:u w:val="single"/>
        </w:rPr>
        <w:t>National Scholarship Office</w:t>
      </w:r>
      <w:r w:rsidRPr="000B7F5B">
        <w:rPr>
          <w:color w:val="000000"/>
          <w:szCs w:val="24"/>
        </w:rPr>
        <w:t xml:space="preserve"> The National Scholarship Office has scheduled a virtual event to celebrate our 30 student applicants, including </w:t>
      </w:r>
      <w:proofErr w:type="spellStart"/>
      <w:r w:rsidRPr="000B7F5B">
        <w:rPr>
          <w:color w:val="000000"/>
          <w:szCs w:val="24"/>
        </w:rPr>
        <w:t>Kendyl</w:t>
      </w:r>
      <w:proofErr w:type="spellEnd"/>
      <w:r w:rsidRPr="000B7F5B">
        <w:rPr>
          <w:color w:val="000000"/>
          <w:szCs w:val="24"/>
        </w:rPr>
        <w:t xml:space="preserve"> Lewis, who made it to the finalist stage of the Truman Scholarship. She was not ultimately selected, but the finalist stage is very significant. The National Scholarship Office will also be celebrating two students who were selected for the Fulbright Scholarship, Amara Tennessee, English Teaching Assistantship program in Colombia, and Madison Graham, English Teaching Assistantship program in Czech Republic. Georgia College still has two applicants who we are waiting to hear on a decision for, so, there may be more!  This year we had students that applied for the Udall Scholarship, the NOAA Hollings Scholarship, the NSF Graduate Research Fellowship, the Newman Civic Fellowship, the Marshall Scholarship, the Goldwater Scholarship, and the Critical Language Scholarship.  Congratulations to </w:t>
      </w:r>
      <w:proofErr w:type="gramStart"/>
      <w:r w:rsidRPr="000B7F5B">
        <w:rPr>
          <w:color w:val="000000"/>
          <w:szCs w:val="24"/>
        </w:rPr>
        <w:t>all of</w:t>
      </w:r>
      <w:proofErr w:type="gramEnd"/>
      <w:r w:rsidRPr="000B7F5B">
        <w:rPr>
          <w:color w:val="000000"/>
          <w:szCs w:val="24"/>
        </w:rPr>
        <w:t xml:space="preserve"> our students!  Thank you to Anna Whiteside, Assistant Director, Honors Program, Coordinator, National Scholarships Office, for her exemplary leadership and to the faculty across the university for their guidance and support.</w:t>
      </w:r>
      <w:bookmarkEnd w:id="2"/>
    </w:p>
    <w:p w14:paraId="17CA61EA" w14:textId="77777777" w:rsidR="000B7F5B" w:rsidRDefault="000B7F5B" w:rsidP="000B7F5B">
      <w:pPr>
        <w:jc w:val="both"/>
        <w:rPr>
          <w:b/>
          <w:bCs/>
          <w:smallCaps/>
          <w:u w:val="single"/>
        </w:rPr>
      </w:pPr>
    </w:p>
    <w:p w14:paraId="451D9A78" w14:textId="77777777" w:rsidR="000A49B9" w:rsidRPr="00CE70E1" w:rsidRDefault="000A49B9" w:rsidP="000A49B9">
      <w:pPr>
        <w:jc w:val="both"/>
        <w:rPr>
          <w:b/>
          <w:bCs/>
          <w:smallCaps/>
          <w:u w:val="single"/>
          <w:lang w:val="en"/>
        </w:rPr>
      </w:pPr>
      <w:r w:rsidRPr="00CE70E1">
        <w:rPr>
          <w:b/>
          <w:bCs/>
          <w:smallCaps/>
          <w:u w:val="single"/>
          <w:lang w:val="en"/>
        </w:rPr>
        <w:t>Committee Reports</w:t>
      </w:r>
    </w:p>
    <w:p w14:paraId="215DB3A9" w14:textId="77777777" w:rsidR="000A49B9" w:rsidRDefault="000A49B9" w:rsidP="000A49B9">
      <w:pPr>
        <w:jc w:val="both"/>
        <w:rPr>
          <w:b/>
          <w:bCs/>
          <w:smallCaps/>
          <w:u w:val="single"/>
        </w:rPr>
      </w:pPr>
    </w:p>
    <w:p w14:paraId="678EE24C" w14:textId="4B1846B4" w:rsidR="005B717B" w:rsidRPr="008C1568" w:rsidRDefault="005B717B" w:rsidP="001C03DD">
      <w:pPr>
        <w:pStyle w:val="ListParagraph"/>
        <w:numPr>
          <w:ilvl w:val="0"/>
          <w:numId w:val="7"/>
        </w:numPr>
        <w:ind w:left="720"/>
        <w:jc w:val="both"/>
        <w:rPr>
          <w:szCs w:val="24"/>
          <w:lang w:val="en"/>
        </w:rPr>
      </w:pPr>
      <w:r w:rsidRPr="000A49B9">
        <w:rPr>
          <w:b/>
          <w:bCs/>
          <w:smallCaps/>
          <w:u w:val="single"/>
        </w:rPr>
        <w:t>Executive Committee of Unive</w:t>
      </w:r>
      <w:r w:rsidRPr="008C1568">
        <w:rPr>
          <w:b/>
          <w:bCs/>
          <w:smallCaps/>
          <w:szCs w:val="24"/>
          <w:u w:val="single"/>
        </w:rPr>
        <w:t>rsity Senate</w:t>
      </w:r>
      <w:r w:rsidRPr="008C1568">
        <w:rPr>
          <w:b/>
          <w:bCs/>
          <w:smallCaps/>
          <w:szCs w:val="24"/>
        </w:rPr>
        <w:t xml:space="preserve"> (ECUS) — David Johnson, Chair</w:t>
      </w:r>
    </w:p>
    <w:p w14:paraId="2D3063F6" w14:textId="77777777" w:rsidR="008C1568" w:rsidRPr="008C1568" w:rsidRDefault="008C1568" w:rsidP="001C03DD">
      <w:pPr>
        <w:pStyle w:val="NormalWeb"/>
        <w:numPr>
          <w:ilvl w:val="1"/>
          <w:numId w:val="7"/>
        </w:numPr>
        <w:rPr>
          <w:color w:val="000000"/>
          <w:szCs w:val="24"/>
        </w:rPr>
      </w:pPr>
      <w:r w:rsidRPr="00A25AB3">
        <w:rPr>
          <w:b/>
          <w:bCs/>
          <w:smallCaps/>
          <w:color w:val="000000"/>
          <w:szCs w:val="24"/>
          <w:u w:val="single"/>
        </w:rPr>
        <w:t>Online Senate Meeting</w:t>
      </w:r>
      <w:r w:rsidRPr="008C1568">
        <w:rPr>
          <w:color w:val="000000"/>
          <w:szCs w:val="24"/>
        </w:rPr>
        <w:t xml:space="preserve"> The strategies and challenges of running a </w:t>
      </w:r>
      <w:proofErr w:type="spellStart"/>
      <w:r w:rsidRPr="008C1568">
        <w:rPr>
          <w:color w:val="000000"/>
          <w:szCs w:val="24"/>
        </w:rPr>
        <w:t>Webex</w:t>
      </w:r>
      <w:proofErr w:type="spellEnd"/>
      <w:r w:rsidRPr="008C1568">
        <w:rPr>
          <w:color w:val="000000"/>
          <w:szCs w:val="24"/>
        </w:rPr>
        <w:t xml:space="preserve"> Senate meeting with so many participants, including the use of Qualtrics for electronic voting for Senate motions, and sending standing committee reports to senators in advance in lieu of the oral reports during Senate time.</w:t>
      </w:r>
    </w:p>
    <w:p w14:paraId="34779DB9" w14:textId="77777777" w:rsidR="008C1568" w:rsidRPr="008C1568" w:rsidRDefault="008C1568" w:rsidP="001C03DD">
      <w:pPr>
        <w:pStyle w:val="NormalWeb"/>
        <w:numPr>
          <w:ilvl w:val="1"/>
          <w:numId w:val="7"/>
        </w:numPr>
        <w:rPr>
          <w:color w:val="000000"/>
          <w:szCs w:val="24"/>
        </w:rPr>
      </w:pPr>
      <w:r w:rsidRPr="00A25AB3">
        <w:rPr>
          <w:b/>
          <w:bCs/>
          <w:smallCaps/>
          <w:color w:val="000000"/>
          <w:szCs w:val="24"/>
          <w:u w:val="single"/>
        </w:rPr>
        <w:t>Budget</w:t>
      </w:r>
      <w:r w:rsidRPr="008C1568">
        <w:rPr>
          <w:color w:val="000000"/>
          <w:szCs w:val="24"/>
        </w:rPr>
        <w:t xml:space="preserve"> Because of cancelled travel to the USG Faculty Council meeting, Senate’s budget will have a surplus of roughly $1,400. We are still waiting on an invoice on the books that were ordered before we have an exact amount. We are not looking for additional ways to spend this money.</w:t>
      </w:r>
    </w:p>
    <w:p w14:paraId="6BEA9560" w14:textId="77777777" w:rsidR="008C1568" w:rsidRPr="008C1568" w:rsidRDefault="008C1568" w:rsidP="001C03DD">
      <w:pPr>
        <w:pStyle w:val="NormalWeb"/>
        <w:numPr>
          <w:ilvl w:val="1"/>
          <w:numId w:val="7"/>
        </w:numPr>
        <w:rPr>
          <w:color w:val="000000"/>
          <w:szCs w:val="24"/>
        </w:rPr>
      </w:pPr>
      <w:r w:rsidRPr="00A25AB3">
        <w:rPr>
          <w:b/>
          <w:bCs/>
          <w:smallCaps/>
          <w:color w:val="000000"/>
          <w:szCs w:val="24"/>
          <w:u w:val="single"/>
        </w:rPr>
        <w:t>Recognitions</w:t>
      </w:r>
      <w:r w:rsidRPr="008C1568">
        <w:rPr>
          <w:color w:val="000000"/>
          <w:szCs w:val="24"/>
        </w:rPr>
        <w:t xml:space="preserve"> End-of-year certificates for Senate service will be handed out in August. We can present most of them at the retreat and use campus mail to deliver the others.</w:t>
      </w:r>
    </w:p>
    <w:p w14:paraId="7D5D341D" w14:textId="098EE64C" w:rsidR="009831C7" w:rsidRPr="008C1568" w:rsidRDefault="008C1568" w:rsidP="001C03DD">
      <w:pPr>
        <w:pStyle w:val="NormalWeb"/>
        <w:numPr>
          <w:ilvl w:val="1"/>
          <w:numId w:val="7"/>
        </w:numPr>
        <w:rPr>
          <w:color w:val="000000"/>
          <w:szCs w:val="24"/>
        </w:rPr>
      </w:pPr>
      <w:r w:rsidRPr="00A25AB3">
        <w:rPr>
          <w:b/>
          <w:bCs/>
          <w:smallCaps/>
          <w:color w:val="000000"/>
          <w:szCs w:val="24"/>
          <w:u w:val="single"/>
        </w:rPr>
        <w:t>Faculty Salary Study</w:t>
      </w:r>
      <w:r w:rsidRPr="008C1568">
        <w:rPr>
          <w:color w:val="000000"/>
          <w:szCs w:val="24"/>
        </w:rPr>
        <w:t xml:space="preserve"> We encourage the administration each spring to update the tables on our salary study.</w:t>
      </w:r>
    </w:p>
    <w:p w14:paraId="507E4929" w14:textId="4D41A3F9" w:rsidR="005B717B" w:rsidRPr="009831C7" w:rsidRDefault="005B717B" w:rsidP="001C03DD">
      <w:pPr>
        <w:pStyle w:val="ListParagraph"/>
        <w:numPr>
          <w:ilvl w:val="0"/>
          <w:numId w:val="7"/>
        </w:numPr>
        <w:ind w:left="720"/>
        <w:jc w:val="both"/>
        <w:rPr>
          <w:lang w:val="en"/>
        </w:rPr>
      </w:pPr>
      <w:proofErr w:type="spellStart"/>
      <w:r w:rsidRPr="000A49B9">
        <w:rPr>
          <w:b/>
          <w:bCs/>
          <w:smallCaps/>
          <w:u w:val="single"/>
          <w:lang w:val="en"/>
        </w:rPr>
        <w:t>SubCommittee</w:t>
      </w:r>
      <w:proofErr w:type="spellEnd"/>
      <w:r w:rsidRPr="000A49B9">
        <w:rPr>
          <w:b/>
          <w:bCs/>
          <w:smallCaps/>
          <w:u w:val="single"/>
          <w:lang w:val="en"/>
        </w:rPr>
        <w:t xml:space="preserve"> on Nominations</w:t>
      </w:r>
      <w:r w:rsidRPr="000A49B9">
        <w:rPr>
          <w:b/>
          <w:bCs/>
          <w:smallCaps/>
          <w:lang w:val="en"/>
        </w:rPr>
        <w:t xml:space="preserve"> (</w:t>
      </w:r>
      <w:proofErr w:type="spellStart"/>
      <w:r w:rsidRPr="000A49B9">
        <w:rPr>
          <w:b/>
          <w:bCs/>
          <w:smallCaps/>
          <w:lang w:val="en"/>
        </w:rPr>
        <w:t>ScoN</w:t>
      </w:r>
      <w:proofErr w:type="spellEnd"/>
      <w:r w:rsidRPr="000A49B9">
        <w:rPr>
          <w:b/>
          <w:bCs/>
          <w:smallCaps/>
          <w:lang w:val="en"/>
        </w:rPr>
        <w:t xml:space="preserve">) </w:t>
      </w:r>
      <w:r w:rsidRPr="000A49B9">
        <w:rPr>
          <w:b/>
          <w:bCs/>
          <w:smallCaps/>
        </w:rPr>
        <w:t xml:space="preserve">— </w:t>
      </w:r>
      <w:r w:rsidRPr="000A49B9">
        <w:rPr>
          <w:b/>
          <w:bCs/>
          <w:smallCaps/>
          <w:lang w:val="en"/>
        </w:rPr>
        <w:t>Hauke Busch, Chair</w:t>
      </w:r>
    </w:p>
    <w:p w14:paraId="0D37D6FB" w14:textId="46ECDA75" w:rsidR="00A25AB3" w:rsidRPr="009831C7" w:rsidRDefault="00A25AB3" w:rsidP="001C03DD">
      <w:pPr>
        <w:pStyle w:val="ListParagraph"/>
        <w:numPr>
          <w:ilvl w:val="1"/>
          <w:numId w:val="7"/>
        </w:numPr>
        <w:jc w:val="both"/>
        <w:rPr>
          <w:lang w:val="en"/>
        </w:rPr>
      </w:pPr>
      <w:r>
        <w:rPr>
          <w:b/>
          <w:bCs/>
          <w:smallCaps/>
          <w:u w:val="single"/>
          <w:lang w:val="en"/>
        </w:rPr>
        <w:t>Revised Slate of Nominees</w:t>
      </w:r>
    </w:p>
    <w:p w14:paraId="6A3C6D95" w14:textId="38EF9B5B" w:rsidR="009831C7" w:rsidRPr="00A25AB3" w:rsidRDefault="00A25AB3" w:rsidP="001C03DD">
      <w:pPr>
        <w:pStyle w:val="ListParagraph"/>
        <w:numPr>
          <w:ilvl w:val="2"/>
          <w:numId w:val="7"/>
        </w:numPr>
        <w:jc w:val="both"/>
        <w:rPr>
          <w:iCs/>
        </w:rPr>
      </w:pPr>
      <w:r w:rsidRPr="00A25AB3">
        <w:rPr>
          <w:rFonts w:cs="Calibri"/>
          <w:iCs/>
          <w:sz w:val="22"/>
        </w:rPr>
        <w:t>Mariana Stoyanova replaced Hedwig Fraunhofer as Elected Faculty Senator serving on FAPC.</w:t>
      </w:r>
    </w:p>
    <w:p w14:paraId="17D6C13F" w14:textId="4FFB60C4" w:rsidR="00A25AB3" w:rsidRPr="00A25AB3" w:rsidRDefault="005B717B" w:rsidP="001C03DD">
      <w:pPr>
        <w:pStyle w:val="ListParagraph"/>
        <w:numPr>
          <w:ilvl w:val="0"/>
          <w:numId w:val="7"/>
        </w:numPr>
        <w:ind w:left="720"/>
        <w:jc w:val="both"/>
        <w:rPr>
          <w:lang w:val="en"/>
        </w:rPr>
      </w:pPr>
      <w:r w:rsidRPr="000A49B9">
        <w:rPr>
          <w:b/>
          <w:bCs/>
          <w:smallCaps/>
          <w:color w:val="000000"/>
          <w:u w:val="single"/>
        </w:rPr>
        <w:t>Academic Policy Committee</w:t>
      </w:r>
      <w:r w:rsidRPr="000A49B9">
        <w:rPr>
          <w:b/>
          <w:bCs/>
          <w:smallCaps/>
        </w:rPr>
        <w:t xml:space="preserve"> (APC) — Nicole </w:t>
      </w:r>
      <w:proofErr w:type="spellStart"/>
      <w:r w:rsidRPr="000A49B9">
        <w:rPr>
          <w:b/>
          <w:bCs/>
          <w:smallCaps/>
        </w:rPr>
        <w:t>DeClouette</w:t>
      </w:r>
      <w:proofErr w:type="spellEnd"/>
      <w:r w:rsidRPr="000A49B9">
        <w:rPr>
          <w:b/>
          <w:bCs/>
          <w:smallCaps/>
        </w:rPr>
        <w:t>, Chair</w:t>
      </w:r>
    </w:p>
    <w:p w14:paraId="24C05DB0" w14:textId="77777777" w:rsidR="00A25AB3" w:rsidRPr="00834BAB" w:rsidRDefault="00A25AB3" w:rsidP="001C03DD">
      <w:pPr>
        <w:pStyle w:val="ListParagraph"/>
        <w:numPr>
          <w:ilvl w:val="1"/>
          <w:numId w:val="7"/>
        </w:numPr>
        <w:rPr>
          <w:b/>
          <w:u w:val="single"/>
        </w:rPr>
      </w:pPr>
      <w:r w:rsidRPr="00A25AB3">
        <w:rPr>
          <w:b/>
          <w:smallCaps/>
          <w:u w:val="single"/>
        </w:rPr>
        <w:t>Student Use of Copyrighted Materials</w:t>
      </w:r>
      <w:r w:rsidRPr="00834BAB">
        <w:t xml:space="preserve"> APC voted unanimously to approve a motion to add a “Student Use of Copyrighted Materials” statement and a link to the USG Copyright Policy (including the Fair Use Checklist) to the GC Required Syllabus Statements. The text reads:</w:t>
      </w:r>
    </w:p>
    <w:p w14:paraId="02D6ED93" w14:textId="77777777" w:rsidR="00A25AB3" w:rsidRPr="00834BAB" w:rsidRDefault="00A25AB3" w:rsidP="00A25AB3">
      <w:pPr>
        <w:pStyle w:val="NormalWeb"/>
        <w:shd w:val="clear" w:color="auto" w:fill="FFFFFF"/>
        <w:spacing w:before="0" w:beforeAutospacing="0" w:after="0" w:afterAutospacing="0"/>
        <w:ind w:left="1440"/>
        <w:textAlignment w:val="baseline"/>
        <w:rPr>
          <w:color w:val="000000"/>
          <w:szCs w:val="24"/>
        </w:rPr>
      </w:pPr>
      <w:r w:rsidRPr="00834BAB">
        <w:rPr>
          <w:b/>
          <w:bCs/>
          <w:color w:val="000000"/>
          <w:szCs w:val="24"/>
        </w:rPr>
        <w:t>Student Use of Copyrighted Materials</w:t>
      </w:r>
    </w:p>
    <w:p w14:paraId="0A64E291" w14:textId="77777777" w:rsidR="00A25AB3" w:rsidRPr="00834BAB" w:rsidRDefault="00A25AB3" w:rsidP="00A25AB3">
      <w:pPr>
        <w:pStyle w:val="NormalWeb"/>
        <w:shd w:val="clear" w:color="auto" w:fill="FFFFFF"/>
        <w:spacing w:before="0" w:beforeAutospacing="0" w:after="0" w:afterAutospacing="0"/>
        <w:ind w:left="1440"/>
        <w:textAlignment w:val="baseline"/>
        <w:rPr>
          <w:color w:val="000000"/>
          <w:szCs w:val="24"/>
        </w:rPr>
      </w:pPr>
      <w:r w:rsidRPr="00834BAB">
        <w:rPr>
          <w:color w:val="000000"/>
          <w:szCs w:val="24"/>
        </w:rPr>
        <w:t xml:space="preserve">As a student, your ability to post or link to copyrighted material is governed by United States copyright law. The law allows for students to post or link to copyrighted materials within the course environment when the materials are pertinent to course work. In addition, GC Policy expressly forbids the sharing or posting of copyrighted material without the proper consent of the author. The absence of a copyright notice or symbol on a work does not denote a lack of copyright. </w:t>
      </w:r>
      <w:r w:rsidRPr="00834BAB">
        <w:rPr>
          <w:color w:val="000000" w:themeColor="text1"/>
          <w:szCs w:val="24"/>
        </w:rPr>
        <w:t>Students should assume that all materials provided are copyright protected</w:t>
      </w:r>
      <w:r w:rsidRPr="00834BAB">
        <w:rPr>
          <w:color w:val="000000"/>
          <w:szCs w:val="24"/>
        </w:rPr>
        <w:t>. Failure to comply with this policy may result in restriction or loss of university network access and/or disciplinary action through the Office of Student Affairs. For questions involving copyright issues, please consult the GC Office of Legal Affairs. Refer to the USG Policy on the Use of Copyrighted Works at </w:t>
      </w:r>
      <w:hyperlink r:id="rId20" w:tgtFrame="_blank" w:tooltip="Original URL: https://www.usg.edu/copyright. Click or tap if you trust this link." w:history="1">
        <w:r w:rsidRPr="00834BAB">
          <w:rPr>
            <w:rStyle w:val="Hyperlink"/>
            <w:szCs w:val="24"/>
            <w:bdr w:val="none" w:sz="0" w:space="0" w:color="auto" w:frame="1"/>
          </w:rPr>
          <w:t>https://www.usg.edu/copyright</w:t>
        </w:r>
      </w:hyperlink>
      <w:r w:rsidRPr="00834BAB">
        <w:rPr>
          <w:color w:val="000000"/>
          <w:szCs w:val="24"/>
        </w:rPr>
        <w:t>.</w:t>
      </w:r>
    </w:p>
    <w:p w14:paraId="5B549710" w14:textId="77777777" w:rsidR="00A25AB3" w:rsidRPr="00834BAB" w:rsidRDefault="00A25AB3" w:rsidP="001C03DD">
      <w:pPr>
        <w:pStyle w:val="ListParagraph"/>
        <w:numPr>
          <w:ilvl w:val="1"/>
          <w:numId w:val="7"/>
        </w:numPr>
      </w:pPr>
      <w:r w:rsidRPr="00A25AB3">
        <w:rPr>
          <w:b/>
          <w:bCs/>
          <w:smallCaps/>
          <w:u w:val="single"/>
        </w:rPr>
        <w:t>Annual Report</w:t>
      </w:r>
      <w:r w:rsidRPr="00834BAB">
        <w:t xml:space="preserve"> APC members reviewed the APC Annual Report and added recommendations.</w:t>
      </w:r>
    </w:p>
    <w:p w14:paraId="57342F19" w14:textId="77777777" w:rsidR="00A25AB3" w:rsidRPr="00A25AB3" w:rsidRDefault="00A25AB3" w:rsidP="001C03DD">
      <w:pPr>
        <w:pStyle w:val="ListParagraph"/>
        <w:numPr>
          <w:ilvl w:val="1"/>
          <w:numId w:val="7"/>
        </w:numPr>
        <w:rPr>
          <w:b/>
          <w:bCs/>
          <w:smallCaps/>
          <w:u w:val="single"/>
        </w:rPr>
      </w:pPr>
      <w:r w:rsidRPr="00A25AB3">
        <w:rPr>
          <w:b/>
          <w:bCs/>
          <w:smallCaps/>
          <w:u w:val="single"/>
        </w:rPr>
        <w:t>SRIS Evaluations</w:t>
      </w:r>
    </w:p>
    <w:p w14:paraId="07FFAB07" w14:textId="77777777" w:rsidR="00A25AB3" w:rsidRPr="00834BAB" w:rsidRDefault="00A25AB3" w:rsidP="001C03DD">
      <w:pPr>
        <w:pStyle w:val="ListParagraph"/>
        <w:numPr>
          <w:ilvl w:val="2"/>
          <w:numId w:val="7"/>
        </w:numPr>
        <w:rPr>
          <w:b/>
          <w:bCs/>
          <w:u w:val="single"/>
        </w:rPr>
      </w:pPr>
      <w:r w:rsidRPr="00834BAB">
        <w:t xml:space="preserve">APC chair received emails of concern that faculty may be rated poorly by students given the sudden shift to online instruction. </w:t>
      </w:r>
    </w:p>
    <w:p w14:paraId="7650CFF5" w14:textId="77777777" w:rsidR="00A25AB3" w:rsidRPr="00834BAB" w:rsidRDefault="00A25AB3" w:rsidP="001C03DD">
      <w:pPr>
        <w:pStyle w:val="ListParagraph"/>
        <w:numPr>
          <w:ilvl w:val="2"/>
          <w:numId w:val="7"/>
        </w:numPr>
      </w:pPr>
      <w:r w:rsidRPr="00834BAB">
        <w:t>APC members thank Provost Spirou for the way he handled student evaluations for this semester. His communication (via the April 9</w:t>
      </w:r>
      <w:r w:rsidRPr="00834BAB">
        <w:rPr>
          <w:vertAlign w:val="superscript"/>
        </w:rPr>
        <w:t>th</w:t>
      </w:r>
      <w:r w:rsidRPr="00834BAB">
        <w:t xml:space="preserve"> email) clarified how the SRIS data will not be used to penalize faculty for the spring 2020 semester. </w:t>
      </w:r>
    </w:p>
    <w:p w14:paraId="41DA0154" w14:textId="77777777" w:rsidR="00A25AB3" w:rsidRDefault="00A25AB3" w:rsidP="001C03DD">
      <w:pPr>
        <w:pStyle w:val="ListParagraph"/>
        <w:numPr>
          <w:ilvl w:val="2"/>
          <w:numId w:val="7"/>
        </w:numPr>
      </w:pPr>
      <w:r w:rsidRPr="00834BAB">
        <w:t xml:space="preserve">Another concern brought up was that there is no recourse for faculty when chairs misuse the evaluation data. APC thought that this concern might be better addressed by FAPC. The APC Chair forwarded this concern to FAPC Chair, Matt Forrest. </w:t>
      </w:r>
    </w:p>
    <w:p w14:paraId="35A43DD4" w14:textId="1DE6FF39" w:rsidR="00D638D7" w:rsidRPr="00A25AB3" w:rsidRDefault="00A25AB3" w:rsidP="001C03DD">
      <w:pPr>
        <w:pStyle w:val="ListParagraph"/>
        <w:numPr>
          <w:ilvl w:val="1"/>
          <w:numId w:val="7"/>
        </w:numPr>
      </w:pPr>
      <w:r w:rsidRPr="00A25AB3">
        <w:rPr>
          <w:b/>
          <w:bCs/>
          <w:iCs/>
          <w:smallCaps/>
          <w:u w:val="single"/>
        </w:rPr>
        <w:t>Academic Calendar</w:t>
      </w:r>
      <w:r w:rsidRPr="00A25AB3">
        <w:rPr>
          <w:color w:val="000000" w:themeColor="text1"/>
        </w:rPr>
        <w:t xml:space="preserve"> The Academic Calendar Committee met on April 1</w:t>
      </w:r>
      <w:r w:rsidRPr="00A25AB3">
        <w:rPr>
          <w:color w:val="000000" w:themeColor="text1"/>
          <w:vertAlign w:val="superscript"/>
        </w:rPr>
        <w:t>st</w:t>
      </w:r>
      <w:r w:rsidRPr="00A25AB3">
        <w:rPr>
          <w:color w:val="000000" w:themeColor="text1"/>
        </w:rPr>
        <w:t xml:space="preserve"> to review a draft academic calendar. The draft was approved by the committee and forwarded to the Provost on the same day. The Provost emailed on April 9</w:t>
      </w:r>
      <w:r w:rsidRPr="00A25AB3">
        <w:rPr>
          <w:color w:val="000000" w:themeColor="text1"/>
          <w:vertAlign w:val="superscript"/>
        </w:rPr>
        <w:t>th</w:t>
      </w:r>
      <w:r w:rsidRPr="00A25AB3">
        <w:rPr>
          <w:color w:val="000000" w:themeColor="text1"/>
        </w:rPr>
        <w:t xml:space="preserve"> to say that the GC Executive Cabinet approved the calendar. Kay Anderson is now working to get the calendar published. </w:t>
      </w:r>
    </w:p>
    <w:p w14:paraId="41DBB6DA" w14:textId="0842ACC6" w:rsidR="005B717B" w:rsidRPr="00D638D7" w:rsidRDefault="005B717B" w:rsidP="001C03DD">
      <w:pPr>
        <w:pStyle w:val="ListParagraph"/>
        <w:numPr>
          <w:ilvl w:val="0"/>
          <w:numId w:val="7"/>
        </w:numPr>
        <w:ind w:left="720"/>
        <w:jc w:val="both"/>
        <w:rPr>
          <w:lang w:val="en"/>
        </w:rPr>
      </w:pPr>
      <w:r w:rsidRPr="000A49B9">
        <w:rPr>
          <w:b/>
          <w:bCs/>
          <w:smallCaps/>
          <w:u w:val="single"/>
          <w:lang w:val="en"/>
        </w:rPr>
        <w:t>Faculty Affairs Policy Committee</w:t>
      </w:r>
      <w:r w:rsidRPr="000A49B9">
        <w:rPr>
          <w:b/>
          <w:bCs/>
          <w:smallCaps/>
          <w:lang w:val="en"/>
        </w:rPr>
        <w:t xml:space="preserve"> (FAPC) </w:t>
      </w:r>
      <w:r w:rsidRPr="000A49B9">
        <w:rPr>
          <w:b/>
          <w:bCs/>
          <w:smallCaps/>
        </w:rPr>
        <w:t xml:space="preserve">— </w:t>
      </w:r>
      <w:r w:rsidRPr="000A49B9">
        <w:rPr>
          <w:b/>
          <w:bCs/>
          <w:smallCaps/>
          <w:lang w:val="en"/>
        </w:rPr>
        <w:t>Matt Forrest, Chair</w:t>
      </w:r>
    </w:p>
    <w:p w14:paraId="00EACB73" w14:textId="752B807A" w:rsidR="00D638D7" w:rsidRPr="000A49B9" w:rsidRDefault="00D638D7" w:rsidP="001C03DD">
      <w:pPr>
        <w:pStyle w:val="ListParagraph"/>
        <w:numPr>
          <w:ilvl w:val="1"/>
          <w:numId w:val="7"/>
        </w:numPr>
        <w:jc w:val="both"/>
        <w:rPr>
          <w:lang w:val="en"/>
        </w:rPr>
      </w:pPr>
      <w:r>
        <w:rPr>
          <w:b/>
          <w:bCs/>
          <w:smallCaps/>
          <w:u w:val="single"/>
          <w:lang w:val="en"/>
        </w:rPr>
        <w:t>Meeting</w:t>
      </w:r>
      <w:r>
        <w:rPr>
          <w:smallCaps/>
          <w:lang w:val="en"/>
        </w:rPr>
        <w:t xml:space="preserve"> </w:t>
      </w:r>
      <w:r>
        <w:rPr>
          <w:lang w:val="en"/>
        </w:rPr>
        <w:t>FAPC did not meet o</w:t>
      </w:r>
      <w:r w:rsidR="00A25AB3">
        <w:rPr>
          <w:lang w:val="en"/>
        </w:rPr>
        <w:t>n</w:t>
      </w:r>
      <w:r>
        <w:rPr>
          <w:lang w:val="en"/>
        </w:rPr>
        <w:t xml:space="preserve"> 1</w:t>
      </w:r>
      <w:r w:rsidR="000B1456">
        <w:rPr>
          <w:lang w:val="en"/>
        </w:rPr>
        <w:t>0</w:t>
      </w:r>
      <w:r>
        <w:rPr>
          <w:lang w:val="en"/>
        </w:rPr>
        <w:t xml:space="preserve"> </w:t>
      </w:r>
      <w:r w:rsidR="000B1456">
        <w:rPr>
          <w:lang w:val="en"/>
        </w:rPr>
        <w:t>Apr</w:t>
      </w:r>
      <w:r>
        <w:rPr>
          <w:lang w:val="en"/>
        </w:rPr>
        <w:t xml:space="preserve"> 2020 from 2:00pm to 3:15pm as there were no items of business requiring the attention of the committee, thus there is nothing to report.</w:t>
      </w:r>
    </w:p>
    <w:p w14:paraId="7292044D" w14:textId="77777777" w:rsidR="00D638D7" w:rsidRPr="00D638D7" w:rsidRDefault="005B717B" w:rsidP="001C03DD">
      <w:pPr>
        <w:pStyle w:val="ListParagraph"/>
        <w:numPr>
          <w:ilvl w:val="0"/>
          <w:numId w:val="7"/>
        </w:numPr>
        <w:ind w:left="720"/>
        <w:jc w:val="both"/>
        <w:rPr>
          <w:lang w:val="en"/>
        </w:rPr>
      </w:pPr>
      <w:r w:rsidRPr="000A49B9">
        <w:rPr>
          <w:b/>
          <w:bCs/>
          <w:smallCaps/>
          <w:u w:val="single"/>
          <w:lang w:val="en"/>
        </w:rPr>
        <w:t>Resources, Planning, and Institutional Policy Committee</w:t>
      </w:r>
      <w:r w:rsidRPr="000A49B9">
        <w:rPr>
          <w:b/>
          <w:bCs/>
          <w:smallCaps/>
          <w:lang w:val="en"/>
        </w:rPr>
        <w:t xml:space="preserve"> (RPIPC) </w:t>
      </w:r>
      <w:r w:rsidRPr="000A49B9">
        <w:rPr>
          <w:b/>
          <w:bCs/>
          <w:smallCaps/>
        </w:rPr>
        <w:t xml:space="preserve">— </w:t>
      </w:r>
      <w:r w:rsidRPr="000A49B9">
        <w:rPr>
          <w:b/>
          <w:bCs/>
          <w:smallCaps/>
          <w:lang w:val="en"/>
        </w:rPr>
        <w:t>Sabrina Hom, Chair</w:t>
      </w:r>
    </w:p>
    <w:p w14:paraId="2BD5F4F1" w14:textId="65F93A5B" w:rsidR="00B35E63" w:rsidRPr="000B1456" w:rsidRDefault="000B1456" w:rsidP="001C03DD">
      <w:pPr>
        <w:pStyle w:val="ListParagraph"/>
        <w:numPr>
          <w:ilvl w:val="1"/>
          <w:numId w:val="7"/>
        </w:numPr>
        <w:jc w:val="both"/>
        <w:rPr>
          <w:lang w:val="en"/>
        </w:rPr>
      </w:pPr>
      <w:r>
        <w:rPr>
          <w:b/>
          <w:bCs/>
          <w:smallCaps/>
          <w:u w:val="single"/>
          <w:lang w:val="en"/>
        </w:rPr>
        <w:lastRenderedPageBreak/>
        <w:t>Meeting</w:t>
      </w:r>
      <w:r>
        <w:rPr>
          <w:smallCaps/>
          <w:lang w:val="en"/>
        </w:rPr>
        <w:t xml:space="preserve"> RPIPC</w:t>
      </w:r>
      <w:r>
        <w:rPr>
          <w:lang w:val="en"/>
        </w:rPr>
        <w:t xml:space="preserve"> did not meet on 10 Apr 2020 from 2:00pm to 3:15pm as there were no items of business requiring the attention of the committee, thus there is nothing to report.</w:t>
      </w:r>
    </w:p>
    <w:p w14:paraId="47A7F03F" w14:textId="77777777" w:rsidR="000B1456" w:rsidRPr="000B1456" w:rsidRDefault="005B717B" w:rsidP="001C03DD">
      <w:pPr>
        <w:pStyle w:val="ListParagraph"/>
        <w:numPr>
          <w:ilvl w:val="0"/>
          <w:numId w:val="7"/>
        </w:numPr>
        <w:ind w:left="720"/>
        <w:jc w:val="both"/>
        <w:rPr>
          <w:lang w:val="en"/>
        </w:rPr>
      </w:pPr>
      <w:r w:rsidRPr="000A49B9">
        <w:rPr>
          <w:b/>
          <w:bCs/>
          <w:smallCaps/>
          <w:u w:val="single"/>
          <w:lang w:val="en"/>
        </w:rPr>
        <w:t>Student Affairs Policy Committee</w:t>
      </w:r>
      <w:r w:rsidRPr="000A49B9">
        <w:rPr>
          <w:b/>
          <w:bCs/>
          <w:smallCaps/>
          <w:lang w:val="en"/>
        </w:rPr>
        <w:t xml:space="preserve"> (SAPC) </w:t>
      </w:r>
      <w:r w:rsidRPr="000A49B9">
        <w:rPr>
          <w:b/>
          <w:bCs/>
          <w:smallCaps/>
        </w:rPr>
        <w:t xml:space="preserve">— </w:t>
      </w:r>
      <w:r w:rsidRPr="000A49B9">
        <w:rPr>
          <w:b/>
          <w:bCs/>
          <w:smallCaps/>
          <w:lang w:val="en"/>
        </w:rPr>
        <w:t>Angela Criscoe, Chair</w:t>
      </w:r>
    </w:p>
    <w:p w14:paraId="6D7D6CBA" w14:textId="10B86C7E" w:rsidR="000B1456" w:rsidRPr="000B1456" w:rsidRDefault="000B1456" w:rsidP="001C03DD">
      <w:pPr>
        <w:pStyle w:val="ListParagraph"/>
        <w:numPr>
          <w:ilvl w:val="1"/>
          <w:numId w:val="7"/>
        </w:numPr>
        <w:jc w:val="both"/>
        <w:rPr>
          <w:lang w:val="en"/>
        </w:rPr>
      </w:pPr>
      <w:r w:rsidRPr="000B1456">
        <w:rPr>
          <w:b/>
          <w:bCs/>
          <w:smallCaps/>
          <w:szCs w:val="24"/>
          <w:u w:val="single"/>
        </w:rPr>
        <w:t>The HUB</w:t>
      </w:r>
      <w:r w:rsidRPr="000B1456">
        <w:rPr>
          <w:szCs w:val="24"/>
        </w:rPr>
        <w:t xml:space="preserve"> The following report was provided by Dr. Shawn Brooks, Vice President for Student Life, and distributed to SAPC.</w:t>
      </w:r>
    </w:p>
    <w:p w14:paraId="7FC113E7" w14:textId="77777777" w:rsidR="000B1456" w:rsidRPr="007707A8" w:rsidRDefault="000B1456" w:rsidP="001C03DD">
      <w:pPr>
        <w:pStyle w:val="ListParagraph"/>
        <w:numPr>
          <w:ilvl w:val="2"/>
          <w:numId w:val="7"/>
        </w:numPr>
        <w:rPr>
          <w:szCs w:val="24"/>
        </w:rPr>
      </w:pPr>
      <w:r w:rsidRPr="007707A8">
        <w:rPr>
          <w:szCs w:val="24"/>
        </w:rPr>
        <w:t>The HUB Funding Sources (and staffing)</w:t>
      </w:r>
    </w:p>
    <w:p w14:paraId="2D257A55" w14:textId="77777777" w:rsidR="000B1456" w:rsidRPr="007707A8" w:rsidRDefault="000B1456" w:rsidP="001C03DD">
      <w:pPr>
        <w:pStyle w:val="ListParagraph"/>
        <w:numPr>
          <w:ilvl w:val="3"/>
          <w:numId w:val="7"/>
        </w:numPr>
        <w:rPr>
          <w:szCs w:val="24"/>
        </w:rPr>
      </w:pPr>
      <w:r w:rsidRPr="007707A8">
        <w:rPr>
          <w:szCs w:val="24"/>
        </w:rPr>
        <w:t>The Division of Student Life’s positions, programs and services are funded through a combination of:</w:t>
      </w:r>
    </w:p>
    <w:p w14:paraId="11D2DAA2" w14:textId="77777777" w:rsidR="000B1456" w:rsidRPr="007707A8" w:rsidRDefault="000B1456" w:rsidP="001C03DD">
      <w:pPr>
        <w:pStyle w:val="ListParagraph"/>
        <w:numPr>
          <w:ilvl w:val="4"/>
          <w:numId w:val="7"/>
        </w:numPr>
        <w:rPr>
          <w:szCs w:val="24"/>
        </w:rPr>
      </w:pPr>
      <w:r w:rsidRPr="007707A8">
        <w:rPr>
          <w:szCs w:val="24"/>
        </w:rPr>
        <w:t>State Funds</w:t>
      </w:r>
    </w:p>
    <w:p w14:paraId="611A44D4" w14:textId="77777777" w:rsidR="000B1456" w:rsidRPr="007707A8" w:rsidRDefault="000B1456" w:rsidP="001C03DD">
      <w:pPr>
        <w:pStyle w:val="ListParagraph"/>
        <w:numPr>
          <w:ilvl w:val="4"/>
          <w:numId w:val="7"/>
        </w:numPr>
        <w:rPr>
          <w:szCs w:val="24"/>
        </w:rPr>
      </w:pPr>
      <w:r w:rsidRPr="007707A8">
        <w:rPr>
          <w:szCs w:val="24"/>
        </w:rPr>
        <w:t>Student Fees (Activity, Wellness &amp; Recreation, Student Health, etc.)</w:t>
      </w:r>
    </w:p>
    <w:p w14:paraId="47CF59E6" w14:textId="77777777" w:rsidR="000B1456" w:rsidRPr="007707A8" w:rsidRDefault="000B1456" w:rsidP="001C03DD">
      <w:pPr>
        <w:pStyle w:val="ListParagraph"/>
        <w:numPr>
          <w:ilvl w:val="4"/>
          <w:numId w:val="7"/>
        </w:numPr>
        <w:rPr>
          <w:szCs w:val="24"/>
        </w:rPr>
      </w:pPr>
      <w:r w:rsidRPr="007707A8">
        <w:rPr>
          <w:szCs w:val="24"/>
        </w:rPr>
        <w:t>Grant Funding</w:t>
      </w:r>
    </w:p>
    <w:p w14:paraId="78B8A112" w14:textId="77777777" w:rsidR="000B1456" w:rsidRPr="007707A8" w:rsidRDefault="000B1456" w:rsidP="001C03DD">
      <w:pPr>
        <w:pStyle w:val="ListParagraph"/>
        <w:numPr>
          <w:ilvl w:val="2"/>
          <w:numId w:val="7"/>
        </w:numPr>
        <w:rPr>
          <w:szCs w:val="24"/>
        </w:rPr>
      </w:pPr>
      <w:r w:rsidRPr="007707A8">
        <w:rPr>
          <w:szCs w:val="24"/>
        </w:rPr>
        <w:t>The HUB consists of several entities, including:</w:t>
      </w:r>
    </w:p>
    <w:p w14:paraId="5E082B8B" w14:textId="77777777" w:rsidR="000B1456" w:rsidRPr="007707A8" w:rsidRDefault="000B1456" w:rsidP="001C03DD">
      <w:pPr>
        <w:pStyle w:val="ListParagraph"/>
        <w:numPr>
          <w:ilvl w:val="3"/>
          <w:numId w:val="7"/>
        </w:numPr>
        <w:rPr>
          <w:szCs w:val="24"/>
        </w:rPr>
      </w:pPr>
      <w:r w:rsidRPr="007707A8">
        <w:rPr>
          <w:szCs w:val="24"/>
        </w:rPr>
        <w:t>The Cultural Center</w:t>
      </w:r>
    </w:p>
    <w:p w14:paraId="7A7B6502" w14:textId="77777777" w:rsidR="000B1456" w:rsidRPr="007707A8" w:rsidRDefault="000B1456" w:rsidP="001C03DD">
      <w:pPr>
        <w:pStyle w:val="ListParagraph"/>
        <w:numPr>
          <w:ilvl w:val="3"/>
          <w:numId w:val="7"/>
        </w:numPr>
        <w:rPr>
          <w:szCs w:val="24"/>
        </w:rPr>
      </w:pPr>
      <w:r w:rsidRPr="007707A8">
        <w:rPr>
          <w:szCs w:val="24"/>
        </w:rPr>
        <w:t>The Women’s Center</w:t>
      </w:r>
    </w:p>
    <w:p w14:paraId="6ADF050B" w14:textId="77777777" w:rsidR="000B1456" w:rsidRPr="007707A8" w:rsidRDefault="000B1456" w:rsidP="001C03DD">
      <w:pPr>
        <w:pStyle w:val="ListParagraph"/>
        <w:numPr>
          <w:ilvl w:val="4"/>
          <w:numId w:val="7"/>
        </w:numPr>
        <w:rPr>
          <w:szCs w:val="24"/>
        </w:rPr>
      </w:pPr>
      <w:r w:rsidRPr="007707A8">
        <w:rPr>
          <w:szCs w:val="24"/>
        </w:rPr>
        <w:t>LGBTQ+ Programs and Resources</w:t>
      </w:r>
    </w:p>
    <w:p w14:paraId="08D17900" w14:textId="77777777" w:rsidR="000B1456" w:rsidRPr="007707A8" w:rsidRDefault="000B1456" w:rsidP="001C03DD">
      <w:pPr>
        <w:pStyle w:val="ListParagraph"/>
        <w:numPr>
          <w:ilvl w:val="2"/>
          <w:numId w:val="7"/>
        </w:numPr>
        <w:rPr>
          <w:szCs w:val="24"/>
        </w:rPr>
      </w:pPr>
      <w:r w:rsidRPr="007707A8">
        <w:rPr>
          <w:szCs w:val="24"/>
        </w:rPr>
        <w:t>There are currently four staff members who work in the Hub:</w:t>
      </w:r>
    </w:p>
    <w:p w14:paraId="671BAE2B" w14:textId="77777777" w:rsidR="000B1456" w:rsidRPr="007707A8" w:rsidRDefault="000B1456" w:rsidP="001C03DD">
      <w:pPr>
        <w:pStyle w:val="ListParagraph"/>
        <w:numPr>
          <w:ilvl w:val="3"/>
          <w:numId w:val="7"/>
        </w:numPr>
        <w:rPr>
          <w:szCs w:val="24"/>
        </w:rPr>
      </w:pPr>
      <w:r w:rsidRPr="007707A8">
        <w:rPr>
          <w:szCs w:val="24"/>
        </w:rPr>
        <w:t>Director of the Cultural Center (State Funded)</w:t>
      </w:r>
    </w:p>
    <w:p w14:paraId="2BF5982A" w14:textId="77777777" w:rsidR="000B1456" w:rsidRPr="007707A8" w:rsidRDefault="000B1456" w:rsidP="001C03DD">
      <w:pPr>
        <w:pStyle w:val="ListParagraph"/>
        <w:numPr>
          <w:ilvl w:val="3"/>
          <w:numId w:val="7"/>
        </w:numPr>
        <w:rPr>
          <w:szCs w:val="24"/>
        </w:rPr>
      </w:pPr>
      <w:r w:rsidRPr="007707A8">
        <w:rPr>
          <w:szCs w:val="24"/>
        </w:rPr>
        <w:t>Director of the Women’s Center (State Funded)</w:t>
      </w:r>
    </w:p>
    <w:p w14:paraId="07DB565B" w14:textId="77777777" w:rsidR="000B1456" w:rsidRPr="007707A8" w:rsidRDefault="000B1456" w:rsidP="001C03DD">
      <w:pPr>
        <w:pStyle w:val="ListParagraph"/>
        <w:numPr>
          <w:ilvl w:val="3"/>
          <w:numId w:val="7"/>
        </w:numPr>
        <w:rPr>
          <w:szCs w:val="24"/>
        </w:rPr>
      </w:pPr>
      <w:r w:rsidRPr="007707A8">
        <w:rPr>
          <w:szCs w:val="24"/>
        </w:rPr>
        <w:t>Women’s Center Program Coordinator (Grant Funded)</w:t>
      </w:r>
    </w:p>
    <w:p w14:paraId="048CA566" w14:textId="77777777" w:rsidR="000B1456" w:rsidRPr="007707A8" w:rsidRDefault="000B1456" w:rsidP="001C03DD">
      <w:pPr>
        <w:pStyle w:val="ListParagraph"/>
        <w:numPr>
          <w:ilvl w:val="3"/>
          <w:numId w:val="7"/>
        </w:numPr>
        <w:rPr>
          <w:szCs w:val="24"/>
        </w:rPr>
      </w:pPr>
      <w:r w:rsidRPr="007707A8">
        <w:rPr>
          <w:szCs w:val="24"/>
        </w:rPr>
        <w:t>LGBTQ+ Programs Coordinator (Grant Funded)</w:t>
      </w:r>
    </w:p>
    <w:p w14:paraId="22B1E058" w14:textId="77777777" w:rsidR="000B1456" w:rsidRPr="007707A8" w:rsidRDefault="000B1456" w:rsidP="001C03DD">
      <w:pPr>
        <w:pStyle w:val="ListParagraph"/>
        <w:numPr>
          <w:ilvl w:val="2"/>
          <w:numId w:val="7"/>
        </w:numPr>
        <w:rPr>
          <w:szCs w:val="24"/>
        </w:rPr>
      </w:pPr>
      <w:r w:rsidRPr="007707A8">
        <w:rPr>
          <w:szCs w:val="24"/>
        </w:rPr>
        <w:t>Programming dollars to fund Hub-related programming comes from two funding sources:</w:t>
      </w:r>
    </w:p>
    <w:p w14:paraId="1CF862D8" w14:textId="77777777" w:rsidR="000B1456" w:rsidRPr="007707A8" w:rsidRDefault="000B1456" w:rsidP="001C03DD">
      <w:pPr>
        <w:pStyle w:val="ListParagraph"/>
        <w:numPr>
          <w:ilvl w:val="3"/>
          <w:numId w:val="7"/>
        </w:numPr>
        <w:rPr>
          <w:szCs w:val="24"/>
        </w:rPr>
      </w:pPr>
      <w:r w:rsidRPr="007707A8">
        <w:rPr>
          <w:szCs w:val="24"/>
        </w:rPr>
        <w:t>SABC funding to student organizations housed within the HUB</w:t>
      </w:r>
    </w:p>
    <w:p w14:paraId="7FF4A7E5" w14:textId="77777777" w:rsidR="000B1456" w:rsidRPr="007707A8" w:rsidRDefault="000B1456" w:rsidP="001C03DD">
      <w:pPr>
        <w:pStyle w:val="ListParagraph"/>
        <w:numPr>
          <w:ilvl w:val="3"/>
          <w:numId w:val="7"/>
        </w:numPr>
        <w:rPr>
          <w:szCs w:val="24"/>
        </w:rPr>
      </w:pPr>
      <w:r w:rsidRPr="007707A8">
        <w:rPr>
          <w:szCs w:val="24"/>
        </w:rPr>
        <w:t xml:space="preserve">Student Activity Fees – allocated from the pool given to the Division of Student Life (It is important to know that the amount of this funding source continues to decrease as more students move to online courses.  Online course students do not pay student activity fees.  Accordingly, Student Life has seen its allocation cut significantly.  </w:t>
      </w:r>
      <w:proofErr w:type="gramStart"/>
      <w:r w:rsidRPr="007707A8">
        <w:rPr>
          <w:szCs w:val="24"/>
        </w:rPr>
        <w:t>In spite of</w:t>
      </w:r>
      <w:proofErr w:type="gramEnd"/>
      <w:r w:rsidRPr="007707A8">
        <w:rPr>
          <w:szCs w:val="24"/>
        </w:rPr>
        <w:t xml:space="preserve"> this, we have made the strategic decision to maintain the same programmatic funding to the HUB by cutting funding in other areas.)</w:t>
      </w:r>
    </w:p>
    <w:p w14:paraId="67D9FB91" w14:textId="77777777" w:rsidR="000B1456" w:rsidRPr="007707A8" w:rsidRDefault="000B1456" w:rsidP="001C03DD">
      <w:pPr>
        <w:pStyle w:val="ListParagraph"/>
        <w:numPr>
          <w:ilvl w:val="2"/>
          <w:numId w:val="7"/>
        </w:numPr>
        <w:rPr>
          <w:szCs w:val="24"/>
        </w:rPr>
      </w:pPr>
      <w:r w:rsidRPr="007707A8">
        <w:rPr>
          <w:szCs w:val="24"/>
        </w:rPr>
        <w:t>Upcoming Elimination of Grant Funding</w:t>
      </w:r>
    </w:p>
    <w:p w14:paraId="3094E1C9" w14:textId="77777777" w:rsidR="000B1456" w:rsidRPr="007707A8" w:rsidRDefault="000B1456" w:rsidP="001C03DD">
      <w:pPr>
        <w:pStyle w:val="ListParagraph"/>
        <w:numPr>
          <w:ilvl w:val="3"/>
          <w:numId w:val="7"/>
        </w:numPr>
        <w:rPr>
          <w:szCs w:val="24"/>
        </w:rPr>
      </w:pPr>
      <w:r w:rsidRPr="007707A8">
        <w:rPr>
          <w:szCs w:val="24"/>
        </w:rPr>
        <w:t>Because of a decision made by the System Office to transfer the provision of Victim Services from campus to a community partner (The Bright House), the grants used to fund our two coordinator positions will expire at the end of September.  It is important to note, that the University did not cut these positions.  Rather they are being defunded because of the loss of grant funding.</w:t>
      </w:r>
    </w:p>
    <w:p w14:paraId="5AA6BC60" w14:textId="77777777" w:rsidR="000B1456" w:rsidRPr="007707A8" w:rsidRDefault="000B1456" w:rsidP="001C03DD">
      <w:pPr>
        <w:pStyle w:val="ListParagraph"/>
        <w:numPr>
          <w:ilvl w:val="3"/>
          <w:numId w:val="7"/>
        </w:numPr>
        <w:rPr>
          <w:szCs w:val="24"/>
        </w:rPr>
      </w:pPr>
      <w:r w:rsidRPr="007707A8">
        <w:rPr>
          <w:szCs w:val="24"/>
        </w:rPr>
        <w:t xml:space="preserve">To offset staffing needs in the Women’s Center, we have secured two Graduate Assistants for the 2020-2021 academic year.  Women’s Center Director, Dr. Jennifer Graham has informed me that this staffing replacement should not negatively impact the delivery of programs and services to students. However, please note that we are also working to add a professional programming coordinator to all three entities housed within the HUB to assist with </w:t>
      </w:r>
      <w:proofErr w:type="gramStart"/>
      <w:r w:rsidRPr="007707A8">
        <w:rPr>
          <w:szCs w:val="24"/>
        </w:rPr>
        <w:t>all of</w:t>
      </w:r>
      <w:proofErr w:type="gramEnd"/>
      <w:r w:rsidRPr="007707A8">
        <w:rPr>
          <w:szCs w:val="24"/>
        </w:rPr>
        <w:t xml:space="preserve"> their programming.</w:t>
      </w:r>
    </w:p>
    <w:p w14:paraId="49959F58" w14:textId="77777777" w:rsidR="000B1456" w:rsidRPr="007707A8" w:rsidRDefault="000B1456" w:rsidP="001C03DD">
      <w:pPr>
        <w:pStyle w:val="ListParagraph"/>
        <w:numPr>
          <w:ilvl w:val="3"/>
          <w:numId w:val="7"/>
        </w:numPr>
        <w:rPr>
          <w:szCs w:val="24"/>
        </w:rPr>
      </w:pPr>
      <w:r w:rsidRPr="007707A8">
        <w:rPr>
          <w:szCs w:val="24"/>
        </w:rPr>
        <w:t>We are currently exploring employment options with our two grant-funded program coordinators for other positions within the Division of Student Life.</w:t>
      </w:r>
    </w:p>
    <w:p w14:paraId="0C0EBF19" w14:textId="77777777" w:rsidR="000B1456" w:rsidRPr="007707A8" w:rsidRDefault="000B1456" w:rsidP="001C03DD">
      <w:pPr>
        <w:pStyle w:val="ListParagraph"/>
        <w:numPr>
          <w:ilvl w:val="2"/>
          <w:numId w:val="7"/>
        </w:numPr>
        <w:rPr>
          <w:szCs w:val="24"/>
        </w:rPr>
      </w:pPr>
      <w:r w:rsidRPr="007707A8">
        <w:rPr>
          <w:szCs w:val="24"/>
        </w:rPr>
        <w:t>The Bright House</w:t>
      </w:r>
    </w:p>
    <w:p w14:paraId="41A02B75" w14:textId="2A0E40C3" w:rsidR="00382657" w:rsidRPr="000B1456" w:rsidRDefault="000B1456" w:rsidP="001C03DD">
      <w:pPr>
        <w:pStyle w:val="ListParagraph"/>
        <w:numPr>
          <w:ilvl w:val="3"/>
          <w:numId w:val="7"/>
        </w:numPr>
        <w:rPr>
          <w:szCs w:val="24"/>
        </w:rPr>
      </w:pPr>
      <w:r w:rsidRPr="007707A8">
        <w:rPr>
          <w:szCs w:val="24"/>
        </w:rPr>
        <w:t>To date, we (including Women’s Center Staff) have not heard any concerns from students related to the Bright House.  If anyone hears of students not receiving the same level of care as they did from the Women’s Center, please contact Dr. Graham.  We have on-going communication with the Bright House and are partnering with them to continue to provide our students with the best possible programs and services.</w:t>
      </w:r>
    </w:p>
    <w:p w14:paraId="66E8AD52" w14:textId="28524A66" w:rsidR="005B717B" w:rsidRPr="004A138B" w:rsidRDefault="005B717B" w:rsidP="001C03DD">
      <w:pPr>
        <w:pStyle w:val="ListParagraph"/>
        <w:numPr>
          <w:ilvl w:val="0"/>
          <w:numId w:val="7"/>
        </w:numPr>
        <w:ind w:left="720"/>
        <w:jc w:val="both"/>
        <w:rPr>
          <w:lang w:val="en"/>
        </w:rPr>
      </w:pPr>
      <w:r w:rsidRPr="000A49B9">
        <w:rPr>
          <w:b/>
          <w:bCs/>
          <w:smallCaps/>
          <w:u w:val="single"/>
          <w:lang w:val="en"/>
        </w:rPr>
        <w:lastRenderedPageBreak/>
        <w:t>Student Government Association</w:t>
      </w:r>
      <w:r w:rsidRPr="000A49B9">
        <w:rPr>
          <w:b/>
          <w:bCs/>
          <w:smallCaps/>
          <w:lang w:val="en"/>
        </w:rPr>
        <w:t xml:space="preserve"> (SGA) </w:t>
      </w:r>
      <w:r w:rsidRPr="000A49B9">
        <w:rPr>
          <w:b/>
          <w:bCs/>
          <w:smallCaps/>
        </w:rPr>
        <w:t xml:space="preserve">— </w:t>
      </w:r>
      <w:r w:rsidRPr="000A49B9">
        <w:rPr>
          <w:b/>
          <w:bCs/>
          <w:smallCaps/>
          <w:lang w:val="en"/>
        </w:rPr>
        <w:t>Amelia Lord, President</w:t>
      </w:r>
    </w:p>
    <w:p w14:paraId="6EC0FB2D" w14:textId="3C0E9D57" w:rsidR="004A138B" w:rsidRPr="004A138B" w:rsidRDefault="00464ECF" w:rsidP="001C03DD">
      <w:pPr>
        <w:pStyle w:val="ListParagraph"/>
        <w:numPr>
          <w:ilvl w:val="1"/>
          <w:numId w:val="7"/>
        </w:numPr>
        <w:jc w:val="both"/>
        <w:rPr>
          <w:lang w:val="en"/>
        </w:rPr>
      </w:pPr>
      <w:r w:rsidRPr="00464ECF">
        <w:rPr>
          <w:b/>
          <w:bCs/>
          <w:smallCaps/>
          <w:u w:val="single"/>
          <w:lang w:val="en"/>
        </w:rPr>
        <w:t>No Report</w:t>
      </w:r>
      <w:r>
        <w:rPr>
          <w:lang w:val="en"/>
        </w:rPr>
        <w:t xml:space="preserve"> </w:t>
      </w:r>
      <w:r w:rsidR="003A6A5F">
        <w:rPr>
          <w:lang w:val="en"/>
        </w:rPr>
        <w:t>As President Lord was not present, there was no report.</w:t>
      </w:r>
    </w:p>
    <w:p w14:paraId="6058EA18" w14:textId="15EC7CBD" w:rsidR="007B1AD7" w:rsidRDefault="007B1AD7" w:rsidP="007B1AD7">
      <w:pPr>
        <w:jc w:val="both"/>
        <w:rPr>
          <w:lang w:val="en"/>
        </w:rPr>
      </w:pPr>
    </w:p>
    <w:p w14:paraId="656C53FA" w14:textId="77777777" w:rsidR="00B2162C" w:rsidRPr="00BB6B0D" w:rsidRDefault="00B2162C" w:rsidP="00B2162C">
      <w:pPr>
        <w:rPr>
          <w:b/>
          <w:smallCaps/>
          <w:u w:val="single"/>
        </w:rPr>
      </w:pPr>
      <w:r w:rsidRPr="00BB6B0D">
        <w:rPr>
          <w:b/>
          <w:smallCaps/>
          <w:u w:val="single"/>
        </w:rPr>
        <w:t>Announcements/Information Items</w:t>
      </w:r>
    </w:p>
    <w:p w14:paraId="07DE7AE3" w14:textId="77777777" w:rsidR="00B2162C" w:rsidRDefault="00B2162C" w:rsidP="00B2162C">
      <w:pPr>
        <w:jc w:val="both"/>
        <w:rPr>
          <w:b/>
          <w:bCs/>
          <w:smallCaps/>
          <w:u w:val="single"/>
          <w:lang w:val="en"/>
        </w:rPr>
      </w:pPr>
    </w:p>
    <w:p w14:paraId="506FECD5" w14:textId="77777777" w:rsidR="001601D6" w:rsidRPr="001601D6" w:rsidRDefault="000939D3" w:rsidP="001C03DD">
      <w:pPr>
        <w:pStyle w:val="ListParagraph"/>
        <w:numPr>
          <w:ilvl w:val="0"/>
          <w:numId w:val="5"/>
        </w:numPr>
        <w:jc w:val="both"/>
        <w:rPr>
          <w:lang w:val="en"/>
        </w:rPr>
      </w:pPr>
      <w:r>
        <w:rPr>
          <w:b/>
          <w:bCs/>
          <w:smallCaps/>
          <w:u w:val="single"/>
        </w:rPr>
        <w:t xml:space="preserve">University Curriculum Committee (UCC) </w:t>
      </w:r>
      <w:bookmarkStart w:id="3" w:name="_Hlk31984675"/>
      <w:r>
        <w:rPr>
          <w:b/>
          <w:bCs/>
          <w:smallCaps/>
          <w:u w:val="single"/>
        </w:rPr>
        <w:t>Update</w:t>
      </w:r>
      <w:r w:rsidRPr="00890343">
        <w:rPr>
          <w:b/>
          <w:bCs/>
          <w:smallCaps/>
          <w:lang w:val="en"/>
        </w:rPr>
        <w:t xml:space="preserve"> </w:t>
      </w:r>
      <w:r w:rsidRPr="00890343">
        <w:rPr>
          <w:b/>
          <w:bCs/>
          <w:smallCaps/>
        </w:rPr>
        <w:t xml:space="preserve">— </w:t>
      </w:r>
      <w:r>
        <w:rPr>
          <w:b/>
          <w:bCs/>
          <w:smallCaps/>
        </w:rPr>
        <w:t>Lyndall Muschell, Chair</w:t>
      </w:r>
      <w:bookmarkEnd w:id="3"/>
    </w:p>
    <w:p w14:paraId="190CD52A" w14:textId="77777777" w:rsidR="003A6A5F" w:rsidRPr="00EC04F0" w:rsidRDefault="003A6A5F" w:rsidP="001C03DD">
      <w:pPr>
        <w:pStyle w:val="ListParagraph"/>
        <w:numPr>
          <w:ilvl w:val="1"/>
          <w:numId w:val="5"/>
        </w:numPr>
        <w:rPr>
          <w:b/>
          <w:szCs w:val="24"/>
        </w:rPr>
      </w:pPr>
      <w:r w:rsidRPr="00EC04F0">
        <w:rPr>
          <w:b/>
          <w:szCs w:val="24"/>
        </w:rPr>
        <w:t xml:space="preserve">Action Items </w:t>
      </w:r>
    </w:p>
    <w:p w14:paraId="1C5A7E15" w14:textId="77777777" w:rsidR="003A6A5F" w:rsidRPr="00EC04F0" w:rsidRDefault="003A6A5F" w:rsidP="001C03DD">
      <w:pPr>
        <w:pStyle w:val="ListParagraph"/>
        <w:numPr>
          <w:ilvl w:val="2"/>
          <w:numId w:val="5"/>
        </w:numPr>
        <w:rPr>
          <w:b/>
          <w:szCs w:val="24"/>
        </w:rPr>
      </w:pPr>
      <w:r w:rsidRPr="00EC04F0">
        <w:rPr>
          <w:bCs/>
          <w:szCs w:val="24"/>
        </w:rPr>
        <w:t>Black Studies Minor – Modify existing minor – Unanimously Approved 3/27/20</w:t>
      </w:r>
    </w:p>
    <w:p w14:paraId="56A3AC97" w14:textId="77777777" w:rsidR="003A6A5F" w:rsidRPr="00EC04F0" w:rsidRDefault="003A6A5F" w:rsidP="001C03DD">
      <w:pPr>
        <w:pStyle w:val="ListParagraph"/>
        <w:numPr>
          <w:ilvl w:val="2"/>
          <w:numId w:val="5"/>
        </w:numPr>
        <w:rPr>
          <w:b/>
          <w:szCs w:val="24"/>
        </w:rPr>
      </w:pPr>
      <w:r w:rsidRPr="00EC04F0">
        <w:rPr>
          <w:bCs/>
          <w:szCs w:val="24"/>
        </w:rPr>
        <w:t>Spanish Language &amp; Culture and French Language &amp;Culture – Modify existing minors – Unanimously Approved 3/27/20</w:t>
      </w:r>
    </w:p>
    <w:p w14:paraId="60210933" w14:textId="77777777" w:rsidR="003A6A5F" w:rsidRPr="00EC04F0" w:rsidRDefault="003A6A5F" w:rsidP="001C03DD">
      <w:pPr>
        <w:pStyle w:val="ListParagraph"/>
        <w:numPr>
          <w:ilvl w:val="2"/>
          <w:numId w:val="5"/>
        </w:numPr>
        <w:rPr>
          <w:b/>
          <w:szCs w:val="24"/>
        </w:rPr>
      </w:pPr>
      <w:r w:rsidRPr="00EC04F0">
        <w:rPr>
          <w:bCs/>
          <w:szCs w:val="24"/>
        </w:rPr>
        <w:t>New Concentration – Sales – Unanimously Approved 4/24/20</w:t>
      </w:r>
    </w:p>
    <w:p w14:paraId="6E6ADC64" w14:textId="77777777" w:rsidR="003A6A5F" w:rsidRPr="00EC04F0" w:rsidRDefault="003A6A5F" w:rsidP="001C03DD">
      <w:pPr>
        <w:pStyle w:val="ListParagraph"/>
        <w:numPr>
          <w:ilvl w:val="2"/>
          <w:numId w:val="5"/>
        </w:numPr>
        <w:rPr>
          <w:b/>
          <w:szCs w:val="24"/>
        </w:rPr>
      </w:pPr>
      <w:r w:rsidRPr="00EC04F0">
        <w:rPr>
          <w:bCs/>
          <w:szCs w:val="24"/>
        </w:rPr>
        <w:t>New Concentration – Human Resource Management – Unanimously Approved 4/24/20</w:t>
      </w:r>
    </w:p>
    <w:p w14:paraId="1495D3A1" w14:textId="77777777" w:rsidR="003A6A5F" w:rsidRPr="00EC04F0" w:rsidRDefault="003A6A5F" w:rsidP="001C03DD">
      <w:pPr>
        <w:pStyle w:val="ListParagraph"/>
        <w:numPr>
          <w:ilvl w:val="2"/>
          <w:numId w:val="5"/>
        </w:numPr>
        <w:rPr>
          <w:b/>
          <w:szCs w:val="24"/>
        </w:rPr>
      </w:pPr>
      <w:r w:rsidRPr="00EC04F0">
        <w:rPr>
          <w:bCs/>
          <w:szCs w:val="24"/>
        </w:rPr>
        <w:t>New Certificate – Legal Studies – Unanimously Approved 4/24/20</w:t>
      </w:r>
    </w:p>
    <w:p w14:paraId="52E47F29" w14:textId="77777777" w:rsidR="003A6A5F" w:rsidRPr="00EC04F0" w:rsidRDefault="003A6A5F" w:rsidP="001C03DD">
      <w:pPr>
        <w:pStyle w:val="ListParagraph"/>
        <w:numPr>
          <w:ilvl w:val="2"/>
          <w:numId w:val="5"/>
        </w:numPr>
        <w:rPr>
          <w:b/>
          <w:szCs w:val="24"/>
        </w:rPr>
      </w:pPr>
      <w:r w:rsidRPr="00EC04F0">
        <w:rPr>
          <w:bCs/>
          <w:szCs w:val="24"/>
        </w:rPr>
        <w:t>New Minor – Logistics – Unanimously Approved 4/24/20</w:t>
      </w:r>
    </w:p>
    <w:p w14:paraId="22EF202A" w14:textId="77777777" w:rsidR="003A6A5F" w:rsidRPr="00EC04F0" w:rsidRDefault="003A6A5F" w:rsidP="001C03DD">
      <w:pPr>
        <w:pStyle w:val="ListParagraph"/>
        <w:numPr>
          <w:ilvl w:val="2"/>
          <w:numId w:val="5"/>
        </w:numPr>
        <w:rPr>
          <w:b/>
          <w:szCs w:val="24"/>
        </w:rPr>
      </w:pPr>
      <w:r w:rsidRPr="00EC04F0">
        <w:rPr>
          <w:bCs/>
          <w:szCs w:val="24"/>
        </w:rPr>
        <w:t>Modify Existing Minor in Management for Non-Business Major – Unanimously Approved 4/24/20</w:t>
      </w:r>
    </w:p>
    <w:p w14:paraId="4AB19DAF" w14:textId="77777777" w:rsidR="003A6A5F" w:rsidRPr="00EC04F0" w:rsidRDefault="003A6A5F" w:rsidP="001C03DD">
      <w:pPr>
        <w:pStyle w:val="ListParagraph"/>
        <w:numPr>
          <w:ilvl w:val="2"/>
          <w:numId w:val="5"/>
        </w:numPr>
        <w:rPr>
          <w:b/>
          <w:szCs w:val="24"/>
        </w:rPr>
      </w:pPr>
      <w:r w:rsidRPr="00EC04F0">
        <w:rPr>
          <w:bCs/>
          <w:szCs w:val="24"/>
        </w:rPr>
        <w:t>Modify Existing Logistics Concentration Requirements – Approved 4/24/20</w:t>
      </w:r>
    </w:p>
    <w:p w14:paraId="1AFB25C8" w14:textId="77777777" w:rsidR="003A6A5F" w:rsidRPr="00EC04F0" w:rsidRDefault="003A6A5F" w:rsidP="001C03DD">
      <w:pPr>
        <w:pStyle w:val="ListParagraph"/>
        <w:numPr>
          <w:ilvl w:val="2"/>
          <w:numId w:val="5"/>
        </w:numPr>
        <w:rPr>
          <w:b/>
          <w:szCs w:val="24"/>
        </w:rPr>
      </w:pPr>
      <w:r w:rsidRPr="00EC04F0">
        <w:rPr>
          <w:bCs/>
          <w:szCs w:val="24"/>
        </w:rPr>
        <w:t>New Certificate – Data Science – Unanimously Approved 4/24/20</w:t>
      </w:r>
    </w:p>
    <w:p w14:paraId="2FE53004" w14:textId="77777777" w:rsidR="003A6A5F" w:rsidRPr="00EC04F0" w:rsidRDefault="003A6A5F" w:rsidP="001C03DD">
      <w:pPr>
        <w:pStyle w:val="ListParagraph"/>
        <w:numPr>
          <w:ilvl w:val="2"/>
          <w:numId w:val="5"/>
        </w:numPr>
        <w:rPr>
          <w:b/>
          <w:szCs w:val="24"/>
        </w:rPr>
      </w:pPr>
      <w:r w:rsidRPr="00EC04F0">
        <w:rPr>
          <w:bCs/>
          <w:szCs w:val="24"/>
        </w:rPr>
        <w:t>New Concentration – Physics Education – Unanimously Approved 4/24/20</w:t>
      </w:r>
    </w:p>
    <w:p w14:paraId="066FD270" w14:textId="77777777" w:rsidR="003A6A5F" w:rsidRPr="00EC04F0" w:rsidRDefault="003A6A5F" w:rsidP="001C03DD">
      <w:pPr>
        <w:pStyle w:val="ListParagraph"/>
        <w:numPr>
          <w:ilvl w:val="2"/>
          <w:numId w:val="5"/>
        </w:numPr>
        <w:rPr>
          <w:b/>
          <w:szCs w:val="24"/>
        </w:rPr>
      </w:pPr>
      <w:r w:rsidRPr="00EC04F0">
        <w:rPr>
          <w:bCs/>
          <w:szCs w:val="24"/>
        </w:rPr>
        <w:t>Rename and Modify Existing Concentration – Liberal Studies – Unanimously Approved 4/24/20</w:t>
      </w:r>
    </w:p>
    <w:p w14:paraId="0AE8C305" w14:textId="77777777" w:rsidR="003A6A5F" w:rsidRPr="00EC04F0" w:rsidRDefault="003A6A5F" w:rsidP="001C03DD">
      <w:pPr>
        <w:pStyle w:val="ListParagraph"/>
        <w:numPr>
          <w:ilvl w:val="1"/>
          <w:numId w:val="5"/>
        </w:numPr>
        <w:rPr>
          <w:b/>
          <w:szCs w:val="24"/>
        </w:rPr>
      </w:pPr>
      <w:r w:rsidRPr="00EC04F0">
        <w:rPr>
          <w:b/>
          <w:szCs w:val="24"/>
        </w:rPr>
        <w:t>Information Items</w:t>
      </w:r>
    </w:p>
    <w:p w14:paraId="1E8E505D" w14:textId="77777777" w:rsidR="003A6A5F" w:rsidRPr="00EC04F0" w:rsidRDefault="003A6A5F" w:rsidP="001C03DD">
      <w:pPr>
        <w:pStyle w:val="ListParagraph"/>
        <w:numPr>
          <w:ilvl w:val="2"/>
          <w:numId w:val="5"/>
        </w:numPr>
        <w:rPr>
          <w:b/>
          <w:szCs w:val="24"/>
        </w:rPr>
      </w:pPr>
      <w:r w:rsidRPr="00EC04F0">
        <w:rPr>
          <w:b/>
          <w:szCs w:val="24"/>
        </w:rPr>
        <w:t>College of Arts and Sciences</w:t>
      </w:r>
    </w:p>
    <w:p w14:paraId="54ADC671" w14:textId="77777777" w:rsidR="003A6A5F" w:rsidRPr="00EC04F0" w:rsidRDefault="003A6A5F" w:rsidP="001C03DD">
      <w:pPr>
        <w:pStyle w:val="ListParagraph"/>
        <w:numPr>
          <w:ilvl w:val="3"/>
          <w:numId w:val="5"/>
        </w:numPr>
        <w:rPr>
          <w:b/>
          <w:szCs w:val="24"/>
        </w:rPr>
      </w:pPr>
      <w:r w:rsidRPr="00EC04F0">
        <w:rPr>
          <w:b/>
          <w:szCs w:val="24"/>
        </w:rPr>
        <w:t>New Course Proposals</w:t>
      </w:r>
    </w:p>
    <w:p w14:paraId="29A2C1E8" w14:textId="77777777" w:rsidR="003A6A5F" w:rsidRPr="00EC04F0" w:rsidRDefault="003A6A5F" w:rsidP="001C03DD">
      <w:pPr>
        <w:pStyle w:val="ListParagraph"/>
        <w:numPr>
          <w:ilvl w:val="4"/>
          <w:numId w:val="5"/>
        </w:numPr>
        <w:rPr>
          <w:b/>
          <w:szCs w:val="24"/>
        </w:rPr>
      </w:pPr>
      <w:r w:rsidRPr="00EC04F0">
        <w:rPr>
          <w:bCs/>
          <w:szCs w:val="24"/>
        </w:rPr>
        <w:t>MUSC 2300 Class Composition I</w:t>
      </w:r>
    </w:p>
    <w:p w14:paraId="63F5A77D" w14:textId="77777777" w:rsidR="003A6A5F" w:rsidRPr="00EC04F0" w:rsidRDefault="003A6A5F" w:rsidP="001C03DD">
      <w:pPr>
        <w:pStyle w:val="ListParagraph"/>
        <w:numPr>
          <w:ilvl w:val="4"/>
          <w:numId w:val="5"/>
        </w:numPr>
        <w:rPr>
          <w:b/>
          <w:szCs w:val="24"/>
        </w:rPr>
      </w:pPr>
      <w:r w:rsidRPr="00EC04F0">
        <w:rPr>
          <w:bCs/>
          <w:szCs w:val="24"/>
        </w:rPr>
        <w:t>MUSC 2310 Class Composition II</w:t>
      </w:r>
    </w:p>
    <w:p w14:paraId="622747D1" w14:textId="77777777" w:rsidR="003A6A5F" w:rsidRPr="00EC04F0" w:rsidRDefault="003A6A5F" w:rsidP="001C03DD">
      <w:pPr>
        <w:pStyle w:val="ListParagraph"/>
        <w:numPr>
          <w:ilvl w:val="3"/>
          <w:numId w:val="5"/>
        </w:numPr>
        <w:rPr>
          <w:b/>
          <w:szCs w:val="24"/>
        </w:rPr>
      </w:pPr>
      <w:r w:rsidRPr="00EC04F0">
        <w:rPr>
          <w:b/>
          <w:szCs w:val="24"/>
        </w:rPr>
        <w:t>Modification of Existing Courses</w:t>
      </w:r>
      <w:r w:rsidRPr="00EC04F0">
        <w:rPr>
          <w:szCs w:val="24"/>
        </w:rPr>
        <w:t xml:space="preserve"> </w:t>
      </w:r>
    </w:p>
    <w:p w14:paraId="17FAFBDD" w14:textId="77777777" w:rsidR="003A6A5F" w:rsidRPr="00EC04F0" w:rsidRDefault="003A6A5F" w:rsidP="001C03DD">
      <w:pPr>
        <w:pStyle w:val="ListParagraph"/>
        <w:numPr>
          <w:ilvl w:val="4"/>
          <w:numId w:val="5"/>
        </w:numPr>
        <w:rPr>
          <w:b/>
          <w:szCs w:val="24"/>
        </w:rPr>
      </w:pPr>
      <w:r w:rsidRPr="00EC04F0">
        <w:rPr>
          <w:szCs w:val="24"/>
        </w:rPr>
        <w:t xml:space="preserve">CRJU 3000 Research and Analytic Methods Criminal Justice – </w:t>
      </w:r>
      <w:proofErr w:type="spellStart"/>
      <w:r w:rsidRPr="00EC04F0">
        <w:rPr>
          <w:szCs w:val="24"/>
        </w:rPr>
        <w:t>Degreeworks</w:t>
      </w:r>
      <w:proofErr w:type="spellEnd"/>
      <w:r w:rsidRPr="00EC04F0">
        <w:rPr>
          <w:szCs w:val="24"/>
        </w:rPr>
        <w:t xml:space="preserve"> change – do not all POLS 3000 or SOCI 3442 to substitute for CRJU 3000</w:t>
      </w:r>
    </w:p>
    <w:p w14:paraId="129D0615" w14:textId="77777777" w:rsidR="003A6A5F" w:rsidRPr="00EC04F0" w:rsidRDefault="003A6A5F" w:rsidP="001C03DD">
      <w:pPr>
        <w:pStyle w:val="ListParagraph"/>
        <w:numPr>
          <w:ilvl w:val="4"/>
          <w:numId w:val="5"/>
        </w:numPr>
        <w:rPr>
          <w:b/>
          <w:szCs w:val="24"/>
        </w:rPr>
      </w:pPr>
      <w:r w:rsidRPr="00EC04F0">
        <w:rPr>
          <w:szCs w:val="24"/>
        </w:rPr>
        <w:t>PHYS 4600L – Remove PHYS 3600L from pre-requisites</w:t>
      </w:r>
    </w:p>
    <w:p w14:paraId="2CFF2155" w14:textId="77777777" w:rsidR="003A6A5F" w:rsidRPr="00EC04F0" w:rsidRDefault="003A6A5F" w:rsidP="001C03DD">
      <w:pPr>
        <w:pStyle w:val="ListParagraph"/>
        <w:numPr>
          <w:ilvl w:val="2"/>
          <w:numId w:val="5"/>
        </w:numPr>
        <w:rPr>
          <w:b/>
          <w:szCs w:val="24"/>
        </w:rPr>
      </w:pPr>
      <w:r w:rsidRPr="00EC04F0">
        <w:rPr>
          <w:b/>
          <w:bCs/>
          <w:szCs w:val="24"/>
        </w:rPr>
        <w:t>College of Business</w:t>
      </w:r>
    </w:p>
    <w:p w14:paraId="52AE7B37" w14:textId="77777777" w:rsidR="003A6A5F" w:rsidRPr="00EC04F0" w:rsidRDefault="003A6A5F" w:rsidP="001C03DD">
      <w:pPr>
        <w:pStyle w:val="ListParagraph"/>
        <w:numPr>
          <w:ilvl w:val="3"/>
          <w:numId w:val="5"/>
        </w:numPr>
        <w:rPr>
          <w:b/>
          <w:szCs w:val="24"/>
        </w:rPr>
      </w:pPr>
      <w:r w:rsidRPr="00EC04F0">
        <w:rPr>
          <w:b/>
          <w:bCs/>
          <w:szCs w:val="24"/>
        </w:rPr>
        <w:t>New Course Proposals</w:t>
      </w:r>
    </w:p>
    <w:p w14:paraId="0AB9D5CF" w14:textId="77777777" w:rsidR="003A6A5F" w:rsidRPr="00EC04F0" w:rsidRDefault="003A6A5F" w:rsidP="001C03DD">
      <w:pPr>
        <w:pStyle w:val="ListParagraph"/>
        <w:numPr>
          <w:ilvl w:val="4"/>
          <w:numId w:val="5"/>
        </w:numPr>
        <w:rPr>
          <w:b/>
          <w:szCs w:val="24"/>
        </w:rPr>
      </w:pPr>
      <w:r w:rsidRPr="00EC04F0">
        <w:rPr>
          <w:szCs w:val="24"/>
        </w:rPr>
        <w:t>LOGS 4605 Logistics Internship</w:t>
      </w:r>
    </w:p>
    <w:p w14:paraId="164C1E19" w14:textId="77777777" w:rsidR="003A6A5F" w:rsidRPr="00EC04F0" w:rsidRDefault="003A6A5F" w:rsidP="001C03DD">
      <w:pPr>
        <w:pStyle w:val="ListParagraph"/>
        <w:numPr>
          <w:ilvl w:val="4"/>
          <w:numId w:val="5"/>
        </w:numPr>
        <w:rPr>
          <w:b/>
          <w:szCs w:val="24"/>
        </w:rPr>
      </w:pPr>
      <w:r w:rsidRPr="00EC04F0">
        <w:rPr>
          <w:szCs w:val="24"/>
        </w:rPr>
        <w:t>FINC 3940 Practicum</w:t>
      </w:r>
    </w:p>
    <w:p w14:paraId="012B6BE5" w14:textId="77777777" w:rsidR="003A6A5F" w:rsidRPr="00EC04F0" w:rsidRDefault="003A6A5F" w:rsidP="001C03DD">
      <w:pPr>
        <w:pStyle w:val="ListParagraph"/>
        <w:numPr>
          <w:ilvl w:val="3"/>
          <w:numId w:val="5"/>
        </w:numPr>
        <w:rPr>
          <w:b/>
          <w:szCs w:val="24"/>
        </w:rPr>
      </w:pPr>
      <w:r w:rsidRPr="00EC04F0">
        <w:rPr>
          <w:b/>
          <w:bCs/>
          <w:szCs w:val="24"/>
        </w:rPr>
        <w:t>Modification of Existing Courses</w:t>
      </w:r>
    </w:p>
    <w:p w14:paraId="79D6D640" w14:textId="77777777" w:rsidR="003A6A5F" w:rsidRPr="00EC04F0" w:rsidRDefault="003A6A5F" w:rsidP="001C03DD">
      <w:pPr>
        <w:pStyle w:val="ListParagraph"/>
        <w:numPr>
          <w:ilvl w:val="4"/>
          <w:numId w:val="5"/>
        </w:numPr>
        <w:rPr>
          <w:b/>
          <w:szCs w:val="24"/>
        </w:rPr>
      </w:pPr>
      <w:r w:rsidRPr="00EC04F0">
        <w:rPr>
          <w:szCs w:val="24"/>
        </w:rPr>
        <w:t xml:space="preserve">MGMT 4115 Collective </w:t>
      </w:r>
      <w:proofErr w:type="spellStart"/>
      <w:r w:rsidRPr="00EC04F0">
        <w:rPr>
          <w:szCs w:val="24"/>
        </w:rPr>
        <w:t>Barg</w:t>
      </w:r>
      <w:proofErr w:type="spellEnd"/>
      <w:r w:rsidRPr="00EC04F0">
        <w:rPr>
          <w:szCs w:val="24"/>
        </w:rPr>
        <w:t>/Labor Relation – Remove pre-requisite MGMT 3101</w:t>
      </w:r>
    </w:p>
    <w:p w14:paraId="41E65FF2" w14:textId="77777777" w:rsidR="003A6A5F" w:rsidRPr="00EC04F0" w:rsidRDefault="003A6A5F" w:rsidP="001C03DD">
      <w:pPr>
        <w:pStyle w:val="ListParagraph"/>
        <w:numPr>
          <w:ilvl w:val="4"/>
          <w:numId w:val="5"/>
        </w:numPr>
        <w:rPr>
          <w:b/>
          <w:szCs w:val="24"/>
        </w:rPr>
      </w:pPr>
      <w:r w:rsidRPr="00EC04F0">
        <w:rPr>
          <w:szCs w:val="24"/>
        </w:rPr>
        <w:t>MGMT 4175 Entrepreneurship – Remove pre-requisite MGMT 3101</w:t>
      </w:r>
    </w:p>
    <w:p w14:paraId="3DFB8E52" w14:textId="77777777" w:rsidR="003A6A5F" w:rsidRPr="00EC04F0" w:rsidRDefault="003A6A5F" w:rsidP="001C03DD">
      <w:pPr>
        <w:pStyle w:val="ListParagraph"/>
        <w:numPr>
          <w:ilvl w:val="4"/>
          <w:numId w:val="5"/>
        </w:numPr>
        <w:rPr>
          <w:b/>
          <w:szCs w:val="24"/>
        </w:rPr>
      </w:pPr>
      <w:r w:rsidRPr="00EC04F0">
        <w:rPr>
          <w:szCs w:val="24"/>
        </w:rPr>
        <w:t>MGMT 4165 Small Business Institute – Remove pre-requisite MGMT 3101</w:t>
      </w:r>
    </w:p>
    <w:p w14:paraId="768FBD99" w14:textId="77777777" w:rsidR="003A6A5F" w:rsidRPr="00EC04F0" w:rsidRDefault="003A6A5F" w:rsidP="001C03DD">
      <w:pPr>
        <w:pStyle w:val="ListParagraph"/>
        <w:numPr>
          <w:ilvl w:val="4"/>
          <w:numId w:val="5"/>
        </w:numPr>
        <w:rPr>
          <w:b/>
          <w:szCs w:val="24"/>
        </w:rPr>
      </w:pPr>
      <w:r w:rsidRPr="00EC04F0">
        <w:rPr>
          <w:szCs w:val="24"/>
        </w:rPr>
        <w:t>MGMT 4145 International Management – Remove pre-requisite MGMT 3101</w:t>
      </w:r>
    </w:p>
    <w:p w14:paraId="0369804F" w14:textId="77777777" w:rsidR="003A6A5F" w:rsidRPr="00EC04F0" w:rsidRDefault="003A6A5F" w:rsidP="001C03DD">
      <w:pPr>
        <w:pStyle w:val="ListParagraph"/>
        <w:numPr>
          <w:ilvl w:val="4"/>
          <w:numId w:val="5"/>
        </w:numPr>
        <w:rPr>
          <w:b/>
          <w:szCs w:val="24"/>
        </w:rPr>
      </w:pPr>
      <w:r w:rsidRPr="00EC04F0">
        <w:rPr>
          <w:szCs w:val="24"/>
        </w:rPr>
        <w:t>MGMT 4125 Compensation and Benefits – Remove pre-requisite MGMT 3101</w:t>
      </w:r>
    </w:p>
    <w:p w14:paraId="016C1591" w14:textId="77777777" w:rsidR="003A6A5F" w:rsidRPr="00EC04F0" w:rsidRDefault="003A6A5F" w:rsidP="001C03DD">
      <w:pPr>
        <w:pStyle w:val="ListParagraph"/>
        <w:numPr>
          <w:ilvl w:val="4"/>
          <w:numId w:val="5"/>
        </w:numPr>
        <w:rPr>
          <w:b/>
          <w:szCs w:val="24"/>
        </w:rPr>
      </w:pPr>
      <w:r w:rsidRPr="00EC04F0">
        <w:rPr>
          <w:szCs w:val="24"/>
        </w:rPr>
        <w:t>MGMT 3195 Project Management – Remove pre-requisite MGMT 3101</w:t>
      </w:r>
    </w:p>
    <w:p w14:paraId="2A841E5D" w14:textId="77777777" w:rsidR="003A6A5F" w:rsidRPr="00EC04F0" w:rsidRDefault="003A6A5F" w:rsidP="001C03DD">
      <w:pPr>
        <w:pStyle w:val="ListParagraph"/>
        <w:numPr>
          <w:ilvl w:val="4"/>
          <w:numId w:val="5"/>
        </w:numPr>
        <w:rPr>
          <w:b/>
          <w:szCs w:val="24"/>
        </w:rPr>
      </w:pPr>
      <w:r w:rsidRPr="00EC04F0">
        <w:rPr>
          <w:szCs w:val="24"/>
        </w:rPr>
        <w:t xml:space="preserve">MGMT 3185 Intro to </w:t>
      </w:r>
      <w:proofErr w:type="spellStart"/>
      <w:r w:rsidRPr="00EC04F0">
        <w:rPr>
          <w:szCs w:val="24"/>
        </w:rPr>
        <w:t>Hospi</w:t>
      </w:r>
      <w:proofErr w:type="spellEnd"/>
      <w:r w:rsidRPr="00EC04F0">
        <w:rPr>
          <w:szCs w:val="24"/>
        </w:rPr>
        <w:t xml:space="preserve"> &amp; Tourism </w:t>
      </w:r>
      <w:proofErr w:type="spellStart"/>
      <w:r w:rsidRPr="00EC04F0">
        <w:rPr>
          <w:szCs w:val="24"/>
        </w:rPr>
        <w:t>Mgmt</w:t>
      </w:r>
      <w:proofErr w:type="spellEnd"/>
      <w:r w:rsidRPr="00EC04F0">
        <w:rPr>
          <w:szCs w:val="24"/>
        </w:rPr>
        <w:t xml:space="preserve"> – Remove pre-requisite MGMT 3101</w:t>
      </w:r>
    </w:p>
    <w:p w14:paraId="298DA297" w14:textId="77777777" w:rsidR="003A6A5F" w:rsidRPr="00EC04F0" w:rsidRDefault="003A6A5F" w:rsidP="001C03DD">
      <w:pPr>
        <w:pStyle w:val="ListParagraph"/>
        <w:numPr>
          <w:ilvl w:val="4"/>
          <w:numId w:val="5"/>
        </w:numPr>
        <w:rPr>
          <w:b/>
          <w:szCs w:val="24"/>
        </w:rPr>
      </w:pPr>
      <w:r w:rsidRPr="00EC04F0">
        <w:rPr>
          <w:szCs w:val="24"/>
        </w:rPr>
        <w:t>MGMT 4105 Human Resource Management – Remove pre-requisite MGMT 3101</w:t>
      </w:r>
    </w:p>
    <w:p w14:paraId="39A340CD" w14:textId="77777777" w:rsidR="003A6A5F" w:rsidRPr="00EC04F0" w:rsidRDefault="003A6A5F" w:rsidP="001C03DD">
      <w:pPr>
        <w:pStyle w:val="ListParagraph"/>
        <w:numPr>
          <w:ilvl w:val="4"/>
          <w:numId w:val="5"/>
        </w:numPr>
        <w:rPr>
          <w:b/>
          <w:szCs w:val="24"/>
        </w:rPr>
      </w:pPr>
      <w:r w:rsidRPr="00EC04F0">
        <w:rPr>
          <w:szCs w:val="24"/>
        </w:rPr>
        <w:lastRenderedPageBreak/>
        <w:t>MGMT 3155 Organizational Behavior – Remove pre-requisite MGMT 3101</w:t>
      </w:r>
    </w:p>
    <w:p w14:paraId="46F9D4AC" w14:textId="77777777" w:rsidR="003A6A5F" w:rsidRPr="00EC04F0" w:rsidRDefault="003A6A5F" w:rsidP="001C03DD">
      <w:pPr>
        <w:pStyle w:val="ListParagraph"/>
        <w:numPr>
          <w:ilvl w:val="4"/>
          <w:numId w:val="5"/>
        </w:numPr>
        <w:rPr>
          <w:b/>
          <w:szCs w:val="24"/>
        </w:rPr>
      </w:pPr>
      <w:r w:rsidRPr="00EC04F0">
        <w:rPr>
          <w:szCs w:val="24"/>
        </w:rPr>
        <w:t>MGMT 4505 Special Topics – Remove approval of the department chair and remove restriction to business majors</w:t>
      </w:r>
    </w:p>
    <w:p w14:paraId="7960A4B2" w14:textId="77777777" w:rsidR="003A6A5F" w:rsidRPr="00EC04F0" w:rsidRDefault="003A6A5F" w:rsidP="001C03DD">
      <w:pPr>
        <w:pStyle w:val="ListParagraph"/>
        <w:numPr>
          <w:ilvl w:val="4"/>
          <w:numId w:val="5"/>
        </w:numPr>
        <w:rPr>
          <w:b/>
          <w:szCs w:val="24"/>
        </w:rPr>
      </w:pPr>
      <w:r w:rsidRPr="00EC04F0">
        <w:rPr>
          <w:szCs w:val="24"/>
        </w:rPr>
        <w:t>LOGS 3181 International Logistics – Add with a grade of C or higher to all pre-requisites</w:t>
      </w:r>
    </w:p>
    <w:p w14:paraId="0B9B352E" w14:textId="77777777" w:rsidR="003A6A5F" w:rsidRPr="00EC04F0" w:rsidRDefault="003A6A5F" w:rsidP="001C03DD">
      <w:pPr>
        <w:pStyle w:val="ListParagraph"/>
        <w:numPr>
          <w:ilvl w:val="4"/>
          <w:numId w:val="5"/>
        </w:numPr>
        <w:rPr>
          <w:b/>
          <w:szCs w:val="24"/>
        </w:rPr>
      </w:pPr>
      <w:r w:rsidRPr="00EC04F0">
        <w:rPr>
          <w:szCs w:val="24"/>
        </w:rPr>
        <w:t>LOGS 3182 Logistics Analytics – Add with a grade of C or higher to all pre-requisites</w:t>
      </w:r>
    </w:p>
    <w:p w14:paraId="5C53EA92" w14:textId="77777777" w:rsidR="003A6A5F" w:rsidRPr="00EC04F0" w:rsidRDefault="003A6A5F" w:rsidP="001C03DD">
      <w:pPr>
        <w:pStyle w:val="ListParagraph"/>
        <w:numPr>
          <w:ilvl w:val="4"/>
          <w:numId w:val="5"/>
        </w:numPr>
        <w:rPr>
          <w:b/>
          <w:szCs w:val="24"/>
        </w:rPr>
      </w:pPr>
      <w:r w:rsidRPr="00EC04F0">
        <w:rPr>
          <w:szCs w:val="24"/>
        </w:rPr>
        <w:t>LOGS 3180 Business Log &amp; Supply Chain Mgt – Add with a grade of C or higher to all pre-requisites</w:t>
      </w:r>
    </w:p>
    <w:p w14:paraId="1A5ABA1C" w14:textId="77777777" w:rsidR="003A6A5F" w:rsidRPr="00EC04F0" w:rsidRDefault="003A6A5F" w:rsidP="001C03DD">
      <w:pPr>
        <w:pStyle w:val="ListParagraph"/>
        <w:numPr>
          <w:ilvl w:val="2"/>
          <w:numId w:val="5"/>
        </w:numPr>
        <w:rPr>
          <w:b/>
          <w:szCs w:val="24"/>
        </w:rPr>
      </w:pPr>
      <w:r w:rsidRPr="00EC04F0">
        <w:rPr>
          <w:b/>
          <w:szCs w:val="24"/>
        </w:rPr>
        <w:t>College of Health Sciences</w:t>
      </w:r>
    </w:p>
    <w:p w14:paraId="25A27A32" w14:textId="77777777" w:rsidR="003A6A5F" w:rsidRPr="00EC04F0" w:rsidRDefault="003A6A5F" w:rsidP="001C03DD">
      <w:pPr>
        <w:pStyle w:val="ListParagraph"/>
        <w:numPr>
          <w:ilvl w:val="3"/>
          <w:numId w:val="5"/>
        </w:numPr>
        <w:rPr>
          <w:b/>
          <w:szCs w:val="24"/>
        </w:rPr>
      </w:pPr>
      <w:r w:rsidRPr="00EC04F0">
        <w:rPr>
          <w:b/>
          <w:szCs w:val="24"/>
        </w:rPr>
        <w:t>New Course Proposals</w:t>
      </w:r>
    </w:p>
    <w:p w14:paraId="6536A894" w14:textId="77777777" w:rsidR="003A6A5F" w:rsidRPr="00EC04F0" w:rsidRDefault="003A6A5F" w:rsidP="001C03DD">
      <w:pPr>
        <w:pStyle w:val="ListParagraph"/>
        <w:numPr>
          <w:ilvl w:val="4"/>
          <w:numId w:val="5"/>
        </w:numPr>
        <w:rPr>
          <w:b/>
          <w:szCs w:val="24"/>
        </w:rPr>
      </w:pPr>
      <w:r w:rsidRPr="00EC04F0">
        <w:rPr>
          <w:szCs w:val="24"/>
        </w:rPr>
        <w:t xml:space="preserve">NRSG 3855 Sexual Assault Nurse Examiner (SANE) Training </w:t>
      </w:r>
    </w:p>
    <w:p w14:paraId="7CEE1C7D" w14:textId="77777777" w:rsidR="003A6A5F" w:rsidRPr="00EC04F0" w:rsidRDefault="003A6A5F" w:rsidP="001C03DD">
      <w:pPr>
        <w:pStyle w:val="ListParagraph"/>
        <w:numPr>
          <w:ilvl w:val="4"/>
          <w:numId w:val="5"/>
        </w:numPr>
        <w:rPr>
          <w:b/>
          <w:szCs w:val="24"/>
        </w:rPr>
      </w:pPr>
      <w:r w:rsidRPr="00EC04F0">
        <w:rPr>
          <w:szCs w:val="24"/>
        </w:rPr>
        <w:t>NRSG 3850 BSN Remediation</w:t>
      </w:r>
    </w:p>
    <w:p w14:paraId="55C7E8BC" w14:textId="77777777" w:rsidR="003A6A5F" w:rsidRPr="00EC04F0" w:rsidRDefault="003A6A5F" w:rsidP="001C03DD">
      <w:pPr>
        <w:pStyle w:val="ListParagraph"/>
        <w:numPr>
          <w:ilvl w:val="4"/>
          <w:numId w:val="5"/>
        </w:numPr>
        <w:rPr>
          <w:b/>
          <w:szCs w:val="24"/>
        </w:rPr>
      </w:pPr>
      <w:r w:rsidRPr="00EC04F0">
        <w:rPr>
          <w:szCs w:val="24"/>
        </w:rPr>
        <w:t>MUST 2251 Class Guitar 2</w:t>
      </w:r>
    </w:p>
    <w:p w14:paraId="713861EA" w14:textId="77777777" w:rsidR="003A6A5F" w:rsidRPr="00EC04F0" w:rsidRDefault="003A6A5F" w:rsidP="001C03DD">
      <w:pPr>
        <w:pStyle w:val="ListParagraph"/>
        <w:numPr>
          <w:ilvl w:val="3"/>
          <w:numId w:val="5"/>
        </w:numPr>
        <w:rPr>
          <w:b/>
          <w:szCs w:val="24"/>
        </w:rPr>
      </w:pPr>
      <w:r w:rsidRPr="00EC04F0">
        <w:rPr>
          <w:b/>
          <w:bCs/>
          <w:szCs w:val="24"/>
        </w:rPr>
        <w:t>Modification of Existing Courses</w:t>
      </w:r>
    </w:p>
    <w:p w14:paraId="1B11443F" w14:textId="77777777" w:rsidR="003A6A5F" w:rsidRPr="00EC04F0" w:rsidRDefault="003A6A5F" w:rsidP="001C03DD">
      <w:pPr>
        <w:pStyle w:val="ListParagraph"/>
        <w:numPr>
          <w:ilvl w:val="4"/>
          <w:numId w:val="5"/>
        </w:numPr>
        <w:rPr>
          <w:b/>
          <w:szCs w:val="24"/>
        </w:rPr>
      </w:pPr>
      <w:r w:rsidRPr="00EC04F0">
        <w:rPr>
          <w:szCs w:val="24"/>
        </w:rPr>
        <w:t>MUST 2250 Class Guitar – Change of course title to Class Guitar I; change of course credit hours 2-0-1; Remove pre-requisite</w:t>
      </w:r>
    </w:p>
    <w:p w14:paraId="0073F0A5" w14:textId="77777777" w:rsidR="003A6A5F" w:rsidRPr="00EC04F0" w:rsidRDefault="003A6A5F" w:rsidP="001C03DD">
      <w:pPr>
        <w:pStyle w:val="ListParagraph"/>
        <w:numPr>
          <w:ilvl w:val="4"/>
          <w:numId w:val="5"/>
        </w:numPr>
        <w:rPr>
          <w:b/>
          <w:szCs w:val="24"/>
        </w:rPr>
      </w:pPr>
      <w:r w:rsidRPr="00EC04F0">
        <w:rPr>
          <w:szCs w:val="24"/>
        </w:rPr>
        <w:t>MUST 2400 Piano Skills for Rec &amp; Therapy I – Add a pre-requisite of MUSC 1210 Class Piano I, and/or MUSC 1220 Class Piano 2, or instructor permission</w:t>
      </w:r>
    </w:p>
    <w:p w14:paraId="7AE38F8D" w14:textId="77777777" w:rsidR="003A6A5F" w:rsidRPr="00EC04F0" w:rsidRDefault="003A6A5F" w:rsidP="001C03DD">
      <w:pPr>
        <w:pStyle w:val="ListParagraph"/>
        <w:numPr>
          <w:ilvl w:val="4"/>
          <w:numId w:val="5"/>
        </w:numPr>
        <w:rPr>
          <w:b/>
          <w:szCs w:val="24"/>
        </w:rPr>
      </w:pPr>
      <w:r w:rsidRPr="00EC04F0">
        <w:rPr>
          <w:szCs w:val="24"/>
        </w:rPr>
        <w:t>MUST 2300 Guitar Skills for Rec &amp; Therapy I – Modify pre-requisite to pre-requisite of MUST 2250 Class Guitar I, and/or MUST 2251 Class Guitar 2, or instructor permission</w:t>
      </w:r>
    </w:p>
    <w:p w14:paraId="07071B79" w14:textId="77777777" w:rsidR="003A6A5F" w:rsidRPr="00EC04F0" w:rsidRDefault="003A6A5F" w:rsidP="001C03DD">
      <w:pPr>
        <w:pStyle w:val="ListParagraph"/>
        <w:numPr>
          <w:ilvl w:val="4"/>
          <w:numId w:val="5"/>
        </w:numPr>
        <w:rPr>
          <w:b/>
          <w:szCs w:val="24"/>
        </w:rPr>
      </w:pPr>
      <w:r w:rsidRPr="00EC04F0">
        <w:rPr>
          <w:szCs w:val="24"/>
        </w:rPr>
        <w:t>MUST 4030 Advance Practicum – Change name from Advance Practicum to Advanced Practicum; Add pre-requisites of MUST 4110 Practicum with Children and MUST 4120 Practicum with Adults, or instructor permission</w:t>
      </w:r>
    </w:p>
    <w:p w14:paraId="36B5AABA" w14:textId="77777777" w:rsidR="003A6A5F" w:rsidRPr="00EC04F0" w:rsidRDefault="003A6A5F" w:rsidP="001C03DD">
      <w:pPr>
        <w:pStyle w:val="ListParagraph"/>
        <w:numPr>
          <w:ilvl w:val="4"/>
          <w:numId w:val="5"/>
        </w:numPr>
        <w:rPr>
          <w:b/>
          <w:szCs w:val="24"/>
        </w:rPr>
      </w:pPr>
      <w:r w:rsidRPr="00EC04F0">
        <w:rPr>
          <w:szCs w:val="24"/>
        </w:rPr>
        <w:t>MUST 4110 MT Practicum w/ Children – Update pre-requisite to include MUST 2520; Acceptance into junior level of Music Therapy; MUST 2510 and MUST 2520 with C or better. Corequisite MUST 4011</w:t>
      </w:r>
    </w:p>
    <w:p w14:paraId="72637D21" w14:textId="77777777" w:rsidR="003A6A5F" w:rsidRPr="00EC04F0" w:rsidRDefault="003A6A5F" w:rsidP="001C03DD">
      <w:pPr>
        <w:pStyle w:val="ListParagraph"/>
        <w:numPr>
          <w:ilvl w:val="4"/>
          <w:numId w:val="5"/>
        </w:numPr>
        <w:rPr>
          <w:b/>
          <w:szCs w:val="24"/>
        </w:rPr>
      </w:pPr>
      <w:r w:rsidRPr="00EC04F0">
        <w:rPr>
          <w:szCs w:val="24"/>
        </w:rPr>
        <w:t>MUST 4120 Practicum with Adults – Update course title to MT Practicum w/ Adults; Update pre-requisite to Acceptances into junior level Music Therapy; MUST 2510 and MUST 2520 with C or better. Corequisite MUST 4021</w:t>
      </w:r>
    </w:p>
    <w:p w14:paraId="6DC459D7" w14:textId="77777777" w:rsidR="003A6A5F" w:rsidRPr="00EC04F0" w:rsidRDefault="003A6A5F" w:rsidP="001C03DD">
      <w:pPr>
        <w:pStyle w:val="ListParagraph"/>
        <w:numPr>
          <w:ilvl w:val="4"/>
          <w:numId w:val="5"/>
        </w:numPr>
        <w:rPr>
          <w:b/>
          <w:szCs w:val="24"/>
        </w:rPr>
      </w:pPr>
      <w:r w:rsidRPr="00EC04F0">
        <w:rPr>
          <w:szCs w:val="24"/>
        </w:rPr>
        <w:t>MUST 2990 Music Therapy Skills Development – Reactivate course; Change catalog description; Clarify grade type as normal A-F grading</w:t>
      </w:r>
    </w:p>
    <w:p w14:paraId="20B77AE1" w14:textId="77777777" w:rsidR="003A6A5F" w:rsidRPr="00EC04F0" w:rsidRDefault="003A6A5F" w:rsidP="001C03DD">
      <w:pPr>
        <w:pStyle w:val="ListParagraph"/>
        <w:numPr>
          <w:ilvl w:val="4"/>
          <w:numId w:val="5"/>
        </w:numPr>
        <w:rPr>
          <w:b/>
          <w:szCs w:val="24"/>
        </w:rPr>
      </w:pPr>
      <w:r w:rsidRPr="00EC04F0">
        <w:rPr>
          <w:szCs w:val="24"/>
        </w:rPr>
        <w:t>NRSG 4580 Integrated Nursing Management of Adult and Geriatric Clients – Change in catalog description</w:t>
      </w:r>
    </w:p>
    <w:p w14:paraId="39F1C143" w14:textId="77777777" w:rsidR="003A6A5F" w:rsidRPr="00EC04F0" w:rsidRDefault="003A6A5F" w:rsidP="001C03DD">
      <w:pPr>
        <w:pStyle w:val="ListParagraph"/>
        <w:numPr>
          <w:ilvl w:val="4"/>
          <w:numId w:val="5"/>
        </w:numPr>
        <w:rPr>
          <w:b/>
          <w:szCs w:val="24"/>
        </w:rPr>
      </w:pPr>
      <w:r w:rsidRPr="00EC04F0">
        <w:rPr>
          <w:szCs w:val="24"/>
        </w:rPr>
        <w:t>NRSG 3440 Integrated Nursing Management of Adult and Geriatric Clients – Change in catalog description</w:t>
      </w:r>
    </w:p>
    <w:p w14:paraId="0A8FF1AC" w14:textId="77777777" w:rsidR="003A6A5F" w:rsidRPr="00EC04F0" w:rsidRDefault="003A6A5F" w:rsidP="001C03DD">
      <w:pPr>
        <w:pStyle w:val="ListParagraph"/>
        <w:numPr>
          <w:ilvl w:val="4"/>
          <w:numId w:val="5"/>
        </w:numPr>
        <w:rPr>
          <w:b/>
          <w:szCs w:val="24"/>
        </w:rPr>
      </w:pPr>
      <w:r w:rsidRPr="00EC04F0">
        <w:rPr>
          <w:szCs w:val="24"/>
        </w:rPr>
        <w:t>NRSG 4980 Transition to Professional Nursing Practice – Change in catalog description</w:t>
      </w:r>
    </w:p>
    <w:p w14:paraId="4F370E27" w14:textId="77777777" w:rsidR="003A6A5F" w:rsidRPr="00EC04F0" w:rsidRDefault="003A6A5F" w:rsidP="001C03DD">
      <w:pPr>
        <w:pStyle w:val="ListParagraph"/>
        <w:numPr>
          <w:ilvl w:val="1"/>
          <w:numId w:val="5"/>
        </w:numPr>
        <w:rPr>
          <w:rFonts w:eastAsiaTheme="minorHAnsi"/>
          <w:b/>
          <w:szCs w:val="24"/>
        </w:rPr>
      </w:pPr>
      <w:r w:rsidRPr="00EC04F0">
        <w:rPr>
          <w:b/>
          <w:color w:val="000000" w:themeColor="text1"/>
          <w:szCs w:val="24"/>
          <w:u w:val="single"/>
        </w:rPr>
        <w:t>Graduate Council</w:t>
      </w:r>
    </w:p>
    <w:p w14:paraId="0E26D0A1" w14:textId="77777777" w:rsidR="003A6A5F" w:rsidRPr="00EC04F0" w:rsidRDefault="003A6A5F" w:rsidP="001C03DD">
      <w:pPr>
        <w:pStyle w:val="ListParagraph"/>
        <w:numPr>
          <w:ilvl w:val="2"/>
          <w:numId w:val="5"/>
        </w:numPr>
        <w:rPr>
          <w:b/>
          <w:bCs/>
          <w:szCs w:val="24"/>
        </w:rPr>
      </w:pPr>
      <w:r w:rsidRPr="00EC04F0">
        <w:rPr>
          <w:b/>
          <w:bCs/>
          <w:szCs w:val="24"/>
        </w:rPr>
        <w:t>Action Items</w:t>
      </w:r>
    </w:p>
    <w:p w14:paraId="021E5788" w14:textId="77777777" w:rsidR="003A6A5F" w:rsidRPr="00EC04F0" w:rsidRDefault="003A6A5F" w:rsidP="001C03DD">
      <w:pPr>
        <w:pStyle w:val="ListParagraph"/>
        <w:numPr>
          <w:ilvl w:val="3"/>
          <w:numId w:val="5"/>
        </w:numPr>
        <w:rPr>
          <w:b/>
          <w:bCs/>
          <w:szCs w:val="24"/>
        </w:rPr>
      </w:pPr>
      <w:r w:rsidRPr="00EC04F0">
        <w:rPr>
          <w:szCs w:val="24"/>
        </w:rPr>
        <w:t xml:space="preserve">Modify Existing Major – MAT Music Education – Approved </w:t>
      </w:r>
    </w:p>
    <w:p w14:paraId="6110A1DE" w14:textId="77777777" w:rsidR="003A6A5F" w:rsidRPr="00EC04F0" w:rsidRDefault="003A6A5F" w:rsidP="001C03DD">
      <w:pPr>
        <w:pStyle w:val="ListParagraph"/>
        <w:numPr>
          <w:ilvl w:val="3"/>
          <w:numId w:val="5"/>
        </w:numPr>
        <w:rPr>
          <w:b/>
          <w:bCs/>
          <w:szCs w:val="24"/>
        </w:rPr>
      </w:pPr>
      <w:r w:rsidRPr="00EC04F0">
        <w:rPr>
          <w:szCs w:val="24"/>
        </w:rPr>
        <w:t xml:space="preserve">Modify Existing Concentration – MSN Educator – Approved </w:t>
      </w:r>
    </w:p>
    <w:p w14:paraId="561EBAF5" w14:textId="77777777" w:rsidR="003A6A5F" w:rsidRPr="00EC04F0" w:rsidRDefault="003A6A5F" w:rsidP="001C03DD">
      <w:pPr>
        <w:pStyle w:val="ListParagraph"/>
        <w:numPr>
          <w:ilvl w:val="3"/>
          <w:numId w:val="5"/>
        </w:numPr>
        <w:rPr>
          <w:b/>
          <w:bCs/>
          <w:szCs w:val="24"/>
        </w:rPr>
      </w:pPr>
      <w:r w:rsidRPr="00EC04F0">
        <w:rPr>
          <w:szCs w:val="24"/>
        </w:rPr>
        <w:t>Modify Existing Certificate – Post MSN Nurse Educator – Approved</w:t>
      </w:r>
    </w:p>
    <w:p w14:paraId="73F73CC4" w14:textId="77777777" w:rsidR="003A6A5F" w:rsidRPr="00EC04F0" w:rsidRDefault="003A6A5F" w:rsidP="001C03DD">
      <w:pPr>
        <w:pStyle w:val="ListParagraph"/>
        <w:numPr>
          <w:ilvl w:val="1"/>
          <w:numId w:val="5"/>
        </w:numPr>
        <w:rPr>
          <w:b/>
          <w:bCs/>
          <w:szCs w:val="24"/>
        </w:rPr>
      </w:pPr>
      <w:r w:rsidRPr="00EC04F0">
        <w:rPr>
          <w:b/>
          <w:szCs w:val="24"/>
          <w:u w:val="single"/>
        </w:rPr>
        <w:t>General Education Committee</w:t>
      </w:r>
    </w:p>
    <w:p w14:paraId="69CBA932" w14:textId="48C09659" w:rsidR="00FC7DC5" w:rsidRPr="00AA77FF" w:rsidRDefault="003A6A5F" w:rsidP="001C03DD">
      <w:pPr>
        <w:pStyle w:val="ListParagraph"/>
        <w:numPr>
          <w:ilvl w:val="2"/>
          <w:numId w:val="5"/>
        </w:numPr>
        <w:rPr>
          <w:b/>
          <w:bCs/>
          <w:szCs w:val="24"/>
        </w:rPr>
      </w:pPr>
      <w:r w:rsidRPr="00EC04F0">
        <w:rPr>
          <w:szCs w:val="24"/>
        </w:rPr>
        <w:t>No report was provided by GEC.</w:t>
      </w:r>
    </w:p>
    <w:p w14:paraId="1F54B777" w14:textId="16A634C0" w:rsidR="00AA77FF" w:rsidRDefault="00AA77FF" w:rsidP="001C03DD">
      <w:pPr>
        <w:pStyle w:val="ListParagraph"/>
        <w:numPr>
          <w:ilvl w:val="0"/>
          <w:numId w:val="5"/>
        </w:numPr>
        <w:rPr>
          <w:b/>
          <w:bCs/>
          <w:smallCaps/>
          <w:szCs w:val="24"/>
        </w:rPr>
      </w:pPr>
      <w:r w:rsidRPr="00AA77FF">
        <w:rPr>
          <w:b/>
          <w:bCs/>
          <w:smallCaps/>
          <w:szCs w:val="24"/>
          <w:u w:val="single"/>
        </w:rPr>
        <w:lastRenderedPageBreak/>
        <w:t>Results of the Fall 2019 Campus Climate Survey</w:t>
      </w:r>
      <w:r w:rsidRPr="00AA77FF">
        <w:rPr>
          <w:b/>
          <w:bCs/>
          <w:smallCaps/>
          <w:lang w:val="en"/>
        </w:rPr>
        <w:t xml:space="preserve"> </w:t>
      </w:r>
      <w:r w:rsidRPr="00AA77FF">
        <w:rPr>
          <w:b/>
          <w:bCs/>
          <w:smallCaps/>
        </w:rPr>
        <w:t xml:space="preserve">— </w:t>
      </w:r>
      <w:r w:rsidRPr="00AA77FF">
        <w:rPr>
          <w:b/>
          <w:bCs/>
          <w:smallCaps/>
          <w:szCs w:val="24"/>
        </w:rPr>
        <w:t xml:space="preserve">Carolyn </w:t>
      </w:r>
      <w:proofErr w:type="spellStart"/>
      <w:r w:rsidRPr="00AA77FF">
        <w:rPr>
          <w:b/>
          <w:bCs/>
          <w:smallCaps/>
          <w:szCs w:val="24"/>
        </w:rPr>
        <w:t>Denard</w:t>
      </w:r>
      <w:proofErr w:type="spellEnd"/>
      <w:r w:rsidRPr="00AA77FF">
        <w:rPr>
          <w:b/>
          <w:bCs/>
          <w:smallCaps/>
          <w:szCs w:val="24"/>
        </w:rPr>
        <w:t>, Associate Vice President for Inclusive Excellence &amp; Chief Diversity Officer</w:t>
      </w:r>
    </w:p>
    <w:p w14:paraId="01425A3C" w14:textId="3F66D169" w:rsidR="00AA77FF" w:rsidRPr="00AA77FF" w:rsidRDefault="009A6865" w:rsidP="001C03DD">
      <w:pPr>
        <w:pStyle w:val="ListParagraph"/>
        <w:numPr>
          <w:ilvl w:val="1"/>
          <w:numId w:val="5"/>
        </w:numPr>
        <w:rPr>
          <w:szCs w:val="24"/>
        </w:rPr>
      </w:pPr>
      <w:r w:rsidRPr="009A6865">
        <w:rPr>
          <w:b/>
          <w:bCs/>
          <w:smallCaps/>
          <w:szCs w:val="24"/>
        </w:rPr>
        <w:t>Executive Summary</w:t>
      </w:r>
      <w:r>
        <w:rPr>
          <w:szCs w:val="24"/>
        </w:rPr>
        <w:t xml:space="preserve"> </w:t>
      </w:r>
      <w:r w:rsidR="00AA77FF" w:rsidRPr="00AA77FF">
        <w:rPr>
          <w:szCs w:val="24"/>
        </w:rPr>
        <w:t>This</w:t>
      </w:r>
      <w:r w:rsidR="00AA77FF">
        <w:rPr>
          <w:szCs w:val="24"/>
        </w:rPr>
        <w:t xml:space="preserve">, </w:t>
      </w:r>
      <w:r w:rsidR="00AA77FF" w:rsidRPr="00AA77FF">
        <w:rPr>
          <w:szCs w:val="24"/>
        </w:rPr>
        <w:t xml:space="preserve">the first </w:t>
      </w:r>
      <w:r w:rsidR="00AA77FF">
        <w:rPr>
          <w:szCs w:val="24"/>
        </w:rPr>
        <w:t xml:space="preserve">campus </w:t>
      </w:r>
      <w:r w:rsidR="00AA77FF" w:rsidRPr="00AA77FF">
        <w:rPr>
          <w:szCs w:val="24"/>
        </w:rPr>
        <w:t>climate survey since 2011</w:t>
      </w:r>
      <w:r w:rsidR="00AA77FF">
        <w:rPr>
          <w:szCs w:val="24"/>
        </w:rPr>
        <w:t xml:space="preserve">, took place in fall 2019 and included </w:t>
      </w:r>
      <w:r>
        <w:rPr>
          <w:szCs w:val="24"/>
        </w:rPr>
        <w:t>575 responses from employees (out of 1224, or 46.9% participation rate) and 699 student responses (out of 5844 undergraduates, or 11.9%).  30-40% is a good response</w:t>
      </w:r>
      <w:r w:rsidR="00D90975">
        <w:rPr>
          <w:szCs w:val="24"/>
        </w:rPr>
        <w:t xml:space="preserve"> rate</w:t>
      </w:r>
      <w:r>
        <w:rPr>
          <w:szCs w:val="24"/>
        </w:rPr>
        <w:t>; a rate of 10-15% is actionable.</w:t>
      </w:r>
      <w:r w:rsidR="002C0BDE">
        <w:rPr>
          <w:szCs w:val="24"/>
        </w:rPr>
        <w:t xml:space="preserve">  The executive summary will be updated to reflect two corrections and sent to both University Senate and FrontPage.</w:t>
      </w:r>
    </w:p>
    <w:p w14:paraId="28D3323E" w14:textId="0565ADAC" w:rsidR="00AA77FF" w:rsidRDefault="009A6865" w:rsidP="001C03DD">
      <w:pPr>
        <w:pStyle w:val="ListParagraph"/>
        <w:numPr>
          <w:ilvl w:val="1"/>
          <w:numId w:val="5"/>
        </w:numPr>
        <w:rPr>
          <w:b/>
          <w:bCs/>
          <w:smallCaps/>
          <w:szCs w:val="24"/>
        </w:rPr>
      </w:pPr>
      <w:r>
        <w:rPr>
          <w:b/>
          <w:bCs/>
          <w:smallCaps/>
          <w:szCs w:val="24"/>
        </w:rPr>
        <w:t>Questions</w:t>
      </w:r>
    </w:p>
    <w:p w14:paraId="28C44061" w14:textId="167FCDFC" w:rsidR="009A6865" w:rsidRPr="009A6865" w:rsidRDefault="009A6865" w:rsidP="001C03DD">
      <w:pPr>
        <w:pStyle w:val="ListParagraph"/>
        <w:numPr>
          <w:ilvl w:val="2"/>
          <w:numId w:val="5"/>
        </w:numPr>
        <w:rPr>
          <w:b/>
          <w:bCs/>
          <w:szCs w:val="24"/>
        </w:rPr>
      </w:pPr>
      <w:r w:rsidRPr="009A6865">
        <w:rPr>
          <w:szCs w:val="24"/>
        </w:rPr>
        <w:t>Question: Is there any indication</w:t>
      </w:r>
      <w:r>
        <w:rPr>
          <w:szCs w:val="24"/>
        </w:rPr>
        <w:t xml:space="preserve"> that the sample is representative of GC in any meaningful way? Answer: A response rate within the current margin is acceptable.  While not wide, it is appropriate.  There was no incentive for th</w:t>
      </w:r>
      <w:r w:rsidR="007C000A">
        <w:rPr>
          <w:szCs w:val="24"/>
        </w:rPr>
        <w:t>e</w:t>
      </w:r>
      <w:r>
        <w:rPr>
          <w:szCs w:val="24"/>
        </w:rPr>
        <w:t xml:space="preserve"> survey</w:t>
      </w:r>
      <w:r w:rsidR="007C000A">
        <w:rPr>
          <w:szCs w:val="24"/>
        </w:rPr>
        <w:t>, except public service.</w:t>
      </w:r>
    </w:p>
    <w:p w14:paraId="551C150E" w14:textId="6E151013" w:rsidR="009A6865" w:rsidRPr="002C0BDE" w:rsidRDefault="009A6865" w:rsidP="001C03DD">
      <w:pPr>
        <w:pStyle w:val="ListParagraph"/>
        <w:numPr>
          <w:ilvl w:val="2"/>
          <w:numId w:val="5"/>
        </w:numPr>
        <w:rPr>
          <w:b/>
          <w:bCs/>
          <w:szCs w:val="24"/>
        </w:rPr>
      </w:pPr>
      <w:r>
        <w:rPr>
          <w:szCs w:val="24"/>
        </w:rPr>
        <w:t xml:space="preserve">Question: </w:t>
      </w:r>
      <w:r w:rsidR="007C000A">
        <w:rPr>
          <w:szCs w:val="24"/>
        </w:rPr>
        <w:t xml:space="preserve">What does the phrase “Most employees” in </w:t>
      </w:r>
      <w:r>
        <w:rPr>
          <w:szCs w:val="24"/>
        </w:rPr>
        <w:t>Question 7</w:t>
      </w:r>
      <w:r w:rsidR="007C000A">
        <w:rPr>
          <w:szCs w:val="24"/>
        </w:rPr>
        <w:t xml:space="preserve"> mean?  Answer: For those employees who responded, most were uncomfortable due to political beliefs.</w:t>
      </w:r>
    </w:p>
    <w:p w14:paraId="391688F6" w14:textId="05CAD926" w:rsidR="002C0BDE" w:rsidRPr="009A6865" w:rsidRDefault="002C0BDE" w:rsidP="001C03DD">
      <w:pPr>
        <w:pStyle w:val="ListParagraph"/>
        <w:numPr>
          <w:ilvl w:val="2"/>
          <w:numId w:val="5"/>
        </w:numPr>
        <w:rPr>
          <w:b/>
          <w:bCs/>
          <w:szCs w:val="24"/>
        </w:rPr>
      </w:pPr>
      <w:r>
        <w:rPr>
          <w:szCs w:val="24"/>
        </w:rPr>
        <w:t>Question: Do you think the numbers are meaningful?  Answer: There is resonance in the answers. Both students and faculty were felt uncomfortable because of beliefs.  Both students and faculty acknowledge the need to diversify the student body.</w:t>
      </w:r>
    </w:p>
    <w:p w14:paraId="212C4776" w14:textId="49FD6844" w:rsidR="00D52184" w:rsidRDefault="00D52184" w:rsidP="00E4042E">
      <w:pPr>
        <w:tabs>
          <w:tab w:val="center" w:pos="5400"/>
        </w:tabs>
        <w:jc w:val="both"/>
        <w:rPr>
          <w:b/>
          <w:bCs/>
          <w:smallCaps/>
          <w:u w:val="single"/>
          <w:lang w:val="en"/>
        </w:rPr>
      </w:pPr>
    </w:p>
    <w:p w14:paraId="1995DD42" w14:textId="59C0766A" w:rsidR="007B1AD7" w:rsidRDefault="007B1AD7" w:rsidP="00E4042E">
      <w:pPr>
        <w:tabs>
          <w:tab w:val="center" w:pos="5400"/>
        </w:tabs>
        <w:jc w:val="both"/>
        <w:rPr>
          <w:b/>
          <w:bCs/>
          <w:smallCaps/>
          <w:u w:val="single"/>
          <w:lang w:val="en"/>
        </w:rPr>
      </w:pPr>
      <w:r>
        <w:rPr>
          <w:b/>
          <w:bCs/>
          <w:smallCaps/>
          <w:u w:val="single"/>
          <w:lang w:val="en"/>
        </w:rPr>
        <w:t>Open Discussion</w:t>
      </w:r>
    </w:p>
    <w:p w14:paraId="6EF1A15F" w14:textId="083A1411" w:rsidR="007B1AD7" w:rsidRDefault="007B1AD7" w:rsidP="00E4042E">
      <w:pPr>
        <w:tabs>
          <w:tab w:val="center" w:pos="5400"/>
        </w:tabs>
        <w:jc w:val="both"/>
        <w:rPr>
          <w:b/>
          <w:bCs/>
          <w:smallCaps/>
          <w:u w:val="single"/>
          <w:lang w:val="en"/>
        </w:rPr>
      </w:pPr>
    </w:p>
    <w:p w14:paraId="37208779" w14:textId="33756396" w:rsidR="009828DB" w:rsidRPr="009828DB" w:rsidRDefault="009828DB" w:rsidP="00E4042E">
      <w:pPr>
        <w:tabs>
          <w:tab w:val="center" w:pos="5400"/>
        </w:tabs>
        <w:jc w:val="both"/>
        <w:rPr>
          <w:lang w:val="en"/>
        </w:rPr>
      </w:pPr>
      <w:r w:rsidRPr="009828DB">
        <w:rPr>
          <w:lang w:val="en"/>
        </w:rPr>
        <w:t xml:space="preserve">David Johnson asked the group if there were any items for open discussion, but </w:t>
      </w:r>
      <w:r>
        <w:rPr>
          <w:lang w:val="en"/>
        </w:rPr>
        <w:t>none were forthcoming.</w:t>
      </w:r>
    </w:p>
    <w:p w14:paraId="142E4E6C" w14:textId="77777777" w:rsidR="009828DB" w:rsidRDefault="009828DB" w:rsidP="00E4042E">
      <w:pPr>
        <w:tabs>
          <w:tab w:val="center" w:pos="5400"/>
        </w:tabs>
        <w:jc w:val="both"/>
        <w:rPr>
          <w:b/>
          <w:bCs/>
          <w:smallCaps/>
          <w:u w:val="single"/>
          <w:lang w:val="en"/>
        </w:rPr>
      </w:pPr>
    </w:p>
    <w:p w14:paraId="69571A25" w14:textId="77777777" w:rsidR="001D376E" w:rsidRDefault="00877A2A" w:rsidP="00E4042E">
      <w:pPr>
        <w:tabs>
          <w:tab w:val="center" w:pos="5400"/>
        </w:tabs>
        <w:jc w:val="both"/>
        <w:rPr>
          <w:b/>
          <w:bCs/>
          <w:smallCaps/>
          <w:u w:val="single"/>
          <w:lang w:val="en"/>
        </w:rPr>
      </w:pPr>
      <w:r w:rsidRPr="00795AC6">
        <w:rPr>
          <w:b/>
          <w:bCs/>
          <w:smallCaps/>
          <w:u w:val="single"/>
          <w:lang w:val="en"/>
        </w:rPr>
        <w:t>Adjourn</w:t>
      </w:r>
    </w:p>
    <w:p w14:paraId="5431DCF1" w14:textId="38BDEDC3" w:rsidR="00877A2A" w:rsidRPr="00795AC6" w:rsidRDefault="000E3056" w:rsidP="00E4042E">
      <w:pPr>
        <w:tabs>
          <w:tab w:val="center" w:pos="5400"/>
        </w:tabs>
        <w:jc w:val="both"/>
        <w:rPr>
          <w:lang w:val="en"/>
        </w:rPr>
      </w:pPr>
      <w:r>
        <w:rPr>
          <w:lang w:val="en"/>
        </w:rPr>
        <w:tab/>
      </w:r>
    </w:p>
    <w:p w14:paraId="17F5F0BB" w14:textId="00131918" w:rsidR="00877A2A" w:rsidRPr="00795AC6" w:rsidRDefault="00877A2A" w:rsidP="00173C20">
      <w:pPr>
        <w:pStyle w:val="NormalWeb"/>
        <w:numPr>
          <w:ilvl w:val="0"/>
          <w:numId w:val="3"/>
        </w:numPr>
        <w:spacing w:before="0" w:beforeAutospacing="0" w:after="0" w:afterAutospacing="0"/>
        <w:ind w:left="720"/>
        <w:jc w:val="both"/>
        <w:rPr>
          <w:lang w:val="en"/>
        </w:rPr>
      </w:pPr>
      <w:r w:rsidRPr="00795AC6">
        <w:rPr>
          <w:b/>
          <w:smallCaps/>
          <w:u w:val="single"/>
          <w:lang w:val="en"/>
        </w:rPr>
        <w:t>Attendance and the Sign-in Sheet</w:t>
      </w:r>
      <w:r w:rsidRPr="00795AC6">
        <w:rPr>
          <w:lang w:val="en"/>
        </w:rPr>
        <w:t xml:space="preserve"> </w:t>
      </w:r>
      <w:r w:rsidR="002C0BDE">
        <w:rPr>
          <w:lang w:val="en"/>
        </w:rPr>
        <w:t xml:space="preserve">Alex Blazer marked the attendance of those who joined the online </w:t>
      </w:r>
      <w:r w:rsidR="00B33915">
        <w:rPr>
          <w:lang w:val="en"/>
        </w:rPr>
        <w:t xml:space="preserve">video </w:t>
      </w:r>
      <w:r w:rsidR="002C0BDE">
        <w:rPr>
          <w:lang w:val="en"/>
        </w:rPr>
        <w:t>conference.</w:t>
      </w:r>
    </w:p>
    <w:p w14:paraId="32AECBB6" w14:textId="24E0947D" w:rsidR="00D52184" w:rsidRPr="00D52184" w:rsidRDefault="00877A2A" w:rsidP="00173C20">
      <w:pPr>
        <w:pStyle w:val="NormalWeb"/>
        <w:numPr>
          <w:ilvl w:val="0"/>
          <w:numId w:val="3"/>
        </w:numPr>
        <w:spacing w:before="0" w:beforeAutospacing="0" w:after="0" w:afterAutospacing="0"/>
        <w:ind w:left="720"/>
        <w:jc w:val="both"/>
        <w:rPr>
          <w:lang w:val="en"/>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sidR="002C0BDE">
        <w:rPr>
          <w:lang w:val="en"/>
        </w:rPr>
        <w:t>2</w:t>
      </w:r>
      <w:r w:rsidRPr="00D52184">
        <w:rPr>
          <w:lang w:val="en"/>
        </w:rPr>
        <w:t>:</w:t>
      </w:r>
      <w:r w:rsidR="002C0BDE">
        <w:rPr>
          <w:lang w:val="en"/>
        </w:rPr>
        <w:t>4</w:t>
      </w:r>
      <w:r w:rsidR="001D376E">
        <w:rPr>
          <w:lang w:val="en"/>
        </w:rPr>
        <w:t>2</w:t>
      </w:r>
      <w:r w:rsidRPr="00D52184">
        <w:rPr>
          <w:lang w:val="en"/>
        </w:rPr>
        <w:t xml:space="preserve"> p.m.</w:t>
      </w:r>
    </w:p>
    <w:p w14:paraId="5D238D06" w14:textId="77777777" w:rsidR="00D52184" w:rsidRDefault="00D52184" w:rsidP="00E4042E">
      <w:pPr>
        <w:jc w:val="both"/>
        <w:rPr>
          <w:b/>
          <w:smallCaps/>
          <w:u w:val="single"/>
          <w:lang w:val="en"/>
        </w:rPr>
      </w:pPr>
    </w:p>
    <w:p w14:paraId="16FA8414" w14:textId="09130EFA" w:rsidR="001D376E" w:rsidRPr="00D90975" w:rsidRDefault="002F1FD2" w:rsidP="00E4042E">
      <w:pPr>
        <w:jc w:val="both"/>
        <w:rPr>
          <w:b/>
          <w:smallCaps/>
          <w:u w:val="single"/>
          <w:lang w:val="en"/>
        </w:rPr>
      </w:pPr>
      <w:r w:rsidRPr="00AC0806">
        <w:rPr>
          <w:b/>
          <w:smallCaps/>
          <w:u w:val="single"/>
          <w:lang w:val="en"/>
        </w:rPr>
        <w:t>Supporting Documents</w:t>
      </w:r>
    </w:p>
    <w:p w14:paraId="5E854B66" w14:textId="77777777" w:rsidR="00EB316B" w:rsidRPr="00AC0806" w:rsidRDefault="00EB316B" w:rsidP="00E4042E">
      <w:pPr>
        <w:jc w:val="both"/>
        <w:rPr>
          <w:lang w:val="en"/>
        </w:rPr>
      </w:pPr>
    </w:p>
    <w:p w14:paraId="0CF1EA6D" w14:textId="31EE7EB1" w:rsidR="00E553AB" w:rsidRDefault="00EF1B47" w:rsidP="002E1152">
      <w:pPr>
        <w:numPr>
          <w:ilvl w:val="0"/>
          <w:numId w:val="1"/>
        </w:numPr>
        <w:jc w:val="both"/>
        <w:rPr>
          <w:iCs/>
          <w:color w:val="000000" w:themeColor="text1"/>
        </w:rPr>
      </w:pPr>
      <w:r w:rsidRPr="00EF1B47">
        <w:rPr>
          <w:iCs/>
          <w:color w:val="000000" w:themeColor="text1"/>
        </w:rPr>
        <w:t xml:space="preserve">There </w:t>
      </w:r>
      <w:r w:rsidR="009828DB">
        <w:rPr>
          <w:iCs/>
          <w:color w:val="000000" w:themeColor="text1"/>
        </w:rPr>
        <w:t>is one supporting document</w:t>
      </w:r>
      <w:r w:rsidRPr="00EF1B47">
        <w:rPr>
          <w:iCs/>
          <w:color w:val="000000" w:themeColor="text1"/>
        </w:rPr>
        <w:t>.</w:t>
      </w:r>
    </w:p>
    <w:p w14:paraId="257F2910" w14:textId="420C73FB" w:rsidR="001D681D" w:rsidRPr="001D681D" w:rsidRDefault="00D90975" w:rsidP="001D681D">
      <w:pPr>
        <w:numPr>
          <w:ilvl w:val="1"/>
          <w:numId w:val="1"/>
        </w:numPr>
        <w:jc w:val="both"/>
        <w:rPr>
          <w:i/>
          <w:color w:val="000000" w:themeColor="text1"/>
        </w:rPr>
      </w:pPr>
      <w:r w:rsidRPr="00D90975">
        <w:rPr>
          <w:i/>
          <w:color w:val="000000" w:themeColor="text1"/>
        </w:rPr>
        <w:t>Supporting_Campus_Climate_Survey_2019_Executive_Summary_Updated_2020-04-27</w:t>
      </w:r>
      <w:r>
        <w:rPr>
          <w:i/>
          <w:color w:val="000000" w:themeColor="text1"/>
        </w:rPr>
        <w:t>.pdf</w:t>
      </w:r>
    </w:p>
    <w:sectPr w:rsidR="001D681D" w:rsidRPr="001D681D" w:rsidSect="00783A43">
      <w:footerReference w:type="default" r:id="rId21"/>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811B6" w14:textId="77777777" w:rsidR="00362766" w:rsidRDefault="00362766" w:rsidP="002B788F">
      <w:r>
        <w:separator/>
      </w:r>
    </w:p>
  </w:endnote>
  <w:endnote w:type="continuationSeparator" w:id="0">
    <w:p w14:paraId="2F7CFB7A" w14:textId="77777777" w:rsidR="00362766" w:rsidRDefault="00362766"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7075FBBE" w:rsidR="0032726D" w:rsidRDefault="008A00AA" w:rsidP="00C3554D">
            <w:pPr>
              <w:pStyle w:val="Footer"/>
              <w:tabs>
                <w:tab w:val="clear" w:pos="4680"/>
                <w:tab w:val="clear" w:pos="9360"/>
                <w:tab w:val="right" w:pos="10800"/>
              </w:tabs>
              <w:spacing w:before="60"/>
              <w:rPr>
                <w:i/>
                <w:sz w:val="20"/>
              </w:rPr>
            </w:pPr>
            <w:r>
              <w:rPr>
                <w:i/>
                <w:sz w:val="20"/>
              </w:rPr>
              <w:t>24</w:t>
            </w:r>
            <w:r w:rsidR="0032726D">
              <w:rPr>
                <w:i/>
                <w:sz w:val="20"/>
              </w:rPr>
              <w:t xml:space="preserve"> </w:t>
            </w:r>
            <w:r>
              <w:rPr>
                <w:i/>
                <w:sz w:val="20"/>
              </w:rPr>
              <w:t>Apr</w:t>
            </w:r>
            <w:r w:rsidR="0032726D">
              <w:rPr>
                <w:i/>
                <w:sz w:val="20"/>
              </w:rPr>
              <w:t xml:space="preserve"> 20</w:t>
            </w:r>
            <w:r w:rsidR="00BA29CA">
              <w:rPr>
                <w:i/>
                <w:sz w:val="20"/>
              </w:rPr>
              <w:t>20</w:t>
            </w:r>
            <w:r w:rsidR="0032726D">
              <w:rPr>
                <w:i/>
                <w:sz w:val="20"/>
              </w:rPr>
              <w:t xml:space="preserve"> </w:t>
            </w:r>
            <w:r w:rsidR="0032726D" w:rsidRPr="002B788F">
              <w:rPr>
                <w:i/>
                <w:sz w:val="20"/>
              </w:rPr>
              <w:t xml:space="preserve">University Senate Meeting </w:t>
            </w:r>
            <w:r w:rsidR="0032726D">
              <w:rPr>
                <w:i/>
                <w:sz w:val="20"/>
              </w:rPr>
              <w:t>Minutes (</w:t>
            </w:r>
            <w:r w:rsidR="00930EDC">
              <w:rPr>
                <w:i/>
                <w:sz w:val="20"/>
              </w:rPr>
              <w:t>FINAL</w:t>
            </w:r>
            <w:r w:rsidR="0032726D">
              <w:rPr>
                <w:i/>
                <w:sz w:val="20"/>
              </w:rPr>
              <w:t>)</w:t>
            </w:r>
            <w:r w:rsidR="0032726D" w:rsidRPr="002B788F">
              <w:rPr>
                <w:i/>
                <w:sz w:val="20"/>
              </w:rPr>
              <w:tab/>
              <w:t xml:space="preserve">Page </w:t>
            </w:r>
            <w:r w:rsidR="0032726D" w:rsidRPr="002B788F">
              <w:rPr>
                <w:bCs/>
                <w:i/>
                <w:sz w:val="20"/>
              </w:rPr>
              <w:fldChar w:fldCharType="begin"/>
            </w:r>
            <w:r w:rsidR="0032726D" w:rsidRPr="002B788F">
              <w:rPr>
                <w:bCs/>
                <w:i/>
                <w:sz w:val="20"/>
              </w:rPr>
              <w:instrText xml:space="preserve"> PAGE </w:instrText>
            </w:r>
            <w:r w:rsidR="0032726D" w:rsidRPr="002B788F">
              <w:rPr>
                <w:bCs/>
                <w:i/>
                <w:sz w:val="20"/>
              </w:rPr>
              <w:fldChar w:fldCharType="separate"/>
            </w:r>
            <w:r w:rsidR="0032726D">
              <w:rPr>
                <w:bCs/>
                <w:i/>
                <w:noProof/>
                <w:sz w:val="20"/>
              </w:rPr>
              <w:t>14</w:t>
            </w:r>
            <w:r w:rsidR="0032726D" w:rsidRPr="002B788F">
              <w:rPr>
                <w:bCs/>
                <w:i/>
                <w:sz w:val="20"/>
              </w:rPr>
              <w:fldChar w:fldCharType="end"/>
            </w:r>
            <w:r w:rsidR="0032726D" w:rsidRPr="002B788F">
              <w:rPr>
                <w:i/>
                <w:sz w:val="20"/>
              </w:rPr>
              <w:t xml:space="preserve"> of </w:t>
            </w:r>
            <w:r w:rsidR="0032726D" w:rsidRPr="002B788F">
              <w:rPr>
                <w:bCs/>
                <w:i/>
                <w:sz w:val="20"/>
              </w:rPr>
              <w:fldChar w:fldCharType="begin"/>
            </w:r>
            <w:r w:rsidR="0032726D" w:rsidRPr="002B788F">
              <w:rPr>
                <w:bCs/>
                <w:i/>
                <w:sz w:val="20"/>
              </w:rPr>
              <w:instrText xml:space="preserve"> NUMPAGES  </w:instrText>
            </w:r>
            <w:r w:rsidR="0032726D" w:rsidRPr="002B788F">
              <w:rPr>
                <w:bCs/>
                <w:i/>
                <w:sz w:val="20"/>
              </w:rPr>
              <w:fldChar w:fldCharType="separate"/>
            </w:r>
            <w:r w:rsidR="0032726D">
              <w:rPr>
                <w:bCs/>
                <w:i/>
                <w:noProof/>
                <w:sz w:val="20"/>
              </w:rPr>
              <w:t>14</w:t>
            </w:r>
            <w:r w:rsidR="0032726D" w:rsidRPr="002B788F">
              <w:rPr>
                <w:bCs/>
                <w:i/>
                <w:sz w:val="20"/>
              </w:rPr>
              <w:fldChar w:fldCharType="end"/>
            </w:r>
          </w:p>
        </w:sdtContent>
      </w:sdt>
    </w:sdtContent>
  </w:sdt>
  <w:p w14:paraId="68081AB7" w14:textId="77777777" w:rsidR="0032726D" w:rsidRDefault="00327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11666" w14:textId="77777777" w:rsidR="00362766" w:rsidRDefault="00362766" w:rsidP="002B788F">
      <w:r>
        <w:separator/>
      </w:r>
    </w:p>
  </w:footnote>
  <w:footnote w:type="continuationSeparator" w:id="0">
    <w:p w14:paraId="50164FBD" w14:textId="77777777" w:rsidR="00362766" w:rsidRDefault="00362766"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9025E"/>
    <w:multiLevelType w:val="hybridMultilevel"/>
    <w:tmpl w:val="EE14F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5237D"/>
    <w:multiLevelType w:val="hybridMultilevel"/>
    <w:tmpl w:val="5FBC3F0A"/>
    <w:lvl w:ilvl="0" w:tplc="0409000F">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21DF7"/>
    <w:multiLevelType w:val="hybridMultilevel"/>
    <w:tmpl w:val="63726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EA31504"/>
    <w:multiLevelType w:val="hybridMultilevel"/>
    <w:tmpl w:val="C4E04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A1B83"/>
    <w:multiLevelType w:val="hybridMultilevel"/>
    <w:tmpl w:val="53DCA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72F"/>
    <w:rsid w:val="00002867"/>
    <w:rsid w:val="00004FC2"/>
    <w:rsid w:val="00006093"/>
    <w:rsid w:val="000063EC"/>
    <w:rsid w:val="0000746B"/>
    <w:rsid w:val="0001118B"/>
    <w:rsid w:val="00012342"/>
    <w:rsid w:val="000127FA"/>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41"/>
    <w:rsid w:val="00024896"/>
    <w:rsid w:val="000248E4"/>
    <w:rsid w:val="00024C9A"/>
    <w:rsid w:val="00025537"/>
    <w:rsid w:val="000259B8"/>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C01"/>
    <w:rsid w:val="000A3E93"/>
    <w:rsid w:val="000A4751"/>
    <w:rsid w:val="000A49B9"/>
    <w:rsid w:val="000A4F28"/>
    <w:rsid w:val="000A4FC8"/>
    <w:rsid w:val="000A59CC"/>
    <w:rsid w:val="000A618B"/>
    <w:rsid w:val="000A6299"/>
    <w:rsid w:val="000A649A"/>
    <w:rsid w:val="000A6990"/>
    <w:rsid w:val="000A757B"/>
    <w:rsid w:val="000A7BC6"/>
    <w:rsid w:val="000A7D3D"/>
    <w:rsid w:val="000B0FBD"/>
    <w:rsid w:val="000B1456"/>
    <w:rsid w:val="000B173A"/>
    <w:rsid w:val="000B1798"/>
    <w:rsid w:val="000B1B1B"/>
    <w:rsid w:val="000B1C6B"/>
    <w:rsid w:val="000B1F0E"/>
    <w:rsid w:val="000B1F8E"/>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DBE"/>
    <w:rsid w:val="000B7F5B"/>
    <w:rsid w:val="000C04F0"/>
    <w:rsid w:val="000C05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3585"/>
    <w:rsid w:val="000D4AC3"/>
    <w:rsid w:val="000D6239"/>
    <w:rsid w:val="000D63BF"/>
    <w:rsid w:val="000D65E8"/>
    <w:rsid w:val="000E1CA0"/>
    <w:rsid w:val="000E2574"/>
    <w:rsid w:val="000E3056"/>
    <w:rsid w:val="000E3608"/>
    <w:rsid w:val="000E391F"/>
    <w:rsid w:val="000E3ED4"/>
    <w:rsid w:val="000E442E"/>
    <w:rsid w:val="000E4870"/>
    <w:rsid w:val="000E49EB"/>
    <w:rsid w:val="000E5133"/>
    <w:rsid w:val="000E5407"/>
    <w:rsid w:val="000E54C2"/>
    <w:rsid w:val="000E5EA3"/>
    <w:rsid w:val="000E5EBD"/>
    <w:rsid w:val="000E6E85"/>
    <w:rsid w:val="000E717A"/>
    <w:rsid w:val="000E76D1"/>
    <w:rsid w:val="000F0166"/>
    <w:rsid w:val="000F0168"/>
    <w:rsid w:val="000F1F9D"/>
    <w:rsid w:val="000F24FA"/>
    <w:rsid w:val="000F26B3"/>
    <w:rsid w:val="000F3D57"/>
    <w:rsid w:val="000F44E1"/>
    <w:rsid w:val="000F4DE2"/>
    <w:rsid w:val="000F51B7"/>
    <w:rsid w:val="000F5B1F"/>
    <w:rsid w:val="000F5BF6"/>
    <w:rsid w:val="000F69E0"/>
    <w:rsid w:val="000F6AF4"/>
    <w:rsid w:val="000F72B2"/>
    <w:rsid w:val="001011E8"/>
    <w:rsid w:val="00101917"/>
    <w:rsid w:val="00102C04"/>
    <w:rsid w:val="001034F6"/>
    <w:rsid w:val="001035CB"/>
    <w:rsid w:val="00104D8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70048"/>
    <w:rsid w:val="00170430"/>
    <w:rsid w:val="0017052F"/>
    <w:rsid w:val="00171137"/>
    <w:rsid w:val="001712A8"/>
    <w:rsid w:val="00171E2B"/>
    <w:rsid w:val="00172D04"/>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0F9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0C5"/>
    <w:rsid w:val="001A3105"/>
    <w:rsid w:val="001A3CAD"/>
    <w:rsid w:val="001A3E39"/>
    <w:rsid w:val="001A3F2D"/>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BEE"/>
    <w:rsid w:val="001C6FC0"/>
    <w:rsid w:val="001C707F"/>
    <w:rsid w:val="001D00E8"/>
    <w:rsid w:val="001D01B8"/>
    <w:rsid w:val="001D0D31"/>
    <w:rsid w:val="001D0D49"/>
    <w:rsid w:val="001D0FDE"/>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4AE"/>
    <w:rsid w:val="001F66AA"/>
    <w:rsid w:val="001F732F"/>
    <w:rsid w:val="001F7CBA"/>
    <w:rsid w:val="001F7E5C"/>
    <w:rsid w:val="00200473"/>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2D2"/>
    <w:rsid w:val="00213EEE"/>
    <w:rsid w:val="002142BB"/>
    <w:rsid w:val="002146D0"/>
    <w:rsid w:val="002146F9"/>
    <w:rsid w:val="00214870"/>
    <w:rsid w:val="00214B75"/>
    <w:rsid w:val="002156C2"/>
    <w:rsid w:val="00215B8E"/>
    <w:rsid w:val="00215EAF"/>
    <w:rsid w:val="0021631F"/>
    <w:rsid w:val="00216F59"/>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31D"/>
    <w:rsid w:val="00237B1C"/>
    <w:rsid w:val="00237EE5"/>
    <w:rsid w:val="00241104"/>
    <w:rsid w:val="00241CCC"/>
    <w:rsid w:val="00242E39"/>
    <w:rsid w:val="00243407"/>
    <w:rsid w:val="002440BE"/>
    <w:rsid w:val="00244459"/>
    <w:rsid w:val="00244A2D"/>
    <w:rsid w:val="00244E1B"/>
    <w:rsid w:val="002452AF"/>
    <w:rsid w:val="0024547D"/>
    <w:rsid w:val="002454BA"/>
    <w:rsid w:val="00245D82"/>
    <w:rsid w:val="0024654E"/>
    <w:rsid w:val="0024696E"/>
    <w:rsid w:val="0024753F"/>
    <w:rsid w:val="002475A2"/>
    <w:rsid w:val="00247729"/>
    <w:rsid w:val="00247BE8"/>
    <w:rsid w:val="00247DC7"/>
    <w:rsid w:val="002504ED"/>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A05"/>
    <w:rsid w:val="00265D69"/>
    <w:rsid w:val="00265E32"/>
    <w:rsid w:val="002661D4"/>
    <w:rsid w:val="002675DF"/>
    <w:rsid w:val="00267C9A"/>
    <w:rsid w:val="00270720"/>
    <w:rsid w:val="002708BC"/>
    <w:rsid w:val="00271AEC"/>
    <w:rsid w:val="00272DA5"/>
    <w:rsid w:val="002738CF"/>
    <w:rsid w:val="00274522"/>
    <w:rsid w:val="002745DC"/>
    <w:rsid w:val="00275237"/>
    <w:rsid w:val="00275BC8"/>
    <w:rsid w:val="00276897"/>
    <w:rsid w:val="0027693C"/>
    <w:rsid w:val="002775F5"/>
    <w:rsid w:val="002776C1"/>
    <w:rsid w:val="00280256"/>
    <w:rsid w:val="002805DE"/>
    <w:rsid w:val="00280828"/>
    <w:rsid w:val="00280E4B"/>
    <w:rsid w:val="00281192"/>
    <w:rsid w:val="0028167B"/>
    <w:rsid w:val="00281ABC"/>
    <w:rsid w:val="00281DE0"/>
    <w:rsid w:val="00282CB7"/>
    <w:rsid w:val="00282E99"/>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BC1"/>
    <w:rsid w:val="002915DB"/>
    <w:rsid w:val="00291B4F"/>
    <w:rsid w:val="00292027"/>
    <w:rsid w:val="002939E4"/>
    <w:rsid w:val="00293D87"/>
    <w:rsid w:val="002947EB"/>
    <w:rsid w:val="00295A18"/>
    <w:rsid w:val="0029671B"/>
    <w:rsid w:val="00297B63"/>
    <w:rsid w:val="002A03E4"/>
    <w:rsid w:val="002A0B01"/>
    <w:rsid w:val="002A1182"/>
    <w:rsid w:val="002A1981"/>
    <w:rsid w:val="002A1D1A"/>
    <w:rsid w:val="002A2E8B"/>
    <w:rsid w:val="002A4E75"/>
    <w:rsid w:val="002A5132"/>
    <w:rsid w:val="002A53EA"/>
    <w:rsid w:val="002A5672"/>
    <w:rsid w:val="002A59E6"/>
    <w:rsid w:val="002A5FBB"/>
    <w:rsid w:val="002A721B"/>
    <w:rsid w:val="002A7D31"/>
    <w:rsid w:val="002B1121"/>
    <w:rsid w:val="002B17F7"/>
    <w:rsid w:val="002B23CE"/>
    <w:rsid w:val="002B2AC0"/>
    <w:rsid w:val="002B41FB"/>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0555"/>
    <w:rsid w:val="0032354A"/>
    <w:rsid w:val="00323805"/>
    <w:rsid w:val="003247C3"/>
    <w:rsid w:val="003253B3"/>
    <w:rsid w:val="00325DCF"/>
    <w:rsid w:val="0032726D"/>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8E6"/>
    <w:rsid w:val="003513BB"/>
    <w:rsid w:val="00351D1F"/>
    <w:rsid w:val="00352215"/>
    <w:rsid w:val="00353324"/>
    <w:rsid w:val="00353725"/>
    <w:rsid w:val="00353DAD"/>
    <w:rsid w:val="00354651"/>
    <w:rsid w:val="003548B6"/>
    <w:rsid w:val="00355537"/>
    <w:rsid w:val="00355E6C"/>
    <w:rsid w:val="00357085"/>
    <w:rsid w:val="00357E24"/>
    <w:rsid w:val="00360A82"/>
    <w:rsid w:val="00361871"/>
    <w:rsid w:val="00362766"/>
    <w:rsid w:val="003627C0"/>
    <w:rsid w:val="00363248"/>
    <w:rsid w:val="0036345F"/>
    <w:rsid w:val="003639D3"/>
    <w:rsid w:val="00364126"/>
    <w:rsid w:val="00364E92"/>
    <w:rsid w:val="003662C0"/>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5697"/>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A5F"/>
    <w:rsid w:val="003A6D49"/>
    <w:rsid w:val="003A7745"/>
    <w:rsid w:val="003B04DE"/>
    <w:rsid w:val="003B284C"/>
    <w:rsid w:val="003B2911"/>
    <w:rsid w:val="003B2B03"/>
    <w:rsid w:val="003B30C3"/>
    <w:rsid w:val="003B31F7"/>
    <w:rsid w:val="003B3644"/>
    <w:rsid w:val="003B4877"/>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FDA"/>
    <w:rsid w:val="0040468B"/>
    <w:rsid w:val="00404EAD"/>
    <w:rsid w:val="00405699"/>
    <w:rsid w:val="004056F9"/>
    <w:rsid w:val="004060CB"/>
    <w:rsid w:val="0040662B"/>
    <w:rsid w:val="004066EC"/>
    <w:rsid w:val="004069D6"/>
    <w:rsid w:val="00406D96"/>
    <w:rsid w:val="0040759A"/>
    <w:rsid w:val="00407DA6"/>
    <w:rsid w:val="00410297"/>
    <w:rsid w:val="0041043D"/>
    <w:rsid w:val="0041045D"/>
    <w:rsid w:val="0041083F"/>
    <w:rsid w:val="00411183"/>
    <w:rsid w:val="00411C18"/>
    <w:rsid w:val="00412E02"/>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11EA"/>
    <w:rsid w:val="004312FA"/>
    <w:rsid w:val="004318DC"/>
    <w:rsid w:val="00432BCE"/>
    <w:rsid w:val="004330A5"/>
    <w:rsid w:val="004331EB"/>
    <w:rsid w:val="00433B0F"/>
    <w:rsid w:val="00433E6B"/>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60FF"/>
    <w:rsid w:val="0044626C"/>
    <w:rsid w:val="00446DD4"/>
    <w:rsid w:val="0044711C"/>
    <w:rsid w:val="00447330"/>
    <w:rsid w:val="004476B8"/>
    <w:rsid w:val="004519A3"/>
    <w:rsid w:val="00451C32"/>
    <w:rsid w:val="00451E8E"/>
    <w:rsid w:val="00452278"/>
    <w:rsid w:val="00452508"/>
    <w:rsid w:val="00452945"/>
    <w:rsid w:val="00452F91"/>
    <w:rsid w:val="0045310E"/>
    <w:rsid w:val="00453B09"/>
    <w:rsid w:val="00456229"/>
    <w:rsid w:val="0045675F"/>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D7E"/>
    <w:rsid w:val="00542E44"/>
    <w:rsid w:val="0054310E"/>
    <w:rsid w:val="005431B8"/>
    <w:rsid w:val="00543FDF"/>
    <w:rsid w:val="0054457F"/>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70C37"/>
    <w:rsid w:val="00570D6D"/>
    <w:rsid w:val="00571535"/>
    <w:rsid w:val="00572181"/>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ED0"/>
    <w:rsid w:val="00597330"/>
    <w:rsid w:val="005973EF"/>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31E8"/>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24BB"/>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F1F"/>
    <w:rsid w:val="006042EA"/>
    <w:rsid w:val="00605C9E"/>
    <w:rsid w:val="006060AE"/>
    <w:rsid w:val="006064B1"/>
    <w:rsid w:val="00606EA2"/>
    <w:rsid w:val="006073AC"/>
    <w:rsid w:val="00607D6B"/>
    <w:rsid w:val="00610E38"/>
    <w:rsid w:val="00611626"/>
    <w:rsid w:val="00612294"/>
    <w:rsid w:val="00612616"/>
    <w:rsid w:val="006128FC"/>
    <w:rsid w:val="006129AE"/>
    <w:rsid w:val="00612C2D"/>
    <w:rsid w:val="00614026"/>
    <w:rsid w:val="00614858"/>
    <w:rsid w:val="00615C8B"/>
    <w:rsid w:val="00616086"/>
    <w:rsid w:val="00616286"/>
    <w:rsid w:val="00616A27"/>
    <w:rsid w:val="006170A9"/>
    <w:rsid w:val="00620C66"/>
    <w:rsid w:val="00621505"/>
    <w:rsid w:val="0062187B"/>
    <w:rsid w:val="00621B31"/>
    <w:rsid w:val="0062215D"/>
    <w:rsid w:val="00622356"/>
    <w:rsid w:val="00622680"/>
    <w:rsid w:val="00622916"/>
    <w:rsid w:val="00622DFF"/>
    <w:rsid w:val="00622E13"/>
    <w:rsid w:val="00623855"/>
    <w:rsid w:val="00624353"/>
    <w:rsid w:val="006248EB"/>
    <w:rsid w:val="00624B0B"/>
    <w:rsid w:val="00624EB0"/>
    <w:rsid w:val="0062622C"/>
    <w:rsid w:val="00627495"/>
    <w:rsid w:val="00627F7B"/>
    <w:rsid w:val="00630527"/>
    <w:rsid w:val="00630F70"/>
    <w:rsid w:val="00632474"/>
    <w:rsid w:val="0063261D"/>
    <w:rsid w:val="00633CBC"/>
    <w:rsid w:val="00634242"/>
    <w:rsid w:val="00634E57"/>
    <w:rsid w:val="00635B5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22CE"/>
    <w:rsid w:val="006623EF"/>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345"/>
    <w:rsid w:val="006937D3"/>
    <w:rsid w:val="00693996"/>
    <w:rsid w:val="00695841"/>
    <w:rsid w:val="0069670E"/>
    <w:rsid w:val="00696845"/>
    <w:rsid w:val="00697FA4"/>
    <w:rsid w:val="006A0076"/>
    <w:rsid w:val="006A0948"/>
    <w:rsid w:val="006A1D0F"/>
    <w:rsid w:val="006A5169"/>
    <w:rsid w:val="006A6C26"/>
    <w:rsid w:val="006A751A"/>
    <w:rsid w:val="006A766B"/>
    <w:rsid w:val="006B0F8D"/>
    <w:rsid w:val="006B116D"/>
    <w:rsid w:val="006B1495"/>
    <w:rsid w:val="006B1DCF"/>
    <w:rsid w:val="006B2E3C"/>
    <w:rsid w:val="006B32BC"/>
    <w:rsid w:val="006B590A"/>
    <w:rsid w:val="006B61AD"/>
    <w:rsid w:val="006B6D11"/>
    <w:rsid w:val="006B7975"/>
    <w:rsid w:val="006B7E57"/>
    <w:rsid w:val="006C01EF"/>
    <w:rsid w:val="006C02FD"/>
    <w:rsid w:val="006C04E7"/>
    <w:rsid w:val="006C0A10"/>
    <w:rsid w:val="006C0E97"/>
    <w:rsid w:val="006C1157"/>
    <w:rsid w:val="006C201B"/>
    <w:rsid w:val="006C2F11"/>
    <w:rsid w:val="006C2FFB"/>
    <w:rsid w:val="006C3161"/>
    <w:rsid w:val="006C31F9"/>
    <w:rsid w:val="006C495B"/>
    <w:rsid w:val="006C5043"/>
    <w:rsid w:val="006C5730"/>
    <w:rsid w:val="006C7CDE"/>
    <w:rsid w:val="006D0405"/>
    <w:rsid w:val="006D08C9"/>
    <w:rsid w:val="006D0E7D"/>
    <w:rsid w:val="006D1BE0"/>
    <w:rsid w:val="006D24CD"/>
    <w:rsid w:val="006D2AEF"/>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F16"/>
    <w:rsid w:val="006E7604"/>
    <w:rsid w:val="006E7650"/>
    <w:rsid w:val="006E7FF0"/>
    <w:rsid w:val="006F1FB1"/>
    <w:rsid w:val="006F2194"/>
    <w:rsid w:val="006F2819"/>
    <w:rsid w:val="006F2E77"/>
    <w:rsid w:val="006F356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344F"/>
    <w:rsid w:val="00703D8C"/>
    <w:rsid w:val="007040A2"/>
    <w:rsid w:val="007042EB"/>
    <w:rsid w:val="0070530E"/>
    <w:rsid w:val="00705D55"/>
    <w:rsid w:val="00705E76"/>
    <w:rsid w:val="007062F0"/>
    <w:rsid w:val="00707491"/>
    <w:rsid w:val="007079BB"/>
    <w:rsid w:val="00707BE5"/>
    <w:rsid w:val="00707C66"/>
    <w:rsid w:val="007101EB"/>
    <w:rsid w:val="00710502"/>
    <w:rsid w:val="0071192C"/>
    <w:rsid w:val="00711F3B"/>
    <w:rsid w:val="00711FC3"/>
    <w:rsid w:val="00712437"/>
    <w:rsid w:val="0071248A"/>
    <w:rsid w:val="00713657"/>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6F9"/>
    <w:rsid w:val="0073341D"/>
    <w:rsid w:val="00734BFE"/>
    <w:rsid w:val="007352A2"/>
    <w:rsid w:val="007355F7"/>
    <w:rsid w:val="00735A6B"/>
    <w:rsid w:val="00736A50"/>
    <w:rsid w:val="00736C1B"/>
    <w:rsid w:val="007403AF"/>
    <w:rsid w:val="007407D1"/>
    <w:rsid w:val="00740B78"/>
    <w:rsid w:val="00740DEA"/>
    <w:rsid w:val="007415FB"/>
    <w:rsid w:val="007416D3"/>
    <w:rsid w:val="00742486"/>
    <w:rsid w:val="007426C9"/>
    <w:rsid w:val="0074284B"/>
    <w:rsid w:val="00742E79"/>
    <w:rsid w:val="00744068"/>
    <w:rsid w:val="00744412"/>
    <w:rsid w:val="007447B5"/>
    <w:rsid w:val="00744B0C"/>
    <w:rsid w:val="00744D0F"/>
    <w:rsid w:val="00745D31"/>
    <w:rsid w:val="00747189"/>
    <w:rsid w:val="007472C7"/>
    <w:rsid w:val="007472EC"/>
    <w:rsid w:val="00747310"/>
    <w:rsid w:val="00747AE1"/>
    <w:rsid w:val="007500A3"/>
    <w:rsid w:val="007503F9"/>
    <w:rsid w:val="00750406"/>
    <w:rsid w:val="00752A55"/>
    <w:rsid w:val="007533E5"/>
    <w:rsid w:val="007544A8"/>
    <w:rsid w:val="007545BF"/>
    <w:rsid w:val="007555D0"/>
    <w:rsid w:val="00755F12"/>
    <w:rsid w:val="00756B38"/>
    <w:rsid w:val="007570FB"/>
    <w:rsid w:val="007577C1"/>
    <w:rsid w:val="00757C0B"/>
    <w:rsid w:val="0076179D"/>
    <w:rsid w:val="00761AD7"/>
    <w:rsid w:val="00762337"/>
    <w:rsid w:val="00762D24"/>
    <w:rsid w:val="00762E3E"/>
    <w:rsid w:val="00763247"/>
    <w:rsid w:val="007642C5"/>
    <w:rsid w:val="007651EA"/>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3A6D"/>
    <w:rsid w:val="00784387"/>
    <w:rsid w:val="00784750"/>
    <w:rsid w:val="00784C66"/>
    <w:rsid w:val="007857BD"/>
    <w:rsid w:val="007858A5"/>
    <w:rsid w:val="00785C4E"/>
    <w:rsid w:val="007863D8"/>
    <w:rsid w:val="007868AB"/>
    <w:rsid w:val="00786D75"/>
    <w:rsid w:val="00787280"/>
    <w:rsid w:val="00790BB9"/>
    <w:rsid w:val="00791FA6"/>
    <w:rsid w:val="00792016"/>
    <w:rsid w:val="007920C7"/>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520A"/>
    <w:rsid w:val="007A552E"/>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C000A"/>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50F"/>
    <w:rsid w:val="00817022"/>
    <w:rsid w:val="00817A39"/>
    <w:rsid w:val="00817FEA"/>
    <w:rsid w:val="0082093C"/>
    <w:rsid w:val="00821965"/>
    <w:rsid w:val="00821B2B"/>
    <w:rsid w:val="00821E99"/>
    <w:rsid w:val="00822DD5"/>
    <w:rsid w:val="0082341F"/>
    <w:rsid w:val="00824605"/>
    <w:rsid w:val="008253A7"/>
    <w:rsid w:val="0082658B"/>
    <w:rsid w:val="00827E92"/>
    <w:rsid w:val="008305BE"/>
    <w:rsid w:val="00830AEF"/>
    <w:rsid w:val="00830C43"/>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B84"/>
    <w:rsid w:val="00844C82"/>
    <w:rsid w:val="00844DC0"/>
    <w:rsid w:val="00844FC5"/>
    <w:rsid w:val="00845859"/>
    <w:rsid w:val="00846290"/>
    <w:rsid w:val="00847518"/>
    <w:rsid w:val="0085000A"/>
    <w:rsid w:val="008506F8"/>
    <w:rsid w:val="00851FCE"/>
    <w:rsid w:val="008520AB"/>
    <w:rsid w:val="00854C54"/>
    <w:rsid w:val="008554E2"/>
    <w:rsid w:val="00855B11"/>
    <w:rsid w:val="00856761"/>
    <w:rsid w:val="00856DEC"/>
    <w:rsid w:val="00860342"/>
    <w:rsid w:val="0086037D"/>
    <w:rsid w:val="008608A3"/>
    <w:rsid w:val="00860C6E"/>
    <w:rsid w:val="008610E0"/>
    <w:rsid w:val="00861E8F"/>
    <w:rsid w:val="00862AA0"/>
    <w:rsid w:val="008645B7"/>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3CC"/>
    <w:rsid w:val="00875D69"/>
    <w:rsid w:val="00877384"/>
    <w:rsid w:val="00877667"/>
    <w:rsid w:val="00877A2A"/>
    <w:rsid w:val="008800D7"/>
    <w:rsid w:val="00882A5E"/>
    <w:rsid w:val="00882C8A"/>
    <w:rsid w:val="00883694"/>
    <w:rsid w:val="008837EE"/>
    <w:rsid w:val="00884008"/>
    <w:rsid w:val="0088454F"/>
    <w:rsid w:val="00884768"/>
    <w:rsid w:val="0088509D"/>
    <w:rsid w:val="00885EFC"/>
    <w:rsid w:val="00886738"/>
    <w:rsid w:val="00886863"/>
    <w:rsid w:val="00886A45"/>
    <w:rsid w:val="00886AB6"/>
    <w:rsid w:val="00886CC0"/>
    <w:rsid w:val="00886D06"/>
    <w:rsid w:val="0088738E"/>
    <w:rsid w:val="00887441"/>
    <w:rsid w:val="0089014F"/>
    <w:rsid w:val="00890343"/>
    <w:rsid w:val="00890F47"/>
    <w:rsid w:val="008911B3"/>
    <w:rsid w:val="00891618"/>
    <w:rsid w:val="00893E4A"/>
    <w:rsid w:val="0089582E"/>
    <w:rsid w:val="00895ECD"/>
    <w:rsid w:val="00896477"/>
    <w:rsid w:val="0089705C"/>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7004"/>
    <w:rsid w:val="008C799B"/>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6A9E"/>
    <w:rsid w:val="008F74CF"/>
    <w:rsid w:val="008F7526"/>
    <w:rsid w:val="008F7E26"/>
    <w:rsid w:val="00900DBE"/>
    <w:rsid w:val="009022C3"/>
    <w:rsid w:val="00902890"/>
    <w:rsid w:val="00902BC9"/>
    <w:rsid w:val="0090351D"/>
    <w:rsid w:val="0090372B"/>
    <w:rsid w:val="00903CE5"/>
    <w:rsid w:val="00903E32"/>
    <w:rsid w:val="00904681"/>
    <w:rsid w:val="0090555F"/>
    <w:rsid w:val="0090682F"/>
    <w:rsid w:val="00906FEE"/>
    <w:rsid w:val="0091073E"/>
    <w:rsid w:val="0091104F"/>
    <w:rsid w:val="00911F9A"/>
    <w:rsid w:val="00912307"/>
    <w:rsid w:val="00912EDF"/>
    <w:rsid w:val="00912FCC"/>
    <w:rsid w:val="0091482B"/>
    <w:rsid w:val="00915227"/>
    <w:rsid w:val="00916710"/>
    <w:rsid w:val="00916928"/>
    <w:rsid w:val="00920999"/>
    <w:rsid w:val="00921D05"/>
    <w:rsid w:val="00921EB7"/>
    <w:rsid w:val="00921EF6"/>
    <w:rsid w:val="00923F8A"/>
    <w:rsid w:val="00924CAE"/>
    <w:rsid w:val="00924E6A"/>
    <w:rsid w:val="009258F4"/>
    <w:rsid w:val="00925D5C"/>
    <w:rsid w:val="00925F47"/>
    <w:rsid w:val="00926471"/>
    <w:rsid w:val="00926FA4"/>
    <w:rsid w:val="00927079"/>
    <w:rsid w:val="009272C5"/>
    <w:rsid w:val="00927318"/>
    <w:rsid w:val="00927558"/>
    <w:rsid w:val="00927724"/>
    <w:rsid w:val="00930452"/>
    <w:rsid w:val="009305D1"/>
    <w:rsid w:val="009308F5"/>
    <w:rsid w:val="00930EDC"/>
    <w:rsid w:val="00931600"/>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80"/>
    <w:rsid w:val="00941F44"/>
    <w:rsid w:val="009424DA"/>
    <w:rsid w:val="00943BFB"/>
    <w:rsid w:val="00944A7D"/>
    <w:rsid w:val="00944D61"/>
    <w:rsid w:val="009450FD"/>
    <w:rsid w:val="009458B0"/>
    <w:rsid w:val="00946263"/>
    <w:rsid w:val="009467EE"/>
    <w:rsid w:val="00947D6A"/>
    <w:rsid w:val="009502CB"/>
    <w:rsid w:val="00951277"/>
    <w:rsid w:val="009512AE"/>
    <w:rsid w:val="009515AB"/>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AFB"/>
    <w:rsid w:val="009630F7"/>
    <w:rsid w:val="00963D99"/>
    <w:rsid w:val="00964FE3"/>
    <w:rsid w:val="009651E2"/>
    <w:rsid w:val="0096548E"/>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6AE0"/>
    <w:rsid w:val="0098704E"/>
    <w:rsid w:val="0098747B"/>
    <w:rsid w:val="00987533"/>
    <w:rsid w:val="00987661"/>
    <w:rsid w:val="009905E3"/>
    <w:rsid w:val="009907D5"/>
    <w:rsid w:val="0099097F"/>
    <w:rsid w:val="00990AF5"/>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C75E5"/>
    <w:rsid w:val="009C771C"/>
    <w:rsid w:val="009D0572"/>
    <w:rsid w:val="009D0DB9"/>
    <w:rsid w:val="009D168E"/>
    <w:rsid w:val="009D20CA"/>
    <w:rsid w:val="009D2313"/>
    <w:rsid w:val="009D282C"/>
    <w:rsid w:val="009D2F97"/>
    <w:rsid w:val="009D301D"/>
    <w:rsid w:val="009D313F"/>
    <w:rsid w:val="009D54EC"/>
    <w:rsid w:val="009D55C8"/>
    <w:rsid w:val="009D5DF0"/>
    <w:rsid w:val="009D7E21"/>
    <w:rsid w:val="009D7F42"/>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5B2"/>
    <w:rsid w:val="009F50D9"/>
    <w:rsid w:val="009F6E1D"/>
    <w:rsid w:val="009F6F4C"/>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21FF"/>
    <w:rsid w:val="00A22991"/>
    <w:rsid w:val="00A22AFB"/>
    <w:rsid w:val="00A22B3A"/>
    <w:rsid w:val="00A22C7D"/>
    <w:rsid w:val="00A23287"/>
    <w:rsid w:val="00A234D4"/>
    <w:rsid w:val="00A2376B"/>
    <w:rsid w:val="00A24518"/>
    <w:rsid w:val="00A25430"/>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DF9"/>
    <w:rsid w:val="00A37E7C"/>
    <w:rsid w:val="00A40076"/>
    <w:rsid w:val="00A40934"/>
    <w:rsid w:val="00A413CF"/>
    <w:rsid w:val="00A42596"/>
    <w:rsid w:val="00A425D4"/>
    <w:rsid w:val="00A428B9"/>
    <w:rsid w:val="00A430BD"/>
    <w:rsid w:val="00A442A1"/>
    <w:rsid w:val="00A444D6"/>
    <w:rsid w:val="00A448AA"/>
    <w:rsid w:val="00A44FD3"/>
    <w:rsid w:val="00A45937"/>
    <w:rsid w:val="00A46296"/>
    <w:rsid w:val="00A462A4"/>
    <w:rsid w:val="00A46674"/>
    <w:rsid w:val="00A50161"/>
    <w:rsid w:val="00A50CA9"/>
    <w:rsid w:val="00A50D1A"/>
    <w:rsid w:val="00A50DA2"/>
    <w:rsid w:val="00A51158"/>
    <w:rsid w:val="00A52019"/>
    <w:rsid w:val="00A52F76"/>
    <w:rsid w:val="00A539C6"/>
    <w:rsid w:val="00A53F29"/>
    <w:rsid w:val="00A53FC7"/>
    <w:rsid w:val="00A542BE"/>
    <w:rsid w:val="00A54709"/>
    <w:rsid w:val="00A547DF"/>
    <w:rsid w:val="00A54BEB"/>
    <w:rsid w:val="00A55A25"/>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72A9"/>
    <w:rsid w:val="00AA73C0"/>
    <w:rsid w:val="00AA77FF"/>
    <w:rsid w:val="00AA7AE2"/>
    <w:rsid w:val="00AA7CE4"/>
    <w:rsid w:val="00AB03A8"/>
    <w:rsid w:val="00AB336E"/>
    <w:rsid w:val="00AB3BEE"/>
    <w:rsid w:val="00AB3FB0"/>
    <w:rsid w:val="00AB3FBF"/>
    <w:rsid w:val="00AB4A6A"/>
    <w:rsid w:val="00AB4A7C"/>
    <w:rsid w:val="00AB5037"/>
    <w:rsid w:val="00AB55C3"/>
    <w:rsid w:val="00AB5F86"/>
    <w:rsid w:val="00AB6653"/>
    <w:rsid w:val="00AB702A"/>
    <w:rsid w:val="00AB7933"/>
    <w:rsid w:val="00AC0806"/>
    <w:rsid w:val="00AC17A7"/>
    <w:rsid w:val="00AC19D7"/>
    <w:rsid w:val="00AC20F1"/>
    <w:rsid w:val="00AC2F7F"/>
    <w:rsid w:val="00AC484A"/>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4A4A"/>
    <w:rsid w:val="00AE5007"/>
    <w:rsid w:val="00AE6778"/>
    <w:rsid w:val="00AF0A29"/>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51EF"/>
    <w:rsid w:val="00B152A9"/>
    <w:rsid w:val="00B152EF"/>
    <w:rsid w:val="00B17251"/>
    <w:rsid w:val="00B1778D"/>
    <w:rsid w:val="00B20F5A"/>
    <w:rsid w:val="00B2144C"/>
    <w:rsid w:val="00B2162C"/>
    <w:rsid w:val="00B21F22"/>
    <w:rsid w:val="00B22244"/>
    <w:rsid w:val="00B22A46"/>
    <w:rsid w:val="00B233CE"/>
    <w:rsid w:val="00B23E09"/>
    <w:rsid w:val="00B24CB8"/>
    <w:rsid w:val="00B25729"/>
    <w:rsid w:val="00B25FF8"/>
    <w:rsid w:val="00B2670B"/>
    <w:rsid w:val="00B26B7B"/>
    <w:rsid w:val="00B2705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7B"/>
    <w:rsid w:val="00B600A1"/>
    <w:rsid w:val="00B60163"/>
    <w:rsid w:val="00B60D9B"/>
    <w:rsid w:val="00B60E94"/>
    <w:rsid w:val="00B61705"/>
    <w:rsid w:val="00B61F7F"/>
    <w:rsid w:val="00B61FA2"/>
    <w:rsid w:val="00B62250"/>
    <w:rsid w:val="00B62842"/>
    <w:rsid w:val="00B62977"/>
    <w:rsid w:val="00B62BAD"/>
    <w:rsid w:val="00B63EF7"/>
    <w:rsid w:val="00B6401E"/>
    <w:rsid w:val="00B644DC"/>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68DA"/>
    <w:rsid w:val="00BC7153"/>
    <w:rsid w:val="00BD07D3"/>
    <w:rsid w:val="00BD0ACA"/>
    <w:rsid w:val="00BD1084"/>
    <w:rsid w:val="00BD2796"/>
    <w:rsid w:val="00BD2E3C"/>
    <w:rsid w:val="00BD2E50"/>
    <w:rsid w:val="00BD32ED"/>
    <w:rsid w:val="00BD3DEA"/>
    <w:rsid w:val="00BD48F2"/>
    <w:rsid w:val="00BD4B6E"/>
    <w:rsid w:val="00BD4CCB"/>
    <w:rsid w:val="00BD4D65"/>
    <w:rsid w:val="00BD59AE"/>
    <w:rsid w:val="00BD5B26"/>
    <w:rsid w:val="00BD601C"/>
    <w:rsid w:val="00BD64DF"/>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063A9"/>
    <w:rsid w:val="00C06676"/>
    <w:rsid w:val="00C11120"/>
    <w:rsid w:val="00C124B6"/>
    <w:rsid w:val="00C124E5"/>
    <w:rsid w:val="00C1289E"/>
    <w:rsid w:val="00C134FC"/>
    <w:rsid w:val="00C140ED"/>
    <w:rsid w:val="00C1468C"/>
    <w:rsid w:val="00C15672"/>
    <w:rsid w:val="00C16402"/>
    <w:rsid w:val="00C16475"/>
    <w:rsid w:val="00C164FF"/>
    <w:rsid w:val="00C166CB"/>
    <w:rsid w:val="00C20055"/>
    <w:rsid w:val="00C206EF"/>
    <w:rsid w:val="00C2087F"/>
    <w:rsid w:val="00C20B7F"/>
    <w:rsid w:val="00C20D2F"/>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7753"/>
    <w:rsid w:val="00C37988"/>
    <w:rsid w:val="00C37BDC"/>
    <w:rsid w:val="00C40579"/>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305"/>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5453"/>
    <w:rsid w:val="00C95E56"/>
    <w:rsid w:val="00C97664"/>
    <w:rsid w:val="00C97DD8"/>
    <w:rsid w:val="00CA01C2"/>
    <w:rsid w:val="00CA17E5"/>
    <w:rsid w:val="00CA20F9"/>
    <w:rsid w:val="00CA2670"/>
    <w:rsid w:val="00CA2D0D"/>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C022B"/>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D0E27"/>
    <w:rsid w:val="00CD165A"/>
    <w:rsid w:val="00CD266E"/>
    <w:rsid w:val="00CD2AE2"/>
    <w:rsid w:val="00CD2D14"/>
    <w:rsid w:val="00CD3ACF"/>
    <w:rsid w:val="00CD3D31"/>
    <w:rsid w:val="00CD45F5"/>
    <w:rsid w:val="00CD5475"/>
    <w:rsid w:val="00CD68AD"/>
    <w:rsid w:val="00CD6D2F"/>
    <w:rsid w:val="00CD6E8A"/>
    <w:rsid w:val="00CD70BB"/>
    <w:rsid w:val="00CD7409"/>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E8F"/>
    <w:rsid w:val="00CF56CC"/>
    <w:rsid w:val="00CF66A5"/>
    <w:rsid w:val="00CF6901"/>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A6A"/>
    <w:rsid w:val="00D168BD"/>
    <w:rsid w:val="00D17998"/>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5A9"/>
    <w:rsid w:val="00D4122D"/>
    <w:rsid w:val="00D412C7"/>
    <w:rsid w:val="00D4253D"/>
    <w:rsid w:val="00D425E3"/>
    <w:rsid w:val="00D428F9"/>
    <w:rsid w:val="00D43338"/>
    <w:rsid w:val="00D4351B"/>
    <w:rsid w:val="00D43F9C"/>
    <w:rsid w:val="00D44C31"/>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23F"/>
    <w:rsid w:val="00D579B2"/>
    <w:rsid w:val="00D57D26"/>
    <w:rsid w:val="00D57ED5"/>
    <w:rsid w:val="00D57FDA"/>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679"/>
    <w:rsid w:val="00DC38F6"/>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619D"/>
    <w:rsid w:val="00DD659F"/>
    <w:rsid w:val="00DD6CFB"/>
    <w:rsid w:val="00DD70A9"/>
    <w:rsid w:val="00DD7995"/>
    <w:rsid w:val="00DD7D09"/>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F063E"/>
    <w:rsid w:val="00DF076C"/>
    <w:rsid w:val="00DF09AB"/>
    <w:rsid w:val="00DF166F"/>
    <w:rsid w:val="00DF2791"/>
    <w:rsid w:val="00DF29DE"/>
    <w:rsid w:val="00DF2BAE"/>
    <w:rsid w:val="00DF3FB9"/>
    <w:rsid w:val="00DF447C"/>
    <w:rsid w:val="00DF4EF1"/>
    <w:rsid w:val="00DF521A"/>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109F9"/>
    <w:rsid w:val="00E1133E"/>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449A"/>
    <w:rsid w:val="00E258D5"/>
    <w:rsid w:val="00E27861"/>
    <w:rsid w:val="00E3019D"/>
    <w:rsid w:val="00E30D08"/>
    <w:rsid w:val="00E31D42"/>
    <w:rsid w:val="00E33963"/>
    <w:rsid w:val="00E340AA"/>
    <w:rsid w:val="00E343ED"/>
    <w:rsid w:val="00E344B3"/>
    <w:rsid w:val="00E35AC6"/>
    <w:rsid w:val="00E35E4E"/>
    <w:rsid w:val="00E36208"/>
    <w:rsid w:val="00E36262"/>
    <w:rsid w:val="00E3641F"/>
    <w:rsid w:val="00E36EC0"/>
    <w:rsid w:val="00E3706E"/>
    <w:rsid w:val="00E37234"/>
    <w:rsid w:val="00E3738D"/>
    <w:rsid w:val="00E3760E"/>
    <w:rsid w:val="00E37737"/>
    <w:rsid w:val="00E4042E"/>
    <w:rsid w:val="00E40885"/>
    <w:rsid w:val="00E40B16"/>
    <w:rsid w:val="00E423FB"/>
    <w:rsid w:val="00E42FCC"/>
    <w:rsid w:val="00E432ED"/>
    <w:rsid w:val="00E43A98"/>
    <w:rsid w:val="00E44249"/>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B5E"/>
    <w:rsid w:val="00E61C7D"/>
    <w:rsid w:val="00E623C4"/>
    <w:rsid w:val="00E63D83"/>
    <w:rsid w:val="00E64046"/>
    <w:rsid w:val="00E64AB3"/>
    <w:rsid w:val="00E64D37"/>
    <w:rsid w:val="00E65BC8"/>
    <w:rsid w:val="00E65EBC"/>
    <w:rsid w:val="00E660D2"/>
    <w:rsid w:val="00E6647E"/>
    <w:rsid w:val="00E66B6D"/>
    <w:rsid w:val="00E67377"/>
    <w:rsid w:val="00E6776A"/>
    <w:rsid w:val="00E67BAE"/>
    <w:rsid w:val="00E67DC1"/>
    <w:rsid w:val="00E67FA6"/>
    <w:rsid w:val="00E70476"/>
    <w:rsid w:val="00E71B63"/>
    <w:rsid w:val="00E72790"/>
    <w:rsid w:val="00E72ACD"/>
    <w:rsid w:val="00E72BE7"/>
    <w:rsid w:val="00E72C86"/>
    <w:rsid w:val="00E74080"/>
    <w:rsid w:val="00E74170"/>
    <w:rsid w:val="00E74489"/>
    <w:rsid w:val="00E7479F"/>
    <w:rsid w:val="00E748A1"/>
    <w:rsid w:val="00E748BE"/>
    <w:rsid w:val="00E75551"/>
    <w:rsid w:val="00E7573B"/>
    <w:rsid w:val="00E803F7"/>
    <w:rsid w:val="00E80C9A"/>
    <w:rsid w:val="00E80E02"/>
    <w:rsid w:val="00E812FF"/>
    <w:rsid w:val="00E81FBA"/>
    <w:rsid w:val="00E82C8A"/>
    <w:rsid w:val="00E82F25"/>
    <w:rsid w:val="00E8317D"/>
    <w:rsid w:val="00E836D2"/>
    <w:rsid w:val="00E842F7"/>
    <w:rsid w:val="00E8470C"/>
    <w:rsid w:val="00E85263"/>
    <w:rsid w:val="00E852E3"/>
    <w:rsid w:val="00E87275"/>
    <w:rsid w:val="00E87520"/>
    <w:rsid w:val="00E87F89"/>
    <w:rsid w:val="00E903C5"/>
    <w:rsid w:val="00E91E7D"/>
    <w:rsid w:val="00E91F85"/>
    <w:rsid w:val="00E9230B"/>
    <w:rsid w:val="00E9297A"/>
    <w:rsid w:val="00E9309C"/>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74A1"/>
    <w:rsid w:val="00EA7842"/>
    <w:rsid w:val="00EA7892"/>
    <w:rsid w:val="00EA7C87"/>
    <w:rsid w:val="00EB316B"/>
    <w:rsid w:val="00EB36B6"/>
    <w:rsid w:val="00EB45B5"/>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D62"/>
    <w:rsid w:val="00EE651A"/>
    <w:rsid w:val="00EE7434"/>
    <w:rsid w:val="00EF13ED"/>
    <w:rsid w:val="00EF15A1"/>
    <w:rsid w:val="00EF1B47"/>
    <w:rsid w:val="00EF1BFA"/>
    <w:rsid w:val="00EF1E67"/>
    <w:rsid w:val="00EF24FF"/>
    <w:rsid w:val="00EF38CC"/>
    <w:rsid w:val="00EF3B0A"/>
    <w:rsid w:val="00EF418E"/>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1A86"/>
    <w:rsid w:val="00F11CEB"/>
    <w:rsid w:val="00F12869"/>
    <w:rsid w:val="00F12EBB"/>
    <w:rsid w:val="00F1426F"/>
    <w:rsid w:val="00F144D0"/>
    <w:rsid w:val="00F152B1"/>
    <w:rsid w:val="00F153AB"/>
    <w:rsid w:val="00F155E3"/>
    <w:rsid w:val="00F15630"/>
    <w:rsid w:val="00F16052"/>
    <w:rsid w:val="00F164B0"/>
    <w:rsid w:val="00F16883"/>
    <w:rsid w:val="00F16995"/>
    <w:rsid w:val="00F16FC1"/>
    <w:rsid w:val="00F1740F"/>
    <w:rsid w:val="00F175DC"/>
    <w:rsid w:val="00F1761A"/>
    <w:rsid w:val="00F20483"/>
    <w:rsid w:val="00F20E41"/>
    <w:rsid w:val="00F23254"/>
    <w:rsid w:val="00F23AAE"/>
    <w:rsid w:val="00F24521"/>
    <w:rsid w:val="00F249F3"/>
    <w:rsid w:val="00F2563A"/>
    <w:rsid w:val="00F25EC4"/>
    <w:rsid w:val="00F26AE1"/>
    <w:rsid w:val="00F30389"/>
    <w:rsid w:val="00F30A6B"/>
    <w:rsid w:val="00F30EA7"/>
    <w:rsid w:val="00F31039"/>
    <w:rsid w:val="00F31342"/>
    <w:rsid w:val="00F313B8"/>
    <w:rsid w:val="00F31885"/>
    <w:rsid w:val="00F3325D"/>
    <w:rsid w:val="00F33CBA"/>
    <w:rsid w:val="00F3431D"/>
    <w:rsid w:val="00F34789"/>
    <w:rsid w:val="00F34CBC"/>
    <w:rsid w:val="00F3520E"/>
    <w:rsid w:val="00F3597A"/>
    <w:rsid w:val="00F36A24"/>
    <w:rsid w:val="00F36FE3"/>
    <w:rsid w:val="00F37007"/>
    <w:rsid w:val="00F370FA"/>
    <w:rsid w:val="00F40777"/>
    <w:rsid w:val="00F40CD8"/>
    <w:rsid w:val="00F41D79"/>
    <w:rsid w:val="00F42AB6"/>
    <w:rsid w:val="00F43137"/>
    <w:rsid w:val="00F435B1"/>
    <w:rsid w:val="00F43FCE"/>
    <w:rsid w:val="00F4420A"/>
    <w:rsid w:val="00F44A8F"/>
    <w:rsid w:val="00F45288"/>
    <w:rsid w:val="00F45734"/>
    <w:rsid w:val="00F45954"/>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F78"/>
    <w:rsid w:val="00F55947"/>
    <w:rsid w:val="00F55FDE"/>
    <w:rsid w:val="00F5675E"/>
    <w:rsid w:val="00F569A2"/>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76B"/>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56DD"/>
    <w:rsid w:val="00F76DEC"/>
    <w:rsid w:val="00F76FCC"/>
    <w:rsid w:val="00F7722C"/>
    <w:rsid w:val="00F77293"/>
    <w:rsid w:val="00F772EF"/>
    <w:rsid w:val="00F773B3"/>
    <w:rsid w:val="00F7784E"/>
    <w:rsid w:val="00F800E7"/>
    <w:rsid w:val="00F8105E"/>
    <w:rsid w:val="00F817D4"/>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8AB"/>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147"/>
    <w:rsid w:val="00FC44FA"/>
    <w:rsid w:val="00FC487E"/>
    <w:rsid w:val="00FC5C55"/>
    <w:rsid w:val="00FC6C79"/>
    <w:rsid w:val="00FC709F"/>
    <w:rsid w:val="00FC73B2"/>
    <w:rsid w:val="00FC7DC5"/>
    <w:rsid w:val="00FD0855"/>
    <w:rsid w:val="00FD12B6"/>
    <w:rsid w:val="00FD2497"/>
    <w:rsid w:val="00FD33C1"/>
    <w:rsid w:val="00FD3AAE"/>
    <w:rsid w:val="00FD423A"/>
    <w:rsid w:val="00FD460A"/>
    <w:rsid w:val="00FD4724"/>
    <w:rsid w:val="00FD4903"/>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B40"/>
    <w:rsid w:val="00FE56D4"/>
    <w:rsid w:val="00FE5831"/>
    <w:rsid w:val="00FE5A15"/>
    <w:rsid w:val="00FE6FB3"/>
    <w:rsid w:val="00FE7F9D"/>
    <w:rsid w:val="00FF0DCE"/>
    <w:rsid w:val="00FF2977"/>
    <w:rsid w:val="00FF38D3"/>
    <w:rsid w:val="00FF416F"/>
    <w:rsid w:val="00FF4192"/>
    <w:rsid w:val="00FF4A9D"/>
    <w:rsid w:val="00FF61AB"/>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edu/copyright/copyright_generally" TargetMode="External"/><Relationship Id="rId13" Type="http://schemas.openxmlformats.org/officeDocument/2006/relationships/hyperlink" Target="https://nam03.safelinks.protection.outlook.com/?url=https%25253A%25252F%25252Fgcunited.gcsu.edu%25252F&amp;data=02%25257C01%25257Cmonica.starley%252540gcsu.edu%25257C320c90b8472740c177bc08d7dfff2361%25257Cbfd29cfa8e7142e69abc953a6d6f07d6%25257C0%25257C0%25257C637224159224004497&amp;sdata=b6M%25252F7jFx5l41tjmcEQDNbXOn36rTBdDI1cvFMfinOQ0%25253D&amp;reserved=0" TargetMode="External"/><Relationship Id="rId18" Type="http://schemas.openxmlformats.org/officeDocument/2006/relationships/hyperlink" Target="https://www.gcsu.edu/murace/student-research-conferen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so@gcsu.edu" TargetMode="External"/><Relationship Id="rId17" Type="http://schemas.openxmlformats.org/officeDocument/2006/relationships/hyperlink" Target="mailto:ctl@gcsu.edu" TargetMode="External"/><Relationship Id="rId2" Type="http://schemas.openxmlformats.org/officeDocument/2006/relationships/numbering" Target="numbering.xml"/><Relationship Id="rId16" Type="http://schemas.openxmlformats.org/officeDocument/2006/relationships/hyperlink" Target="https://www.gcsu.edu/gckeepslearning" TargetMode="External"/><Relationship Id="rId20" Type="http://schemas.openxmlformats.org/officeDocument/2006/relationships/hyperlink" Target="https://nam03.safelinks.protection.outlook.com/?url=https%3A%2F%2Fwww.usg.edu%2Fcopyright&amp;data=02%7C01%7Cnicole.declouette%40gcsu.edu%7C30534b8605444f1e403f08d7dc8b1306%7Cbfd29cfa8e7142e69abc953a6d6f07d6%7C0%7C0%7C637220362188885256&amp;sdata=SFsMMuE5Kz4UJ%2BT3epHkydLsyvlotkEPaqhAqVphjSg%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edu/copyright/fair_use_checklist" TargetMode="External"/><Relationship Id="rId5" Type="http://schemas.openxmlformats.org/officeDocument/2006/relationships/webSettings" Target="webSettings.xml"/><Relationship Id="rId15" Type="http://schemas.openxmlformats.org/officeDocument/2006/relationships/hyperlink" Target="https://www.gcsu.edu/gckeepsteaching" TargetMode="External"/><Relationship Id="rId23" Type="http://schemas.openxmlformats.org/officeDocument/2006/relationships/theme" Target="theme/theme1.xml"/><Relationship Id="rId10" Type="http://schemas.openxmlformats.org/officeDocument/2006/relationships/hyperlink" Target="https://www.usg.edu/copyright/copyright_generally" TargetMode="External"/><Relationship Id="rId19" Type="http://schemas.openxmlformats.org/officeDocument/2006/relationships/hyperlink" Target="https://nam03.safelinks.protection.outlook.com/?url=https%3A%2F%2Fwww.usg.edu%2Fredesigned_general_education&amp;data=02%7C01%7Ccostas.spirou%40gcsu.edu%7Cc7930c20812f425954cf08d787c95ca0%7Cbfd29cfa8e7142e69abc953a6d6f07d6%7C0%7C0%7C637127171233983830&amp;sdata=0DoEXMPa6Y59fniApC6YgpcnjZUS%2FlZxC2CL%2FKo5%2BwE%3D&amp;reserved=0" TargetMode="External"/><Relationship Id="rId4" Type="http://schemas.openxmlformats.org/officeDocument/2006/relationships/settings" Target="settings.xml"/><Relationship Id="rId9" Type="http://schemas.openxmlformats.org/officeDocument/2006/relationships/hyperlink" Target="https://www.usg.edu/copyright/fair_use_checklist" TargetMode="External"/><Relationship Id="rId14" Type="http://schemas.openxmlformats.org/officeDocument/2006/relationships/hyperlink" Target="https://nam03.safelinks.protection.outlook.com/?url=https%25253A%25252F%25252Frerf.us%25252F&amp;data=02%25257C01%25257Cmonica.starley%252540gcsu.edu%25257Ca5f62f83d2654360029108d7e0986df1%25257Cbfd29cfa8e7142e69abc953a6d6f07d6%25257C0%25257C0%25257C637224817587976451&amp;sdata=wCgXmBD5l0mFLHcB9oCQJZnwWYxKrW57z1TVx%25252FJTa1Y%2525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14</Pages>
  <Words>6910</Words>
  <Characters>39178</Characters>
  <Application>Microsoft Office Word</Application>
  <DocSecurity>0</DocSecurity>
  <Lines>712</Lines>
  <Paragraphs>360</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45728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37</cp:revision>
  <cp:lastPrinted>2018-09-17T11:49:00Z</cp:lastPrinted>
  <dcterms:created xsi:type="dcterms:W3CDTF">2020-02-21T19:01:00Z</dcterms:created>
  <dcterms:modified xsi:type="dcterms:W3CDTF">2020-10-12T21:52:00Z</dcterms:modified>
</cp:coreProperties>
</file>