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Pr="0040759A" w:rsidRDefault="00DF09AB" w:rsidP="0055598E">
      <w:pPr>
        <w:ind w:left="90"/>
        <w:jc w:val="center"/>
        <w:rPr>
          <w:b/>
          <w:lang w:val="en"/>
        </w:rPr>
      </w:pPr>
      <w:r w:rsidRPr="0040759A">
        <w:rPr>
          <w:b/>
          <w:lang w:val="en"/>
        </w:rPr>
        <w:t>201</w:t>
      </w:r>
      <w:r w:rsidR="00444B61">
        <w:rPr>
          <w:b/>
          <w:lang w:val="en"/>
        </w:rPr>
        <w:t>7</w:t>
      </w:r>
      <w:r w:rsidRPr="0040759A">
        <w:rPr>
          <w:b/>
          <w:lang w:val="en"/>
        </w:rPr>
        <w:t>-</w:t>
      </w:r>
      <w:r w:rsidR="003C2580" w:rsidRPr="0040759A">
        <w:rPr>
          <w:b/>
          <w:lang w:val="en"/>
        </w:rPr>
        <w:t>20</w:t>
      </w:r>
      <w:r w:rsidRPr="0040759A">
        <w:rPr>
          <w:b/>
          <w:lang w:val="en"/>
        </w:rPr>
        <w:t>1</w:t>
      </w:r>
      <w:r w:rsidR="00444B61">
        <w:rPr>
          <w:b/>
          <w:lang w:val="en"/>
        </w:rPr>
        <w:t>8</w:t>
      </w:r>
      <w:r w:rsidRPr="0040759A">
        <w:rPr>
          <w:b/>
          <w:lang w:val="en"/>
        </w:rPr>
        <w:t xml:space="preserve"> University Senate</w:t>
      </w:r>
    </w:p>
    <w:p w:rsidR="006E5A95" w:rsidRPr="0040759A" w:rsidRDefault="00CC2ECE" w:rsidP="00F85D6E">
      <w:pPr>
        <w:spacing w:line="240" w:lineRule="atLeast"/>
        <w:jc w:val="center"/>
        <w:rPr>
          <w:b/>
          <w:lang w:val="en"/>
        </w:rPr>
      </w:pPr>
      <w:r w:rsidRPr="0040759A">
        <w:rPr>
          <w:b/>
          <w:lang w:val="en"/>
        </w:rPr>
        <w:t xml:space="preserve">Minutes for </w:t>
      </w:r>
      <w:r w:rsidR="000470C0" w:rsidRPr="0040759A">
        <w:rPr>
          <w:b/>
          <w:lang w:val="en"/>
        </w:rPr>
        <w:t xml:space="preserve">the </w:t>
      </w:r>
      <w:r w:rsidR="002073EA">
        <w:rPr>
          <w:b/>
          <w:lang w:val="en"/>
        </w:rPr>
        <w:t>20</w:t>
      </w:r>
      <w:r w:rsidR="001220D2">
        <w:rPr>
          <w:b/>
          <w:lang w:val="en"/>
        </w:rPr>
        <w:t xml:space="preserve"> </w:t>
      </w:r>
      <w:r w:rsidR="002073EA">
        <w:rPr>
          <w:b/>
          <w:lang w:val="en"/>
        </w:rPr>
        <w:t>Ap</w:t>
      </w:r>
      <w:r w:rsidR="00FA7D55">
        <w:rPr>
          <w:b/>
          <w:lang w:val="en"/>
        </w:rPr>
        <w:t>r</w:t>
      </w:r>
      <w:r w:rsidR="0057651B" w:rsidRPr="0040759A">
        <w:rPr>
          <w:b/>
          <w:lang w:val="en"/>
        </w:rPr>
        <w:t xml:space="preserve"> </w:t>
      </w:r>
      <w:r w:rsidR="000470C0" w:rsidRPr="0040759A">
        <w:rPr>
          <w:b/>
          <w:lang w:val="en"/>
        </w:rPr>
        <w:t>201</w:t>
      </w:r>
      <w:r w:rsidR="003C049D">
        <w:rPr>
          <w:b/>
          <w:lang w:val="en"/>
        </w:rPr>
        <w:t>8</w:t>
      </w:r>
      <w:r w:rsidR="00607D6B" w:rsidRPr="0040759A">
        <w:rPr>
          <w:b/>
          <w:lang w:val="en"/>
        </w:rPr>
        <w:t xml:space="preserve"> </w:t>
      </w:r>
      <w:r w:rsidR="002D470E" w:rsidRPr="0040759A">
        <w:rPr>
          <w:b/>
          <w:lang w:val="en"/>
        </w:rPr>
        <w:t>Meeting</w:t>
      </w:r>
    </w:p>
    <w:p w:rsidR="00CC2ECE" w:rsidRPr="0040759A" w:rsidRDefault="00CC2ECE" w:rsidP="00CC2ECE">
      <w:pPr>
        <w:jc w:val="center"/>
        <w:rPr>
          <w:i/>
          <w:iCs/>
          <w:color w:val="000000"/>
          <w:sz w:val="20"/>
          <w:szCs w:val="20"/>
        </w:rPr>
      </w:pPr>
      <w:r w:rsidRPr="0040759A">
        <w:rPr>
          <w:i/>
          <w:iCs/>
          <w:color w:val="000000"/>
          <w:sz w:val="20"/>
          <w:szCs w:val="20"/>
        </w:rPr>
        <w:t xml:space="preserve">University Senate Officers: Presiding Officer </w:t>
      </w:r>
      <w:r w:rsidR="00444B61">
        <w:rPr>
          <w:i/>
          <w:iCs/>
          <w:color w:val="000000"/>
          <w:sz w:val="20"/>
          <w:szCs w:val="20"/>
        </w:rPr>
        <w:t>Nicole DeClouette</w:t>
      </w:r>
      <w:r w:rsidRPr="0040759A">
        <w:rPr>
          <w:i/>
          <w:iCs/>
          <w:color w:val="000000"/>
          <w:sz w:val="20"/>
          <w:szCs w:val="20"/>
        </w:rPr>
        <w:t xml:space="preserve">, Presiding Officer Elect </w:t>
      </w:r>
      <w:r w:rsidR="00444B61">
        <w:rPr>
          <w:i/>
          <w:iCs/>
          <w:color w:val="000000"/>
          <w:sz w:val="20"/>
          <w:szCs w:val="20"/>
        </w:rPr>
        <w:t>Alex Blazer</w:t>
      </w:r>
      <w:r w:rsidRPr="0040759A">
        <w:rPr>
          <w:i/>
          <w:iCs/>
          <w:color w:val="000000"/>
          <w:sz w:val="20"/>
          <w:szCs w:val="20"/>
        </w:rPr>
        <w:t>, Secretary Craig Turner</w:t>
      </w:r>
    </w:p>
    <w:p w:rsidR="00953C33" w:rsidRDefault="00953C33" w:rsidP="00953C33">
      <w:pPr>
        <w:autoSpaceDE w:val="0"/>
        <w:autoSpaceDN w:val="0"/>
        <w:adjustRightInd w:val="0"/>
        <w:spacing w:before="120"/>
        <w:ind w:left="1440" w:hanging="1440"/>
        <w:jc w:val="both"/>
        <w:rPr>
          <w:sz w:val="22"/>
          <w:szCs w:val="22"/>
          <w:lang w:val="en"/>
        </w:rPr>
      </w:pPr>
      <w:r>
        <w:rPr>
          <w:b/>
          <w:smallCaps/>
          <w:sz w:val="22"/>
          <w:szCs w:val="22"/>
          <w:u w:val="single"/>
          <w:lang w:val="en"/>
        </w:rPr>
        <w:t xml:space="preserve">Present </w:t>
      </w:r>
      <w:r>
        <w:rPr>
          <w:b/>
          <w:smallCaps/>
          <w:sz w:val="20"/>
          <w:szCs w:val="20"/>
          <w:u w:val="single"/>
          <w:lang w:val="en"/>
        </w:rPr>
        <w:t>(</w:t>
      </w:r>
      <w:r w:rsidR="006D24CD">
        <w:rPr>
          <w:b/>
          <w:smallCaps/>
          <w:sz w:val="20"/>
          <w:szCs w:val="20"/>
          <w:u w:val="single"/>
          <w:lang w:val="en"/>
        </w:rPr>
        <w:t>3</w:t>
      </w:r>
      <w:r w:rsidR="000B6D1B">
        <w:rPr>
          <w:b/>
          <w:smallCaps/>
          <w:sz w:val="20"/>
          <w:szCs w:val="20"/>
          <w:u w:val="single"/>
          <w:lang w:val="en"/>
        </w:rPr>
        <w:t>5</w:t>
      </w:r>
      <w:r>
        <w:rPr>
          <w:b/>
          <w:smallCaps/>
          <w:sz w:val="20"/>
          <w:szCs w:val="20"/>
          <w:u w:val="single"/>
          <w:lang w:val="en"/>
        </w:rPr>
        <w:t>)</w:t>
      </w:r>
      <w:r>
        <w:rPr>
          <w:sz w:val="22"/>
          <w:szCs w:val="22"/>
          <w:lang w:val="en"/>
        </w:rPr>
        <w:tab/>
      </w:r>
      <w:r w:rsidR="00FA7D55">
        <w:rPr>
          <w:sz w:val="22"/>
          <w:szCs w:val="22"/>
          <w:lang w:val="en"/>
        </w:rPr>
        <w:t>Susan Allen,</w:t>
      </w:r>
      <w:r w:rsidR="00FA7D55" w:rsidRPr="00817A39">
        <w:rPr>
          <w:sz w:val="22"/>
          <w:szCs w:val="22"/>
          <w:lang w:val="en"/>
        </w:rPr>
        <w:t xml:space="preserve"> </w:t>
      </w:r>
      <w:r w:rsidR="00FA7D55">
        <w:rPr>
          <w:sz w:val="22"/>
          <w:szCs w:val="22"/>
          <w:lang w:val="en"/>
        </w:rPr>
        <w:t xml:space="preserve">Kay Anderson, </w:t>
      </w:r>
      <w:r>
        <w:rPr>
          <w:sz w:val="22"/>
          <w:szCs w:val="22"/>
          <w:lang w:val="en"/>
        </w:rPr>
        <w:t xml:space="preserve">Donna Bennett, </w:t>
      </w:r>
      <w:r w:rsidR="00994633">
        <w:rPr>
          <w:sz w:val="22"/>
          <w:szCs w:val="22"/>
          <w:lang w:val="en"/>
        </w:rPr>
        <w:t>Alex Blazer,</w:t>
      </w:r>
      <w:r w:rsidR="00FA7D55" w:rsidRPr="00FA7D55">
        <w:rPr>
          <w:sz w:val="22"/>
          <w:szCs w:val="22"/>
          <w:lang w:val="en"/>
        </w:rPr>
        <w:t xml:space="preserve"> </w:t>
      </w:r>
      <w:r w:rsidR="00302942" w:rsidRPr="00FA7D55">
        <w:rPr>
          <w:sz w:val="22"/>
          <w:szCs w:val="22"/>
          <w:lang w:val="en"/>
        </w:rPr>
        <w:t xml:space="preserve">Robert Blumenthal, </w:t>
      </w:r>
      <w:r w:rsidR="00FA7D55">
        <w:rPr>
          <w:sz w:val="22"/>
          <w:szCs w:val="22"/>
          <w:lang w:val="en"/>
        </w:rPr>
        <w:t xml:space="preserve">Linda Bradley, </w:t>
      </w:r>
      <w:r w:rsidR="00302942" w:rsidRPr="00FA7D55">
        <w:rPr>
          <w:sz w:val="22"/>
          <w:szCs w:val="22"/>
          <w:lang w:val="en"/>
        </w:rPr>
        <w:t xml:space="preserve">Kelli Brown, </w:t>
      </w:r>
      <w:r w:rsidR="00994633">
        <w:rPr>
          <w:sz w:val="22"/>
          <w:szCs w:val="22"/>
          <w:lang w:val="en"/>
        </w:rPr>
        <w:t xml:space="preserve">Hauke Busch, </w:t>
      </w:r>
      <w:r w:rsidR="00302942" w:rsidRPr="00FA7D55">
        <w:rPr>
          <w:sz w:val="22"/>
          <w:szCs w:val="22"/>
          <w:lang w:val="en"/>
        </w:rPr>
        <w:t xml:space="preserve">Rodica Cazacu, </w:t>
      </w:r>
      <w:r w:rsidR="00FA7D55">
        <w:rPr>
          <w:sz w:val="22"/>
          <w:szCs w:val="22"/>
          <w:lang w:val="en"/>
        </w:rPr>
        <w:t xml:space="preserve">Angela Criscoe, </w:t>
      </w:r>
      <w:r w:rsidR="00994633">
        <w:rPr>
          <w:sz w:val="22"/>
          <w:szCs w:val="22"/>
          <w:lang w:val="en"/>
        </w:rPr>
        <w:t xml:space="preserve">Nicole DeClouette, </w:t>
      </w:r>
      <w:r w:rsidR="00FA7D55">
        <w:rPr>
          <w:sz w:val="22"/>
          <w:szCs w:val="22"/>
          <w:lang w:val="en"/>
        </w:rPr>
        <w:t xml:space="preserve">Steve Dorman, </w:t>
      </w:r>
      <w:r w:rsidR="00302942">
        <w:rPr>
          <w:sz w:val="22"/>
          <w:szCs w:val="22"/>
          <w:lang w:val="en"/>
        </w:rPr>
        <w:t>Emily Gomez,</w:t>
      </w:r>
      <w:r w:rsidR="00302942" w:rsidRPr="00FA7D55">
        <w:rPr>
          <w:sz w:val="22"/>
          <w:szCs w:val="22"/>
          <w:lang w:val="en"/>
        </w:rPr>
        <w:t xml:space="preserve"> </w:t>
      </w:r>
      <w:r w:rsidR="00994633">
        <w:rPr>
          <w:sz w:val="22"/>
          <w:szCs w:val="22"/>
          <w:lang w:val="en"/>
        </w:rPr>
        <w:t xml:space="preserve">Glynnis Haley, </w:t>
      </w:r>
      <w:r w:rsidR="00444B61">
        <w:rPr>
          <w:sz w:val="22"/>
          <w:szCs w:val="22"/>
          <w:lang w:val="en"/>
        </w:rPr>
        <w:t xml:space="preserve">Sarah Handwerker, </w:t>
      </w:r>
      <w:r w:rsidR="00FA7D55">
        <w:rPr>
          <w:sz w:val="22"/>
          <w:szCs w:val="22"/>
          <w:lang w:val="en"/>
        </w:rPr>
        <w:t xml:space="preserve">Will Hobbs, Jan Hoffmann, </w:t>
      </w:r>
      <w:r>
        <w:rPr>
          <w:sz w:val="22"/>
          <w:szCs w:val="22"/>
          <w:lang w:val="en"/>
        </w:rPr>
        <w:t xml:space="preserve">David Johnson, </w:t>
      </w:r>
      <w:r w:rsidR="00FA7D55">
        <w:rPr>
          <w:sz w:val="22"/>
          <w:szCs w:val="22"/>
          <w:lang w:val="en"/>
        </w:rPr>
        <w:t xml:space="preserve">Juan Ling, </w:t>
      </w:r>
      <w:r w:rsidR="00302942" w:rsidRPr="00FA7D55">
        <w:rPr>
          <w:sz w:val="22"/>
          <w:szCs w:val="22"/>
          <w:lang w:val="en"/>
        </w:rPr>
        <w:t xml:space="preserve">Catrena Lisse, </w:t>
      </w:r>
      <w:r w:rsidR="000B6D1B" w:rsidRPr="00FA7D55">
        <w:rPr>
          <w:sz w:val="22"/>
          <w:szCs w:val="22"/>
          <w:lang w:val="en"/>
        </w:rPr>
        <w:t>Amelia Lord</w:t>
      </w:r>
      <w:r w:rsidR="006D24CD">
        <w:rPr>
          <w:sz w:val="22"/>
          <w:szCs w:val="22"/>
          <w:lang w:val="en"/>
        </w:rPr>
        <w:t xml:space="preserve">, </w:t>
      </w:r>
      <w:r w:rsidR="00FA7D55">
        <w:rPr>
          <w:sz w:val="22"/>
          <w:szCs w:val="22"/>
          <w:lang w:val="en"/>
        </w:rPr>
        <w:t xml:space="preserve">Stephanie McClure, </w:t>
      </w:r>
      <w:r>
        <w:rPr>
          <w:sz w:val="22"/>
          <w:szCs w:val="22"/>
          <w:lang w:val="en"/>
        </w:rPr>
        <w:t xml:space="preserve">Chavonda Mills, </w:t>
      </w:r>
      <w:r w:rsidR="00C84A9B">
        <w:rPr>
          <w:sz w:val="22"/>
          <w:szCs w:val="22"/>
          <w:lang w:val="en"/>
        </w:rPr>
        <w:t xml:space="preserve">Lyndall Muschell, </w:t>
      </w:r>
      <w:r>
        <w:rPr>
          <w:sz w:val="22"/>
          <w:szCs w:val="22"/>
          <w:lang w:val="en"/>
        </w:rPr>
        <w:t xml:space="preserve">Christine Mutiti, </w:t>
      </w:r>
      <w:r w:rsidR="000B6D1B">
        <w:rPr>
          <w:sz w:val="22"/>
          <w:szCs w:val="22"/>
          <w:lang w:val="en"/>
        </w:rPr>
        <w:t xml:space="preserve">Stephanie Opperman, </w:t>
      </w:r>
      <w:r w:rsidR="009258F4">
        <w:rPr>
          <w:sz w:val="22"/>
          <w:szCs w:val="22"/>
          <w:lang w:val="en"/>
        </w:rPr>
        <w:t xml:space="preserve">Amy Pinney, </w:t>
      </w:r>
      <w:r w:rsidR="00FA7D55">
        <w:rPr>
          <w:sz w:val="22"/>
          <w:szCs w:val="22"/>
          <w:lang w:val="en"/>
        </w:rPr>
        <w:t>Carol Sapp,</w:t>
      </w:r>
      <w:r w:rsidR="00FA7D55" w:rsidRPr="00F0427C">
        <w:rPr>
          <w:sz w:val="22"/>
          <w:szCs w:val="22"/>
          <w:lang w:val="en"/>
        </w:rPr>
        <w:t xml:space="preserve"> </w:t>
      </w:r>
      <w:r w:rsidR="000B6D1B" w:rsidRPr="00FA7D55">
        <w:rPr>
          <w:sz w:val="22"/>
          <w:szCs w:val="22"/>
          <w:lang w:val="en"/>
        </w:rPr>
        <w:t>Joanna Schwartz</w:t>
      </w:r>
      <w:r w:rsidR="000B6D1B">
        <w:rPr>
          <w:sz w:val="22"/>
          <w:szCs w:val="22"/>
          <w:lang w:val="en"/>
        </w:rPr>
        <w:t xml:space="preserve">, </w:t>
      </w:r>
      <w:r w:rsidR="00FA7D55">
        <w:rPr>
          <w:sz w:val="22"/>
          <w:szCs w:val="22"/>
          <w:lang w:val="en"/>
        </w:rPr>
        <w:t xml:space="preserve">Evita Shinholster, </w:t>
      </w:r>
      <w:r w:rsidR="00C84A9B">
        <w:rPr>
          <w:sz w:val="22"/>
          <w:szCs w:val="22"/>
          <w:lang w:val="en"/>
        </w:rPr>
        <w:t xml:space="preserve">Katie Simon, </w:t>
      </w:r>
      <w:r>
        <w:rPr>
          <w:sz w:val="22"/>
          <w:szCs w:val="22"/>
          <w:lang w:val="en"/>
        </w:rPr>
        <w:t>John Swinton,</w:t>
      </w:r>
      <w:r w:rsidR="007472EC">
        <w:rPr>
          <w:sz w:val="22"/>
          <w:szCs w:val="22"/>
          <w:lang w:val="en"/>
        </w:rPr>
        <w:t xml:space="preserve"> </w:t>
      </w:r>
      <w:r>
        <w:rPr>
          <w:sz w:val="22"/>
          <w:szCs w:val="22"/>
          <w:lang w:val="en"/>
        </w:rPr>
        <w:t>Craig Turner</w:t>
      </w:r>
      <w:r w:rsidR="00C84A9B">
        <w:rPr>
          <w:sz w:val="22"/>
          <w:szCs w:val="22"/>
          <w:lang w:val="en"/>
        </w:rPr>
        <w:t xml:space="preserve">, </w:t>
      </w:r>
      <w:r w:rsidR="006D24CD">
        <w:rPr>
          <w:sz w:val="22"/>
          <w:szCs w:val="22"/>
          <w:lang w:val="en"/>
        </w:rPr>
        <w:t xml:space="preserve">Michael Watson, </w:t>
      </w:r>
      <w:r w:rsidR="00C84A9B">
        <w:rPr>
          <w:sz w:val="22"/>
          <w:szCs w:val="22"/>
          <w:lang w:val="en"/>
        </w:rPr>
        <w:t>Diana Young</w:t>
      </w:r>
      <w:r>
        <w:rPr>
          <w:sz w:val="22"/>
          <w:szCs w:val="22"/>
          <w:lang w:val="en"/>
        </w:rPr>
        <w:t>.</w:t>
      </w:r>
    </w:p>
    <w:p w:rsidR="00953C33"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Pr>
          <w:b/>
          <w:smallCaps/>
          <w:sz w:val="22"/>
          <w:szCs w:val="22"/>
          <w:u w:val="single"/>
          <w:lang w:val="en"/>
        </w:rPr>
        <w:t xml:space="preserve">Absent </w:t>
      </w:r>
      <w:r>
        <w:rPr>
          <w:b/>
          <w:smallCaps/>
          <w:sz w:val="20"/>
          <w:szCs w:val="20"/>
          <w:u w:val="single"/>
          <w:lang w:val="en"/>
        </w:rPr>
        <w:t>(</w:t>
      </w:r>
      <w:r w:rsidR="000B6D1B">
        <w:rPr>
          <w:b/>
          <w:smallCaps/>
          <w:sz w:val="20"/>
          <w:szCs w:val="20"/>
          <w:u w:val="single"/>
          <w:lang w:val="en"/>
        </w:rPr>
        <w:t>10</w:t>
      </w:r>
      <w:r>
        <w:rPr>
          <w:b/>
          <w:smallCaps/>
          <w:sz w:val="20"/>
          <w:szCs w:val="20"/>
          <w:u w:val="single"/>
          <w:lang w:val="en"/>
        </w:rPr>
        <w:t>)</w:t>
      </w:r>
      <w:r>
        <w:rPr>
          <w:sz w:val="22"/>
          <w:szCs w:val="22"/>
          <w:lang w:val="en"/>
        </w:rPr>
        <w:tab/>
      </w:r>
      <w:r w:rsidR="009258F4">
        <w:rPr>
          <w:sz w:val="22"/>
          <w:szCs w:val="22"/>
          <w:lang w:val="en"/>
        </w:rPr>
        <w:t xml:space="preserve">Gabrielle Aladesuyi, </w:t>
      </w:r>
      <w:r w:rsidR="00817A39">
        <w:rPr>
          <w:sz w:val="22"/>
          <w:szCs w:val="22"/>
          <w:lang w:val="en"/>
        </w:rPr>
        <w:t xml:space="preserve">Jolene Cole, </w:t>
      </w:r>
      <w:r w:rsidR="00302942">
        <w:rPr>
          <w:sz w:val="22"/>
          <w:szCs w:val="22"/>
          <w:lang w:val="en"/>
        </w:rPr>
        <w:t xml:space="preserve">Sabrina Hom, Monica Ketchie, </w:t>
      </w:r>
      <w:r w:rsidR="00B1778D">
        <w:rPr>
          <w:sz w:val="22"/>
          <w:szCs w:val="22"/>
          <w:lang w:val="en"/>
        </w:rPr>
        <w:t>Alesa Liles</w:t>
      </w:r>
      <w:r w:rsidR="000B6D1B" w:rsidRPr="00FA7D55">
        <w:rPr>
          <w:sz w:val="22"/>
          <w:szCs w:val="22"/>
          <w:lang w:val="en"/>
        </w:rPr>
        <w:t xml:space="preserve">, </w:t>
      </w:r>
      <w:r w:rsidR="000B6D1B">
        <w:rPr>
          <w:sz w:val="22"/>
          <w:szCs w:val="22"/>
          <w:lang w:val="en"/>
        </w:rPr>
        <w:t xml:space="preserve">Courtney Manson, </w:t>
      </w:r>
      <w:r w:rsidR="000B6D1B" w:rsidRPr="00FA7D55">
        <w:rPr>
          <w:sz w:val="22"/>
          <w:szCs w:val="22"/>
          <w:lang w:val="en"/>
        </w:rPr>
        <w:t>Ben McMillan,</w:t>
      </w:r>
      <w:r w:rsidR="000B6D1B">
        <w:rPr>
          <w:sz w:val="22"/>
          <w:szCs w:val="22"/>
          <w:lang w:val="en"/>
        </w:rPr>
        <w:t xml:space="preserve"> Ashley Taylor,</w:t>
      </w:r>
      <w:r w:rsidR="000B6D1B" w:rsidRPr="000B6D1B">
        <w:rPr>
          <w:sz w:val="22"/>
          <w:szCs w:val="22"/>
          <w:lang w:val="en"/>
        </w:rPr>
        <w:t xml:space="preserve"> </w:t>
      </w:r>
      <w:r w:rsidR="000B6D1B">
        <w:rPr>
          <w:sz w:val="22"/>
          <w:szCs w:val="22"/>
          <w:lang w:val="en"/>
        </w:rPr>
        <w:t>Tom Toney,</w:t>
      </w:r>
      <w:r w:rsidR="000B6D1B" w:rsidRPr="00FA7D55">
        <w:rPr>
          <w:sz w:val="22"/>
          <w:szCs w:val="22"/>
          <w:lang w:val="en"/>
        </w:rPr>
        <w:t xml:space="preserve"> </w:t>
      </w:r>
      <w:r w:rsidR="000B6D1B">
        <w:rPr>
          <w:sz w:val="22"/>
          <w:szCs w:val="22"/>
          <w:lang w:val="en"/>
        </w:rPr>
        <w:t>J.F. Yao</w:t>
      </w:r>
      <w:r w:rsidR="007472EC">
        <w:rPr>
          <w:sz w:val="22"/>
          <w:szCs w:val="22"/>
          <w:lang w:val="en"/>
        </w:rPr>
        <w:t>.</w:t>
      </w:r>
    </w:p>
    <w:p w:rsidR="00953C33" w:rsidRDefault="00953C33" w:rsidP="00953C33">
      <w:pPr>
        <w:pStyle w:val="NormalWeb"/>
        <w:autoSpaceDE w:val="0"/>
        <w:autoSpaceDN w:val="0"/>
        <w:adjustRightInd w:val="0"/>
        <w:spacing w:before="120" w:beforeAutospacing="0" w:after="0" w:afterAutospacing="0"/>
        <w:ind w:left="1440" w:hanging="1440"/>
        <w:jc w:val="both"/>
        <w:rPr>
          <w:sz w:val="22"/>
          <w:szCs w:val="22"/>
          <w:lang w:val="en"/>
        </w:rPr>
      </w:pPr>
      <w:r>
        <w:rPr>
          <w:b/>
          <w:smallCaps/>
          <w:sz w:val="22"/>
          <w:szCs w:val="22"/>
          <w:u w:val="single"/>
          <w:lang w:val="en"/>
        </w:rPr>
        <w:t xml:space="preserve">Regrets </w:t>
      </w:r>
      <w:r>
        <w:rPr>
          <w:b/>
          <w:smallCaps/>
          <w:sz w:val="20"/>
          <w:szCs w:val="20"/>
          <w:u w:val="single"/>
          <w:lang w:val="en"/>
        </w:rPr>
        <w:t>(</w:t>
      </w:r>
      <w:r w:rsidR="000B6D1B">
        <w:rPr>
          <w:b/>
          <w:smallCaps/>
          <w:sz w:val="20"/>
          <w:szCs w:val="20"/>
          <w:u w:val="single"/>
          <w:lang w:val="en"/>
        </w:rPr>
        <w:t>5</w:t>
      </w:r>
      <w:r>
        <w:rPr>
          <w:b/>
          <w:smallCaps/>
          <w:sz w:val="20"/>
          <w:szCs w:val="20"/>
          <w:u w:val="single"/>
          <w:lang w:val="en"/>
        </w:rPr>
        <w:t>)</w:t>
      </w:r>
      <w:r>
        <w:rPr>
          <w:sz w:val="22"/>
          <w:szCs w:val="22"/>
          <w:lang w:val="en"/>
        </w:rPr>
        <w:t xml:space="preserve"> </w:t>
      </w:r>
      <w:r>
        <w:rPr>
          <w:sz w:val="22"/>
          <w:szCs w:val="22"/>
          <w:lang w:val="en"/>
        </w:rPr>
        <w:tab/>
      </w:r>
      <w:r w:rsidR="00302942">
        <w:rPr>
          <w:sz w:val="22"/>
          <w:szCs w:val="22"/>
          <w:lang w:val="en"/>
        </w:rPr>
        <w:t xml:space="preserve">Hedwig Fraunhofer, Wanda Johnson, Min Kim, </w:t>
      </w:r>
      <w:r w:rsidR="006D24CD">
        <w:rPr>
          <w:sz w:val="22"/>
          <w:szCs w:val="22"/>
          <w:lang w:val="en"/>
        </w:rPr>
        <w:t xml:space="preserve">Mike Muller, </w:t>
      </w:r>
      <w:r w:rsidR="000B6D1B">
        <w:rPr>
          <w:sz w:val="22"/>
          <w:szCs w:val="22"/>
          <w:lang w:val="en"/>
        </w:rPr>
        <w:t>Joanne Previts</w:t>
      </w:r>
      <w:r w:rsidRPr="00FA7D55">
        <w:rPr>
          <w:sz w:val="22"/>
          <w:szCs w:val="22"/>
          <w:lang w:val="en"/>
        </w:rPr>
        <w:t>.</w:t>
      </w:r>
    </w:p>
    <w:p w:rsidR="003253B3" w:rsidRDefault="00844B84" w:rsidP="003253B3">
      <w:pPr>
        <w:pStyle w:val="NormalWeb"/>
        <w:autoSpaceDE w:val="0"/>
        <w:autoSpaceDN w:val="0"/>
        <w:adjustRightInd w:val="0"/>
        <w:spacing w:before="120" w:beforeAutospacing="0" w:after="0" w:afterAutospacing="0"/>
        <w:ind w:left="1440" w:hanging="1440"/>
        <w:jc w:val="both"/>
        <w:rPr>
          <w:sz w:val="22"/>
          <w:szCs w:val="22"/>
          <w:lang w:val="en"/>
        </w:rPr>
      </w:pPr>
      <w:r w:rsidRPr="00157C8D">
        <w:rPr>
          <w:b/>
          <w:smallCaps/>
          <w:sz w:val="22"/>
          <w:szCs w:val="22"/>
          <w:u w:val="single"/>
          <w:lang w:val="en"/>
        </w:rPr>
        <w:t xml:space="preserve">Guests </w:t>
      </w:r>
      <w:r w:rsidRPr="00157C8D">
        <w:rPr>
          <w:b/>
          <w:smallCaps/>
          <w:sz w:val="20"/>
          <w:szCs w:val="20"/>
          <w:u w:val="single"/>
          <w:lang w:val="en"/>
        </w:rPr>
        <w:t>(</w:t>
      </w:r>
      <w:r w:rsidR="00830AEF">
        <w:rPr>
          <w:b/>
          <w:smallCaps/>
          <w:sz w:val="20"/>
          <w:szCs w:val="20"/>
          <w:u w:val="single"/>
          <w:lang w:val="en"/>
        </w:rPr>
        <w:t>11</w:t>
      </w:r>
      <w:r w:rsidRPr="00157C8D">
        <w:rPr>
          <w:b/>
          <w:smallCaps/>
          <w:sz w:val="20"/>
          <w:szCs w:val="20"/>
          <w:u w:val="single"/>
          <w:lang w:val="en"/>
        </w:rPr>
        <w:t>)</w:t>
      </w:r>
      <w:r w:rsidR="003C760C" w:rsidRPr="00157C8D">
        <w:rPr>
          <w:b/>
          <w:smallCaps/>
          <w:sz w:val="20"/>
          <w:szCs w:val="20"/>
          <w:lang w:val="en"/>
        </w:rPr>
        <w:tab/>
      </w:r>
    </w:p>
    <w:bookmarkStart w:id="0" w:name="_MON_1467626209"/>
    <w:bookmarkEnd w:id="0"/>
    <w:p w:rsidR="00BA2094" w:rsidRPr="0040759A" w:rsidRDefault="00830AEF" w:rsidP="0055598E">
      <w:pPr>
        <w:pStyle w:val="NormalWeb"/>
        <w:spacing w:before="0" w:beforeAutospacing="0" w:after="0" w:afterAutospacing="0" w:line="240" w:lineRule="atLeast"/>
        <w:ind w:left="1080" w:hanging="990"/>
        <w:jc w:val="both"/>
        <w:rPr>
          <w:sz w:val="16"/>
          <w:szCs w:val="16"/>
          <w:lang w:val="en"/>
        </w:rPr>
      </w:pPr>
      <w:r w:rsidRPr="0040759A">
        <w:rPr>
          <w:color w:val="FF0000"/>
          <w:sz w:val="22"/>
          <w:szCs w:val="22"/>
          <w:lang w:val="en"/>
        </w:rPr>
        <w:object w:dxaOrig="11042" w:dyaOrig="4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204pt" o:ole="">
            <v:imagedata r:id="rId8" o:title=""/>
          </v:shape>
          <o:OLEObject Type="Embed" ProgID="Excel.Sheet.12" ShapeID="_x0000_i1025" DrawAspect="Content" ObjectID="_1598675943" r:id="rId9"/>
        </w:object>
      </w:r>
    </w:p>
    <w:p w:rsidR="00512BF5" w:rsidRDefault="00512BF5" w:rsidP="00512BF5">
      <w:pPr>
        <w:spacing w:before="240" w:line="240" w:lineRule="atLeast"/>
        <w:jc w:val="both"/>
        <w:rPr>
          <w:lang w:val="en"/>
        </w:rPr>
      </w:pPr>
      <w:r w:rsidRPr="00E9297A">
        <w:rPr>
          <w:b/>
          <w:smallCaps/>
          <w:u w:val="single"/>
        </w:rPr>
        <w:t>Call to Order</w:t>
      </w:r>
      <w:r w:rsidRPr="00E9297A">
        <w:rPr>
          <w:bCs/>
        </w:rPr>
        <w:t xml:space="preserve">: </w:t>
      </w:r>
      <w:r w:rsidR="000B550F">
        <w:rPr>
          <w:lang w:val="en"/>
        </w:rPr>
        <w:t>Nicole DeClouette</w:t>
      </w:r>
      <w:r w:rsidRPr="00E9297A">
        <w:rPr>
          <w:lang w:val="en"/>
        </w:rPr>
        <w:t>, Presiding Officer of the 201</w:t>
      </w:r>
      <w:r w:rsidR="00D374E6">
        <w:rPr>
          <w:lang w:val="en"/>
        </w:rPr>
        <w:t>7</w:t>
      </w:r>
      <w:r w:rsidRPr="00E9297A">
        <w:rPr>
          <w:lang w:val="en"/>
        </w:rPr>
        <w:t>-201</w:t>
      </w:r>
      <w:r w:rsidR="00D374E6">
        <w:rPr>
          <w:lang w:val="en"/>
        </w:rPr>
        <w:t>8</w:t>
      </w:r>
      <w:r w:rsidRPr="00E9297A">
        <w:rPr>
          <w:lang w:val="en"/>
        </w:rPr>
        <w:t xml:space="preserve"> University Senate,</w:t>
      </w:r>
      <w:r w:rsidR="008C2D64" w:rsidRPr="00E9297A">
        <w:rPr>
          <w:lang w:val="en"/>
        </w:rPr>
        <w:t xml:space="preserve"> called the meeting to order at </w:t>
      </w:r>
      <w:r w:rsidR="007500A3">
        <w:rPr>
          <w:lang w:val="en"/>
        </w:rPr>
        <w:t>2</w:t>
      </w:r>
      <w:r w:rsidR="00D352FC" w:rsidRPr="00D352FC">
        <w:rPr>
          <w:lang w:val="en"/>
        </w:rPr>
        <w:t>:</w:t>
      </w:r>
      <w:r w:rsidR="007500A3">
        <w:rPr>
          <w:lang w:val="en"/>
        </w:rPr>
        <w:t>01</w:t>
      </w:r>
      <w:r w:rsidR="008A49F1" w:rsidRPr="00D352FC">
        <w:rPr>
          <w:lang w:val="en"/>
        </w:rPr>
        <w:t xml:space="preserve"> </w:t>
      </w:r>
      <w:r w:rsidR="00E80E02" w:rsidRPr="00D352FC">
        <w:rPr>
          <w:lang w:val="en"/>
        </w:rPr>
        <w:t>p.m</w:t>
      </w:r>
      <w:r w:rsidR="00A35079" w:rsidRPr="00D352FC">
        <w:rPr>
          <w:lang w:val="en"/>
        </w:rPr>
        <w:t>.</w:t>
      </w:r>
    </w:p>
    <w:p w:rsidR="00926FA4" w:rsidRDefault="005621AE" w:rsidP="005621AE">
      <w:pPr>
        <w:spacing w:before="240" w:line="240" w:lineRule="atLeast"/>
        <w:jc w:val="both"/>
        <w:rPr>
          <w:smallCaps/>
          <w:lang w:val="en"/>
        </w:rPr>
      </w:pPr>
      <w:r>
        <w:rPr>
          <w:b/>
          <w:smallCaps/>
          <w:u w:val="single"/>
          <w:lang w:val="en"/>
        </w:rPr>
        <w:t xml:space="preserve">Consent </w:t>
      </w:r>
      <w:r w:rsidRPr="005621AE">
        <w:rPr>
          <w:b/>
          <w:smallCaps/>
          <w:u w:val="single"/>
          <w:lang w:val="en"/>
        </w:rPr>
        <w:t>Agenda</w:t>
      </w:r>
      <w:r>
        <w:rPr>
          <w:smallCaps/>
          <w:lang w:val="en"/>
        </w:rPr>
        <w:t>:</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Consent Agenda</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rPr>
        <w:t>Special Rule of Order</w:t>
      </w:r>
    </w:p>
    <w:p w:rsidR="00A35E2E" w:rsidRPr="00A35E2E" w:rsidRDefault="00A35E2E" w:rsidP="00A35E2E">
      <w:pPr>
        <w:pStyle w:val="xmsonormal"/>
        <w:spacing w:before="0" w:beforeAutospacing="0" w:after="0" w:afterAutospacing="0"/>
        <w:ind w:left="1440" w:right="720"/>
        <w:jc w:val="center"/>
        <w:rPr>
          <w:b/>
          <w:i/>
        </w:rPr>
      </w:pPr>
      <w:r w:rsidRPr="00A35E2E">
        <w:rPr>
          <w:rStyle w:val="xmsohyperlink"/>
          <w:b/>
          <w:i/>
          <w:iCs/>
        </w:rPr>
        <w:t>two-thirds vote required</w:t>
      </w:r>
    </w:p>
    <w:p w:rsidR="00A35E2E" w:rsidRPr="00A35E2E" w:rsidRDefault="00A35E2E" w:rsidP="008D2470">
      <w:pPr>
        <w:pStyle w:val="xmsonormal"/>
        <w:spacing w:before="0" w:beforeAutospacing="0" w:after="0" w:afterAutospacing="0"/>
        <w:jc w:val="both"/>
        <w:rPr>
          <w:rStyle w:val="xmsohyperlink"/>
          <w:i/>
        </w:rPr>
      </w:pPr>
      <w:r w:rsidRPr="00A35E2E">
        <w:rPr>
          <w:rStyle w:val="xmsohyperlink"/>
          <w:i/>
        </w:rPr>
        <w:t>A consent agenda may be presented by the Presiding Officer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discretion of the assembly.</w:t>
      </w:r>
    </w:p>
    <w:p w:rsidR="005621AE" w:rsidRPr="00093D80" w:rsidRDefault="005621AE" w:rsidP="005621AE">
      <w:pPr>
        <w:spacing w:before="240" w:line="240" w:lineRule="atLeast"/>
        <w:jc w:val="both"/>
        <w:rPr>
          <w:lang w:val="en"/>
        </w:rPr>
      </w:pPr>
      <w:r w:rsidRPr="00093D80">
        <w:rPr>
          <w:lang w:val="en"/>
        </w:rPr>
        <w:t xml:space="preserve">A consent agenda was </w:t>
      </w:r>
      <w:r w:rsidR="00B729F5" w:rsidRPr="00093D80">
        <w:rPr>
          <w:lang w:val="en"/>
        </w:rPr>
        <w:t xml:space="preserve">available as </w:t>
      </w:r>
      <w:r w:rsidRPr="00093D80">
        <w:rPr>
          <w:lang w:val="en"/>
        </w:rPr>
        <w:t>an item of business listed on the meeting agenda and read as follows.</w:t>
      </w:r>
    </w:p>
    <w:p w:rsidR="008D6D1B" w:rsidRPr="00DD286D" w:rsidRDefault="00DD286D" w:rsidP="008D6D1B">
      <w:pPr>
        <w:ind w:left="270"/>
        <w:contextualSpacing/>
        <w:jc w:val="both"/>
        <w:rPr>
          <w:rFonts w:eastAsiaTheme="majorEastAsia"/>
          <w:b/>
          <w:bCs/>
          <w:smallCaps/>
          <w:u w:val="single"/>
        </w:rPr>
      </w:pPr>
      <w:r w:rsidRPr="008D6D1B">
        <w:rPr>
          <w:b/>
          <w:smallCaps/>
          <w:u w:val="single"/>
        </w:rPr>
        <w:t>Agenda/Minutes</w:t>
      </w:r>
    </w:p>
    <w:p w:rsidR="00BC66B2" w:rsidRDefault="00DD286D" w:rsidP="00F3520E">
      <w:pPr>
        <w:pStyle w:val="NoSpacing"/>
        <w:numPr>
          <w:ilvl w:val="0"/>
          <w:numId w:val="7"/>
        </w:numPr>
        <w:ind w:left="810"/>
        <w:jc w:val="both"/>
        <w:rPr>
          <w:rFonts w:ascii="Times New Roman" w:hAnsi="Times New Roman" w:cs="Times New Roman"/>
          <w:sz w:val="24"/>
          <w:szCs w:val="24"/>
        </w:rPr>
      </w:pPr>
      <w:r w:rsidRPr="00DD286D">
        <w:rPr>
          <w:rFonts w:ascii="Times New Roman" w:hAnsi="Times New Roman" w:cs="Times New Roman"/>
          <w:sz w:val="24"/>
          <w:szCs w:val="24"/>
        </w:rPr>
        <w:t>University Senate Meeting Agenda (</w:t>
      </w:r>
      <w:r w:rsidR="008D6D1B">
        <w:rPr>
          <w:rFonts w:ascii="Times New Roman" w:hAnsi="Times New Roman" w:cs="Times New Roman"/>
          <w:sz w:val="24"/>
          <w:szCs w:val="24"/>
        </w:rPr>
        <w:t>0</w:t>
      </w:r>
      <w:r w:rsidR="007500A3">
        <w:rPr>
          <w:rFonts w:ascii="Times New Roman" w:hAnsi="Times New Roman" w:cs="Times New Roman"/>
          <w:sz w:val="24"/>
          <w:szCs w:val="24"/>
        </w:rPr>
        <w:t>4</w:t>
      </w:r>
      <w:r w:rsidRPr="00DD286D">
        <w:rPr>
          <w:rFonts w:ascii="Times New Roman" w:hAnsi="Times New Roman" w:cs="Times New Roman"/>
          <w:sz w:val="24"/>
          <w:szCs w:val="24"/>
        </w:rPr>
        <w:t>/</w:t>
      </w:r>
      <w:r w:rsidR="007500A3">
        <w:rPr>
          <w:rFonts w:ascii="Times New Roman" w:hAnsi="Times New Roman" w:cs="Times New Roman"/>
          <w:sz w:val="24"/>
          <w:szCs w:val="24"/>
        </w:rPr>
        <w:t>20</w:t>
      </w:r>
      <w:r w:rsidRPr="00DD286D">
        <w:rPr>
          <w:rFonts w:ascii="Times New Roman" w:hAnsi="Times New Roman" w:cs="Times New Roman"/>
          <w:sz w:val="24"/>
          <w:szCs w:val="24"/>
        </w:rPr>
        <w:t>/</w:t>
      </w:r>
      <w:r w:rsidR="00EE1258">
        <w:rPr>
          <w:rFonts w:ascii="Times New Roman" w:hAnsi="Times New Roman" w:cs="Times New Roman"/>
          <w:sz w:val="24"/>
          <w:szCs w:val="24"/>
        </w:rPr>
        <w:t>20</w:t>
      </w:r>
      <w:r w:rsidRPr="00DD286D">
        <w:rPr>
          <w:rFonts w:ascii="Times New Roman" w:hAnsi="Times New Roman" w:cs="Times New Roman"/>
          <w:sz w:val="24"/>
          <w:szCs w:val="24"/>
        </w:rPr>
        <w:t>1</w:t>
      </w:r>
      <w:r w:rsidR="008D6D1B">
        <w:rPr>
          <w:rFonts w:ascii="Times New Roman" w:hAnsi="Times New Roman" w:cs="Times New Roman"/>
          <w:sz w:val="24"/>
          <w:szCs w:val="24"/>
        </w:rPr>
        <w:t>8</w:t>
      </w:r>
      <w:r w:rsidRPr="00DD286D">
        <w:rPr>
          <w:rFonts w:ascii="Times New Roman" w:hAnsi="Times New Roman" w:cs="Times New Roman"/>
          <w:sz w:val="24"/>
          <w:szCs w:val="24"/>
        </w:rPr>
        <w:t>)</w:t>
      </w:r>
    </w:p>
    <w:p w:rsidR="00DD286D" w:rsidRPr="00DD286D" w:rsidRDefault="00DD286D" w:rsidP="00F3520E">
      <w:pPr>
        <w:pStyle w:val="NoSpacing"/>
        <w:numPr>
          <w:ilvl w:val="0"/>
          <w:numId w:val="7"/>
        </w:numPr>
        <w:ind w:left="810"/>
        <w:jc w:val="both"/>
        <w:rPr>
          <w:rFonts w:ascii="Times New Roman" w:hAnsi="Times New Roman" w:cs="Times New Roman"/>
          <w:sz w:val="24"/>
          <w:szCs w:val="24"/>
        </w:rPr>
      </w:pPr>
      <w:r w:rsidRPr="00DD286D">
        <w:rPr>
          <w:rFonts w:ascii="Times New Roman" w:hAnsi="Times New Roman" w:cs="Times New Roman"/>
          <w:sz w:val="24"/>
          <w:szCs w:val="24"/>
        </w:rPr>
        <w:t>University Senate Meeting Minutes (</w:t>
      </w:r>
      <w:r w:rsidR="00EE1258">
        <w:rPr>
          <w:rFonts w:ascii="Times New Roman" w:hAnsi="Times New Roman" w:cs="Times New Roman"/>
          <w:sz w:val="24"/>
          <w:szCs w:val="24"/>
        </w:rPr>
        <w:t>0</w:t>
      </w:r>
      <w:r w:rsidR="007500A3">
        <w:rPr>
          <w:rFonts w:ascii="Times New Roman" w:hAnsi="Times New Roman" w:cs="Times New Roman"/>
          <w:sz w:val="24"/>
          <w:szCs w:val="24"/>
        </w:rPr>
        <w:t>3</w:t>
      </w:r>
      <w:r w:rsidR="00EE1258" w:rsidRPr="00DD286D">
        <w:rPr>
          <w:rFonts w:ascii="Times New Roman" w:hAnsi="Times New Roman" w:cs="Times New Roman"/>
          <w:sz w:val="24"/>
          <w:szCs w:val="24"/>
        </w:rPr>
        <w:t>/</w:t>
      </w:r>
      <w:r w:rsidR="00FA7D55">
        <w:rPr>
          <w:rFonts w:ascii="Times New Roman" w:hAnsi="Times New Roman" w:cs="Times New Roman"/>
          <w:sz w:val="24"/>
          <w:szCs w:val="24"/>
        </w:rPr>
        <w:t>1</w:t>
      </w:r>
      <w:r w:rsidR="00EE1258">
        <w:rPr>
          <w:rFonts w:ascii="Times New Roman" w:hAnsi="Times New Roman" w:cs="Times New Roman"/>
          <w:sz w:val="24"/>
          <w:szCs w:val="24"/>
        </w:rPr>
        <w:t>6</w:t>
      </w:r>
      <w:r w:rsidR="00EE1258" w:rsidRPr="00DD286D">
        <w:rPr>
          <w:rFonts w:ascii="Times New Roman" w:hAnsi="Times New Roman" w:cs="Times New Roman"/>
          <w:sz w:val="24"/>
          <w:szCs w:val="24"/>
        </w:rPr>
        <w:t>/</w:t>
      </w:r>
      <w:r w:rsidR="00EE1258">
        <w:rPr>
          <w:rFonts w:ascii="Times New Roman" w:hAnsi="Times New Roman" w:cs="Times New Roman"/>
          <w:sz w:val="24"/>
          <w:szCs w:val="24"/>
        </w:rPr>
        <w:t>20</w:t>
      </w:r>
      <w:r w:rsidR="00EE1258" w:rsidRPr="00DD286D">
        <w:rPr>
          <w:rFonts w:ascii="Times New Roman" w:hAnsi="Times New Roman" w:cs="Times New Roman"/>
          <w:sz w:val="24"/>
          <w:szCs w:val="24"/>
        </w:rPr>
        <w:t>1</w:t>
      </w:r>
      <w:r w:rsidR="00EE1258">
        <w:rPr>
          <w:rFonts w:ascii="Times New Roman" w:hAnsi="Times New Roman" w:cs="Times New Roman"/>
          <w:sz w:val="24"/>
          <w:szCs w:val="24"/>
        </w:rPr>
        <w:t>8</w:t>
      </w:r>
      <w:r w:rsidRPr="00DD286D">
        <w:rPr>
          <w:rFonts w:ascii="Times New Roman" w:hAnsi="Times New Roman" w:cs="Times New Roman"/>
          <w:sz w:val="24"/>
          <w:szCs w:val="24"/>
        </w:rPr>
        <w:t>)</w:t>
      </w:r>
    </w:p>
    <w:p w:rsidR="00B729F5" w:rsidRPr="00D352FC" w:rsidRDefault="00B729F5" w:rsidP="000755CF">
      <w:pPr>
        <w:jc w:val="both"/>
        <w:rPr>
          <w:lang w:val="en"/>
        </w:rPr>
      </w:pPr>
      <w:r w:rsidRPr="00D352FC">
        <w:rPr>
          <w:lang w:val="en"/>
        </w:rPr>
        <w:t xml:space="preserve">A </w:t>
      </w:r>
      <w:r w:rsidRPr="00D352FC">
        <w:rPr>
          <w:b/>
          <w:smallCaps/>
          <w:u w:val="single"/>
          <w:lang w:val="en"/>
        </w:rPr>
        <w:t>motion</w:t>
      </w:r>
      <w:r w:rsidRPr="00D352FC">
        <w:rPr>
          <w:lang w:val="en"/>
        </w:rPr>
        <w:t xml:space="preserve"> </w:t>
      </w:r>
      <w:r w:rsidRPr="00D352FC">
        <w:rPr>
          <w:i/>
          <w:lang w:val="en"/>
        </w:rPr>
        <w:t>to adopt the consent agenda</w:t>
      </w:r>
      <w:r w:rsidRPr="00D352FC">
        <w:rPr>
          <w:lang w:val="en"/>
        </w:rPr>
        <w:t xml:space="preserve"> was made</w:t>
      </w:r>
      <w:r w:rsidR="003D3464" w:rsidRPr="00D352FC">
        <w:rPr>
          <w:lang w:val="en"/>
        </w:rPr>
        <w:t>,</w:t>
      </w:r>
      <w:r w:rsidRPr="00D352FC">
        <w:rPr>
          <w:lang w:val="en"/>
        </w:rPr>
        <w:t xml:space="preserve"> seconded</w:t>
      </w:r>
      <w:r w:rsidR="0013077C" w:rsidRPr="00D352FC">
        <w:rPr>
          <w:lang w:val="en"/>
        </w:rPr>
        <w:t xml:space="preserve"> and a</w:t>
      </w:r>
      <w:r w:rsidR="003322C3" w:rsidRPr="00D352FC">
        <w:rPr>
          <w:lang w:val="en"/>
        </w:rPr>
        <w:t>pprove</w:t>
      </w:r>
      <w:r w:rsidR="0013077C" w:rsidRPr="00D352FC">
        <w:rPr>
          <w:lang w:val="en"/>
        </w:rPr>
        <w:t xml:space="preserve">d </w:t>
      </w:r>
      <w:r w:rsidR="00837BDE" w:rsidRPr="00D352FC">
        <w:rPr>
          <w:lang w:val="en"/>
        </w:rPr>
        <w:t xml:space="preserve">by voice vote </w:t>
      </w:r>
      <w:r w:rsidR="0013077C" w:rsidRPr="00D352FC">
        <w:rPr>
          <w:lang w:val="en"/>
        </w:rPr>
        <w:t>with no proposed extractions and no further discussion</w:t>
      </w:r>
      <w:r w:rsidR="00713657" w:rsidRPr="00D352FC">
        <w:rPr>
          <w:lang w:val="en"/>
        </w:rPr>
        <w:t xml:space="preserve"> with no </w:t>
      </w:r>
      <w:r w:rsidR="00310200" w:rsidRPr="00D352FC">
        <w:rPr>
          <w:lang w:val="en"/>
        </w:rPr>
        <w:t>dissenting voice</w:t>
      </w:r>
      <w:r w:rsidR="003322C3" w:rsidRPr="00D352FC">
        <w:rPr>
          <w:lang w:val="en"/>
        </w:rPr>
        <w:t xml:space="preserve"> and only voting members of the university senate eligible to vote</w:t>
      </w:r>
      <w:r w:rsidR="0013077C" w:rsidRPr="00D352FC">
        <w:rPr>
          <w:lang w:val="en"/>
        </w:rPr>
        <w:t>.</w:t>
      </w:r>
    </w:p>
    <w:p w:rsidR="004B7E68" w:rsidRDefault="00EC551F" w:rsidP="005621AE">
      <w:pPr>
        <w:spacing w:before="240" w:line="240" w:lineRule="atLeast"/>
        <w:jc w:val="both"/>
        <w:rPr>
          <w:lang w:val="en"/>
        </w:rPr>
      </w:pPr>
      <w:r w:rsidRPr="00E9297A">
        <w:rPr>
          <w:b/>
          <w:smallCaps/>
          <w:u w:val="single"/>
          <w:lang w:val="en"/>
        </w:rPr>
        <w:lastRenderedPageBreak/>
        <w:t>Agend</w:t>
      </w:r>
      <w:r w:rsidR="009617A0" w:rsidRPr="00E9297A">
        <w:rPr>
          <w:b/>
          <w:smallCaps/>
          <w:u w:val="single"/>
          <w:lang w:val="en"/>
        </w:rPr>
        <w:t>a</w:t>
      </w:r>
      <w:r w:rsidRPr="00E9297A">
        <w:rPr>
          <w:lang w:val="en"/>
        </w:rPr>
        <w:t xml:space="preserve">: </w:t>
      </w:r>
      <w:r w:rsidR="00F97CD9" w:rsidRPr="00E9297A">
        <w:rPr>
          <w:lang w:val="en"/>
        </w:rPr>
        <w:t>T</w:t>
      </w:r>
      <w:r w:rsidR="0038335E" w:rsidRPr="00E9297A">
        <w:rPr>
          <w:lang w:val="en"/>
        </w:rPr>
        <w:t>h</w:t>
      </w:r>
      <w:r w:rsidRPr="00E9297A">
        <w:rPr>
          <w:lang w:val="en"/>
        </w:rPr>
        <w:t xml:space="preserve">e agenda </w:t>
      </w:r>
      <w:r w:rsidR="00097CC2">
        <w:rPr>
          <w:lang w:val="en"/>
        </w:rPr>
        <w:t xml:space="preserve">for this meeting </w:t>
      </w:r>
      <w:r w:rsidRPr="00E9297A">
        <w:rPr>
          <w:lang w:val="en"/>
        </w:rPr>
        <w:t xml:space="preserve">was </w:t>
      </w:r>
      <w:r w:rsidRPr="00096B46">
        <w:rPr>
          <w:i/>
          <w:lang w:val="en"/>
        </w:rPr>
        <w:t xml:space="preserve">approved as </w:t>
      </w:r>
      <w:r w:rsidR="002E3F5A" w:rsidRPr="00096B46">
        <w:rPr>
          <w:i/>
          <w:lang w:val="en"/>
        </w:rPr>
        <w:t>circulat</w:t>
      </w:r>
      <w:r w:rsidR="0018045D" w:rsidRPr="00096B46">
        <w:rPr>
          <w:i/>
          <w:lang w:val="en"/>
        </w:rPr>
        <w:t>e</w:t>
      </w:r>
      <w:r w:rsidR="000E6E85" w:rsidRPr="00096B46">
        <w:rPr>
          <w:i/>
          <w:lang w:val="en"/>
        </w:rPr>
        <w:t>d</w:t>
      </w:r>
      <w:r w:rsidR="00C54810">
        <w:rPr>
          <w:lang w:val="en"/>
        </w:rPr>
        <w:t xml:space="preserve"> </w:t>
      </w:r>
      <w:r w:rsidR="007570FB">
        <w:rPr>
          <w:lang w:val="en"/>
        </w:rPr>
        <w:t xml:space="preserve">as item </w:t>
      </w:r>
      <w:r w:rsidR="006D24CD">
        <w:rPr>
          <w:lang w:val="en"/>
        </w:rPr>
        <w:t>1</w:t>
      </w:r>
      <w:r w:rsidR="00C54810">
        <w:rPr>
          <w:lang w:val="en"/>
        </w:rPr>
        <w:t xml:space="preserve"> of the consent agenda</w:t>
      </w:r>
      <w:r w:rsidR="00CC0882" w:rsidRPr="00E9297A">
        <w:rPr>
          <w:lang w:val="en"/>
        </w:rPr>
        <w:t>.</w:t>
      </w:r>
    </w:p>
    <w:p w:rsidR="00927724" w:rsidRDefault="00A33625" w:rsidP="00230321">
      <w:pPr>
        <w:spacing w:before="240" w:line="240" w:lineRule="atLeast"/>
        <w:jc w:val="both"/>
        <w:rPr>
          <w:lang w:val="en"/>
        </w:rPr>
      </w:pPr>
      <w:r w:rsidRPr="00E9297A">
        <w:rPr>
          <w:b/>
          <w:smallCaps/>
          <w:u w:val="single"/>
          <w:lang w:val="en"/>
        </w:rPr>
        <w:t>Minutes</w:t>
      </w:r>
      <w:r w:rsidRPr="00E9297A">
        <w:rPr>
          <w:lang w:val="en"/>
        </w:rPr>
        <w:t>:</w:t>
      </w:r>
      <w:r w:rsidR="003143EC">
        <w:rPr>
          <w:lang w:val="en"/>
        </w:rPr>
        <w:t xml:space="preserve"> </w:t>
      </w:r>
      <w:r w:rsidR="00C54810" w:rsidRPr="003143EC">
        <w:rPr>
          <w:lang w:val="en"/>
        </w:rPr>
        <w:t xml:space="preserve">The minutes </w:t>
      </w:r>
      <w:r w:rsidR="0008132C" w:rsidRPr="003143EC">
        <w:rPr>
          <w:lang w:val="en"/>
        </w:rPr>
        <w:t xml:space="preserve">of the </w:t>
      </w:r>
      <w:r w:rsidR="006D24CD">
        <w:rPr>
          <w:lang w:val="en"/>
        </w:rPr>
        <w:t>1</w:t>
      </w:r>
      <w:r w:rsidR="00EE1258">
        <w:rPr>
          <w:lang w:val="en"/>
        </w:rPr>
        <w:t>6</w:t>
      </w:r>
      <w:r w:rsidR="008D6D1B">
        <w:rPr>
          <w:lang w:val="en"/>
        </w:rPr>
        <w:t xml:space="preserve"> </w:t>
      </w:r>
      <w:r w:rsidR="007500A3">
        <w:rPr>
          <w:lang w:val="en"/>
        </w:rPr>
        <w:t>Mar</w:t>
      </w:r>
      <w:r w:rsidR="00CD68AD">
        <w:rPr>
          <w:lang w:val="en"/>
        </w:rPr>
        <w:t xml:space="preserve"> </w:t>
      </w:r>
      <w:r w:rsidR="00440B48" w:rsidRPr="003143EC">
        <w:rPr>
          <w:lang w:val="en"/>
        </w:rPr>
        <w:t>201</w:t>
      </w:r>
      <w:r w:rsidR="00EE1258">
        <w:rPr>
          <w:lang w:val="en"/>
        </w:rPr>
        <w:t>8</w:t>
      </w:r>
      <w:r w:rsidR="00096B46" w:rsidRPr="003143EC">
        <w:rPr>
          <w:lang w:val="en"/>
        </w:rPr>
        <w:t xml:space="preserve"> university senate meeting</w:t>
      </w:r>
      <w:r w:rsidR="00C54810" w:rsidRPr="003143EC">
        <w:rPr>
          <w:lang w:val="en"/>
        </w:rPr>
        <w:t xml:space="preserve"> were </w:t>
      </w:r>
      <w:r w:rsidR="00C54810" w:rsidRPr="003143EC">
        <w:rPr>
          <w:i/>
          <w:lang w:val="en"/>
        </w:rPr>
        <w:t xml:space="preserve">approved as circulated </w:t>
      </w:r>
      <w:r w:rsidR="00C54810" w:rsidRPr="003143EC">
        <w:rPr>
          <w:lang w:val="en"/>
        </w:rPr>
        <w:t>as</w:t>
      </w:r>
      <w:r w:rsidR="007570FB" w:rsidRPr="003143EC">
        <w:rPr>
          <w:lang w:val="en"/>
        </w:rPr>
        <w:t xml:space="preserve"> item </w:t>
      </w:r>
      <w:r w:rsidR="006D24CD">
        <w:rPr>
          <w:lang w:val="en"/>
        </w:rPr>
        <w:t>2</w:t>
      </w:r>
      <w:r w:rsidR="00C54810" w:rsidRPr="003143EC">
        <w:rPr>
          <w:lang w:val="en"/>
        </w:rPr>
        <w:t xml:space="preserve"> of the consent agenda.</w:t>
      </w:r>
    </w:p>
    <w:p w:rsidR="007D67A7" w:rsidRDefault="00067A9F" w:rsidP="007C4E68">
      <w:pPr>
        <w:spacing w:before="240" w:line="240" w:lineRule="atLeast"/>
        <w:jc w:val="both"/>
      </w:pPr>
      <w:r>
        <w:rPr>
          <w:b/>
          <w:bCs/>
          <w:smallCaps/>
          <w:u w:val="single"/>
          <w:lang w:val="en"/>
        </w:rPr>
        <w:t>President’s Report</w:t>
      </w:r>
      <w:r>
        <w:rPr>
          <w:lang w:val="en"/>
        </w:rPr>
        <w:t xml:space="preserve"> –</w:t>
      </w:r>
      <w:r w:rsidR="007C4E68">
        <w:rPr>
          <w:lang w:val="en"/>
        </w:rPr>
        <w:t xml:space="preserve"> </w:t>
      </w:r>
      <w:r w:rsidR="00865BB1">
        <w:t>President Steve Dorman</w:t>
      </w:r>
    </w:p>
    <w:p w:rsidR="002073EA" w:rsidRPr="008C799B" w:rsidRDefault="002073EA" w:rsidP="00F3520E">
      <w:pPr>
        <w:pStyle w:val="ListParagraph"/>
        <w:numPr>
          <w:ilvl w:val="0"/>
          <w:numId w:val="12"/>
        </w:numPr>
        <w:jc w:val="both"/>
        <w:rPr>
          <w:rStyle w:val="s1"/>
          <w:rFonts w:ascii="Times New Roman" w:hAnsi="Times New Roman"/>
          <w:color w:val="000000"/>
        </w:rPr>
      </w:pPr>
      <w:r w:rsidRPr="008C799B">
        <w:rPr>
          <w:b/>
          <w:bCs/>
          <w:smallCaps/>
          <w:u w:val="single"/>
          <w:lang w:val="en"/>
        </w:rPr>
        <w:t xml:space="preserve">Vice President for Student Affairs </w:t>
      </w:r>
      <w:r w:rsidR="009D54EC">
        <w:rPr>
          <w:b/>
          <w:bCs/>
          <w:smallCaps/>
          <w:u w:val="single"/>
          <w:lang w:val="en"/>
        </w:rPr>
        <w:t>S</w:t>
      </w:r>
      <w:r w:rsidRPr="008C799B">
        <w:rPr>
          <w:b/>
          <w:bCs/>
          <w:smallCaps/>
          <w:u w:val="single"/>
          <w:lang w:val="en"/>
        </w:rPr>
        <w:t xml:space="preserve">earch </w:t>
      </w:r>
      <w:r w:rsidR="009D54EC">
        <w:rPr>
          <w:b/>
          <w:bCs/>
          <w:smallCaps/>
          <w:u w:val="single"/>
          <w:lang w:val="en"/>
        </w:rPr>
        <w:t>U</w:t>
      </w:r>
      <w:r w:rsidRPr="008C799B">
        <w:rPr>
          <w:b/>
          <w:bCs/>
          <w:smallCaps/>
          <w:u w:val="single"/>
          <w:lang w:val="en"/>
        </w:rPr>
        <w:t>pdate</w:t>
      </w:r>
      <w:r w:rsidRPr="008C799B">
        <w:rPr>
          <w:rStyle w:val="s1"/>
          <w:rFonts w:ascii="Times New Roman" w:hAnsi="Times New Roman"/>
          <w:color w:val="000000"/>
        </w:rPr>
        <w:t xml:space="preserve"> Our new vice president-elect for student affairs, Dr. Shawn Brooks, will join us on Tuesday, May 1, 2018.</w:t>
      </w:r>
      <w:r w:rsidR="008C799B">
        <w:rPr>
          <w:rStyle w:val="s1"/>
          <w:rFonts w:ascii="Times New Roman" w:hAnsi="Times New Roman"/>
          <w:color w:val="000000"/>
        </w:rPr>
        <w:t xml:space="preserve"> </w:t>
      </w:r>
      <w:r w:rsidRPr="008C799B">
        <w:rPr>
          <w:rStyle w:val="s1"/>
          <w:rFonts w:ascii="Times New Roman" w:hAnsi="Times New Roman"/>
          <w:color w:val="000000"/>
        </w:rPr>
        <w:t>Dr. Brooks currently serves as the vice president for student affairs at the University of Pittsburgh – Johnstown. He will work with Dr. Harshbarger and fully assume the position upon Dr. Harshbarger’s retirement on June 30</w:t>
      </w:r>
      <w:r w:rsidR="008C799B">
        <w:rPr>
          <w:rStyle w:val="s1"/>
          <w:rFonts w:ascii="Times New Roman" w:hAnsi="Times New Roman"/>
          <w:color w:val="000000"/>
        </w:rPr>
        <w:t>, 2018</w:t>
      </w:r>
      <w:r w:rsidRPr="008C799B">
        <w:rPr>
          <w:rStyle w:val="s1"/>
          <w:rFonts w:ascii="Times New Roman" w:hAnsi="Times New Roman"/>
          <w:color w:val="000000"/>
        </w:rPr>
        <w:t>.</w:t>
      </w:r>
    </w:p>
    <w:p w:rsidR="008C799B" w:rsidRDefault="002073EA" w:rsidP="00F3520E">
      <w:pPr>
        <w:pStyle w:val="ListParagraph"/>
        <w:numPr>
          <w:ilvl w:val="0"/>
          <w:numId w:val="12"/>
        </w:numPr>
        <w:jc w:val="both"/>
        <w:rPr>
          <w:rStyle w:val="s1"/>
          <w:rFonts w:ascii="Times New Roman" w:hAnsi="Times New Roman"/>
          <w:color w:val="000000"/>
        </w:rPr>
      </w:pPr>
      <w:r w:rsidRPr="008C799B">
        <w:rPr>
          <w:b/>
          <w:bCs/>
          <w:smallCaps/>
          <w:u w:val="single"/>
          <w:lang w:val="en"/>
        </w:rPr>
        <w:t>Staff Summer Optional Flextime Program</w:t>
      </w:r>
      <w:r w:rsidRPr="008C799B">
        <w:rPr>
          <w:rStyle w:val="s1"/>
          <w:rFonts w:ascii="Times New Roman" w:hAnsi="Times New Roman"/>
          <w:color w:val="000000"/>
        </w:rPr>
        <w:t xml:space="preserve"> This is an optional program.</w:t>
      </w:r>
      <w:r w:rsidR="008C799B">
        <w:rPr>
          <w:rStyle w:val="s1"/>
          <w:rFonts w:ascii="Times New Roman" w:hAnsi="Times New Roman"/>
          <w:color w:val="000000"/>
        </w:rPr>
        <w:t xml:space="preserve"> </w:t>
      </w:r>
      <w:r w:rsidRPr="008C799B">
        <w:rPr>
          <w:rStyle w:val="s1"/>
          <w:rFonts w:ascii="Times New Roman" w:hAnsi="Times New Roman"/>
          <w:color w:val="000000"/>
        </w:rPr>
        <w:t>Participation is voluntary on the part of the employee and subject to approval by the employee’s direct supervisor and/or vice president to whom their unit reports.</w:t>
      </w:r>
      <w:r w:rsidR="009A04EE">
        <w:rPr>
          <w:rStyle w:val="s1"/>
          <w:rFonts w:ascii="Times New Roman" w:hAnsi="Times New Roman"/>
          <w:color w:val="000000"/>
        </w:rPr>
        <w:t xml:space="preserve"> </w:t>
      </w:r>
      <w:r w:rsidRPr="008C799B">
        <w:rPr>
          <w:rStyle w:val="s1"/>
          <w:rFonts w:ascii="Times New Roman" w:hAnsi="Times New Roman"/>
          <w:color w:val="000000"/>
        </w:rPr>
        <w:t>This program will be available from May 14 – July 27, 2018.</w:t>
      </w:r>
      <w:r w:rsidR="008C799B">
        <w:rPr>
          <w:rStyle w:val="s1"/>
          <w:rFonts w:ascii="Times New Roman" w:hAnsi="Times New Roman"/>
          <w:color w:val="000000"/>
        </w:rPr>
        <w:t xml:space="preserve"> </w:t>
      </w:r>
      <w:r w:rsidRPr="008C799B">
        <w:rPr>
          <w:rStyle w:val="s1"/>
          <w:rFonts w:ascii="Times New Roman" w:hAnsi="Times New Roman"/>
          <w:color w:val="000000"/>
        </w:rPr>
        <w:t>The program will be offered to all GC staff but will be determined on a case-by-case basis and based upon the business needs of the unit.</w:t>
      </w:r>
      <w:r w:rsidR="008C799B">
        <w:rPr>
          <w:rStyle w:val="s1"/>
          <w:rFonts w:ascii="Times New Roman" w:hAnsi="Times New Roman"/>
          <w:color w:val="000000"/>
        </w:rPr>
        <w:t xml:space="preserve"> </w:t>
      </w:r>
      <w:r w:rsidRPr="008C799B">
        <w:rPr>
          <w:rStyle w:val="s1"/>
          <w:rFonts w:ascii="Times New Roman" w:hAnsi="Times New Roman"/>
          <w:color w:val="000000"/>
        </w:rPr>
        <w:t xml:space="preserve">A final decision regarding position eligibility will be made by the supervisor of the area with final approval by the respective vice president. </w:t>
      </w:r>
      <w:bookmarkStart w:id="1" w:name="OLE_LINK2"/>
      <w:bookmarkStart w:id="2" w:name="OLE_LINK1"/>
      <w:r w:rsidRPr="008C799B">
        <w:rPr>
          <w:rStyle w:val="s1"/>
          <w:rFonts w:ascii="Times New Roman" w:hAnsi="Times New Roman"/>
          <w:color w:val="000000"/>
        </w:rPr>
        <w:t>The typical flextime granted will be four 10-hour days within one week.</w:t>
      </w:r>
      <w:bookmarkEnd w:id="1"/>
      <w:bookmarkEnd w:id="2"/>
      <w:r w:rsidR="008C799B">
        <w:rPr>
          <w:rStyle w:val="s1"/>
          <w:rFonts w:ascii="Times New Roman" w:hAnsi="Times New Roman"/>
          <w:color w:val="000000"/>
        </w:rPr>
        <w:t xml:space="preserve"> </w:t>
      </w:r>
      <w:r w:rsidRPr="008C799B">
        <w:rPr>
          <w:rStyle w:val="s1"/>
          <w:rFonts w:ascii="Times New Roman" w:hAnsi="Times New Roman"/>
          <w:color w:val="000000"/>
        </w:rPr>
        <w:t>Details will be released to the campus on Monday.</w:t>
      </w:r>
    </w:p>
    <w:p w:rsidR="002073EA" w:rsidRPr="008C799B" w:rsidRDefault="002073EA" w:rsidP="00F3520E">
      <w:pPr>
        <w:pStyle w:val="ListParagraph"/>
        <w:numPr>
          <w:ilvl w:val="0"/>
          <w:numId w:val="12"/>
        </w:numPr>
        <w:jc w:val="both"/>
        <w:rPr>
          <w:rStyle w:val="s1"/>
          <w:rFonts w:ascii="Times New Roman" w:hAnsi="Times New Roman"/>
          <w:color w:val="000000"/>
        </w:rPr>
      </w:pPr>
      <w:r w:rsidRPr="008C799B">
        <w:rPr>
          <w:b/>
          <w:bCs/>
          <w:smallCaps/>
          <w:u w:val="single"/>
          <w:lang w:val="en"/>
        </w:rPr>
        <w:t>Boren Scholarship Applicants</w:t>
      </w:r>
      <w:r w:rsidR="008C799B" w:rsidRPr="008C799B">
        <w:rPr>
          <w:rStyle w:val="s1"/>
          <w:rFonts w:ascii="Times New Roman" w:hAnsi="Times New Roman"/>
          <w:color w:val="000000"/>
        </w:rPr>
        <w:t xml:space="preserve"> </w:t>
      </w:r>
      <w:r w:rsidRPr="008C799B">
        <w:rPr>
          <w:rStyle w:val="s1"/>
          <w:rFonts w:ascii="Times New Roman" w:hAnsi="Times New Roman"/>
          <w:color w:val="000000"/>
        </w:rPr>
        <w:t>Jonathan Mangrum, a junior economics and political science honors student from Augusta, GA, has been selected as a Boren Scholar. Jonathan will participate in the South Asian Flagship Language Institute, which will entail taking courses in Urdu at the University of Wisconsin this summer, followed by an in-country study at the American Council for International Education in Lucknow, India. The Boren Scholarship is a highly competitive award – Jonathan is our first student to win this award. Boren Scholarships provide funding for undergraduate students to study critical needs languages in world regions vital to U.S. interests. Boren Scholars are those academically ambitious individuals pursuing a career in federal national security. Recipients will work in the federal government for a minimum of one year after graduation.</w:t>
      </w:r>
      <w:r w:rsidR="008C799B">
        <w:rPr>
          <w:rStyle w:val="s1"/>
          <w:rFonts w:ascii="Times New Roman" w:hAnsi="Times New Roman"/>
          <w:color w:val="000000"/>
        </w:rPr>
        <w:t xml:space="preserve"> </w:t>
      </w:r>
      <w:r w:rsidRPr="008C799B">
        <w:rPr>
          <w:rStyle w:val="s1"/>
          <w:rFonts w:ascii="Times New Roman" w:hAnsi="Times New Roman"/>
          <w:color w:val="000000"/>
        </w:rPr>
        <w:t>Another of our students, David Williams, a sophomore economics major also from Augusta, GA, was selected as an alternate for the African Language Flagship Institute in Swahili.</w:t>
      </w:r>
    </w:p>
    <w:p w:rsidR="002073EA" w:rsidRPr="002073EA" w:rsidRDefault="002073EA" w:rsidP="00F3520E">
      <w:pPr>
        <w:pStyle w:val="ListParagraph"/>
        <w:numPr>
          <w:ilvl w:val="0"/>
          <w:numId w:val="12"/>
        </w:numPr>
        <w:jc w:val="both"/>
        <w:rPr>
          <w:rStyle w:val="s1"/>
          <w:rFonts w:ascii="Times New Roman" w:hAnsi="Times New Roman"/>
        </w:rPr>
      </w:pPr>
      <w:r w:rsidRPr="002073EA">
        <w:rPr>
          <w:b/>
          <w:bCs/>
          <w:smallCaps/>
          <w:u w:val="single"/>
          <w:lang w:val="en"/>
        </w:rPr>
        <w:t>Fulbright Scholarship Finalist</w:t>
      </w:r>
      <w:r w:rsidRPr="002073EA">
        <w:rPr>
          <w:rStyle w:val="s1"/>
          <w:rFonts w:ascii="Times New Roman" w:hAnsi="Times New Roman"/>
          <w:color w:val="000000"/>
        </w:rPr>
        <w:t xml:space="preserve"> </w:t>
      </w:r>
      <w:r w:rsidRPr="002073EA">
        <w:rPr>
          <w:rStyle w:val="s1"/>
          <w:rFonts w:ascii="Times New Roman" w:hAnsi="Times New Roman"/>
        </w:rPr>
        <w:t>Janileyah Thompson has been awarded a Fulbright Scholarship for the South Korea English Teaching Assistantship for 2018-2019.</w:t>
      </w:r>
      <w:r w:rsidR="008C799B">
        <w:rPr>
          <w:rStyle w:val="s1"/>
          <w:rFonts w:ascii="Times New Roman" w:hAnsi="Times New Roman"/>
        </w:rPr>
        <w:t xml:space="preserve"> </w:t>
      </w:r>
      <w:r w:rsidRPr="002073EA">
        <w:rPr>
          <w:rStyle w:val="s1"/>
          <w:rFonts w:ascii="Times New Roman" w:hAnsi="Times New Roman"/>
        </w:rPr>
        <w:t>She is a 2017 (December) Mass Communication graduate from Newnan, Georgia.</w:t>
      </w:r>
    </w:p>
    <w:p w:rsidR="008C799B" w:rsidRDefault="002073EA" w:rsidP="00F3520E">
      <w:pPr>
        <w:pStyle w:val="ListParagraph"/>
        <w:numPr>
          <w:ilvl w:val="0"/>
          <w:numId w:val="12"/>
        </w:numPr>
        <w:jc w:val="both"/>
        <w:rPr>
          <w:rStyle w:val="s1"/>
          <w:rFonts w:ascii="Times New Roman" w:hAnsi="Times New Roman"/>
          <w:color w:val="000000"/>
        </w:rPr>
      </w:pPr>
      <w:r w:rsidRPr="002073EA">
        <w:rPr>
          <w:b/>
          <w:bCs/>
          <w:smallCaps/>
          <w:u w:val="single"/>
          <w:lang w:val="en"/>
        </w:rPr>
        <w:t xml:space="preserve">Former </w:t>
      </w:r>
      <w:r w:rsidR="009D54EC">
        <w:rPr>
          <w:b/>
          <w:bCs/>
          <w:smallCaps/>
          <w:u w:val="single"/>
          <w:lang w:val="en"/>
        </w:rPr>
        <w:t>S</w:t>
      </w:r>
      <w:r w:rsidRPr="002073EA">
        <w:rPr>
          <w:b/>
          <w:bCs/>
          <w:smallCaps/>
          <w:u w:val="single"/>
          <w:lang w:val="en"/>
        </w:rPr>
        <w:t xml:space="preserve">tudent </w:t>
      </w:r>
      <w:r w:rsidR="009D54EC">
        <w:rPr>
          <w:b/>
          <w:bCs/>
          <w:smallCaps/>
          <w:u w:val="single"/>
          <w:lang w:val="en"/>
        </w:rPr>
        <w:t>J</w:t>
      </w:r>
      <w:r w:rsidRPr="002073EA">
        <w:rPr>
          <w:b/>
          <w:bCs/>
          <w:smallCaps/>
          <w:u w:val="single"/>
          <w:lang w:val="en"/>
        </w:rPr>
        <w:t>oins Knight Commission of Intercollegiate Athletic</w:t>
      </w:r>
      <w:r>
        <w:rPr>
          <w:b/>
          <w:bCs/>
          <w:smallCaps/>
          <w:u w:val="single"/>
          <w:lang w:val="en"/>
        </w:rPr>
        <w:t>s</w:t>
      </w:r>
      <w:r w:rsidRPr="002073EA">
        <w:rPr>
          <w:rStyle w:val="s1"/>
          <w:rFonts w:ascii="Times New Roman" w:hAnsi="Times New Roman"/>
          <w:color w:val="000000"/>
        </w:rPr>
        <w:t xml:space="preserve"> Former Georgia College Class Valedictorian of 2015, who also is our all-time leading scorer in Georgia College Women’s Basketball history, has been appointed as a Board Member of the Knight Commission of Intercollegiate Athletics. To my knowledge, our own Shanteona Keys is the youngest member ever named to the Commission and the only NCAA Division II student-athlete to ever serve.</w:t>
      </w:r>
      <w:r w:rsidR="009A04EE">
        <w:rPr>
          <w:rStyle w:val="s1"/>
          <w:rFonts w:ascii="Times New Roman" w:hAnsi="Times New Roman"/>
          <w:color w:val="000000"/>
        </w:rPr>
        <w:t xml:space="preserve"> </w:t>
      </w:r>
      <w:r w:rsidRPr="002073EA">
        <w:rPr>
          <w:rStyle w:val="s1"/>
          <w:rFonts w:ascii="Times New Roman" w:hAnsi="Times New Roman"/>
          <w:color w:val="000000"/>
        </w:rPr>
        <w:t>The Knight Commission is THE most influential voice in the alignment of higher education and intercollegiate athletics.</w:t>
      </w:r>
    </w:p>
    <w:p w:rsidR="008C799B" w:rsidRDefault="002073EA" w:rsidP="00F3520E">
      <w:pPr>
        <w:pStyle w:val="ListParagraph"/>
        <w:numPr>
          <w:ilvl w:val="0"/>
          <w:numId w:val="12"/>
        </w:numPr>
        <w:jc w:val="both"/>
        <w:rPr>
          <w:rStyle w:val="s1"/>
          <w:rFonts w:ascii="Times New Roman" w:hAnsi="Times New Roman"/>
          <w:color w:val="000000"/>
        </w:rPr>
      </w:pPr>
      <w:r w:rsidRPr="002073EA">
        <w:rPr>
          <w:b/>
          <w:bCs/>
          <w:smallCaps/>
          <w:u w:val="single"/>
          <w:lang w:val="en"/>
        </w:rPr>
        <w:t>Oxford Experience</w:t>
      </w:r>
      <w:r w:rsidRPr="002073EA">
        <w:rPr>
          <w:bCs/>
          <w:smallCaps/>
          <w:lang w:val="en"/>
        </w:rPr>
        <w:t xml:space="preserve"> </w:t>
      </w:r>
      <w:r w:rsidRPr="002073EA">
        <w:rPr>
          <w:rStyle w:val="s1"/>
          <w:rFonts w:ascii="Times New Roman" w:hAnsi="Times New Roman"/>
          <w:color w:val="000000"/>
        </w:rPr>
        <w:t>Cameron “Cam” Watts, an Economics major, is planning to spend the Michaelmas term (fall semester) at the University of Oxford, Regents Park College. He then plans to travel to Germany to spend the spring semester with our partner, SRH Hochschule Heidelberg. His future goals involve addressing the economics of social injustice; so while abroad, he plans to study behavioral economics, social policy, and law.</w:t>
      </w:r>
    </w:p>
    <w:p w:rsidR="008C799B" w:rsidRDefault="002073EA" w:rsidP="00F3520E">
      <w:pPr>
        <w:pStyle w:val="p1"/>
        <w:numPr>
          <w:ilvl w:val="0"/>
          <w:numId w:val="12"/>
        </w:numPr>
        <w:jc w:val="both"/>
        <w:rPr>
          <w:rStyle w:val="s1"/>
          <w:rFonts w:ascii="Times New Roman" w:eastAsia="Times New Roman" w:hAnsi="Times New Roman"/>
          <w:sz w:val="24"/>
          <w:szCs w:val="24"/>
        </w:rPr>
      </w:pPr>
      <w:r w:rsidRPr="002073EA">
        <w:rPr>
          <w:rFonts w:ascii="Times New Roman" w:eastAsia="Times New Roman" w:hAnsi="Times New Roman"/>
          <w:b/>
          <w:bCs/>
          <w:smallCaps/>
          <w:color w:val="auto"/>
          <w:sz w:val="24"/>
          <w:szCs w:val="24"/>
          <w:u w:val="single"/>
          <w:lang w:val="en"/>
        </w:rPr>
        <w:t>Max Noah Singers at Carnegie Hall</w:t>
      </w:r>
      <w:r w:rsidRPr="002073EA">
        <w:rPr>
          <w:rStyle w:val="s1"/>
          <w:rFonts w:ascii="Times New Roman" w:eastAsia="Times New Roman" w:hAnsi="Times New Roman"/>
          <w:sz w:val="24"/>
          <w:szCs w:val="24"/>
        </w:rPr>
        <w:t xml:space="preserve"> Based on a video submission and her curriculum vitae, Dr. Jennifer Flory has been invited to conduct at Carnegie Hall on Saturday, May 19, 2018.</w:t>
      </w:r>
      <w:r w:rsidR="008C799B">
        <w:rPr>
          <w:rStyle w:val="s1"/>
          <w:rFonts w:ascii="Times New Roman" w:eastAsia="Times New Roman" w:hAnsi="Times New Roman"/>
          <w:sz w:val="24"/>
          <w:szCs w:val="24"/>
        </w:rPr>
        <w:t xml:space="preserve"> </w:t>
      </w:r>
      <w:r w:rsidRPr="002073EA">
        <w:rPr>
          <w:rStyle w:val="s1"/>
          <w:rFonts w:ascii="Times New Roman" w:eastAsia="Times New Roman" w:hAnsi="Times New Roman"/>
          <w:sz w:val="24"/>
          <w:szCs w:val="24"/>
        </w:rPr>
        <w:t>Our auditioned choir and Max Noah Singers were also invited based on their submission of a performance recording.</w:t>
      </w:r>
      <w:r w:rsidR="008C799B">
        <w:rPr>
          <w:rStyle w:val="s1"/>
          <w:rFonts w:ascii="Times New Roman" w:eastAsia="Times New Roman" w:hAnsi="Times New Roman"/>
          <w:sz w:val="24"/>
          <w:szCs w:val="24"/>
        </w:rPr>
        <w:t xml:space="preserve"> </w:t>
      </w:r>
      <w:r w:rsidRPr="002073EA">
        <w:rPr>
          <w:rStyle w:val="s1"/>
          <w:rFonts w:ascii="Times New Roman" w:eastAsia="Times New Roman" w:hAnsi="Times New Roman"/>
          <w:sz w:val="24"/>
          <w:szCs w:val="24"/>
        </w:rPr>
        <w:t>A group of 40 students and 8 faculty/staff began learning the music in January and will participate in the concert.</w:t>
      </w:r>
      <w:r w:rsidR="008C799B">
        <w:rPr>
          <w:rStyle w:val="s1"/>
          <w:rFonts w:ascii="Times New Roman" w:eastAsia="Times New Roman" w:hAnsi="Times New Roman"/>
          <w:sz w:val="24"/>
          <w:szCs w:val="24"/>
        </w:rPr>
        <w:t xml:space="preserve"> </w:t>
      </w:r>
      <w:r w:rsidRPr="002073EA">
        <w:rPr>
          <w:rStyle w:val="s1"/>
          <w:rFonts w:ascii="Times New Roman" w:eastAsia="Times New Roman" w:hAnsi="Times New Roman"/>
          <w:sz w:val="24"/>
          <w:szCs w:val="24"/>
        </w:rPr>
        <w:t>This achievement is truly a step along the path to preeminence.</w:t>
      </w:r>
    </w:p>
    <w:p w:rsidR="00AD7B2E" w:rsidRDefault="009A04EE" w:rsidP="00F3520E">
      <w:pPr>
        <w:pStyle w:val="ListParagraph"/>
        <w:numPr>
          <w:ilvl w:val="0"/>
          <w:numId w:val="12"/>
        </w:numPr>
        <w:jc w:val="both"/>
        <w:rPr>
          <w:rStyle w:val="s1"/>
          <w:rFonts w:ascii="Times New Roman" w:hAnsi="Times New Roman"/>
          <w:color w:val="000000"/>
        </w:rPr>
      </w:pPr>
      <w:r w:rsidRPr="009A04EE">
        <w:rPr>
          <w:b/>
          <w:bCs/>
          <w:smallCaps/>
          <w:u w:val="single"/>
          <w:lang w:val="en"/>
        </w:rPr>
        <w:t>Legislative Session</w:t>
      </w:r>
      <w:r w:rsidRPr="009A04EE">
        <w:rPr>
          <w:rStyle w:val="s1"/>
          <w:rFonts w:ascii="Times New Roman" w:hAnsi="Times New Roman"/>
          <w:color w:val="000000"/>
        </w:rPr>
        <w:t xml:space="preserve"> (Submitted by Johnny Grant)</w:t>
      </w:r>
    </w:p>
    <w:p w:rsidR="009A04EE" w:rsidRPr="009A04EE" w:rsidRDefault="009A04EE" w:rsidP="00F3520E">
      <w:pPr>
        <w:pStyle w:val="ListParagraph"/>
        <w:numPr>
          <w:ilvl w:val="1"/>
          <w:numId w:val="12"/>
        </w:numPr>
        <w:jc w:val="both"/>
        <w:rPr>
          <w:rStyle w:val="s1"/>
          <w:rFonts w:ascii="Times New Roman" w:hAnsi="Times New Roman"/>
        </w:rPr>
      </w:pPr>
      <w:r w:rsidRPr="009A04EE">
        <w:rPr>
          <w:rStyle w:val="s1"/>
          <w:rFonts w:ascii="Times New Roman" w:hAnsi="Times New Roman"/>
          <w:color w:val="000000"/>
        </w:rPr>
        <w:t xml:space="preserve">As previously reported, there were two remaining pieces of legislation (other than the budget) with potential impact to the University System still in play as the session drew to a close. The initial </w:t>
      </w:r>
      <w:r w:rsidRPr="009A04EE">
        <w:rPr>
          <w:rStyle w:val="s1"/>
          <w:rFonts w:ascii="Times New Roman" w:hAnsi="Times New Roman"/>
          <w:color w:val="000000"/>
        </w:rPr>
        <w:lastRenderedPageBreak/>
        <w:t>language of SB 339, the legislation addressing “free expression” on public university campuses, received quite a bit of push-back from members of the university system who felt the legislation would have adverse effects on the university environment. A substitute bill passed the Senate with many changes incorporated at the request of the University System of Georgia.</w:t>
      </w:r>
      <w:r w:rsidR="00AD7B2E">
        <w:rPr>
          <w:rStyle w:val="s1"/>
          <w:rFonts w:ascii="Times New Roman" w:hAnsi="Times New Roman"/>
          <w:color w:val="000000"/>
        </w:rPr>
        <w:t xml:space="preserve"> </w:t>
      </w:r>
      <w:r w:rsidRPr="009A04EE">
        <w:rPr>
          <w:rStyle w:val="s1"/>
          <w:rFonts w:ascii="Times New Roman" w:hAnsi="Times New Roman"/>
          <w:color w:val="000000"/>
        </w:rPr>
        <w:t>Additional changes were incorporated during the House Judiciary Committee process which further lessened the adverse effects for public universities. SB 339 received final passage on Thursday, March 29, and awaits action by Governor Deal before becoming law.</w:t>
      </w:r>
    </w:p>
    <w:p w:rsidR="00AD7B2E" w:rsidRPr="00AD7B2E" w:rsidRDefault="009A04EE" w:rsidP="00F3520E">
      <w:pPr>
        <w:pStyle w:val="ListParagraph"/>
        <w:numPr>
          <w:ilvl w:val="1"/>
          <w:numId w:val="12"/>
        </w:numPr>
        <w:jc w:val="both"/>
        <w:rPr>
          <w:rStyle w:val="s1"/>
          <w:rFonts w:ascii="Times New Roman" w:hAnsi="Times New Roman"/>
        </w:rPr>
      </w:pPr>
      <w:r w:rsidRPr="009A04EE">
        <w:rPr>
          <w:rStyle w:val="s1"/>
          <w:rFonts w:ascii="Times New Roman" w:hAnsi="Times New Roman"/>
          <w:color w:val="000000"/>
        </w:rPr>
        <w:t xml:space="preserve">SB 348 began as a simple bill to allow units of the Technical College System of Georgia to have campus police departments like those operated by the University System. Unexpected changes in the Senate resulted in language reducing the </w:t>
      </w:r>
      <w:r w:rsidRPr="00686E25">
        <w:t>perimeter around university campuses where our campus police departments have jurisdiction.</w:t>
      </w:r>
      <w:r>
        <w:t xml:space="preserve"> </w:t>
      </w:r>
      <w:r w:rsidRPr="009A04EE">
        <w:rPr>
          <w:rStyle w:val="s1"/>
          <w:rFonts w:ascii="Times New Roman" w:hAnsi="Times New Roman"/>
          <w:color w:val="000000"/>
        </w:rPr>
        <w:t>This caused concern by the campus law enforcement community, students, and even municipal police forces who generally welcome the extra coverage. Further changes in the House Public Safety Committee increased confusion over jurisdiction. Ultimately, the original language authorizing TCSG Police was attached to another bill without all of the confusing and controversial perimeter language and SB 348 was allowed to die a quiet death in the House Rules Committee.</w:t>
      </w:r>
    </w:p>
    <w:p w:rsidR="00AD7B2E" w:rsidRDefault="009A04EE" w:rsidP="00F3520E">
      <w:pPr>
        <w:pStyle w:val="ListParagraph"/>
        <w:numPr>
          <w:ilvl w:val="1"/>
          <w:numId w:val="12"/>
        </w:numPr>
        <w:jc w:val="both"/>
        <w:rPr>
          <w:rStyle w:val="s1"/>
          <w:rFonts w:ascii="Times New Roman" w:hAnsi="Times New Roman"/>
        </w:rPr>
      </w:pPr>
      <w:r w:rsidRPr="00AD7B2E">
        <w:rPr>
          <w:rStyle w:val="s1"/>
          <w:rFonts w:ascii="Times New Roman" w:hAnsi="Times New Roman"/>
        </w:rPr>
        <w:t>The FY2019 Budget achieved final passage on the last day of the 2018 legislative session. The appropriations bill is the only required action of the General Assembly each year, and final passage of the “big budget” is often one of the last items of business on “Sine Die.”</w:t>
      </w:r>
      <w:r w:rsidR="00AD7B2E">
        <w:rPr>
          <w:rStyle w:val="s1"/>
          <w:rFonts w:ascii="Times New Roman" w:hAnsi="Times New Roman"/>
        </w:rPr>
        <w:t xml:space="preserve"> </w:t>
      </w:r>
      <w:r w:rsidRPr="00AD7B2E">
        <w:rPr>
          <w:rStyle w:val="s1"/>
          <w:rFonts w:ascii="Times New Roman" w:hAnsi="Times New Roman"/>
        </w:rPr>
        <w:t>During the last few days of the legislative session, Governor Deal revised the revenue estimate upwards to reflect positive developments in Georgia’s economy. This created an opportunity for several additional expenditures, many of which were for education. Additional expenditures for K-12 education were authorized which enabled full funding of the QBE formula for public schools for the first time since the formula’s creation in the 1980s.</w:t>
      </w:r>
    </w:p>
    <w:p w:rsidR="00AD7B2E" w:rsidRDefault="009A04EE" w:rsidP="00F3520E">
      <w:pPr>
        <w:pStyle w:val="ListParagraph"/>
        <w:numPr>
          <w:ilvl w:val="1"/>
          <w:numId w:val="12"/>
        </w:numPr>
        <w:jc w:val="both"/>
        <w:rPr>
          <w:rStyle w:val="s1"/>
          <w:rFonts w:ascii="Times New Roman" w:hAnsi="Times New Roman"/>
        </w:rPr>
      </w:pPr>
      <w:r w:rsidRPr="00AD7B2E">
        <w:rPr>
          <w:rStyle w:val="s1"/>
          <w:rFonts w:ascii="Times New Roman" w:hAnsi="Times New Roman"/>
        </w:rPr>
        <w:t>The University System also benefitted from the increased revenue estimate. In the FY 2019 Budget, which begins on July 1 of 2018, the University System of Georgia has allocations totaling $2.15 billion in Formula Funds which includes an increase of $51 million in Formula Enrollment growth and a $56.9 million increase in funding for TRS which adjusts the employer share of TRS from 16.81% to 20.9%.</w:t>
      </w:r>
    </w:p>
    <w:p w:rsidR="00AD7B2E" w:rsidRDefault="009A04EE" w:rsidP="00F3520E">
      <w:pPr>
        <w:pStyle w:val="ListParagraph"/>
        <w:numPr>
          <w:ilvl w:val="1"/>
          <w:numId w:val="12"/>
        </w:numPr>
        <w:jc w:val="both"/>
        <w:rPr>
          <w:rStyle w:val="s1"/>
          <w:rFonts w:ascii="Times New Roman" w:hAnsi="Times New Roman"/>
        </w:rPr>
      </w:pPr>
      <w:r w:rsidRPr="00AD7B2E">
        <w:rPr>
          <w:rStyle w:val="s1"/>
          <w:rFonts w:ascii="Times New Roman" w:hAnsi="Times New Roman"/>
        </w:rPr>
        <w:t>Many capital projects throughout the university system were also funded through Georgia’s Bond program, and Georgia College was successful in obtaining funding for two projects of interest to us this year.</w:t>
      </w:r>
    </w:p>
    <w:p w:rsidR="00AD7B2E" w:rsidRDefault="009A04EE" w:rsidP="00F3520E">
      <w:pPr>
        <w:pStyle w:val="ListParagraph"/>
        <w:numPr>
          <w:ilvl w:val="2"/>
          <w:numId w:val="12"/>
        </w:numPr>
        <w:jc w:val="both"/>
        <w:rPr>
          <w:rStyle w:val="s1"/>
          <w:rFonts w:ascii="Times New Roman" w:hAnsi="Times New Roman"/>
        </w:rPr>
      </w:pPr>
      <w:r w:rsidRPr="00AD7B2E">
        <w:rPr>
          <w:rStyle w:val="s1"/>
          <w:rFonts w:ascii="Times New Roman" w:hAnsi="Times New Roman"/>
        </w:rPr>
        <w:t>$900,000 for furniture, fixtures and equipment to complete the Terrell Hall renovation currently underway, and</w:t>
      </w:r>
    </w:p>
    <w:p w:rsidR="00AD7B2E" w:rsidRDefault="009A04EE" w:rsidP="00F3520E">
      <w:pPr>
        <w:pStyle w:val="ListParagraph"/>
        <w:numPr>
          <w:ilvl w:val="2"/>
          <w:numId w:val="12"/>
        </w:numPr>
        <w:jc w:val="both"/>
        <w:rPr>
          <w:rStyle w:val="s1"/>
          <w:rFonts w:ascii="Times New Roman" w:hAnsi="Times New Roman"/>
        </w:rPr>
      </w:pPr>
      <w:r w:rsidRPr="00AD7B2E">
        <w:rPr>
          <w:rStyle w:val="s1"/>
          <w:rFonts w:ascii="Times New Roman" w:hAnsi="Times New Roman"/>
        </w:rPr>
        <w:t>$1.7 million for planning and design of an Integrated Science Complex to supplement the severely overcrowded Herty Hall and help meet the increased demands in our science programs.</w:t>
      </w:r>
    </w:p>
    <w:p w:rsidR="0046231C" w:rsidRPr="00696845" w:rsidRDefault="0046231C" w:rsidP="00F3520E">
      <w:pPr>
        <w:pStyle w:val="ListParagraph"/>
        <w:numPr>
          <w:ilvl w:val="0"/>
          <w:numId w:val="12"/>
        </w:numPr>
        <w:jc w:val="both"/>
        <w:rPr>
          <w:smallCaps/>
          <w:lang w:val="en"/>
        </w:rPr>
      </w:pPr>
      <w:r w:rsidRPr="0046231C">
        <w:rPr>
          <w:b/>
          <w:smallCaps/>
          <w:u w:val="single"/>
          <w:lang w:val="en"/>
        </w:rPr>
        <w:t>FY 2019 Budget Update</w:t>
      </w:r>
      <w:r w:rsidR="00696845">
        <w:rPr>
          <w:smallCaps/>
          <w:lang w:val="en"/>
        </w:rPr>
        <w:t xml:space="preserve"> </w:t>
      </w:r>
      <w:r w:rsidR="00696845">
        <w:rPr>
          <w:lang w:val="en"/>
        </w:rPr>
        <w:t>President Dorman read this update into the record noting it would be sent by email to the university community following this university senate meeting.</w:t>
      </w:r>
    </w:p>
    <w:p w:rsidR="0046231C" w:rsidRPr="00696845" w:rsidRDefault="0046231C" w:rsidP="00696845">
      <w:pPr>
        <w:ind w:left="1170" w:right="990"/>
        <w:jc w:val="both"/>
        <w:rPr>
          <w:rFonts w:cstheme="minorHAnsi"/>
          <w:i/>
        </w:rPr>
      </w:pPr>
      <w:r w:rsidRPr="00696845">
        <w:rPr>
          <w:rFonts w:cstheme="minorHAnsi"/>
          <w:i/>
        </w:rPr>
        <w:t>Dear GC Colleagues,</w:t>
      </w:r>
    </w:p>
    <w:p w:rsidR="0046231C" w:rsidRPr="00696845" w:rsidRDefault="0046231C" w:rsidP="00696845">
      <w:pPr>
        <w:ind w:left="1170" w:right="990"/>
        <w:jc w:val="both"/>
        <w:rPr>
          <w:rFonts w:cstheme="minorHAnsi"/>
          <w:i/>
        </w:rPr>
      </w:pPr>
      <w:r w:rsidRPr="00696845">
        <w:rPr>
          <w:rFonts w:cstheme="minorHAnsi"/>
          <w:i/>
        </w:rPr>
        <w:t>In my 2017 State of the University Address, I mentioned that there would be speed bumps along the way that might slow our progress on the road to preeminence. Although our Fiscal Year 2019 upcoming budget makes this analogy somewhat of a reality for us, overall, we fared well in new state appropriations. I would like to share some of this fiscal yea</w:t>
      </w:r>
      <w:r w:rsidR="00696845">
        <w:rPr>
          <w:rFonts w:cstheme="minorHAnsi"/>
          <w:i/>
        </w:rPr>
        <w:t>r’s challenges with all of you.</w:t>
      </w:r>
    </w:p>
    <w:p w:rsidR="00696845" w:rsidRDefault="0046231C" w:rsidP="00696845">
      <w:pPr>
        <w:ind w:left="1170" w:right="990"/>
        <w:jc w:val="both"/>
        <w:rPr>
          <w:rFonts w:cstheme="minorHAnsi"/>
          <w:i/>
        </w:rPr>
      </w:pPr>
      <w:r w:rsidRPr="00696845">
        <w:rPr>
          <w:rFonts w:cstheme="minorHAnsi"/>
          <w:i/>
        </w:rPr>
        <w:t>The Board of Regents has determined that for FY 2019, there will be no tuition rate increases.</w:t>
      </w:r>
      <w:r w:rsidR="00696845">
        <w:rPr>
          <w:rFonts w:cstheme="minorHAnsi"/>
          <w:i/>
        </w:rPr>
        <w:t xml:space="preserve"> </w:t>
      </w:r>
      <w:r w:rsidRPr="00696845">
        <w:rPr>
          <w:rFonts w:cstheme="minorHAnsi"/>
          <w:i/>
        </w:rPr>
        <w:t>Additionally, we have intentionally maintained a relatively flat undergraduate enrollment base to support our unique mission. While we did realize a small increase in our budget from the BOR, these funds were quickly absorbed by requirements in retirement fund obligations and other mandates on our budget.</w:t>
      </w:r>
      <w:r w:rsidR="00696845">
        <w:rPr>
          <w:rFonts w:cstheme="minorHAnsi"/>
          <w:i/>
        </w:rPr>
        <w:t xml:space="preserve"> </w:t>
      </w:r>
      <w:r w:rsidRPr="00696845">
        <w:rPr>
          <w:rFonts w:cstheme="minorHAnsi"/>
          <w:i/>
        </w:rPr>
        <w:t xml:space="preserve">As a result, our revenues from tuition </w:t>
      </w:r>
      <w:r w:rsidRPr="00696845">
        <w:rPr>
          <w:rFonts w:cstheme="minorHAnsi"/>
          <w:i/>
        </w:rPr>
        <w:lastRenderedPageBreak/>
        <w:t>will remain stagnant; and our budget for the year will not produce new or additional funds for investment in growth for the institution.</w:t>
      </w:r>
    </w:p>
    <w:p w:rsidR="0046231C" w:rsidRPr="00696845" w:rsidRDefault="0046231C" w:rsidP="00696845">
      <w:pPr>
        <w:ind w:left="1170" w:right="990"/>
        <w:jc w:val="both"/>
        <w:rPr>
          <w:rFonts w:cstheme="minorHAnsi"/>
          <w:i/>
        </w:rPr>
      </w:pPr>
      <w:r w:rsidRPr="00696845">
        <w:rPr>
          <w:rFonts w:cstheme="minorHAnsi"/>
          <w:i/>
        </w:rPr>
        <w:t>There are additional expenses and financial obligations which must be funded. Specifically, these include:</w:t>
      </w:r>
    </w:p>
    <w:p w:rsidR="00696845" w:rsidRDefault="0046231C" w:rsidP="00F3520E">
      <w:pPr>
        <w:pStyle w:val="ListParagraph"/>
        <w:numPr>
          <w:ilvl w:val="0"/>
          <w:numId w:val="13"/>
        </w:numPr>
        <w:ind w:left="1440" w:right="990" w:hanging="270"/>
        <w:jc w:val="both"/>
        <w:rPr>
          <w:rFonts w:cstheme="minorHAnsi"/>
          <w:i/>
        </w:rPr>
      </w:pPr>
      <w:r w:rsidRPr="00696845">
        <w:rPr>
          <w:rFonts w:cstheme="minorHAnsi"/>
          <w:i/>
        </w:rPr>
        <w:t>The employer-funded portion of health insurance premium increases will require an additional $265K from this year’s budget.</w:t>
      </w:r>
    </w:p>
    <w:p w:rsidR="00696845" w:rsidRDefault="0046231C" w:rsidP="00F3520E">
      <w:pPr>
        <w:pStyle w:val="ListParagraph"/>
        <w:numPr>
          <w:ilvl w:val="0"/>
          <w:numId w:val="13"/>
        </w:numPr>
        <w:ind w:left="1440" w:right="990" w:hanging="270"/>
        <w:jc w:val="both"/>
        <w:rPr>
          <w:rFonts w:cstheme="minorHAnsi"/>
          <w:i/>
        </w:rPr>
      </w:pPr>
      <w:r w:rsidRPr="00696845">
        <w:rPr>
          <w:rFonts w:cstheme="minorHAnsi"/>
          <w:i/>
        </w:rPr>
        <w:t>Faculty promotions will create an additional funding need of approximately $134K.</w:t>
      </w:r>
    </w:p>
    <w:p w:rsidR="0046231C" w:rsidRPr="00696845" w:rsidRDefault="0046231C" w:rsidP="00F3520E">
      <w:pPr>
        <w:pStyle w:val="ListParagraph"/>
        <w:numPr>
          <w:ilvl w:val="0"/>
          <w:numId w:val="13"/>
        </w:numPr>
        <w:ind w:left="1440" w:right="990" w:hanging="270"/>
        <w:jc w:val="both"/>
        <w:rPr>
          <w:rFonts w:cstheme="minorHAnsi"/>
          <w:i/>
        </w:rPr>
      </w:pPr>
      <w:r w:rsidRPr="00696845">
        <w:rPr>
          <w:rFonts w:cstheme="minorHAnsi"/>
          <w:i/>
        </w:rPr>
        <w:t>Some of our software needs are unfunded, and we will require an additional $88K to offset this in addition to increases in current contract license fees.</w:t>
      </w:r>
    </w:p>
    <w:p w:rsidR="0046231C" w:rsidRPr="00696845" w:rsidRDefault="0046231C" w:rsidP="00F3520E">
      <w:pPr>
        <w:pStyle w:val="ListParagraph"/>
        <w:numPr>
          <w:ilvl w:val="0"/>
          <w:numId w:val="13"/>
        </w:numPr>
        <w:ind w:left="1440" w:right="990" w:hanging="270"/>
        <w:jc w:val="both"/>
        <w:rPr>
          <w:rFonts w:cstheme="minorHAnsi"/>
          <w:i/>
        </w:rPr>
      </w:pPr>
      <w:r w:rsidRPr="00696845">
        <w:rPr>
          <w:rFonts w:cstheme="minorHAnsi"/>
          <w:i/>
        </w:rPr>
        <w:t>There are permanent commitments which will require an additional $389K for annual ongoing operations (i.e. academic space leases and benefits on lines realized through redirection).</w:t>
      </w:r>
    </w:p>
    <w:p w:rsidR="00696845" w:rsidRDefault="0046231C" w:rsidP="00696845">
      <w:pPr>
        <w:ind w:left="1170" w:right="990"/>
        <w:jc w:val="both"/>
        <w:rPr>
          <w:rFonts w:cstheme="minorHAnsi"/>
          <w:i/>
        </w:rPr>
      </w:pPr>
      <w:r w:rsidRPr="00696845">
        <w:rPr>
          <w:rFonts w:cstheme="minorHAnsi"/>
          <w:i/>
        </w:rPr>
        <w:t>The totality of these unfunded budget requirements and gaps amounts to $876K as we move into our Fiscal Year 2019. As a result, we must find funds from existing dollars. Savings generated through the decommissioning of the Macon Graduate Center will go toward supporting some of these institutional needs; in addition, we will use reserve funding.</w:t>
      </w:r>
    </w:p>
    <w:p w:rsidR="00696845" w:rsidRDefault="0046231C" w:rsidP="00696845">
      <w:pPr>
        <w:ind w:left="1170" w:right="990"/>
        <w:jc w:val="both"/>
        <w:rPr>
          <w:rFonts w:cstheme="minorHAnsi"/>
          <w:i/>
        </w:rPr>
      </w:pPr>
      <w:r w:rsidRPr="00696845">
        <w:rPr>
          <w:rFonts w:cstheme="minorHAnsi"/>
          <w:i/>
        </w:rPr>
        <w:t>These new unfunded demands on our budget along with the lack of tuition increase require that we exercise restraint as we define next year’s budget. Unfortunately, since there was no allocation by the legislature for merit increases, our ability to provide salary increases this year will also be impeded.</w:t>
      </w:r>
    </w:p>
    <w:p w:rsidR="00696845" w:rsidRDefault="0046231C" w:rsidP="00696845">
      <w:pPr>
        <w:ind w:left="1170" w:right="990"/>
        <w:jc w:val="both"/>
        <w:rPr>
          <w:rFonts w:cstheme="minorHAnsi"/>
          <w:i/>
        </w:rPr>
      </w:pPr>
      <w:r w:rsidRPr="00696845">
        <w:rPr>
          <w:rFonts w:cstheme="minorHAnsi"/>
          <w:i/>
        </w:rPr>
        <w:t>On a positive note, due to our budget planning process and our continuous redirection efforts, we will be able to support over $369K in funding redirection to meet the following staffing needs as requested by the deans for GC next year:</w:t>
      </w:r>
    </w:p>
    <w:p w:rsidR="0046231C" w:rsidRPr="00696845" w:rsidRDefault="0046231C" w:rsidP="00F3520E">
      <w:pPr>
        <w:pStyle w:val="ListParagraph"/>
        <w:numPr>
          <w:ilvl w:val="0"/>
          <w:numId w:val="13"/>
        </w:numPr>
        <w:ind w:left="1440" w:right="990" w:hanging="270"/>
        <w:jc w:val="both"/>
        <w:rPr>
          <w:rFonts w:cstheme="minorHAnsi"/>
          <w:i/>
        </w:rPr>
      </w:pPr>
      <w:r w:rsidRPr="00696845">
        <w:rPr>
          <w:rFonts w:cstheme="minorHAnsi"/>
          <w:i/>
        </w:rPr>
        <w:t>A part-time Administrative Assistant for Chemistry, Physics, and Astronomy</w:t>
      </w:r>
    </w:p>
    <w:p w:rsidR="0046231C" w:rsidRPr="00696845" w:rsidRDefault="0046231C" w:rsidP="00F3520E">
      <w:pPr>
        <w:pStyle w:val="ListParagraph"/>
        <w:numPr>
          <w:ilvl w:val="0"/>
          <w:numId w:val="13"/>
        </w:numPr>
        <w:ind w:left="1440" w:right="990" w:hanging="270"/>
        <w:jc w:val="both"/>
        <w:rPr>
          <w:rFonts w:cstheme="minorHAnsi"/>
          <w:i/>
        </w:rPr>
      </w:pPr>
      <w:r w:rsidRPr="00696845">
        <w:rPr>
          <w:rFonts w:cstheme="minorHAnsi"/>
          <w:i/>
        </w:rPr>
        <w:t>A part-time Ceramics Studio Technician for the Art Department</w:t>
      </w:r>
    </w:p>
    <w:p w:rsidR="0046231C" w:rsidRPr="00696845" w:rsidRDefault="0046231C" w:rsidP="00F3520E">
      <w:pPr>
        <w:pStyle w:val="ListParagraph"/>
        <w:numPr>
          <w:ilvl w:val="0"/>
          <w:numId w:val="13"/>
        </w:numPr>
        <w:ind w:left="1440" w:right="990" w:hanging="270"/>
        <w:jc w:val="both"/>
        <w:rPr>
          <w:rFonts w:cstheme="minorHAnsi"/>
          <w:i/>
        </w:rPr>
      </w:pPr>
      <w:r w:rsidRPr="00696845">
        <w:rPr>
          <w:rFonts w:cstheme="minorHAnsi"/>
          <w:i/>
        </w:rPr>
        <w:t>A part-time Assistant Museum Registrar/Collections Manager</w:t>
      </w:r>
    </w:p>
    <w:p w:rsidR="00696845" w:rsidRDefault="0046231C" w:rsidP="00F3520E">
      <w:pPr>
        <w:pStyle w:val="ListParagraph"/>
        <w:numPr>
          <w:ilvl w:val="0"/>
          <w:numId w:val="13"/>
        </w:numPr>
        <w:ind w:left="1440" w:right="990" w:hanging="270"/>
        <w:jc w:val="both"/>
        <w:rPr>
          <w:rFonts w:cstheme="minorHAnsi"/>
          <w:i/>
        </w:rPr>
      </w:pPr>
      <w:r w:rsidRPr="00696845">
        <w:rPr>
          <w:rFonts w:cstheme="minorHAnsi"/>
          <w:i/>
        </w:rPr>
        <w:t>A part-time Administrative Assistant conversion to full-time in the School of Nursing</w:t>
      </w:r>
    </w:p>
    <w:p w:rsidR="0046231C" w:rsidRPr="00696845" w:rsidRDefault="0046231C" w:rsidP="00F3520E">
      <w:pPr>
        <w:pStyle w:val="ListParagraph"/>
        <w:numPr>
          <w:ilvl w:val="0"/>
          <w:numId w:val="13"/>
        </w:numPr>
        <w:ind w:left="1440" w:right="990" w:hanging="270"/>
        <w:jc w:val="both"/>
        <w:rPr>
          <w:rFonts w:cstheme="minorHAnsi"/>
          <w:i/>
        </w:rPr>
      </w:pPr>
      <w:r w:rsidRPr="00696845">
        <w:rPr>
          <w:rFonts w:cstheme="minorHAnsi"/>
          <w:i/>
        </w:rPr>
        <w:t>A Music Accompanist position</w:t>
      </w:r>
    </w:p>
    <w:p w:rsidR="0046231C" w:rsidRPr="00696845" w:rsidRDefault="0046231C" w:rsidP="00F3520E">
      <w:pPr>
        <w:pStyle w:val="ListParagraph"/>
        <w:numPr>
          <w:ilvl w:val="0"/>
          <w:numId w:val="13"/>
        </w:numPr>
        <w:ind w:left="1440" w:right="990" w:hanging="270"/>
        <w:jc w:val="both"/>
        <w:rPr>
          <w:rFonts w:cstheme="minorHAnsi"/>
          <w:i/>
        </w:rPr>
      </w:pPr>
      <w:r w:rsidRPr="00696845">
        <w:rPr>
          <w:rFonts w:cstheme="minorHAnsi"/>
          <w:i/>
        </w:rPr>
        <w:t>A lecturer in Government and Sociology</w:t>
      </w:r>
    </w:p>
    <w:p w:rsidR="00696845" w:rsidRDefault="0046231C" w:rsidP="00F3520E">
      <w:pPr>
        <w:pStyle w:val="ListParagraph"/>
        <w:numPr>
          <w:ilvl w:val="0"/>
          <w:numId w:val="13"/>
        </w:numPr>
        <w:ind w:left="1440" w:right="990" w:hanging="270"/>
        <w:jc w:val="both"/>
        <w:rPr>
          <w:rFonts w:cstheme="minorHAnsi"/>
          <w:i/>
        </w:rPr>
      </w:pPr>
      <w:r w:rsidRPr="00696845">
        <w:rPr>
          <w:rFonts w:cstheme="minorHAnsi"/>
          <w:i/>
        </w:rPr>
        <w:t>A tenure-earning faculty in the School of Nursing</w:t>
      </w:r>
    </w:p>
    <w:p w:rsidR="0046231C" w:rsidRPr="00696845" w:rsidRDefault="0046231C" w:rsidP="00F3520E">
      <w:pPr>
        <w:pStyle w:val="ListParagraph"/>
        <w:numPr>
          <w:ilvl w:val="0"/>
          <w:numId w:val="13"/>
        </w:numPr>
        <w:ind w:left="1440" w:right="990" w:hanging="270"/>
        <w:jc w:val="both"/>
        <w:rPr>
          <w:rFonts w:cstheme="minorHAnsi"/>
          <w:i/>
        </w:rPr>
      </w:pPr>
      <w:r w:rsidRPr="00696845">
        <w:rPr>
          <w:rFonts w:cstheme="minorHAnsi"/>
          <w:i/>
        </w:rPr>
        <w:t>Part-time casual labor support for Mass Communication</w:t>
      </w:r>
    </w:p>
    <w:p w:rsidR="0046231C" w:rsidRPr="00696845" w:rsidRDefault="0046231C" w:rsidP="00F3520E">
      <w:pPr>
        <w:pStyle w:val="ListParagraph"/>
        <w:numPr>
          <w:ilvl w:val="0"/>
          <w:numId w:val="13"/>
        </w:numPr>
        <w:ind w:left="1440" w:right="990" w:hanging="270"/>
        <w:jc w:val="both"/>
        <w:rPr>
          <w:rFonts w:cstheme="minorHAnsi"/>
          <w:i/>
        </w:rPr>
      </w:pPr>
      <w:r w:rsidRPr="00696845">
        <w:rPr>
          <w:rFonts w:cstheme="minorHAnsi"/>
          <w:i/>
        </w:rPr>
        <w:t>Additional administrative support for Student Success</w:t>
      </w:r>
    </w:p>
    <w:p w:rsidR="00696845" w:rsidRDefault="0046231C" w:rsidP="00696845">
      <w:pPr>
        <w:ind w:left="1170" w:right="990"/>
        <w:jc w:val="both"/>
        <w:rPr>
          <w:rFonts w:cstheme="minorHAnsi"/>
          <w:i/>
        </w:rPr>
      </w:pPr>
      <w:r w:rsidRPr="00696845">
        <w:rPr>
          <w:rFonts w:cstheme="minorHAnsi"/>
          <w:i/>
        </w:rPr>
        <w:t>Additionally, we received $1.7M in state bond funding to support the planning and design for a new Integrated Science Complex and $900K in equipment funding to finish out the Terrell Hall and Kilpatrick renovations.</w:t>
      </w:r>
    </w:p>
    <w:p w:rsidR="00696845" w:rsidRDefault="0046231C" w:rsidP="00696845">
      <w:pPr>
        <w:ind w:left="1170" w:right="990"/>
        <w:jc w:val="both"/>
        <w:rPr>
          <w:rFonts w:cstheme="minorHAnsi"/>
          <w:i/>
        </w:rPr>
      </w:pPr>
      <w:r w:rsidRPr="00696845">
        <w:rPr>
          <w:rFonts w:cstheme="minorHAnsi"/>
          <w:i/>
        </w:rPr>
        <w:t>While our budget reality is challenging this year, the unfunded demands will be manageable. We are fortunate that the university’s budget office has planned well for scenarios like these – allowing us to mitigate these speed bumps along the way.</w:t>
      </w:r>
    </w:p>
    <w:p w:rsidR="0046231C" w:rsidRPr="00696845" w:rsidRDefault="0046231C" w:rsidP="00696845">
      <w:pPr>
        <w:ind w:left="1170" w:right="990"/>
        <w:jc w:val="both"/>
        <w:rPr>
          <w:rFonts w:cstheme="minorHAnsi"/>
          <w:i/>
        </w:rPr>
      </w:pPr>
      <w:r w:rsidRPr="00696845">
        <w:rPr>
          <w:rFonts w:cstheme="minorHAnsi"/>
          <w:i/>
        </w:rPr>
        <w:t>Although we will lack the ability to provide funding for salary increases, I am also aware that many of you have increasing obligations on your own personal finances. The cost of living has continued to increase. Please know that I recognize this and understand the hardships that rising costs present to all of you.</w:t>
      </w:r>
      <w:r w:rsidR="00696845">
        <w:rPr>
          <w:rFonts w:cstheme="minorHAnsi"/>
          <w:i/>
        </w:rPr>
        <w:t xml:space="preserve"> </w:t>
      </w:r>
      <w:r w:rsidRPr="00696845">
        <w:rPr>
          <w:rFonts w:cstheme="minorHAnsi"/>
          <w:i/>
        </w:rPr>
        <w:t>I am hopeful that next year will be more promising for us for salary increases.</w:t>
      </w:r>
    </w:p>
    <w:p w:rsidR="00696845" w:rsidRDefault="0046231C" w:rsidP="00696845">
      <w:pPr>
        <w:ind w:left="1170" w:right="990"/>
        <w:jc w:val="both"/>
        <w:rPr>
          <w:rFonts w:cstheme="minorHAnsi"/>
          <w:i/>
        </w:rPr>
      </w:pPr>
      <w:r w:rsidRPr="00696845">
        <w:rPr>
          <w:rFonts w:cstheme="minorHAnsi"/>
          <w:i/>
        </w:rPr>
        <w:t>I certainly wish we were in a position to do more, and I am hopeful that next year’s budget will be more favorable.</w:t>
      </w:r>
      <w:r w:rsidR="00696845">
        <w:rPr>
          <w:rFonts w:cstheme="minorHAnsi"/>
          <w:i/>
        </w:rPr>
        <w:t xml:space="preserve"> </w:t>
      </w:r>
      <w:r w:rsidRPr="00696845">
        <w:rPr>
          <w:rFonts w:cstheme="minorHAnsi"/>
          <w:i/>
        </w:rPr>
        <w:t>Nevertheless, I am confident that our progress will continue to move forward. Tough times reveal true character. Because of this and because of who you are, I know that no matter what the circumstances are, we will continue on our path to preeminence.</w:t>
      </w:r>
      <w:r w:rsidR="00696845">
        <w:rPr>
          <w:rFonts w:cstheme="minorHAnsi"/>
          <w:i/>
        </w:rPr>
        <w:t xml:space="preserve"> </w:t>
      </w:r>
      <w:r w:rsidRPr="00696845">
        <w:rPr>
          <w:rFonts w:cstheme="minorHAnsi"/>
          <w:i/>
        </w:rPr>
        <w:t>I thank each of you for your diligence, perseverance, and the excellence you bring every day to Georgia College for our students and for each other.</w:t>
      </w:r>
    </w:p>
    <w:p w:rsidR="0046231C" w:rsidRPr="00696845" w:rsidRDefault="0046231C" w:rsidP="00696845">
      <w:pPr>
        <w:ind w:left="1170" w:right="990"/>
        <w:jc w:val="both"/>
        <w:rPr>
          <w:rFonts w:cstheme="minorHAnsi"/>
          <w:i/>
        </w:rPr>
      </w:pPr>
      <w:r w:rsidRPr="00696845">
        <w:rPr>
          <w:rFonts w:cstheme="minorHAnsi"/>
          <w:i/>
        </w:rPr>
        <w:lastRenderedPageBreak/>
        <w:t>Sincerely,</w:t>
      </w:r>
    </w:p>
    <w:p w:rsidR="0046231C" w:rsidRPr="00696845" w:rsidRDefault="0046231C" w:rsidP="00696845">
      <w:pPr>
        <w:ind w:left="1170" w:right="990"/>
        <w:jc w:val="both"/>
        <w:rPr>
          <w:rFonts w:cstheme="minorHAnsi"/>
          <w:i/>
        </w:rPr>
      </w:pPr>
      <w:r w:rsidRPr="00696845">
        <w:rPr>
          <w:rFonts w:cstheme="minorHAnsi"/>
          <w:i/>
        </w:rPr>
        <w:t>Steve Dorman</w:t>
      </w:r>
    </w:p>
    <w:p w:rsidR="0046231C" w:rsidRPr="00696845" w:rsidRDefault="0046231C" w:rsidP="00696845">
      <w:pPr>
        <w:ind w:left="1170" w:right="990"/>
        <w:jc w:val="both"/>
        <w:rPr>
          <w:rFonts w:cstheme="minorHAnsi"/>
          <w:i/>
        </w:rPr>
      </w:pPr>
      <w:r w:rsidRPr="00696845">
        <w:rPr>
          <w:rFonts w:cstheme="minorHAnsi"/>
          <w:i/>
        </w:rPr>
        <w:t>President</w:t>
      </w:r>
    </w:p>
    <w:p w:rsidR="00A34127" w:rsidRPr="00D63C59" w:rsidRDefault="00865BB1" w:rsidP="00F3520E">
      <w:pPr>
        <w:pStyle w:val="ListParagraph"/>
        <w:numPr>
          <w:ilvl w:val="0"/>
          <w:numId w:val="12"/>
        </w:numPr>
        <w:jc w:val="both"/>
        <w:rPr>
          <w:smallCaps/>
          <w:u w:val="single"/>
          <w:lang w:val="en"/>
        </w:rPr>
      </w:pPr>
      <w:r w:rsidRPr="00D63C59">
        <w:rPr>
          <w:b/>
          <w:smallCaps/>
          <w:u w:val="single"/>
          <w:lang w:val="en"/>
        </w:rPr>
        <w:t>Save the Dates</w:t>
      </w:r>
    </w:p>
    <w:p w:rsidR="00A34127" w:rsidRDefault="00865BB1" w:rsidP="00F3520E">
      <w:pPr>
        <w:pStyle w:val="ListParagraph"/>
        <w:numPr>
          <w:ilvl w:val="1"/>
          <w:numId w:val="12"/>
        </w:numPr>
        <w:jc w:val="both"/>
        <w:rPr>
          <w:rStyle w:val="s1"/>
          <w:rFonts w:ascii="Times New Roman" w:hAnsi="Times New Roman"/>
        </w:rPr>
      </w:pPr>
      <w:r w:rsidRPr="00A34127">
        <w:rPr>
          <w:rStyle w:val="s1"/>
          <w:rFonts w:ascii="Times New Roman" w:hAnsi="Times New Roman"/>
        </w:rPr>
        <w:t>Graduate Commencement</w:t>
      </w:r>
    </w:p>
    <w:p w:rsidR="00AD7B2E" w:rsidRDefault="009A04EE" w:rsidP="00F3520E">
      <w:pPr>
        <w:pStyle w:val="ListParagraph"/>
        <w:numPr>
          <w:ilvl w:val="2"/>
          <w:numId w:val="12"/>
        </w:numPr>
        <w:jc w:val="both"/>
        <w:rPr>
          <w:rStyle w:val="s1"/>
          <w:rFonts w:ascii="Times New Roman" w:hAnsi="Times New Roman"/>
        </w:rPr>
      </w:pPr>
      <w:r w:rsidRPr="009A04EE">
        <w:rPr>
          <w:rStyle w:val="s1"/>
          <w:rFonts w:ascii="Times New Roman" w:hAnsi="Times New Roman"/>
        </w:rPr>
        <w:t>Speaker: Mr. Tony Nicely, GC graduate and former CEO of GEICO</w:t>
      </w:r>
    </w:p>
    <w:p w:rsidR="00A34127" w:rsidRDefault="00865BB1" w:rsidP="00F3520E">
      <w:pPr>
        <w:pStyle w:val="ListParagraph"/>
        <w:numPr>
          <w:ilvl w:val="2"/>
          <w:numId w:val="12"/>
        </w:numPr>
        <w:jc w:val="both"/>
        <w:rPr>
          <w:rStyle w:val="s1"/>
          <w:rFonts w:ascii="Times New Roman" w:hAnsi="Times New Roman"/>
        </w:rPr>
      </w:pPr>
      <w:r w:rsidRPr="00A34127">
        <w:rPr>
          <w:rStyle w:val="s1"/>
          <w:rFonts w:ascii="Times New Roman" w:hAnsi="Times New Roman"/>
        </w:rPr>
        <w:t>Friday, May 11, 2018</w:t>
      </w:r>
    </w:p>
    <w:p w:rsidR="00A34127" w:rsidRPr="00A34127" w:rsidRDefault="00865BB1" w:rsidP="00F3520E">
      <w:pPr>
        <w:pStyle w:val="ListParagraph"/>
        <w:numPr>
          <w:ilvl w:val="2"/>
          <w:numId w:val="12"/>
        </w:numPr>
        <w:jc w:val="both"/>
        <w:rPr>
          <w:rStyle w:val="s1"/>
          <w:rFonts w:ascii="Times New Roman" w:hAnsi="Times New Roman"/>
          <w:color w:val="000000"/>
        </w:rPr>
      </w:pPr>
      <w:r w:rsidRPr="00A34127">
        <w:rPr>
          <w:rStyle w:val="s1"/>
          <w:rFonts w:ascii="Times New Roman" w:hAnsi="Times New Roman"/>
        </w:rPr>
        <w:t>7:00pm – Centennial Center</w:t>
      </w:r>
    </w:p>
    <w:p w:rsidR="00A34127" w:rsidRDefault="00865BB1" w:rsidP="00F3520E">
      <w:pPr>
        <w:pStyle w:val="ListParagraph"/>
        <w:numPr>
          <w:ilvl w:val="1"/>
          <w:numId w:val="12"/>
        </w:numPr>
        <w:jc w:val="both"/>
        <w:rPr>
          <w:rStyle w:val="s1"/>
          <w:rFonts w:ascii="Times New Roman" w:hAnsi="Times New Roman"/>
        </w:rPr>
      </w:pPr>
      <w:r w:rsidRPr="00A34127">
        <w:rPr>
          <w:rStyle w:val="s1"/>
          <w:rFonts w:ascii="Times New Roman" w:hAnsi="Times New Roman"/>
        </w:rPr>
        <w:t>Undergraduate Commencement</w:t>
      </w:r>
    </w:p>
    <w:p w:rsidR="009A04EE" w:rsidRDefault="009A04EE" w:rsidP="00F3520E">
      <w:pPr>
        <w:pStyle w:val="ListParagraph"/>
        <w:numPr>
          <w:ilvl w:val="2"/>
          <w:numId w:val="12"/>
        </w:numPr>
        <w:jc w:val="both"/>
        <w:rPr>
          <w:rStyle w:val="s1"/>
          <w:rFonts w:ascii="Times New Roman" w:hAnsi="Times New Roman"/>
        </w:rPr>
      </w:pPr>
      <w:r w:rsidRPr="009A04EE">
        <w:rPr>
          <w:rStyle w:val="s1"/>
          <w:rFonts w:ascii="Times New Roman" w:hAnsi="Times New Roman"/>
        </w:rPr>
        <w:t>Speaker: Dr. Bruce Harshbarger</w:t>
      </w:r>
    </w:p>
    <w:p w:rsidR="00A34127" w:rsidRDefault="00865BB1" w:rsidP="00F3520E">
      <w:pPr>
        <w:pStyle w:val="ListParagraph"/>
        <w:numPr>
          <w:ilvl w:val="2"/>
          <w:numId w:val="12"/>
        </w:numPr>
        <w:jc w:val="both"/>
        <w:rPr>
          <w:rStyle w:val="s1"/>
          <w:rFonts w:ascii="Times New Roman" w:hAnsi="Times New Roman"/>
        </w:rPr>
      </w:pPr>
      <w:r w:rsidRPr="00A34127">
        <w:rPr>
          <w:rStyle w:val="s1"/>
          <w:rFonts w:ascii="Times New Roman" w:hAnsi="Times New Roman"/>
        </w:rPr>
        <w:t>Saturday. May 12, 2018</w:t>
      </w:r>
    </w:p>
    <w:p w:rsidR="00865BB1" w:rsidRPr="00F633E2" w:rsidRDefault="00865BB1" w:rsidP="00F3520E">
      <w:pPr>
        <w:pStyle w:val="ListParagraph"/>
        <w:numPr>
          <w:ilvl w:val="2"/>
          <w:numId w:val="12"/>
        </w:numPr>
        <w:jc w:val="both"/>
        <w:rPr>
          <w:rStyle w:val="s1"/>
          <w:rFonts w:ascii="Times New Roman" w:hAnsi="Times New Roman"/>
          <w:color w:val="000000"/>
        </w:rPr>
      </w:pPr>
      <w:r w:rsidRPr="00A34127">
        <w:rPr>
          <w:rStyle w:val="s1"/>
          <w:rFonts w:ascii="Times New Roman" w:hAnsi="Times New Roman"/>
        </w:rPr>
        <w:t>9:00am &amp; 2:00pm – Centennial Center</w:t>
      </w:r>
    </w:p>
    <w:p w:rsidR="00F633E2" w:rsidRPr="00F633E2" w:rsidRDefault="00F633E2" w:rsidP="00F3520E">
      <w:pPr>
        <w:pStyle w:val="ListParagraph"/>
        <w:numPr>
          <w:ilvl w:val="0"/>
          <w:numId w:val="12"/>
        </w:numPr>
        <w:jc w:val="both"/>
        <w:rPr>
          <w:smallCaps/>
          <w:u w:val="single"/>
        </w:rPr>
      </w:pPr>
      <w:r w:rsidRPr="00D07DFE">
        <w:rPr>
          <w:b/>
          <w:smallCaps/>
          <w:u w:val="single"/>
        </w:rPr>
        <w:t>Questions</w:t>
      </w:r>
      <w:r w:rsidRPr="00D07DFE">
        <w:rPr>
          <w:smallCaps/>
        </w:rPr>
        <w:t xml:space="preserve"> </w:t>
      </w:r>
      <w:r>
        <w:t>President Dorman invited questions from the floor.</w:t>
      </w:r>
      <w:r w:rsidR="00AD7B2E">
        <w:t xml:space="preserve"> There were none.</w:t>
      </w:r>
    </w:p>
    <w:p w:rsidR="007D67A7" w:rsidRPr="00267C9A" w:rsidRDefault="00A25430" w:rsidP="00F633E2">
      <w:pPr>
        <w:spacing w:before="240" w:line="240" w:lineRule="atLeast"/>
        <w:jc w:val="both"/>
      </w:pPr>
      <w:r w:rsidRPr="00267C9A">
        <w:rPr>
          <w:b/>
          <w:bCs/>
          <w:smallCaps/>
          <w:u w:val="single"/>
          <w:lang w:val="en"/>
        </w:rPr>
        <w:t>Provost’s Report</w:t>
      </w:r>
      <w:r w:rsidRPr="00267C9A">
        <w:rPr>
          <w:lang w:val="en"/>
        </w:rPr>
        <w:t xml:space="preserve"> </w:t>
      </w:r>
      <w:r w:rsidR="00FA0B83" w:rsidRPr="00267C9A">
        <w:rPr>
          <w:lang w:val="en"/>
        </w:rPr>
        <w:t xml:space="preserve">– </w:t>
      </w:r>
      <w:r w:rsidRPr="00267C9A">
        <w:rPr>
          <w:lang w:val="en"/>
        </w:rPr>
        <w:t xml:space="preserve">Provost </w:t>
      </w:r>
      <w:r w:rsidR="00E0545E" w:rsidRPr="00267C9A">
        <w:rPr>
          <w:lang w:val="en"/>
        </w:rPr>
        <w:t>Kelli Brown</w:t>
      </w:r>
    </w:p>
    <w:p w:rsidR="00A66606" w:rsidRPr="00267C9A" w:rsidRDefault="00C40579" w:rsidP="00C40579">
      <w:pPr>
        <w:pStyle w:val="ListParagraph"/>
        <w:numPr>
          <w:ilvl w:val="0"/>
          <w:numId w:val="10"/>
        </w:numPr>
        <w:jc w:val="both"/>
        <w:rPr>
          <w:bCs/>
          <w:color w:val="000000" w:themeColor="text1"/>
          <w:u w:val="single"/>
        </w:rPr>
      </w:pPr>
      <w:r w:rsidRPr="00267C9A">
        <w:rPr>
          <w:b/>
          <w:smallCaps/>
          <w:u w:val="single"/>
          <w:lang w:val="en"/>
        </w:rPr>
        <w:t>Charles Dunn Award</w:t>
      </w:r>
      <w:r w:rsidRPr="00267C9A">
        <w:rPr>
          <w:smallCaps/>
          <w:lang w:val="en"/>
        </w:rPr>
        <w:t xml:space="preserve"> </w:t>
      </w:r>
      <w:r w:rsidRPr="00267C9A">
        <w:t xml:space="preserve">Congratulations to Dr. Jennifer Flory for receiving the 2018 COPLAC Charles Dunn Award. </w:t>
      </w:r>
      <w:r w:rsidRPr="00267C9A">
        <w:rPr>
          <w:lang w:val="en"/>
        </w:rPr>
        <w:t>The COPLAC Board of Directors, in memory of the contributions of Charles Dunn to the advancement of the consortium and to student success in the public liberal arts sector, had established an annual faculty award in his name. Charles Dunn understood that members of the faculty play the essential role in advancing this mission. Therefore the COPLAC Award recognizes a faculty member whose commitment to student success goes "above and beyond" the classroom and office, the traditional roles of teacher, academic advisor, and mentor. Those of you that know Dr. Flory know that she has demonstrated, over the course of many years, extraordinary attention to students as individuals who sometimes face unique challenges, both on and off campus that may compromise their academic performance. She has provided student-centered service in all she does. Again, Congratulations to Dr. Flory!</w:t>
      </w:r>
    </w:p>
    <w:p w:rsidR="00A66606" w:rsidRPr="00267C9A" w:rsidRDefault="00A66606" w:rsidP="00C40579">
      <w:pPr>
        <w:pStyle w:val="ListParagraph"/>
        <w:numPr>
          <w:ilvl w:val="0"/>
          <w:numId w:val="10"/>
        </w:numPr>
        <w:jc w:val="both"/>
      </w:pPr>
      <w:r w:rsidRPr="00267C9A">
        <w:rPr>
          <w:b/>
          <w:smallCaps/>
          <w:u w:val="single"/>
          <w:lang w:val="en"/>
        </w:rPr>
        <w:t>Student Research</w:t>
      </w:r>
      <w:r w:rsidRPr="00267C9A">
        <w:t xml:space="preserve"> </w:t>
      </w:r>
      <w:r w:rsidR="00C40579" w:rsidRPr="00267C9A">
        <w:t>Georgia College celebrated mentored undergraduate research &amp; creative endeavors at the NCUR Conference held in Edmond, OK, April 4-7, 2018. A total of 43 students represented 56 authors and coauthors at the conference. The students provided 15 poster presentations, 16 oral presentations, and one visual arts exhibition.</w:t>
      </w:r>
      <w:r w:rsidRPr="00267C9A">
        <w:t xml:space="preserve"> </w:t>
      </w:r>
      <w:r w:rsidR="00C40579" w:rsidRPr="00267C9A">
        <w:t>There were 12 disciplines represented (Arts, Biology, Bio-Chemistry, Chemistry, Physics, Communication, English, Environmental Science, Health Sciences, History, Math, Political Science, and Psychology). The students were accompanied by Drs. Doreen Sams, Kelly Massey, and Min Kim, as well as Jaclyn Queen who chaperoned the students on the bus trips and served as the photographer. Thank you to all the faculty who worked with these students to not only work with them in research and creative endeavors but also prepare them to submit an abstract for the conference and present.</w:t>
      </w:r>
    </w:p>
    <w:p w:rsidR="00A66606" w:rsidRPr="00267C9A" w:rsidRDefault="00A66606" w:rsidP="00C40579">
      <w:pPr>
        <w:pStyle w:val="ListParagraph"/>
        <w:numPr>
          <w:ilvl w:val="0"/>
          <w:numId w:val="10"/>
        </w:numPr>
        <w:jc w:val="both"/>
      </w:pPr>
      <w:r w:rsidRPr="00267C9A">
        <w:rPr>
          <w:b/>
          <w:smallCaps/>
          <w:u w:val="single"/>
          <w:lang w:val="en"/>
        </w:rPr>
        <w:t>Indirect Cost Change</w:t>
      </w:r>
      <w:r w:rsidRPr="00267C9A">
        <w:rPr>
          <w:smallCaps/>
          <w:lang w:val="en"/>
        </w:rPr>
        <w:t xml:space="preserve"> </w:t>
      </w:r>
      <w:r w:rsidR="00C40579" w:rsidRPr="00267C9A">
        <w:t>Thanks to the efforts of Dr. Spirou, our academic deans and Ms. Robin Lewis, effective July 1, 2018 the Indirect Cost for Academic Colleges and other service divisions will change and for the first time at Georgia College include the PI and department in the calculation. The University is specifying more sharing of IDC</w:t>
      </w:r>
      <w:r w:rsidRPr="00267C9A">
        <w:t xml:space="preserve"> (Indirect Cost)</w:t>
      </w:r>
      <w:r w:rsidR="00C40579" w:rsidRPr="00267C9A">
        <w:t xml:space="preserve"> to the PI and PI’s academic unit, in hopes that will incentivize more faculty in writing for external funding. Please share widely.</w:t>
      </w:r>
    </w:p>
    <w:p w:rsidR="0017499A" w:rsidRPr="00267C9A" w:rsidRDefault="0017499A" w:rsidP="00DF7903">
      <w:pPr>
        <w:ind w:left="360"/>
      </w:pPr>
    </w:p>
    <w:p w:rsidR="0017499A" w:rsidRPr="00267C9A" w:rsidRDefault="0017499A" w:rsidP="0017499A">
      <w:pPr>
        <w:ind w:left="360"/>
        <w:jc w:val="center"/>
        <w:rPr>
          <w:b/>
          <w:color w:val="000000" w:themeColor="text1"/>
        </w:rPr>
      </w:pPr>
      <w:r w:rsidRPr="00267C9A">
        <w:rPr>
          <w:b/>
          <w:color w:val="000000" w:themeColor="text1"/>
        </w:rPr>
        <w:t>IDC DISTRIBUTION RATES</w:t>
      </w:r>
    </w:p>
    <w:p w:rsidR="0017499A" w:rsidRPr="00267C9A" w:rsidRDefault="0017499A" w:rsidP="0017499A">
      <w:pPr>
        <w:ind w:left="360"/>
        <w:jc w:val="center"/>
        <w:rPr>
          <w:b/>
          <w:color w:val="000000" w:themeColor="text1"/>
        </w:rPr>
      </w:pPr>
      <w:r w:rsidRPr="00267C9A">
        <w:rPr>
          <w:b/>
          <w:color w:val="000000" w:themeColor="text1"/>
        </w:rPr>
        <w:t>Effective July 1, 2018</w:t>
      </w:r>
    </w:p>
    <w:p w:rsidR="0017499A" w:rsidRDefault="0017499A" w:rsidP="0017499A">
      <w:pPr>
        <w:ind w:left="360"/>
        <w:jc w:val="center"/>
        <w:rPr>
          <w:b/>
          <w:color w:val="000000" w:themeColor="text1"/>
        </w:rPr>
      </w:pPr>
      <w:r w:rsidRPr="00267C9A">
        <w:rPr>
          <w:b/>
          <w:color w:val="000000" w:themeColor="text1"/>
        </w:rPr>
        <w:t>Colleges and the University Library Units</w:t>
      </w:r>
    </w:p>
    <w:p w:rsidR="00946263" w:rsidRPr="00267C9A" w:rsidRDefault="00946263" w:rsidP="0017499A">
      <w:pPr>
        <w:ind w:left="360"/>
        <w:jc w:val="center"/>
        <w:rPr>
          <w:b/>
          <w:color w:val="000000" w:themeColor="text1"/>
        </w:rPr>
      </w:pPr>
    </w:p>
    <w:bookmarkStart w:id="3" w:name="_MON_1585986384"/>
    <w:bookmarkEnd w:id="3"/>
    <w:p w:rsidR="0017499A" w:rsidRPr="00267C9A" w:rsidRDefault="00DF7903" w:rsidP="0017499A">
      <w:pPr>
        <w:ind w:left="360"/>
        <w:jc w:val="center"/>
        <w:rPr>
          <w:color w:val="000000" w:themeColor="text1"/>
        </w:rPr>
      </w:pPr>
      <w:r w:rsidRPr="00267C9A">
        <w:rPr>
          <w:color w:val="000000" w:themeColor="text1"/>
        </w:rPr>
        <w:object w:dxaOrig="7086" w:dyaOrig="2180">
          <v:shape id="_x0000_i1026" type="#_x0000_t75" style="width:354pt;height:108.75pt" o:ole="">
            <v:imagedata r:id="rId10" o:title=""/>
          </v:shape>
          <o:OLEObject Type="Embed" ProgID="Excel.Sheet.12" ShapeID="_x0000_i1026" DrawAspect="Content" ObjectID="_1598675944" r:id="rId11"/>
        </w:object>
      </w:r>
    </w:p>
    <w:p w:rsidR="0017499A" w:rsidRPr="00267C9A" w:rsidRDefault="0017499A" w:rsidP="0017499A">
      <w:pPr>
        <w:ind w:left="360"/>
        <w:rPr>
          <w:color w:val="000000" w:themeColor="text1"/>
        </w:rPr>
      </w:pPr>
    </w:p>
    <w:p w:rsidR="0017499A" w:rsidRPr="00267C9A" w:rsidRDefault="0017499A" w:rsidP="0017499A">
      <w:pPr>
        <w:ind w:left="360"/>
        <w:jc w:val="center"/>
        <w:rPr>
          <w:b/>
          <w:color w:val="000000" w:themeColor="text1"/>
        </w:rPr>
      </w:pPr>
      <w:r w:rsidRPr="00267C9A">
        <w:rPr>
          <w:b/>
          <w:color w:val="000000" w:themeColor="text1"/>
        </w:rPr>
        <w:t>IDC DISTRIBUTION RATES</w:t>
      </w:r>
    </w:p>
    <w:p w:rsidR="0017499A" w:rsidRPr="00267C9A" w:rsidRDefault="0017499A" w:rsidP="0017499A">
      <w:pPr>
        <w:ind w:left="360"/>
        <w:jc w:val="center"/>
        <w:rPr>
          <w:b/>
          <w:color w:val="000000" w:themeColor="text1"/>
        </w:rPr>
      </w:pPr>
      <w:r w:rsidRPr="00267C9A">
        <w:rPr>
          <w:b/>
          <w:color w:val="000000" w:themeColor="text1"/>
        </w:rPr>
        <w:t>Effective July 1, 2018</w:t>
      </w:r>
    </w:p>
    <w:p w:rsidR="0017499A" w:rsidRPr="00267C9A" w:rsidRDefault="0017499A" w:rsidP="0017499A">
      <w:pPr>
        <w:ind w:left="360"/>
        <w:jc w:val="center"/>
        <w:rPr>
          <w:b/>
          <w:color w:val="000000" w:themeColor="text1"/>
        </w:rPr>
      </w:pPr>
      <w:r w:rsidRPr="00267C9A">
        <w:rPr>
          <w:b/>
          <w:color w:val="000000" w:themeColor="text1"/>
        </w:rPr>
        <w:t>All Other Units</w:t>
      </w:r>
    </w:p>
    <w:p w:rsidR="0017499A" w:rsidRPr="00267C9A" w:rsidRDefault="0017499A" w:rsidP="0017499A">
      <w:pPr>
        <w:ind w:left="360"/>
        <w:rPr>
          <w:color w:val="000000" w:themeColor="text1"/>
        </w:rPr>
      </w:pPr>
    </w:p>
    <w:p w:rsidR="00DF7903" w:rsidRPr="00267C9A" w:rsidRDefault="00DF7903" w:rsidP="00DF7903">
      <w:pPr>
        <w:ind w:left="360"/>
        <w:jc w:val="center"/>
        <w:rPr>
          <w:color w:val="000000" w:themeColor="text1"/>
        </w:rPr>
      </w:pPr>
      <w:r w:rsidRPr="00267C9A">
        <w:rPr>
          <w:color w:val="000000" w:themeColor="text1"/>
        </w:rPr>
        <w:object w:dxaOrig="7086" w:dyaOrig="1571">
          <v:shape id="_x0000_i1027" type="#_x0000_t75" style="width:354pt;height:81.75pt" o:ole="">
            <v:imagedata r:id="rId12" o:title=""/>
          </v:shape>
          <o:OLEObject Type="Embed" ProgID="Excel.Sheet.12" ShapeID="_x0000_i1027" DrawAspect="Content" ObjectID="_1598675945" r:id="rId13"/>
        </w:object>
      </w:r>
    </w:p>
    <w:p w:rsidR="0017499A" w:rsidRPr="00267C9A" w:rsidRDefault="0017499A" w:rsidP="00DF7903">
      <w:pPr>
        <w:ind w:left="360"/>
        <w:jc w:val="center"/>
      </w:pPr>
    </w:p>
    <w:p w:rsidR="00C24718" w:rsidRPr="00267C9A" w:rsidRDefault="00C40579" w:rsidP="00C40579">
      <w:pPr>
        <w:pStyle w:val="ListParagraph"/>
        <w:numPr>
          <w:ilvl w:val="0"/>
          <w:numId w:val="10"/>
        </w:numPr>
        <w:jc w:val="both"/>
      </w:pPr>
      <w:r w:rsidRPr="00267C9A">
        <w:rPr>
          <w:b/>
          <w:smallCaps/>
          <w:u w:val="single"/>
          <w:lang w:val="en"/>
        </w:rPr>
        <w:t xml:space="preserve">Extra Compensation on </w:t>
      </w:r>
      <w:r w:rsidR="00A66606" w:rsidRPr="00267C9A">
        <w:rPr>
          <w:b/>
          <w:smallCaps/>
          <w:u w:val="single"/>
          <w:lang w:val="en"/>
        </w:rPr>
        <w:t>Externally F</w:t>
      </w:r>
      <w:r w:rsidRPr="00267C9A">
        <w:rPr>
          <w:b/>
          <w:smallCaps/>
          <w:u w:val="single"/>
          <w:lang w:val="en"/>
        </w:rPr>
        <w:t xml:space="preserve">unded </w:t>
      </w:r>
      <w:r w:rsidR="00A66606" w:rsidRPr="00267C9A">
        <w:rPr>
          <w:b/>
          <w:smallCaps/>
          <w:u w:val="single"/>
          <w:lang w:val="en"/>
        </w:rPr>
        <w:t>A</w:t>
      </w:r>
      <w:r w:rsidRPr="00267C9A">
        <w:rPr>
          <w:b/>
          <w:smallCaps/>
          <w:u w:val="single"/>
          <w:lang w:val="en"/>
        </w:rPr>
        <w:t>wards</w:t>
      </w:r>
      <w:r w:rsidR="00A66606" w:rsidRPr="00267C9A">
        <w:rPr>
          <w:smallCaps/>
          <w:lang w:val="en"/>
        </w:rPr>
        <w:t xml:space="preserve"> </w:t>
      </w:r>
      <w:r w:rsidRPr="00267C9A">
        <w:t xml:space="preserve">All faculty/staff are strongly encouraged to pursue outside funding to support their research, creative endeavors, and/or outreach. In the situation where this funding allows for support of faculty salary, it should be first applied to summer pay, which is limited to the BOR Policy 8.3.12.3 of no more than 33-⅓% of regular academic year salary. For consistency, and based on federal regulations (200.430(h)(2)), </w:t>
      </w:r>
      <w:r w:rsidRPr="00267C9A">
        <w:rPr>
          <w:i/>
        </w:rPr>
        <w:t>in no event will academic year salary charged to all externally funded awards, irrespective of the basis of computation, exceed the proportionate share of the IBS (institutional base salary) for that period. This principle applies to all members of faculty</w:t>
      </w:r>
      <w:r w:rsidRPr="00267C9A">
        <w:t xml:space="preserve"> (12 or 10 month contracts). </w:t>
      </w:r>
      <w:r w:rsidRPr="00267C9A">
        <w:rPr>
          <w:i/>
        </w:rPr>
        <w:t>IBS is defined as the annual compensation paid by an IHE (Institution of Higher Education) for an individual's appointment, whether that individual's time is spent on research, instruction, administration, or other activities.</w:t>
      </w:r>
      <w:r w:rsidRPr="00267C9A">
        <w:t xml:space="preserve"> To reiterate, during regular contract periods, faculty or full-time staff may not receive additional pay above their IBS/annual salary from externally funded sources.</w:t>
      </w:r>
      <w:r w:rsidR="00A66606" w:rsidRPr="00267C9A">
        <w:t xml:space="preserve"> </w:t>
      </w:r>
      <w:r w:rsidRPr="00267C9A">
        <w:t>During the academic year, the external funding could result in faculty/staff salary savings for the home department. The faculty may choose to use the salary savings to underwrite course buyout(s) where available or to rebudget in support of allowable expenses for the faculty/staff, i.e., travel, supplies, and/or minor equipment. Both of these options must receive written approval of the department chair at time of application. This takes effect July 1, 2018.</w:t>
      </w:r>
    </w:p>
    <w:p w:rsidR="00C24718" w:rsidRPr="00267C9A" w:rsidRDefault="00C40579" w:rsidP="00C40579">
      <w:pPr>
        <w:pStyle w:val="ListParagraph"/>
        <w:numPr>
          <w:ilvl w:val="0"/>
          <w:numId w:val="10"/>
        </w:numPr>
        <w:jc w:val="both"/>
      </w:pPr>
      <w:r w:rsidRPr="00267C9A">
        <w:rPr>
          <w:b/>
          <w:smallCaps/>
          <w:u w:val="single"/>
          <w:lang w:val="en"/>
        </w:rPr>
        <w:t>Promotion and Tenure</w:t>
      </w:r>
      <w:r w:rsidR="00C24718" w:rsidRPr="00267C9A">
        <w:t xml:space="preserve"> </w:t>
      </w:r>
      <w:r w:rsidRPr="00267C9A">
        <w:t>Georgia College recently approved the promotion of 24 faculty members for their excellence in teaching, scholarship/creative activities, and service to the university, community and/or profession. The university would also like to announce that 11 faculty members earned tenure. All promotions and tenured statuses become effective with the start of the 2018-2019 contract year. Please take time to review the list and congratulate your fellow colleagues for achieving either promotion and/or tenure.</w:t>
      </w:r>
    </w:p>
    <w:p w:rsidR="0017499A" w:rsidRPr="00267C9A" w:rsidRDefault="0017499A" w:rsidP="0017499A">
      <w:pPr>
        <w:pStyle w:val="ListParagraph"/>
        <w:numPr>
          <w:ilvl w:val="1"/>
          <w:numId w:val="10"/>
        </w:numPr>
        <w:jc w:val="both"/>
        <w:rPr>
          <w:u w:val="single"/>
        </w:rPr>
      </w:pPr>
      <w:r w:rsidRPr="00267C9A">
        <w:rPr>
          <w:b/>
          <w:bCs/>
          <w:u w:val="single"/>
        </w:rPr>
        <w:t>College of Arts and Sciences</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Elissa Auerbach, promotion to Professor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Kasey Karen, tenure and promotion to Associate Professor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Allison VandeVoort, tenure and promotion to Associate Professor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Lori Robinson, promotion to Senior Lecturer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Claire Sanders, promotion to Senior Lecturer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Stephanie Opperman, tenure and promotion to Associate Professor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lastRenderedPageBreak/>
        <w:t>Amanda Respess, promotion to Senior Lecturer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Angel Abney, promotion to Professor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Jebessa Mijena, tenure and promotion to Associate Professor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Hong Yue, tenure and promotion to Associate Professor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Ashley Taylor, tenure and promotion to Associate Professor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Eric Griffis, promotion to Professor</w:t>
      </w:r>
    </w:p>
    <w:p w:rsidR="0017499A" w:rsidRPr="00267C9A" w:rsidRDefault="0017499A" w:rsidP="0017499A">
      <w:pPr>
        <w:pStyle w:val="ListParagraph"/>
        <w:numPr>
          <w:ilvl w:val="1"/>
          <w:numId w:val="10"/>
        </w:numPr>
        <w:jc w:val="both"/>
        <w:rPr>
          <w:u w:val="single"/>
        </w:rPr>
      </w:pPr>
      <w:r w:rsidRPr="00267C9A">
        <w:rPr>
          <w:b/>
          <w:bCs/>
          <w:u w:val="single"/>
        </w:rPr>
        <w:t>College of Health Sciences</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Josie Doss, tenure and promotion to Associate Professor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Leslie Moore, promotion to Professor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Kelley Massey, tenure and promotion to Associate Professor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JoAnne Raatz, promotion to Senior Lecturer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Emily Simonavice, tenure and promotion to Associate Professor</w:t>
      </w:r>
    </w:p>
    <w:p w:rsidR="0017499A" w:rsidRPr="00267C9A" w:rsidRDefault="0017499A" w:rsidP="0017499A">
      <w:pPr>
        <w:pStyle w:val="ListParagraph"/>
        <w:numPr>
          <w:ilvl w:val="1"/>
          <w:numId w:val="10"/>
        </w:numPr>
        <w:jc w:val="both"/>
        <w:rPr>
          <w:u w:val="single"/>
        </w:rPr>
      </w:pPr>
      <w:r w:rsidRPr="00267C9A">
        <w:rPr>
          <w:b/>
          <w:bCs/>
          <w:u w:val="single"/>
        </w:rPr>
        <w:t>J. Whitney Bunting College of Business</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Brooke Conaway, tenure and promotion to Associate Professor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Ling Leng, promotion to Professor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Bryan Marshall, promotion to Professor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Juan Ling, promotion to Professor</w:t>
      </w:r>
    </w:p>
    <w:p w:rsidR="0017499A" w:rsidRPr="00267C9A" w:rsidRDefault="0017499A" w:rsidP="0017499A">
      <w:pPr>
        <w:pStyle w:val="ListParagraph"/>
        <w:numPr>
          <w:ilvl w:val="1"/>
          <w:numId w:val="10"/>
        </w:numPr>
        <w:jc w:val="both"/>
        <w:rPr>
          <w:u w:val="single"/>
        </w:rPr>
      </w:pPr>
      <w:r w:rsidRPr="00267C9A">
        <w:rPr>
          <w:b/>
          <w:bCs/>
          <w:u w:val="single"/>
        </w:rPr>
        <w:t>John H. Lounsbury College of Education</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Linda Bradley, promotion to Professor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Yeprem Mehranian, tenure and promotion to Associate Professor</w:t>
      </w:r>
    </w:p>
    <w:p w:rsidR="0017499A" w:rsidRPr="00267C9A" w:rsidRDefault="0017499A" w:rsidP="0017499A">
      <w:pPr>
        <w:pStyle w:val="Default"/>
        <w:numPr>
          <w:ilvl w:val="0"/>
          <w:numId w:val="14"/>
        </w:numPr>
        <w:ind w:left="1800"/>
        <w:jc w:val="both"/>
        <w:rPr>
          <w:rFonts w:ascii="Times New Roman" w:hAnsi="Times New Roman" w:cs="Times New Roman"/>
        </w:rPr>
      </w:pPr>
      <w:r w:rsidRPr="00267C9A">
        <w:rPr>
          <w:rFonts w:ascii="Times New Roman" w:hAnsi="Times New Roman" w:cs="Times New Roman"/>
        </w:rPr>
        <w:t>Rui Kang, promotion to Professor</w:t>
      </w:r>
    </w:p>
    <w:p w:rsidR="0017499A" w:rsidRPr="00267C9A" w:rsidRDefault="0017499A" w:rsidP="00C40579">
      <w:pPr>
        <w:pStyle w:val="ListParagraph"/>
        <w:numPr>
          <w:ilvl w:val="0"/>
          <w:numId w:val="10"/>
        </w:numPr>
        <w:jc w:val="both"/>
      </w:pPr>
      <w:r w:rsidRPr="00267C9A">
        <w:rPr>
          <w:b/>
          <w:bCs/>
          <w:smallCaps/>
          <w:u w:val="single"/>
          <w:lang w:val="en"/>
        </w:rPr>
        <w:t>Questions</w:t>
      </w:r>
      <w:r w:rsidRPr="00267C9A">
        <w:t xml:space="preserve"> Provost Brown invited questions from the floor. There were none.</w:t>
      </w:r>
    </w:p>
    <w:p w:rsidR="005A4102" w:rsidRPr="00726F87" w:rsidRDefault="00EF1BFA" w:rsidP="00EE1258">
      <w:pPr>
        <w:pStyle w:val="NormalWeb"/>
        <w:spacing w:before="240" w:beforeAutospacing="0" w:after="0" w:afterAutospacing="0" w:line="240" w:lineRule="atLeast"/>
        <w:jc w:val="both"/>
        <w:rPr>
          <w:bCs/>
          <w:smallCaps/>
          <w:lang w:val="en"/>
        </w:rPr>
      </w:pPr>
      <w:r w:rsidRPr="00726F87">
        <w:rPr>
          <w:b/>
          <w:bCs/>
          <w:smallCaps/>
          <w:u w:val="single"/>
          <w:lang w:val="en"/>
        </w:rPr>
        <w:t>Recognitions</w:t>
      </w:r>
      <w:r w:rsidR="005A4102" w:rsidRPr="00726F87">
        <w:rPr>
          <w:bCs/>
          <w:smallCaps/>
          <w:lang w:val="en"/>
        </w:rPr>
        <w:t>:</w:t>
      </w:r>
    </w:p>
    <w:p w:rsidR="00726F87" w:rsidRDefault="00815BE8" w:rsidP="00726F87">
      <w:pPr>
        <w:pStyle w:val="ListParagraph"/>
        <w:numPr>
          <w:ilvl w:val="0"/>
          <w:numId w:val="31"/>
        </w:numPr>
        <w:spacing w:line="240" w:lineRule="atLeast"/>
        <w:jc w:val="both"/>
        <w:rPr>
          <w:smallCaps/>
          <w:u w:val="single"/>
          <w:lang w:val="en"/>
        </w:rPr>
      </w:pPr>
      <w:r>
        <w:rPr>
          <w:bCs/>
          <w:lang w:val="en"/>
        </w:rPr>
        <w:t xml:space="preserve">Nicole DeClouette </w:t>
      </w:r>
      <w:r w:rsidR="00726F87">
        <w:rPr>
          <w:lang w:val="en"/>
        </w:rPr>
        <w:t xml:space="preserve">noted that certificates of recognition were signed by President Dorman and </w:t>
      </w:r>
      <w:r w:rsidR="00923F8A">
        <w:rPr>
          <w:lang w:val="en"/>
        </w:rPr>
        <w:t xml:space="preserve">are </w:t>
      </w:r>
      <w:r w:rsidR="00726F87">
        <w:rPr>
          <w:lang w:val="en"/>
        </w:rPr>
        <w:t>awarded for participating in shared governance to three groups of individuals who</w:t>
      </w:r>
    </w:p>
    <w:p w:rsidR="00726F87" w:rsidRDefault="00726F87" w:rsidP="00726F87">
      <w:pPr>
        <w:pStyle w:val="ListParagraph"/>
        <w:numPr>
          <w:ilvl w:val="1"/>
          <w:numId w:val="31"/>
        </w:numPr>
        <w:spacing w:line="240" w:lineRule="atLeast"/>
        <w:jc w:val="both"/>
        <w:rPr>
          <w:sz w:val="20"/>
          <w:szCs w:val="20"/>
          <w:lang w:val="en"/>
        </w:rPr>
      </w:pPr>
      <w:r>
        <w:rPr>
          <w:sz w:val="20"/>
          <w:szCs w:val="20"/>
          <w:lang w:val="en"/>
        </w:rPr>
        <w:t xml:space="preserve">serve on a </w:t>
      </w:r>
      <w:r w:rsidR="00037FF5">
        <w:rPr>
          <w:sz w:val="20"/>
          <w:szCs w:val="20"/>
          <w:lang w:val="en"/>
        </w:rPr>
        <w:t xml:space="preserve">university </w:t>
      </w:r>
      <w:r>
        <w:rPr>
          <w:sz w:val="20"/>
          <w:szCs w:val="20"/>
          <w:lang w:val="en"/>
        </w:rPr>
        <w:t>senate committee who are not also university senators – called “volunteers”</w:t>
      </w:r>
    </w:p>
    <w:p w:rsidR="00726F87" w:rsidRDefault="00726F87" w:rsidP="00726F87">
      <w:pPr>
        <w:pStyle w:val="ListParagraph"/>
        <w:numPr>
          <w:ilvl w:val="1"/>
          <w:numId w:val="31"/>
        </w:numPr>
        <w:spacing w:line="240" w:lineRule="atLeast"/>
        <w:jc w:val="both"/>
        <w:rPr>
          <w:sz w:val="20"/>
          <w:szCs w:val="20"/>
          <w:lang w:val="en"/>
        </w:rPr>
      </w:pPr>
      <w:r>
        <w:rPr>
          <w:sz w:val="20"/>
          <w:szCs w:val="20"/>
          <w:lang w:val="en"/>
        </w:rPr>
        <w:t>are completing their term of service as a university senator – called “senators completing terms,” and</w:t>
      </w:r>
    </w:p>
    <w:p w:rsidR="00726F87" w:rsidRDefault="00726F87" w:rsidP="00726F87">
      <w:pPr>
        <w:pStyle w:val="ListParagraph"/>
        <w:numPr>
          <w:ilvl w:val="1"/>
          <w:numId w:val="31"/>
        </w:numPr>
        <w:spacing w:line="240" w:lineRule="atLeast"/>
        <w:jc w:val="both"/>
        <w:rPr>
          <w:sz w:val="20"/>
          <w:szCs w:val="20"/>
          <w:lang w:val="en"/>
        </w:rPr>
      </w:pPr>
      <w:r>
        <w:rPr>
          <w:sz w:val="20"/>
          <w:szCs w:val="20"/>
          <w:lang w:val="en"/>
        </w:rPr>
        <w:t>serve as a committee officer, university senate officer, or serve on Executive Committee – called “leaders.”</w:t>
      </w:r>
    </w:p>
    <w:p w:rsidR="00726F87" w:rsidRPr="00C40DC3" w:rsidRDefault="00726F87" w:rsidP="00726F87">
      <w:pPr>
        <w:pStyle w:val="ListParagraph"/>
        <w:numPr>
          <w:ilvl w:val="0"/>
          <w:numId w:val="31"/>
        </w:numPr>
        <w:spacing w:line="240" w:lineRule="atLeast"/>
        <w:jc w:val="both"/>
        <w:rPr>
          <w:smallCaps/>
          <w:u w:val="single"/>
          <w:lang w:val="en"/>
        </w:rPr>
      </w:pPr>
      <w:r>
        <w:rPr>
          <w:lang w:val="en"/>
        </w:rPr>
        <w:t>Volunteers received their certificates at the 3</w:t>
      </w:r>
      <w:r w:rsidR="00815BE8">
        <w:rPr>
          <w:lang w:val="en"/>
        </w:rPr>
        <w:t>0</w:t>
      </w:r>
      <w:r>
        <w:rPr>
          <w:lang w:val="en"/>
        </w:rPr>
        <w:t xml:space="preserve"> Mar 201</w:t>
      </w:r>
      <w:r w:rsidR="00815BE8">
        <w:rPr>
          <w:lang w:val="en"/>
        </w:rPr>
        <w:t>8</w:t>
      </w:r>
      <w:r w:rsidR="007A3EC0">
        <w:rPr>
          <w:lang w:val="en"/>
        </w:rPr>
        <w:t xml:space="preserve"> meetings of committees.</w:t>
      </w:r>
    </w:p>
    <w:p w:rsidR="00726F87" w:rsidRPr="00C40DC3" w:rsidRDefault="00726F87" w:rsidP="00726F87">
      <w:pPr>
        <w:pStyle w:val="ListParagraph"/>
        <w:numPr>
          <w:ilvl w:val="0"/>
          <w:numId w:val="31"/>
        </w:numPr>
        <w:spacing w:line="240" w:lineRule="atLeast"/>
        <w:jc w:val="both"/>
        <w:rPr>
          <w:smallCaps/>
          <w:u w:val="single"/>
          <w:lang w:val="en"/>
        </w:rPr>
      </w:pPr>
      <w:r>
        <w:rPr>
          <w:lang w:val="en"/>
        </w:rPr>
        <w:t xml:space="preserve">Senators completing terms and leaders received their certificates at this meeting. President Dorman was invited to assist in distributing certificates. </w:t>
      </w:r>
      <w:r w:rsidR="00815BE8">
        <w:rPr>
          <w:lang w:val="en"/>
        </w:rPr>
        <w:t>Nicole DeClouette</w:t>
      </w:r>
      <w:r w:rsidR="00146094">
        <w:rPr>
          <w:lang w:val="en"/>
        </w:rPr>
        <w:t xml:space="preserve"> </w:t>
      </w:r>
      <w:r>
        <w:rPr>
          <w:lang w:val="en"/>
        </w:rPr>
        <w:t>read the names of those being recognized while President Dorman awarded the certificates of recognition. Senators completing terms</w:t>
      </w:r>
      <w:r w:rsidRPr="00C40DC3">
        <w:rPr>
          <w:lang w:val="en"/>
        </w:rPr>
        <w:t xml:space="preserve"> and le</w:t>
      </w:r>
      <w:r>
        <w:rPr>
          <w:lang w:val="en"/>
        </w:rPr>
        <w:t>aders who were not present</w:t>
      </w:r>
      <w:r w:rsidRPr="00C40DC3">
        <w:rPr>
          <w:lang w:val="en"/>
        </w:rPr>
        <w:t xml:space="preserve"> wi</w:t>
      </w:r>
      <w:r w:rsidR="00923F8A">
        <w:rPr>
          <w:lang w:val="en"/>
        </w:rPr>
        <w:t xml:space="preserve">ll receive their certificates </w:t>
      </w:r>
      <w:r w:rsidRPr="00C40DC3">
        <w:rPr>
          <w:lang w:val="en"/>
        </w:rPr>
        <w:t>at a later date.</w:t>
      </w:r>
    </w:p>
    <w:p w:rsidR="00726F87" w:rsidRDefault="00726F87" w:rsidP="00726F87">
      <w:pPr>
        <w:pStyle w:val="ListParagraph"/>
        <w:numPr>
          <w:ilvl w:val="0"/>
          <w:numId w:val="32"/>
        </w:numPr>
        <w:spacing w:line="240" w:lineRule="atLeast"/>
        <w:jc w:val="both"/>
        <w:rPr>
          <w:lang w:val="en"/>
        </w:rPr>
      </w:pPr>
      <w:r>
        <w:rPr>
          <w:lang w:val="en"/>
        </w:rPr>
        <w:t>Senators Completing Terms meriting recognition include the following.</w:t>
      </w:r>
    </w:p>
    <w:p w:rsidR="00726F87" w:rsidRDefault="00726F87" w:rsidP="00726F87">
      <w:pPr>
        <w:pStyle w:val="ListParagraph"/>
        <w:numPr>
          <w:ilvl w:val="1"/>
          <w:numId w:val="32"/>
        </w:numPr>
        <w:spacing w:line="240" w:lineRule="atLeast"/>
        <w:jc w:val="both"/>
        <w:rPr>
          <w:lang w:val="en"/>
        </w:rPr>
      </w:pPr>
      <w:r>
        <w:rPr>
          <w:smallCaps/>
          <w:u w:val="single"/>
          <w:lang w:val="en"/>
        </w:rPr>
        <w:t>Selected Student Senators</w:t>
      </w:r>
      <w:r>
        <w:rPr>
          <w:lang w:val="en"/>
        </w:rPr>
        <w:t xml:space="preserve"> </w:t>
      </w:r>
      <w:r w:rsidR="00815BE8">
        <w:rPr>
          <w:lang w:val="en"/>
        </w:rPr>
        <w:t>Altimease Lowe, Amelia Lord</w:t>
      </w:r>
      <w:r w:rsidR="00923F8A">
        <w:rPr>
          <w:lang w:val="en"/>
        </w:rPr>
        <w:t xml:space="preserve">, </w:t>
      </w:r>
      <w:r w:rsidR="00815BE8">
        <w:rPr>
          <w:lang w:val="en"/>
        </w:rPr>
        <w:t>Mike Muller</w:t>
      </w:r>
      <w:r>
        <w:rPr>
          <w:lang w:val="en"/>
        </w:rPr>
        <w:t>.</w:t>
      </w:r>
    </w:p>
    <w:p w:rsidR="00726F87" w:rsidRDefault="00726F87" w:rsidP="00726F87">
      <w:pPr>
        <w:pStyle w:val="ListParagraph"/>
        <w:numPr>
          <w:ilvl w:val="1"/>
          <w:numId w:val="32"/>
        </w:numPr>
        <w:spacing w:line="240" w:lineRule="atLeast"/>
        <w:jc w:val="both"/>
        <w:rPr>
          <w:lang w:val="en"/>
        </w:rPr>
      </w:pPr>
      <w:r>
        <w:rPr>
          <w:smallCaps/>
          <w:u w:val="single"/>
          <w:lang w:val="en"/>
        </w:rPr>
        <w:t>Selected Staff Senators</w:t>
      </w:r>
      <w:r>
        <w:rPr>
          <w:lang w:val="en"/>
        </w:rPr>
        <w:t xml:space="preserve"> </w:t>
      </w:r>
      <w:r w:rsidR="00815BE8">
        <w:rPr>
          <w:sz w:val="22"/>
          <w:szCs w:val="22"/>
          <w:lang w:val="en"/>
        </w:rPr>
        <w:t>Wanda</w:t>
      </w:r>
      <w:r>
        <w:rPr>
          <w:sz w:val="22"/>
          <w:szCs w:val="22"/>
          <w:lang w:val="en"/>
        </w:rPr>
        <w:t xml:space="preserve"> Johnson, </w:t>
      </w:r>
      <w:r w:rsidR="00815BE8">
        <w:rPr>
          <w:sz w:val="22"/>
          <w:szCs w:val="22"/>
          <w:lang w:val="en"/>
        </w:rPr>
        <w:t>Courtney Manson</w:t>
      </w:r>
      <w:r>
        <w:rPr>
          <w:sz w:val="22"/>
          <w:szCs w:val="22"/>
          <w:lang w:val="en"/>
        </w:rPr>
        <w:t>,</w:t>
      </w:r>
      <w:r w:rsidRPr="00912307">
        <w:rPr>
          <w:lang w:val="en"/>
        </w:rPr>
        <w:t xml:space="preserve"> </w:t>
      </w:r>
      <w:r>
        <w:rPr>
          <w:lang w:val="en"/>
        </w:rPr>
        <w:t>Evita Shinholster</w:t>
      </w:r>
      <w:r w:rsidR="00815BE8">
        <w:rPr>
          <w:lang w:val="en"/>
        </w:rPr>
        <w:t>, Michael Watson</w:t>
      </w:r>
      <w:r>
        <w:rPr>
          <w:lang w:val="en"/>
        </w:rPr>
        <w:t>.</w:t>
      </w:r>
    </w:p>
    <w:p w:rsidR="00726F87" w:rsidRDefault="00726F87" w:rsidP="00726F87">
      <w:pPr>
        <w:pStyle w:val="ListParagraph"/>
        <w:numPr>
          <w:ilvl w:val="1"/>
          <w:numId w:val="32"/>
        </w:numPr>
        <w:spacing w:line="240" w:lineRule="atLeast"/>
        <w:jc w:val="both"/>
        <w:rPr>
          <w:lang w:val="en"/>
        </w:rPr>
      </w:pPr>
      <w:r>
        <w:rPr>
          <w:smallCaps/>
          <w:u w:val="single"/>
          <w:lang w:val="en"/>
        </w:rPr>
        <w:t>Presidential Appointees</w:t>
      </w:r>
      <w:r>
        <w:rPr>
          <w:lang w:val="en"/>
        </w:rPr>
        <w:t xml:space="preserve"> Susan C. Allen (RPIPC), Kay Anderson (CAPC</w:t>
      </w:r>
      <w:r w:rsidR="00037FF5">
        <w:rPr>
          <w:lang w:val="en"/>
        </w:rPr>
        <w:t>/EAPC</w:t>
      </w:r>
      <w:r>
        <w:rPr>
          <w:lang w:val="en"/>
        </w:rPr>
        <w:t xml:space="preserve">), Robert Blumenthal (FAPC), </w:t>
      </w:r>
      <w:r w:rsidR="00815BE8">
        <w:rPr>
          <w:lang w:val="en"/>
        </w:rPr>
        <w:t>Gabrielle Aladesuyi</w:t>
      </w:r>
      <w:r>
        <w:rPr>
          <w:lang w:val="en"/>
        </w:rPr>
        <w:t xml:space="preserve"> (SAPC), and </w:t>
      </w:r>
      <w:r w:rsidR="00815BE8">
        <w:rPr>
          <w:lang w:val="en"/>
        </w:rPr>
        <w:t>Alesa Liles</w:t>
      </w:r>
      <w:r>
        <w:rPr>
          <w:lang w:val="en"/>
        </w:rPr>
        <w:t xml:space="preserve"> (APC).</w:t>
      </w:r>
    </w:p>
    <w:p w:rsidR="00726F87" w:rsidRDefault="00726F87" w:rsidP="00726F87">
      <w:pPr>
        <w:pStyle w:val="ListParagraph"/>
        <w:numPr>
          <w:ilvl w:val="1"/>
          <w:numId w:val="32"/>
        </w:numPr>
        <w:spacing w:line="240" w:lineRule="atLeast"/>
        <w:jc w:val="both"/>
        <w:rPr>
          <w:lang w:val="en"/>
        </w:rPr>
      </w:pPr>
      <w:r>
        <w:rPr>
          <w:smallCaps/>
          <w:u w:val="single"/>
          <w:lang w:val="en"/>
        </w:rPr>
        <w:t>Elected Faculty Senators</w:t>
      </w:r>
      <w:r>
        <w:rPr>
          <w:lang w:val="en"/>
        </w:rPr>
        <w:t xml:space="preserve"> </w:t>
      </w:r>
      <w:r w:rsidR="00146094">
        <w:rPr>
          <w:lang w:val="en"/>
        </w:rPr>
        <w:t>Jolene Cole (Library), Emily Gomez (CoAS), David Johnson (CoAS), Juan Ling (CoB), Mary Magoulick (CoAS), Chavonda Mills</w:t>
      </w:r>
      <w:r>
        <w:rPr>
          <w:lang w:val="en"/>
        </w:rPr>
        <w:t xml:space="preserve"> </w:t>
      </w:r>
      <w:r w:rsidR="00146094">
        <w:rPr>
          <w:lang w:val="en"/>
        </w:rPr>
        <w:t>(At-Large), Lyndall Muschell (CoE), Christine Mutiti (CoAS)</w:t>
      </w:r>
      <w:r>
        <w:rPr>
          <w:lang w:val="en"/>
        </w:rPr>
        <w:t xml:space="preserve">, </w:t>
      </w:r>
      <w:r w:rsidR="00146094">
        <w:rPr>
          <w:lang w:val="en"/>
        </w:rPr>
        <w:t>Stephanie Opperman (CoAS), Joanne Previts</w:t>
      </w:r>
      <w:r>
        <w:rPr>
          <w:lang w:val="en"/>
        </w:rPr>
        <w:t xml:space="preserve"> (Co</w:t>
      </w:r>
      <w:r w:rsidR="00146094">
        <w:rPr>
          <w:lang w:val="en"/>
        </w:rPr>
        <w:t>E</w:t>
      </w:r>
      <w:r>
        <w:rPr>
          <w:lang w:val="en"/>
        </w:rPr>
        <w:t xml:space="preserve">), </w:t>
      </w:r>
      <w:r w:rsidR="00146094">
        <w:rPr>
          <w:lang w:val="en"/>
        </w:rPr>
        <w:t>John R. Swinton</w:t>
      </w:r>
      <w:r>
        <w:rPr>
          <w:lang w:val="en"/>
        </w:rPr>
        <w:t xml:space="preserve"> (CoB), </w:t>
      </w:r>
      <w:r w:rsidR="00146094">
        <w:rPr>
          <w:lang w:val="en"/>
        </w:rPr>
        <w:t>Carol Sapp (CoHS), and Craig Turner</w:t>
      </w:r>
      <w:r>
        <w:rPr>
          <w:lang w:val="en"/>
        </w:rPr>
        <w:t xml:space="preserve"> (CoA</w:t>
      </w:r>
      <w:r w:rsidR="00146094">
        <w:rPr>
          <w:lang w:val="en"/>
        </w:rPr>
        <w:t>S</w:t>
      </w:r>
      <w:r>
        <w:rPr>
          <w:lang w:val="en"/>
        </w:rPr>
        <w:t>).</w:t>
      </w:r>
    </w:p>
    <w:p w:rsidR="00726F87" w:rsidRDefault="00726F87" w:rsidP="00726F87">
      <w:pPr>
        <w:pStyle w:val="ListParagraph"/>
        <w:numPr>
          <w:ilvl w:val="0"/>
          <w:numId w:val="32"/>
        </w:numPr>
        <w:spacing w:line="240" w:lineRule="atLeast"/>
        <w:jc w:val="both"/>
        <w:rPr>
          <w:lang w:val="en"/>
        </w:rPr>
      </w:pPr>
      <w:r>
        <w:rPr>
          <w:lang w:val="en"/>
        </w:rPr>
        <w:t>Leaders meriting recognition include the following.</w:t>
      </w:r>
    </w:p>
    <w:p w:rsidR="00726F87" w:rsidRPr="005F64C0" w:rsidRDefault="00726F87" w:rsidP="00726F87">
      <w:pPr>
        <w:pStyle w:val="ListParagraph"/>
        <w:numPr>
          <w:ilvl w:val="1"/>
          <w:numId w:val="32"/>
        </w:numPr>
        <w:spacing w:line="240" w:lineRule="atLeast"/>
        <w:jc w:val="both"/>
        <w:rPr>
          <w:lang w:val="en"/>
        </w:rPr>
      </w:pPr>
      <w:r>
        <w:rPr>
          <w:smallCaps/>
          <w:u w:val="single"/>
          <w:lang w:val="en"/>
        </w:rPr>
        <w:t>Administrative Assistant</w:t>
      </w:r>
      <w:r>
        <w:rPr>
          <w:smallCaps/>
          <w:lang w:val="en"/>
        </w:rPr>
        <w:t xml:space="preserve"> </w:t>
      </w:r>
      <w:r w:rsidRPr="005F64C0">
        <w:rPr>
          <w:lang w:val="en"/>
        </w:rPr>
        <w:t>Shea Council</w:t>
      </w:r>
      <w:r>
        <w:rPr>
          <w:lang w:val="en"/>
        </w:rPr>
        <w:t>.</w:t>
      </w:r>
    </w:p>
    <w:p w:rsidR="00726F87" w:rsidRDefault="00726F87" w:rsidP="00726F87">
      <w:pPr>
        <w:pStyle w:val="ListParagraph"/>
        <w:numPr>
          <w:ilvl w:val="1"/>
          <w:numId w:val="32"/>
        </w:numPr>
        <w:spacing w:line="240" w:lineRule="atLeast"/>
        <w:jc w:val="both"/>
        <w:rPr>
          <w:lang w:val="en"/>
        </w:rPr>
      </w:pPr>
      <w:r>
        <w:rPr>
          <w:smallCaps/>
          <w:u w:val="single"/>
          <w:lang w:val="en"/>
        </w:rPr>
        <w:t>Parliamentarian</w:t>
      </w:r>
      <w:r>
        <w:rPr>
          <w:lang w:val="en"/>
        </w:rPr>
        <w:t xml:space="preserve"> John Sirmans.</w:t>
      </w:r>
    </w:p>
    <w:p w:rsidR="00726F87" w:rsidRDefault="00726F87" w:rsidP="00726F87">
      <w:pPr>
        <w:pStyle w:val="ListParagraph"/>
        <w:numPr>
          <w:ilvl w:val="1"/>
          <w:numId w:val="32"/>
        </w:numPr>
        <w:spacing w:line="240" w:lineRule="atLeast"/>
        <w:jc w:val="both"/>
        <w:rPr>
          <w:smallCaps/>
          <w:u w:val="single"/>
          <w:lang w:val="en"/>
        </w:rPr>
      </w:pPr>
      <w:r>
        <w:rPr>
          <w:smallCaps/>
          <w:u w:val="single"/>
          <w:lang w:val="en"/>
        </w:rPr>
        <w:t>Committee Officers</w:t>
      </w:r>
    </w:p>
    <w:p w:rsidR="00726F87" w:rsidRDefault="00726F87" w:rsidP="00726F87">
      <w:pPr>
        <w:pStyle w:val="ListParagraph"/>
        <w:numPr>
          <w:ilvl w:val="2"/>
          <w:numId w:val="32"/>
        </w:numPr>
        <w:spacing w:line="240" w:lineRule="atLeast"/>
        <w:ind w:left="1980"/>
        <w:jc w:val="both"/>
        <w:rPr>
          <w:smallCaps/>
          <w:u w:val="single"/>
          <w:lang w:val="en"/>
        </w:rPr>
      </w:pPr>
      <w:r>
        <w:rPr>
          <w:smallCaps/>
          <w:u w:val="single"/>
          <w:lang w:val="en"/>
        </w:rPr>
        <w:t>APC</w:t>
      </w:r>
      <w:r>
        <w:rPr>
          <w:smallCaps/>
          <w:lang w:val="en"/>
        </w:rPr>
        <w:t xml:space="preserve"> </w:t>
      </w:r>
      <w:r w:rsidR="005E54A9">
        <w:rPr>
          <w:lang w:val="en"/>
        </w:rPr>
        <w:t>John R. Swinton</w:t>
      </w:r>
      <w:r>
        <w:rPr>
          <w:lang w:val="en"/>
        </w:rPr>
        <w:t xml:space="preserve"> (Chair), </w:t>
      </w:r>
      <w:r w:rsidR="005E54A9">
        <w:rPr>
          <w:lang w:val="en"/>
        </w:rPr>
        <w:t>Rodica Cazacu</w:t>
      </w:r>
      <w:r>
        <w:rPr>
          <w:lang w:val="en"/>
        </w:rPr>
        <w:t xml:space="preserve"> (Vice-Chair), </w:t>
      </w:r>
      <w:r w:rsidR="005E54A9">
        <w:rPr>
          <w:lang w:val="en"/>
        </w:rPr>
        <w:t>Catrena Lisse</w:t>
      </w:r>
      <w:r>
        <w:rPr>
          <w:lang w:val="en"/>
        </w:rPr>
        <w:t xml:space="preserve"> (Secretary)</w:t>
      </w:r>
    </w:p>
    <w:p w:rsidR="00726F87" w:rsidRDefault="00726F87" w:rsidP="00726F87">
      <w:pPr>
        <w:pStyle w:val="ListParagraph"/>
        <w:numPr>
          <w:ilvl w:val="2"/>
          <w:numId w:val="32"/>
        </w:numPr>
        <w:spacing w:line="240" w:lineRule="atLeast"/>
        <w:ind w:left="1980"/>
        <w:jc w:val="both"/>
        <w:rPr>
          <w:smallCaps/>
          <w:u w:val="single"/>
          <w:lang w:val="en"/>
        </w:rPr>
      </w:pPr>
      <w:r>
        <w:rPr>
          <w:smallCaps/>
          <w:u w:val="single"/>
          <w:lang w:val="en"/>
        </w:rPr>
        <w:lastRenderedPageBreak/>
        <w:t>CAPC</w:t>
      </w:r>
      <w:r>
        <w:rPr>
          <w:lang w:val="en"/>
        </w:rPr>
        <w:t xml:space="preserve"> Lyndall Muschell (Chair), Angel Abney (Vice-Chair), </w:t>
      </w:r>
      <w:r w:rsidR="005E54A9">
        <w:rPr>
          <w:lang w:val="en"/>
        </w:rPr>
        <w:t>Angela Criscoe</w:t>
      </w:r>
      <w:r>
        <w:rPr>
          <w:lang w:val="en"/>
        </w:rPr>
        <w:t xml:space="preserve"> (Secretary)</w:t>
      </w:r>
    </w:p>
    <w:p w:rsidR="005E54A9" w:rsidRDefault="005E54A9" w:rsidP="005E54A9">
      <w:pPr>
        <w:pStyle w:val="ListParagraph"/>
        <w:numPr>
          <w:ilvl w:val="2"/>
          <w:numId w:val="32"/>
        </w:numPr>
        <w:spacing w:line="240" w:lineRule="atLeast"/>
        <w:ind w:left="1980"/>
        <w:jc w:val="both"/>
        <w:rPr>
          <w:smallCaps/>
          <w:u w:val="single"/>
          <w:lang w:val="en"/>
        </w:rPr>
      </w:pPr>
      <w:r>
        <w:rPr>
          <w:smallCaps/>
          <w:u w:val="single"/>
          <w:lang w:val="en"/>
        </w:rPr>
        <w:t>EAPC</w:t>
      </w:r>
      <w:r>
        <w:rPr>
          <w:lang w:val="en"/>
        </w:rPr>
        <w:t xml:space="preserve"> Lyndall Muschell (Chair), Angel Abney (Vice-Chair), Angela Criscoe (Secretary)</w:t>
      </w:r>
    </w:p>
    <w:p w:rsidR="00726F87" w:rsidRDefault="00726F87" w:rsidP="00726F87">
      <w:pPr>
        <w:pStyle w:val="ListParagraph"/>
        <w:numPr>
          <w:ilvl w:val="2"/>
          <w:numId w:val="32"/>
        </w:numPr>
        <w:spacing w:line="240" w:lineRule="atLeast"/>
        <w:ind w:left="1980"/>
        <w:jc w:val="both"/>
        <w:rPr>
          <w:smallCaps/>
          <w:u w:val="single"/>
          <w:lang w:val="en"/>
        </w:rPr>
      </w:pPr>
      <w:r>
        <w:rPr>
          <w:smallCaps/>
          <w:u w:val="single"/>
          <w:lang w:val="en"/>
        </w:rPr>
        <w:t>ECUS</w:t>
      </w:r>
      <w:r>
        <w:rPr>
          <w:smallCaps/>
          <w:lang w:val="en"/>
        </w:rPr>
        <w:t xml:space="preserve"> </w:t>
      </w:r>
      <w:r w:rsidR="005E54A9">
        <w:rPr>
          <w:lang w:val="en"/>
        </w:rPr>
        <w:t xml:space="preserve">Nicole DeClouette </w:t>
      </w:r>
      <w:r>
        <w:rPr>
          <w:lang w:val="en"/>
        </w:rPr>
        <w:t xml:space="preserve">(Chair), </w:t>
      </w:r>
      <w:r w:rsidR="005E54A9">
        <w:rPr>
          <w:lang w:val="en"/>
        </w:rPr>
        <w:t xml:space="preserve">Alex Blazer </w:t>
      </w:r>
      <w:r>
        <w:rPr>
          <w:lang w:val="en"/>
        </w:rPr>
        <w:t>(Vice-Chair), Craig Turner (Secretary)</w:t>
      </w:r>
    </w:p>
    <w:p w:rsidR="00726F87" w:rsidRDefault="00726F87" w:rsidP="00726F87">
      <w:pPr>
        <w:pStyle w:val="ListParagraph"/>
        <w:numPr>
          <w:ilvl w:val="2"/>
          <w:numId w:val="32"/>
        </w:numPr>
        <w:spacing w:line="240" w:lineRule="atLeast"/>
        <w:ind w:left="1980"/>
        <w:jc w:val="both"/>
        <w:rPr>
          <w:smallCaps/>
          <w:u w:val="single"/>
          <w:lang w:val="en"/>
        </w:rPr>
      </w:pPr>
      <w:r>
        <w:rPr>
          <w:smallCaps/>
          <w:u w:val="single"/>
          <w:lang w:val="en"/>
        </w:rPr>
        <w:t>FAPC</w:t>
      </w:r>
      <w:r>
        <w:rPr>
          <w:lang w:val="en"/>
        </w:rPr>
        <w:t xml:space="preserve"> </w:t>
      </w:r>
      <w:r w:rsidR="005E54A9">
        <w:rPr>
          <w:lang w:val="en"/>
        </w:rPr>
        <w:t xml:space="preserve">David Johnson </w:t>
      </w:r>
      <w:r>
        <w:rPr>
          <w:lang w:val="en"/>
        </w:rPr>
        <w:t xml:space="preserve">(Chair), </w:t>
      </w:r>
      <w:r w:rsidR="005E54A9">
        <w:rPr>
          <w:lang w:val="en"/>
        </w:rPr>
        <w:t>Ashley Taylor</w:t>
      </w:r>
      <w:r>
        <w:rPr>
          <w:lang w:val="en"/>
        </w:rPr>
        <w:t xml:space="preserve"> (Vice-Chair), </w:t>
      </w:r>
      <w:r w:rsidR="005E54A9">
        <w:rPr>
          <w:lang w:val="en"/>
        </w:rPr>
        <w:t>Sarah Handwerker</w:t>
      </w:r>
      <w:r>
        <w:rPr>
          <w:lang w:val="en"/>
        </w:rPr>
        <w:t xml:space="preserve"> (Secretary)</w:t>
      </w:r>
    </w:p>
    <w:p w:rsidR="00726F87" w:rsidRDefault="00726F87" w:rsidP="00726F87">
      <w:pPr>
        <w:pStyle w:val="ListParagraph"/>
        <w:numPr>
          <w:ilvl w:val="2"/>
          <w:numId w:val="32"/>
        </w:numPr>
        <w:spacing w:line="240" w:lineRule="atLeast"/>
        <w:ind w:left="1980"/>
        <w:jc w:val="both"/>
        <w:rPr>
          <w:smallCaps/>
          <w:u w:val="single"/>
          <w:lang w:val="en"/>
        </w:rPr>
      </w:pPr>
      <w:r>
        <w:rPr>
          <w:smallCaps/>
          <w:u w:val="single"/>
          <w:lang w:val="en"/>
        </w:rPr>
        <w:t>RPIPC</w:t>
      </w:r>
      <w:r>
        <w:rPr>
          <w:lang w:val="en"/>
        </w:rPr>
        <w:t xml:space="preserve"> </w:t>
      </w:r>
      <w:r w:rsidR="00F1761A">
        <w:rPr>
          <w:lang w:val="en"/>
        </w:rPr>
        <w:t>Diana Young</w:t>
      </w:r>
      <w:r>
        <w:rPr>
          <w:lang w:val="en"/>
        </w:rPr>
        <w:t xml:space="preserve"> (Chair), </w:t>
      </w:r>
      <w:r w:rsidR="00F1761A">
        <w:rPr>
          <w:lang w:val="en"/>
        </w:rPr>
        <w:t>Donna Bennett</w:t>
      </w:r>
      <w:r>
        <w:rPr>
          <w:lang w:val="en"/>
        </w:rPr>
        <w:t xml:space="preserve"> (Vice-Chair), </w:t>
      </w:r>
      <w:r w:rsidR="00F1761A">
        <w:rPr>
          <w:lang w:val="en"/>
        </w:rPr>
        <w:t xml:space="preserve">Courtney Manson </w:t>
      </w:r>
      <w:r>
        <w:rPr>
          <w:lang w:val="en"/>
        </w:rPr>
        <w:t>(Secretary)</w:t>
      </w:r>
    </w:p>
    <w:p w:rsidR="00726F87" w:rsidRDefault="00726F87" w:rsidP="00F1761A">
      <w:pPr>
        <w:pStyle w:val="ListParagraph"/>
        <w:numPr>
          <w:ilvl w:val="2"/>
          <w:numId w:val="32"/>
        </w:numPr>
        <w:spacing w:line="240" w:lineRule="atLeast"/>
        <w:ind w:left="1980"/>
        <w:jc w:val="both"/>
        <w:rPr>
          <w:smallCaps/>
          <w:u w:val="single"/>
          <w:lang w:val="en"/>
        </w:rPr>
      </w:pPr>
      <w:r>
        <w:rPr>
          <w:smallCaps/>
          <w:u w:val="single"/>
          <w:lang w:val="en"/>
        </w:rPr>
        <w:t>SAPC</w:t>
      </w:r>
      <w:r>
        <w:rPr>
          <w:lang w:val="en"/>
        </w:rPr>
        <w:t xml:space="preserve"> </w:t>
      </w:r>
      <w:r w:rsidR="00F1761A">
        <w:rPr>
          <w:lang w:val="en"/>
        </w:rPr>
        <w:t xml:space="preserve">Emily Gomez </w:t>
      </w:r>
      <w:r>
        <w:rPr>
          <w:lang w:val="en"/>
        </w:rPr>
        <w:t xml:space="preserve">(Chair), </w:t>
      </w:r>
      <w:r w:rsidR="00F1761A">
        <w:rPr>
          <w:lang w:val="en"/>
        </w:rPr>
        <w:t>Wanda Johnson</w:t>
      </w:r>
      <w:r>
        <w:rPr>
          <w:lang w:val="en"/>
        </w:rPr>
        <w:t xml:space="preserve"> (Vice-Chair), Simplice Tchamna (Secretary)</w:t>
      </w:r>
    </w:p>
    <w:p w:rsidR="00726F87" w:rsidRDefault="00726F87" w:rsidP="00726F87">
      <w:pPr>
        <w:pStyle w:val="ListParagraph"/>
        <w:numPr>
          <w:ilvl w:val="2"/>
          <w:numId w:val="32"/>
        </w:numPr>
        <w:spacing w:line="240" w:lineRule="atLeast"/>
        <w:ind w:left="1980"/>
        <w:jc w:val="both"/>
        <w:rPr>
          <w:smallCaps/>
          <w:u w:val="single"/>
          <w:lang w:val="en"/>
        </w:rPr>
      </w:pPr>
      <w:r w:rsidRPr="00F77293">
        <w:rPr>
          <w:smallCaps/>
          <w:u w:val="single"/>
          <w:lang w:val="en"/>
        </w:rPr>
        <w:t>SCoN</w:t>
      </w:r>
      <w:r>
        <w:rPr>
          <w:lang w:val="en"/>
        </w:rPr>
        <w:t xml:space="preserve"> </w:t>
      </w:r>
      <w:r w:rsidR="005E54A9">
        <w:rPr>
          <w:lang w:val="en"/>
        </w:rPr>
        <w:t xml:space="preserve">Alex Blazer </w:t>
      </w:r>
      <w:r>
        <w:rPr>
          <w:lang w:val="en"/>
        </w:rPr>
        <w:t>(Chair), Craig Turner (Secretary)</w:t>
      </w:r>
    </w:p>
    <w:p w:rsidR="00F1761A" w:rsidRPr="00F1761A" w:rsidRDefault="00726F87" w:rsidP="00726F87">
      <w:pPr>
        <w:pStyle w:val="ListParagraph"/>
        <w:numPr>
          <w:ilvl w:val="2"/>
          <w:numId w:val="32"/>
        </w:numPr>
        <w:spacing w:line="240" w:lineRule="atLeast"/>
        <w:ind w:left="1980"/>
        <w:jc w:val="both"/>
        <w:rPr>
          <w:smallCaps/>
          <w:u w:val="single"/>
          <w:lang w:val="en"/>
        </w:rPr>
      </w:pPr>
      <w:r w:rsidRPr="00F77293">
        <w:rPr>
          <w:smallCaps/>
          <w:u w:val="single"/>
          <w:lang w:val="en"/>
        </w:rPr>
        <w:t>SoCC</w:t>
      </w:r>
      <w:r w:rsidRPr="00F77293">
        <w:rPr>
          <w:sz w:val="20"/>
          <w:szCs w:val="20"/>
          <w:lang w:val="en"/>
        </w:rPr>
        <w:t xml:space="preserve"> </w:t>
      </w:r>
      <w:r>
        <w:rPr>
          <w:lang w:val="en"/>
        </w:rPr>
        <w:t>Mary</w:t>
      </w:r>
      <w:r w:rsidRPr="00F77293">
        <w:rPr>
          <w:sz w:val="20"/>
          <w:szCs w:val="20"/>
          <w:lang w:val="en"/>
        </w:rPr>
        <w:t xml:space="preserve"> </w:t>
      </w:r>
      <w:r>
        <w:rPr>
          <w:lang w:val="en"/>
        </w:rPr>
        <w:t>Magoulick</w:t>
      </w:r>
      <w:r w:rsidRPr="00F77293">
        <w:rPr>
          <w:sz w:val="20"/>
          <w:szCs w:val="20"/>
          <w:lang w:val="en"/>
        </w:rPr>
        <w:t xml:space="preserve"> </w:t>
      </w:r>
      <w:r>
        <w:rPr>
          <w:lang w:val="en"/>
        </w:rPr>
        <w:t>(Chair</w:t>
      </w:r>
      <w:r w:rsidR="00F1761A">
        <w:rPr>
          <w:lang w:val="en"/>
        </w:rPr>
        <w:t xml:space="preserve"> Fall 2017</w:t>
      </w:r>
      <w:r>
        <w:rPr>
          <w:lang w:val="en"/>
        </w:rPr>
        <w:t>),</w:t>
      </w:r>
      <w:r w:rsidRPr="00F77293">
        <w:rPr>
          <w:sz w:val="20"/>
          <w:szCs w:val="20"/>
          <w:lang w:val="en"/>
        </w:rPr>
        <w:t xml:space="preserve"> </w:t>
      </w:r>
      <w:r w:rsidR="00F1761A" w:rsidRPr="00F1761A">
        <w:rPr>
          <w:lang w:val="en"/>
        </w:rPr>
        <w:t>Brandon</w:t>
      </w:r>
      <w:r w:rsidR="00F1761A" w:rsidRPr="00F77293">
        <w:rPr>
          <w:sz w:val="20"/>
          <w:szCs w:val="20"/>
          <w:lang w:val="en"/>
        </w:rPr>
        <w:t xml:space="preserve"> </w:t>
      </w:r>
      <w:r w:rsidR="00F1761A">
        <w:rPr>
          <w:lang w:val="en"/>
        </w:rPr>
        <w:t>Samples</w:t>
      </w:r>
      <w:r w:rsidR="00F1761A" w:rsidRPr="00F77293">
        <w:rPr>
          <w:sz w:val="20"/>
          <w:szCs w:val="20"/>
          <w:lang w:val="en"/>
        </w:rPr>
        <w:t xml:space="preserve"> </w:t>
      </w:r>
      <w:r w:rsidR="00F1761A">
        <w:rPr>
          <w:lang w:val="en"/>
        </w:rPr>
        <w:t>(Chair Spring 2018)</w:t>
      </w:r>
    </w:p>
    <w:p w:rsidR="00726F87" w:rsidRDefault="00F1761A" w:rsidP="00726F87">
      <w:pPr>
        <w:pStyle w:val="ListParagraph"/>
        <w:numPr>
          <w:ilvl w:val="2"/>
          <w:numId w:val="32"/>
        </w:numPr>
        <w:spacing w:line="240" w:lineRule="atLeast"/>
        <w:ind w:left="1980"/>
        <w:jc w:val="both"/>
        <w:rPr>
          <w:smallCaps/>
          <w:u w:val="single"/>
          <w:lang w:val="en"/>
        </w:rPr>
      </w:pPr>
      <w:r w:rsidRPr="00F1761A">
        <w:rPr>
          <w:smallCaps/>
          <w:lang w:val="en"/>
        </w:rPr>
        <w:t>SoCC</w:t>
      </w:r>
      <w:r>
        <w:rPr>
          <w:smallCaps/>
          <w:lang w:val="en"/>
        </w:rPr>
        <w:t xml:space="preserve"> </w:t>
      </w:r>
      <w:r w:rsidR="00726F87" w:rsidRPr="00F1761A">
        <w:rPr>
          <w:lang w:val="en"/>
        </w:rPr>
        <w:t>Brandon</w:t>
      </w:r>
      <w:r w:rsidR="00726F87" w:rsidRPr="00F77293">
        <w:rPr>
          <w:sz w:val="20"/>
          <w:szCs w:val="20"/>
          <w:lang w:val="en"/>
        </w:rPr>
        <w:t xml:space="preserve"> </w:t>
      </w:r>
      <w:r w:rsidR="00726F87">
        <w:rPr>
          <w:lang w:val="en"/>
        </w:rPr>
        <w:t>Samples</w:t>
      </w:r>
      <w:r w:rsidR="00726F87" w:rsidRPr="00F77293">
        <w:rPr>
          <w:sz w:val="20"/>
          <w:szCs w:val="20"/>
          <w:lang w:val="en"/>
        </w:rPr>
        <w:t xml:space="preserve"> </w:t>
      </w:r>
      <w:r w:rsidR="00726F87">
        <w:rPr>
          <w:lang w:val="en"/>
        </w:rPr>
        <w:t>(Vice-Chair</w:t>
      </w:r>
      <w:r>
        <w:rPr>
          <w:lang w:val="en"/>
        </w:rPr>
        <w:t xml:space="preserve"> Fall 2017</w:t>
      </w:r>
      <w:r w:rsidR="00726F87">
        <w:rPr>
          <w:lang w:val="en"/>
        </w:rPr>
        <w:t>),</w:t>
      </w:r>
      <w:r w:rsidR="00726F87" w:rsidRPr="00F77293">
        <w:rPr>
          <w:sz w:val="22"/>
          <w:szCs w:val="22"/>
          <w:lang w:val="en"/>
        </w:rPr>
        <w:t xml:space="preserve"> </w:t>
      </w:r>
      <w:r w:rsidR="00726F87">
        <w:rPr>
          <w:lang w:val="en"/>
        </w:rPr>
        <w:t>Kay Anderson (Secretary)</w:t>
      </w:r>
    </w:p>
    <w:p w:rsidR="00726F87" w:rsidRPr="00F50C65" w:rsidRDefault="00726F87" w:rsidP="00726F87">
      <w:pPr>
        <w:pStyle w:val="ListParagraph"/>
        <w:numPr>
          <w:ilvl w:val="1"/>
          <w:numId w:val="32"/>
        </w:numPr>
        <w:spacing w:line="240" w:lineRule="atLeast"/>
        <w:jc w:val="both"/>
        <w:rPr>
          <w:smallCaps/>
          <w:u w:val="single"/>
          <w:lang w:val="en"/>
        </w:rPr>
      </w:pPr>
      <w:r>
        <w:rPr>
          <w:smallCaps/>
          <w:u w:val="single"/>
          <w:lang w:val="en"/>
        </w:rPr>
        <w:t>Executive Committee Members</w:t>
      </w:r>
      <w:r>
        <w:rPr>
          <w:smallCaps/>
          <w:lang w:val="en"/>
        </w:rPr>
        <w:t xml:space="preserve"> </w:t>
      </w:r>
      <w:r>
        <w:rPr>
          <w:lang w:val="en"/>
        </w:rPr>
        <w:t xml:space="preserve">Provost Brown, </w:t>
      </w:r>
      <w:r w:rsidR="00104D89">
        <w:rPr>
          <w:lang w:val="en"/>
        </w:rPr>
        <w:t xml:space="preserve">Alex Blazer (CoAS), </w:t>
      </w:r>
      <w:r w:rsidR="005E54A9">
        <w:rPr>
          <w:lang w:val="en"/>
        </w:rPr>
        <w:t xml:space="preserve">Jolene Cole (Library), </w:t>
      </w:r>
      <w:r>
        <w:rPr>
          <w:lang w:val="en"/>
        </w:rPr>
        <w:t xml:space="preserve">President Dorman, Nicole DeClouette (CoE), </w:t>
      </w:r>
      <w:r w:rsidR="005E54A9">
        <w:rPr>
          <w:lang w:val="en"/>
        </w:rPr>
        <w:t xml:space="preserve">Will Hobbs (CoHS), </w:t>
      </w:r>
      <w:r>
        <w:rPr>
          <w:lang w:val="en"/>
        </w:rPr>
        <w:t>Chavonda Mills (CoAS), Craig Turner (CoAS), and</w:t>
      </w:r>
      <w:r w:rsidR="005E54A9">
        <w:rPr>
          <w:lang w:val="en"/>
        </w:rPr>
        <w:t xml:space="preserve"> J.F. Yao (CoB)</w:t>
      </w:r>
      <w:r>
        <w:rPr>
          <w:lang w:val="en"/>
        </w:rPr>
        <w:t>.</w:t>
      </w:r>
    </w:p>
    <w:p w:rsidR="00726F87" w:rsidRPr="00F50C65" w:rsidRDefault="00726F87" w:rsidP="00726F87">
      <w:pPr>
        <w:pStyle w:val="ListParagraph"/>
        <w:numPr>
          <w:ilvl w:val="1"/>
          <w:numId w:val="32"/>
        </w:numPr>
        <w:spacing w:line="240" w:lineRule="atLeast"/>
        <w:jc w:val="both"/>
        <w:rPr>
          <w:lang w:val="en"/>
        </w:rPr>
      </w:pPr>
      <w:r>
        <w:rPr>
          <w:smallCaps/>
          <w:u w:val="single"/>
          <w:lang w:val="en"/>
        </w:rPr>
        <w:t>University Senate Officers</w:t>
      </w:r>
      <w:r>
        <w:rPr>
          <w:lang w:val="en"/>
        </w:rPr>
        <w:t xml:space="preserve"> </w:t>
      </w:r>
      <w:r w:rsidR="005E54A9">
        <w:rPr>
          <w:lang w:val="en"/>
        </w:rPr>
        <w:t xml:space="preserve">Nicole DeClouette </w:t>
      </w:r>
      <w:r>
        <w:rPr>
          <w:lang w:val="en"/>
        </w:rPr>
        <w:t xml:space="preserve">(Presiding Officer), </w:t>
      </w:r>
      <w:r w:rsidR="005E54A9">
        <w:rPr>
          <w:lang w:val="en"/>
        </w:rPr>
        <w:t>Alex Blazer</w:t>
      </w:r>
      <w:r>
        <w:rPr>
          <w:lang w:val="en"/>
        </w:rPr>
        <w:t xml:space="preserve"> (Presiding Officer Elect), and Craig Turner (Secretary).</w:t>
      </w:r>
    </w:p>
    <w:p w:rsidR="00453B09" w:rsidRPr="000127FA" w:rsidRDefault="00F772EF" w:rsidP="00EE1258">
      <w:pPr>
        <w:pStyle w:val="NormalWeb"/>
        <w:spacing w:before="240" w:beforeAutospacing="0" w:after="0" w:afterAutospacing="0" w:line="240" w:lineRule="atLeast"/>
        <w:jc w:val="both"/>
        <w:rPr>
          <w:lang w:val="en"/>
        </w:rPr>
      </w:pPr>
      <w:r w:rsidRPr="000127FA">
        <w:rPr>
          <w:b/>
          <w:bCs/>
          <w:smallCaps/>
          <w:u w:val="single"/>
          <w:lang w:val="en"/>
        </w:rPr>
        <w:t>Unfinished Business</w:t>
      </w:r>
      <w:r w:rsidRPr="000127FA">
        <w:rPr>
          <w:lang w:val="en"/>
        </w:rPr>
        <w:t xml:space="preserve">: There </w:t>
      </w:r>
      <w:r w:rsidR="00D5306C" w:rsidRPr="000127FA">
        <w:rPr>
          <w:lang w:val="en"/>
        </w:rPr>
        <w:t xml:space="preserve">was </w:t>
      </w:r>
      <w:r w:rsidR="000127FA" w:rsidRPr="000127FA">
        <w:rPr>
          <w:lang w:val="en"/>
        </w:rPr>
        <w:t>one item of</w:t>
      </w:r>
      <w:r w:rsidRPr="000127FA">
        <w:rPr>
          <w:lang w:val="en"/>
        </w:rPr>
        <w:t xml:space="preserve"> unfinished business.</w:t>
      </w:r>
    </w:p>
    <w:p w:rsidR="00BD4B6E" w:rsidRPr="000127FA" w:rsidRDefault="00BD4B6E" w:rsidP="00BD4B6E">
      <w:pPr>
        <w:pStyle w:val="ListParagraph"/>
        <w:numPr>
          <w:ilvl w:val="0"/>
          <w:numId w:val="5"/>
        </w:numPr>
        <w:spacing w:before="40"/>
        <w:jc w:val="both"/>
      </w:pPr>
      <w:r w:rsidRPr="000127FA">
        <w:rPr>
          <w:b/>
          <w:smallCaps/>
          <w:u w:val="single"/>
          <w:lang w:val="en"/>
        </w:rPr>
        <w:t>Motion 1718.EC</w:t>
      </w:r>
      <w:r w:rsidR="00097C95" w:rsidRPr="000127FA">
        <w:rPr>
          <w:b/>
          <w:smallCaps/>
          <w:u w:val="single"/>
          <w:lang w:val="en"/>
        </w:rPr>
        <w:t>US</w:t>
      </w:r>
      <w:r w:rsidRPr="000127FA">
        <w:rPr>
          <w:b/>
          <w:smallCaps/>
          <w:u w:val="single"/>
          <w:lang w:val="en"/>
        </w:rPr>
        <w:t>.005.B (Proposed Revisions to the University Senate Bylaws)</w:t>
      </w:r>
      <w:r w:rsidRPr="000127FA">
        <w:rPr>
          <w:lang w:val="en"/>
        </w:rPr>
        <w:t xml:space="preserve"> On behalf of the committee, Nicole DeClouette, ECUS Chair, presented the motion</w:t>
      </w:r>
      <w:r w:rsidRPr="000127FA">
        <w:rPr>
          <w:i/>
          <w:lang w:val="en"/>
        </w:rPr>
        <w:t xml:space="preserve"> To approve the proposed revisions to the University Senate Bylaws as outlined in the supporting document</w:t>
      </w:r>
      <w:r w:rsidR="00CE4709" w:rsidRPr="000127FA">
        <w:rPr>
          <w:i/>
          <w:lang w:val="en"/>
        </w:rPr>
        <w:t>s</w:t>
      </w:r>
      <w:r w:rsidRPr="000127FA">
        <w:rPr>
          <w:lang w:val="en"/>
        </w:rPr>
        <w:t>.</w:t>
      </w:r>
    </w:p>
    <w:p w:rsidR="00BD4B6E" w:rsidRPr="000127FA" w:rsidRDefault="00BD4B6E" w:rsidP="00BD4B6E">
      <w:pPr>
        <w:pStyle w:val="ListParagraph"/>
        <w:numPr>
          <w:ilvl w:val="1"/>
          <w:numId w:val="5"/>
        </w:numPr>
        <w:jc w:val="both"/>
        <w:rPr>
          <w:lang w:val="en"/>
        </w:rPr>
      </w:pPr>
      <w:r w:rsidRPr="000127FA">
        <w:rPr>
          <w:b/>
          <w:smallCaps/>
          <w:u w:val="single"/>
        </w:rPr>
        <w:t>Supporting Documents</w:t>
      </w:r>
      <w:r w:rsidRPr="000127FA">
        <w:rPr>
          <w:lang w:val="en"/>
        </w:rPr>
        <w:t xml:space="preserve"> Supporting documentation, accessible in the online motion database, was available for display on the big screen.</w:t>
      </w:r>
    </w:p>
    <w:p w:rsidR="00BD4B6E" w:rsidRPr="000127FA" w:rsidRDefault="00BD4B6E" w:rsidP="00BD4B6E">
      <w:pPr>
        <w:pStyle w:val="ListParagraph"/>
        <w:numPr>
          <w:ilvl w:val="2"/>
          <w:numId w:val="5"/>
        </w:numPr>
        <w:jc w:val="both"/>
        <w:rPr>
          <w:rStyle w:val="file"/>
          <w:i/>
          <w:lang w:val="en"/>
        </w:rPr>
      </w:pPr>
      <w:r w:rsidRPr="000127FA">
        <w:rPr>
          <w:rStyle w:val="file"/>
          <w:i/>
        </w:rPr>
        <w:t xml:space="preserve">Summary_List_Bylaws_Revisions_2018-03-02.docx </w:t>
      </w:r>
      <w:r w:rsidRPr="000127FA">
        <w:rPr>
          <w:rStyle w:val="file"/>
        </w:rPr>
        <w:t xml:space="preserve">An MSWord file containing a summary list of the </w:t>
      </w:r>
      <w:r w:rsidR="00F7294E" w:rsidRPr="000127FA">
        <w:rPr>
          <w:rStyle w:val="file"/>
        </w:rPr>
        <w:t>proposed revisions (</w:t>
      </w:r>
      <w:r w:rsidRPr="000127FA">
        <w:rPr>
          <w:rStyle w:val="file"/>
        </w:rPr>
        <w:t>editorial and non-editorial</w:t>
      </w:r>
      <w:r w:rsidR="00F7294E" w:rsidRPr="000127FA">
        <w:rPr>
          <w:rStyle w:val="file"/>
        </w:rPr>
        <w:t>)</w:t>
      </w:r>
      <w:r w:rsidRPr="000127FA">
        <w:rPr>
          <w:rStyle w:val="file"/>
        </w:rPr>
        <w:t xml:space="preserve"> </w:t>
      </w:r>
      <w:r w:rsidR="00F7294E" w:rsidRPr="000127FA">
        <w:rPr>
          <w:rStyle w:val="file"/>
        </w:rPr>
        <w:t>to the university senate bylaws.</w:t>
      </w:r>
    </w:p>
    <w:p w:rsidR="00BD4B6E" w:rsidRPr="000127FA" w:rsidRDefault="00BD4B6E" w:rsidP="00BD4B6E">
      <w:pPr>
        <w:pStyle w:val="ListParagraph"/>
        <w:numPr>
          <w:ilvl w:val="2"/>
          <w:numId w:val="5"/>
        </w:numPr>
        <w:jc w:val="both"/>
        <w:rPr>
          <w:lang w:val="en"/>
        </w:rPr>
      </w:pPr>
      <w:r w:rsidRPr="000127FA">
        <w:rPr>
          <w:i/>
          <w:lang w:val="en"/>
        </w:rPr>
        <w:t xml:space="preserve">USBylaws_ProposedRev_2018-02-21 (1).docx </w:t>
      </w:r>
      <w:r w:rsidRPr="000127FA">
        <w:rPr>
          <w:lang w:val="en"/>
        </w:rPr>
        <w:t xml:space="preserve">An MSWord file containing the proposed revisions </w:t>
      </w:r>
      <w:r w:rsidR="00F7294E" w:rsidRPr="000127FA">
        <w:rPr>
          <w:lang w:val="en"/>
        </w:rPr>
        <w:t>to the university senate bylaws</w:t>
      </w:r>
      <w:r w:rsidRPr="000127FA">
        <w:rPr>
          <w:lang w:val="en"/>
        </w:rPr>
        <w:t>.</w:t>
      </w:r>
      <w:r w:rsidR="00355537" w:rsidRPr="000127FA">
        <w:rPr>
          <w:lang w:val="en"/>
        </w:rPr>
        <w:t xml:space="preserve"> Select </w:t>
      </w:r>
      <w:r w:rsidR="00355537" w:rsidRPr="000127FA">
        <w:rPr>
          <w:b/>
          <w:lang w:val="en"/>
        </w:rPr>
        <w:t xml:space="preserve">All Changes </w:t>
      </w:r>
      <w:r w:rsidR="00355537" w:rsidRPr="000127FA">
        <w:rPr>
          <w:lang w:val="en"/>
        </w:rPr>
        <w:t xml:space="preserve">from the </w:t>
      </w:r>
      <w:r w:rsidR="00355537" w:rsidRPr="000127FA">
        <w:rPr>
          <w:b/>
          <w:lang w:val="en"/>
        </w:rPr>
        <w:t>Review</w:t>
      </w:r>
      <w:r w:rsidR="00355537" w:rsidRPr="000127FA">
        <w:rPr>
          <w:lang w:val="en"/>
        </w:rPr>
        <w:t xml:space="preserve"> tab to view the proposed revisions in Track Changes format.</w:t>
      </w:r>
    </w:p>
    <w:p w:rsidR="00865BB1" w:rsidRPr="000127FA" w:rsidRDefault="00BD4B6E" w:rsidP="00BD4B6E">
      <w:pPr>
        <w:pStyle w:val="ListParagraph"/>
        <w:numPr>
          <w:ilvl w:val="1"/>
          <w:numId w:val="5"/>
        </w:numPr>
        <w:jc w:val="both"/>
      </w:pPr>
      <w:r w:rsidRPr="000127FA">
        <w:rPr>
          <w:b/>
          <w:smallCaps/>
          <w:u w:val="single"/>
        </w:rPr>
        <w:t>Contextual Information</w:t>
      </w:r>
      <w:r w:rsidRPr="000127FA">
        <w:rPr>
          <w:smallCaps/>
        </w:rPr>
        <w:t xml:space="preserve"> </w:t>
      </w:r>
      <w:r w:rsidRPr="000127FA">
        <w:t>Nicole DeClouette provided the following contextual information.</w:t>
      </w:r>
    </w:p>
    <w:p w:rsidR="00FD4724" w:rsidRDefault="00FD4724" w:rsidP="007935D7">
      <w:pPr>
        <w:pStyle w:val="ListParagraph"/>
        <w:numPr>
          <w:ilvl w:val="2"/>
          <w:numId w:val="5"/>
        </w:numPr>
        <w:jc w:val="both"/>
      </w:pPr>
      <w:r>
        <w:t>This motion received its first reading at the 16 Mar 2018 university senate meeting.</w:t>
      </w:r>
    </w:p>
    <w:p w:rsidR="00654D87" w:rsidRDefault="00B55437" w:rsidP="007935D7">
      <w:pPr>
        <w:pStyle w:val="ListParagraph"/>
        <w:numPr>
          <w:ilvl w:val="2"/>
          <w:numId w:val="5"/>
        </w:numPr>
        <w:jc w:val="both"/>
      </w:pPr>
      <w:r w:rsidRPr="000127FA">
        <w:t xml:space="preserve">This is the </w:t>
      </w:r>
      <w:r w:rsidR="000127FA">
        <w:t>second</w:t>
      </w:r>
      <w:r w:rsidRPr="000127FA">
        <w:t xml:space="preserve"> reading of these proposed revisions to the university senate bylaws.</w:t>
      </w:r>
    </w:p>
    <w:p w:rsidR="00B55437" w:rsidRPr="000127FA" w:rsidRDefault="00B55437" w:rsidP="007935D7">
      <w:pPr>
        <w:pStyle w:val="ListParagraph"/>
        <w:numPr>
          <w:ilvl w:val="2"/>
          <w:numId w:val="5"/>
        </w:numPr>
        <w:jc w:val="both"/>
      </w:pPr>
      <w:r w:rsidRPr="000127FA">
        <w:t>These proposed revisions were prepared as follows.</w:t>
      </w:r>
    </w:p>
    <w:p w:rsidR="007935D7" w:rsidRPr="000127FA" w:rsidRDefault="007935D7" w:rsidP="00B55437">
      <w:pPr>
        <w:pStyle w:val="ListParagraph"/>
        <w:numPr>
          <w:ilvl w:val="3"/>
          <w:numId w:val="5"/>
        </w:numPr>
        <w:jc w:val="both"/>
      </w:pPr>
      <w:r w:rsidRPr="000127FA">
        <w:t>Craig Turner prepared a draft of proposed revisions and circulated the draft to the work group electronically.</w:t>
      </w:r>
    </w:p>
    <w:p w:rsidR="007935D7" w:rsidRPr="000127FA" w:rsidRDefault="007935D7" w:rsidP="00B55437">
      <w:pPr>
        <w:pStyle w:val="ListParagraph"/>
        <w:numPr>
          <w:ilvl w:val="3"/>
          <w:numId w:val="5"/>
        </w:numPr>
        <w:jc w:val="both"/>
      </w:pPr>
      <w:r w:rsidRPr="000127FA">
        <w:t xml:space="preserve">The work group (Craig Turner, Nicole DeClouette, John Swinton, Alex Blazer, Chavonda Mills, Lyndall Muschell, and David Johnson) met on 21 Feb 2018 to discuss the </w:t>
      </w:r>
      <w:r w:rsidR="00923F8A">
        <w:t xml:space="preserve">proposed </w:t>
      </w:r>
      <w:r w:rsidRPr="000127FA">
        <w:t>revisions.</w:t>
      </w:r>
    </w:p>
    <w:p w:rsidR="007935D7" w:rsidRPr="000127FA" w:rsidRDefault="007935D7" w:rsidP="00B55437">
      <w:pPr>
        <w:pStyle w:val="ListParagraph"/>
        <w:numPr>
          <w:ilvl w:val="3"/>
          <w:numId w:val="5"/>
        </w:numPr>
        <w:jc w:val="both"/>
      </w:pPr>
      <w:r w:rsidRPr="000127FA">
        <w:t xml:space="preserve">Craig Turner revised the document once again and this was what was circulated to ECUS to review in preparation for its 2 Mar 2018 meeting. This draft was adopted </w:t>
      </w:r>
      <w:r w:rsidR="00C525D9" w:rsidRPr="000127FA">
        <w:t xml:space="preserve">by ECUS </w:t>
      </w:r>
      <w:r w:rsidRPr="000127FA">
        <w:t>a</w:t>
      </w:r>
      <w:r w:rsidR="00B55437" w:rsidRPr="000127FA">
        <w:t xml:space="preserve">s circulated for inclusion as a </w:t>
      </w:r>
      <w:r w:rsidRPr="000127FA">
        <w:t>supporting document</w:t>
      </w:r>
      <w:r w:rsidR="00B55437" w:rsidRPr="000127FA">
        <w:t xml:space="preserve"> (see item ii above) </w:t>
      </w:r>
      <w:r w:rsidRPr="000127FA">
        <w:t>to this motion.</w:t>
      </w:r>
    </w:p>
    <w:p w:rsidR="007F62CD" w:rsidRPr="000127FA" w:rsidRDefault="007935D7" w:rsidP="00B55437">
      <w:pPr>
        <w:pStyle w:val="ListParagraph"/>
        <w:numPr>
          <w:ilvl w:val="3"/>
          <w:numId w:val="5"/>
        </w:numPr>
        <w:jc w:val="both"/>
      </w:pPr>
      <w:r w:rsidRPr="000127FA">
        <w:t xml:space="preserve">Craig Turner created a summary of the editorial and non-editorial proposed revisions, which </w:t>
      </w:r>
      <w:r w:rsidR="00B55437" w:rsidRPr="000127FA">
        <w:t>is</w:t>
      </w:r>
      <w:r w:rsidRPr="000127FA">
        <w:t xml:space="preserve"> a supporting document </w:t>
      </w:r>
      <w:r w:rsidR="00C525D9" w:rsidRPr="000127FA">
        <w:t>(see item i</w:t>
      </w:r>
      <w:r w:rsidR="00B55437" w:rsidRPr="000127FA">
        <w:t xml:space="preserve"> above) </w:t>
      </w:r>
      <w:r w:rsidRPr="000127FA">
        <w:t>to this motion.</w:t>
      </w:r>
    </w:p>
    <w:p w:rsidR="007935D7" w:rsidRPr="000127FA" w:rsidRDefault="007935D7" w:rsidP="00B55437">
      <w:pPr>
        <w:pStyle w:val="ListParagraph"/>
        <w:numPr>
          <w:ilvl w:val="2"/>
          <w:numId w:val="5"/>
        </w:numPr>
        <w:jc w:val="both"/>
      </w:pPr>
      <w:r w:rsidRPr="000127FA">
        <w:t xml:space="preserve">Nicole </w:t>
      </w:r>
      <w:r w:rsidR="00B55437" w:rsidRPr="000127FA">
        <w:t xml:space="preserve">DeClouette </w:t>
      </w:r>
      <w:r w:rsidRPr="000127FA">
        <w:t xml:space="preserve">read into the record the </w:t>
      </w:r>
      <w:r w:rsidR="00923F8A">
        <w:t xml:space="preserve">summary </w:t>
      </w:r>
      <w:r w:rsidRPr="000127FA">
        <w:t xml:space="preserve">list of non-editorial revisions found in </w:t>
      </w:r>
      <w:r w:rsidR="00B55437" w:rsidRPr="000127FA">
        <w:t xml:space="preserve">a </w:t>
      </w:r>
      <w:r w:rsidRPr="000127FA">
        <w:t>supporting document</w:t>
      </w:r>
      <w:r w:rsidR="00B55437" w:rsidRPr="000127FA">
        <w:t xml:space="preserve"> (see item i above) to this motion</w:t>
      </w:r>
      <w:r w:rsidRPr="000127FA">
        <w:t>.</w:t>
      </w:r>
    </w:p>
    <w:p w:rsidR="007935D7" w:rsidRPr="000127FA" w:rsidRDefault="009512AE" w:rsidP="007935D7">
      <w:pPr>
        <w:pStyle w:val="ListParagraph"/>
        <w:numPr>
          <w:ilvl w:val="1"/>
          <w:numId w:val="5"/>
        </w:numPr>
        <w:jc w:val="both"/>
        <w:rPr>
          <w:lang w:val="en"/>
        </w:rPr>
      </w:pPr>
      <w:r w:rsidRPr="000127FA">
        <w:rPr>
          <w:b/>
          <w:smallCaps/>
          <w:u w:val="single"/>
        </w:rPr>
        <w:t>Discussion</w:t>
      </w:r>
      <w:r w:rsidR="007935D7" w:rsidRPr="000127FA">
        <w:rPr>
          <w:b/>
          <w:smallCaps/>
        </w:rPr>
        <w:t xml:space="preserve"> </w:t>
      </w:r>
      <w:r w:rsidR="007935D7" w:rsidRPr="000127FA">
        <w:t>– None</w:t>
      </w:r>
    </w:p>
    <w:p w:rsidR="00BD4B6E" w:rsidRPr="00FD4724" w:rsidRDefault="009512AE" w:rsidP="007935D7">
      <w:pPr>
        <w:pStyle w:val="ListParagraph"/>
        <w:numPr>
          <w:ilvl w:val="1"/>
          <w:numId w:val="5"/>
        </w:numPr>
        <w:jc w:val="both"/>
        <w:rPr>
          <w:lang w:val="en"/>
        </w:rPr>
      </w:pPr>
      <w:r w:rsidRPr="000127FA">
        <w:rPr>
          <w:b/>
          <w:smallCaps/>
          <w:u w:val="single"/>
        </w:rPr>
        <w:t>Senate Action</w:t>
      </w:r>
      <w:r w:rsidRPr="000127FA">
        <w:t xml:space="preserve"> </w:t>
      </w:r>
      <w:r w:rsidR="00FD4724">
        <w:t>M</w:t>
      </w:r>
      <w:r w:rsidR="00BD4B6E" w:rsidRPr="000127FA">
        <w:t>otion 1718.EC</w:t>
      </w:r>
      <w:r w:rsidR="00097C95" w:rsidRPr="000127FA">
        <w:t>US</w:t>
      </w:r>
      <w:r w:rsidR="00BD4B6E" w:rsidRPr="000127FA">
        <w:t xml:space="preserve">.005.B was </w:t>
      </w:r>
      <w:r w:rsidR="00FD4724">
        <w:rPr>
          <w:b/>
          <w:smallCaps/>
          <w:u w:val="single"/>
        </w:rPr>
        <w:t>Approve</w:t>
      </w:r>
      <w:r w:rsidR="00BD4B6E" w:rsidRPr="000127FA">
        <w:rPr>
          <w:b/>
          <w:smallCaps/>
          <w:u w:val="single"/>
        </w:rPr>
        <w:t>d</w:t>
      </w:r>
      <w:r w:rsidR="00BD4B6E" w:rsidRPr="000127FA">
        <w:t xml:space="preserve"> </w:t>
      </w:r>
      <w:r w:rsidR="00FD4724">
        <w:t>by voice vote with no additional discussion and no dissenting voice</w:t>
      </w:r>
      <w:r w:rsidR="00FD4724">
        <w:rPr>
          <w:lang w:val="en"/>
        </w:rPr>
        <w:t xml:space="preserve"> – meeting </w:t>
      </w:r>
      <w:r w:rsidR="00FD4724" w:rsidRPr="00D52BEF">
        <w:rPr>
          <w:i/>
          <w:lang w:val="en"/>
        </w:rPr>
        <w:t>the two-thirds majority of those casting vote</w:t>
      </w:r>
      <w:r w:rsidR="00FD4724">
        <w:rPr>
          <w:i/>
          <w:lang w:val="en"/>
        </w:rPr>
        <w:t>s favoring adoption</w:t>
      </w:r>
      <w:r w:rsidR="00FD4724">
        <w:rPr>
          <w:lang w:val="en"/>
        </w:rPr>
        <w:t xml:space="preserve"> threshold required by the university senate bylaws revision process quoted below – and only voting members of the university senate eligible to vote</w:t>
      </w:r>
      <w:r w:rsidR="00BD4B6E" w:rsidRPr="000127FA">
        <w:t>.</w:t>
      </w:r>
    </w:p>
    <w:p w:rsidR="00FD4724" w:rsidRPr="00FD4724" w:rsidRDefault="00FD4724" w:rsidP="00FD4724">
      <w:pPr>
        <w:pStyle w:val="ListParagraph"/>
        <w:ind w:left="1440"/>
        <w:jc w:val="both"/>
        <w:rPr>
          <w:i/>
          <w:lang w:val="en"/>
        </w:rPr>
      </w:pPr>
      <w:r w:rsidRPr="00FD4724">
        <w:rPr>
          <w:i/>
          <w:u w:val="single"/>
          <w:lang w:val="en"/>
        </w:rPr>
        <w:lastRenderedPageBreak/>
        <w:t>Note</w:t>
      </w:r>
      <w:r w:rsidRPr="009C602D">
        <w:rPr>
          <w:i/>
          <w:lang w:val="en"/>
        </w:rPr>
        <w:t xml:space="preserve">: This was the second </w:t>
      </w:r>
      <w:r>
        <w:rPr>
          <w:i/>
          <w:lang w:val="en"/>
        </w:rPr>
        <w:t>reading of this motion. A</w:t>
      </w:r>
      <w:r>
        <w:rPr>
          <w:i/>
        </w:rPr>
        <w:t xml:space="preserve">t the conclusion of its first reading </w:t>
      </w:r>
      <w:r w:rsidRPr="009C602D">
        <w:rPr>
          <w:i/>
        </w:rPr>
        <w:t xml:space="preserve">at the previous university senate </w:t>
      </w:r>
      <w:r w:rsidRPr="00D52BEF">
        <w:rPr>
          <w:i/>
        </w:rPr>
        <w:t>meeting</w:t>
      </w:r>
      <w:r>
        <w:rPr>
          <w:i/>
        </w:rPr>
        <w:t>,</w:t>
      </w:r>
      <w:r w:rsidRPr="00D52BEF">
        <w:rPr>
          <w:i/>
        </w:rPr>
        <w:t xml:space="preserve"> further deliberation including a vote on </w:t>
      </w:r>
      <w:r>
        <w:rPr>
          <w:i/>
        </w:rPr>
        <w:t xml:space="preserve">this </w:t>
      </w:r>
      <w:r w:rsidRPr="00D52BEF">
        <w:rPr>
          <w:i/>
        </w:rPr>
        <w:t xml:space="preserve">motion was </w:t>
      </w:r>
      <w:r w:rsidRPr="00D52BEF">
        <w:rPr>
          <w:b/>
          <w:i/>
          <w:smallCaps/>
          <w:u w:val="single"/>
        </w:rPr>
        <w:t>Postponed</w:t>
      </w:r>
      <w:r w:rsidRPr="00D52BEF">
        <w:rPr>
          <w:i/>
        </w:rPr>
        <w:t xml:space="preserve"> to the next university senate meeting to comply with the university senate bylaws revision process that is quoted here.</w:t>
      </w:r>
    </w:p>
    <w:p w:rsidR="00BD4B6E" w:rsidRPr="000127FA" w:rsidRDefault="00BD4B6E" w:rsidP="00BD4B6E">
      <w:pPr>
        <w:pStyle w:val="ListParagraph"/>
        <w:ind w:left="1440"/>
        <w:jc w:val="both"/>
        <w:rPr>
          <w:i/>
          <w:lang w:val="en"/>
        </w:rPr>
      </w:pPr>
      <w:r w:rsidRPr="000127FA">
        <w:rPr>
          <w:i/>
        </w:rPr>
        <w:t xml:space="preserve">VI.Section 3. </w:t>
      </w:r>
      <w:r w:rsidRPr="000127FA">
        <w:rPr>
          <w:i/>
          <w:u w:val="single"/>
        </w:rPr>
        <w:t>Non-editorial Revisions</w:t>
      </w:r>
      <w:r w:rsidRPr="000127FA">
        <w:rPr>
          <w:i/>
        </w:rPr>
        <w:t>. Motions regarding non-editorial revisions of these bylaws shall receive consideration at two consecutive regular meetings of the University Senate. At the first of these meetings, the motion shall receive a first reading wherein it is introduced by the Executive Committee in compliance with VI.Section2 and debated by the University Senate but may not be voted on. At the conclusion of this first reading, the motion must be postponed to the next regular meeting of the University Senate. At this next meeting, the motion shall receive a second reading wherein it shall receive disposition. Adoption of the motion shall occur with a two-thirds majority of those casting votes favoring adoption and upon approval of the University President.</w:t>
      </w:r>
    </w:p>
    <w:p w:rsidR="000127FA" w:rsidRPr="008645B7" w:rsidRDefault="000127FA" w:rsidP="000127FA">
      <w:pPr>
        <w:pStyle w:val="NormalWeb"/>
        <w:spacing w:before="240" w:beforeAutospacing="0" w:after="0" w:afterAutospacing="0" w:line="240" w:lineRule="atLeast"/>
        <w:jc w:val="both"/>
        <w:rPr>
          <w:b/>
          <w:smallCaps/>
          <w:u w:val="single"/>
          <w:lang w:val="en"/>
        </w:rPr>
      </w:pPr>
      <w:r w:rsidRPr="00AA0F60">
        <w:rPr>
          <w:b/>
          <w:smallCaps/>
          <w:u w:val="single"/>
          <w:lang w:val="en"/>
        </w:rPr>
        <w:t>New Business:</w:t>
      </w:r>
    </w:p>
    <w:p w:rsidR="00D86CDE" w:rsidRPr="00066BB0" w:rsidRDefault="00D86CDE" w:rsidP="00D86CDE">
      <w:pPr>
        <w:pStyle w:val="ListParagraph"/>
        <w:numPr>
          <w:ilvl w:val="0"/>
          <w:numId w:val="29"/>
        </w:numPr>
        <w:spacing w:before="40"/>
        <w:jc w:val="both"/>
      </w:pPr>
      <w:r w:rsidRPr="00066BB0">
        <w:rPr>
          <w:b/>
          <w:smallCaps/>
          <w:u w:val="single"/>
          <w:lang w:val="en"/>
        </w:rPr>
        <w:t>Motion 1718.APC.00</w:t>
      </w:r>
      <w:r>
        <w:rPr>
          <w:b/>
          <w:smallCaps/>
          <w:u w:val="single"/>
          <w:lang w:val="en"/>
        </w:rPr>
        <w:t>1</w:t>
      </w:r>
      <w:r w:rsidRPr="00066BB0">
        <w:rPr>
          <w:b/>
          <w:smallCaps/>
          <w:u w:val="single"/>
          <w:lang w:val="en"/>
        </w:rPr>
        <w:t>.</w:t>
      </w:r>
      <w:r>
        <w:rPr>
          <w:b/>
          <w:smallCaps/>
          <w:u w:val="single"/>
          <w:lang w:val="en"/>
        </w:rPr>
        <w:t>P</w:t>
      </w:r>
      <w:r w:rsidRPr="00066BB0">
        <w:rPr>
          <w:b/>
          <w:smallCaps/>
          <w:u w:val="single"/>
          <w:lang w:val="en"/>
        </w:rPr>
        <w:t xml:space="preserve"> (</w:t>
      </w:r>
      <w:r w:rsidRPr="00D86CDE">
        <w:rPr>
          <w:b/>
          <w:smallCaps/>
          <w:u w:val="single"/>
          <w:lang w:val="en"/>
        </w:rPr>
        <w:t>Proposed revision to office hours policy (1 of 2)</w:t>
      </w:r>
      <w:r w:rsidRPr="00066BB0">
        <w:rPr>
          <w:b/>
          <w:smallCaps/>
          <w:u w:val="single"/>
          <w:lang w:val="en"/>
        </w:rPr>
        <w:t>)</w:t>
      </w:r>
      <w:r w:rsidRPr="00066BB0">
        <w:rPr>
          <w:lang w:val="en"/>
        </w:rPr>
        <w:t xml:space="preserve"> On behalf of th</w:t>
      </w:r>
      <w:r>
        <w:rPr>
          <w:lang w:val="en"/>
        </w:rPr>
        <w:t xml:space="preserve">e committee, John R. Swinton, </w:t>
      </w:r>
      <w:r w:rsidRPr="00066BB0">
        <w:rPr>
          <w:lang w:val="en"/>
        </w:rPr>
        <w:t>APC Chair, presented the motion</w:t>
      </w:r>
      <w:r w:rsidRPr="00066BB0">
        <w:rPr>
          <w:i/>
          <w:lang w:val="en"/>
        </w:rPr>
        <w:t xml:space="preserve"> </w:t>
      </w:r>
      <w:r w:rsidRPr="00D86CDE">
        <w:rPr>
          <w:i/>
          <w:lang w:val="en"/>
        </w:rPr>
        <w:t>To approve the proposed revisions to the existing office hours policy as described in the referenced material</w:t>
      </w:r>
      <w:r>
        <w:rPr>
          <w:i/>
          <w:lang w:val="en"/>
        </w:rPr>
        <w:t>.</w:t>
      </w:r>
    </w:p>
    <w:p w:rsidR="00D86EC5" w:rsidRDefault="00D86CDE" w:rsidP="00D86CDE">
      <w:pPr>
        <w:pStyle w:val="ListParagraph"/>
        <w:numPr>
          <w:ilvl w:val="1"/>
          <w:numId w:val="29"/>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r>
        <w:rPr>
          <w:lang w:val="en"/>
        </w:rPr>
        <w:t xml:space="preserve"> While no supporting documents, </w:t>
      </w:r>
      <w:r w:rsidRPr="00D86CDE">
        <w:rPr>
          <w:b/>
          <w:lang w:val="en"/>
        </w:rPr>
        <w:t>Referenced Material</w:t>
      </w:r>
    </w:p>
    <w:p w:rsidR="00D86CDE" w:rsidRPr="00D86CDE" w:rsidRDefault="00D86CDE" w:rsidP="00D86CDE">
      <w:pPr>
        <w:pStyle w:val="NormalWeb"/>
        <w:spacing w:before="0" w:beforeAutospacing="0" w:after="0" w:afterAutospacing="0"/>
        <w:ind w:left="1714" w:right="446"/>
        <w:jc w:val="both"/>
        <w:rPr>
          <w:i/>
        </w:rPr>
      </w:pPr>
      <w:r w:rsidRPr="00D86CDE">
        <w:rPr>
          <w:i/>
        </w:rPr>
        <w:t>The current office hours policy reads:</w:t>
      </w:r>
    </w:p>
    <w:p w:rsidR="00D86CDE" w:rsidRPr="00D86CDE" w:rsidRDefault="00D86CDE" w:rsidP="00D86CDE">
      <w:pPr>
        <w:pStyle w:val="NormalWeb"/>
        <w:spacing w:before="0" w:beforeAutospacing="0" w:after="0" w:afterAutospacing="0"/>
        <w:ind w:left="1714" w:right="446"/>
        <w:jc w:val="both"/>
        <w:rPr>
          <w:i/>
        </w:rPr>
      </w:pPr>
      <w:r w:rsidRPr="00D86CDE">
        <w:rPr>
          <w:i/>
        </w:rPr>
        <w:t>“Each instructor shall post office hours on his/her door. The instructor is responsible for maintaining adequate office hours to enable him/her to be available for meeting with any student who wishes to see him/her. In no case shall posted office hours for student consultation be less than a minimum of one clock hour a day.”</w:t>
      </w:r>
    </w:p>
    <w:p w:rsidR="00D86CDE" w:rsidRPr="00D86CDE" w:rsidRDefault="003E4D82" w:rsidP="00D86CDE">
      <w:pPr>
        <w:pStyle w:val="NormalWeb"/>
        <w:spacing w:before="0" w:beforeAutospacing="0" w:after="0" w:afterAutospacing="0"/>
        <w:ind w:left="1714" w:right="446"/>
        <w:jc w:val="both"/>
        <w:rPr>
          <w:i/>
        </w:rPr>
      </w:pPr>
      <w:hyperlink r:id="rId14" w:history="1">
        <w:r w:rsidR="00D86CDE" w:rsidRPr="00D86CDE">
          <w:rPr>
            <w:rStyle w:val="Hyperlink"/>
            <w:i/>
          </w:rPr>
          <w:t>http://gcsu.smartcatalogiq.com/Policy-Manual/Policy-Manual/Academic-Affairs/EmploymentPolicies-Procedures-Benefits/Faculty-Rights-and-Responsibilities/Faculty-Work-Requirements/Office-Hours-Posting</w:t>
        </w:r>
      </w:hyperlink>
    </w:p>
    <w:p w:rsidR="00D86EC5" w:rsidRDefault="00D86CDE" w:rsidP="00D86CDE">
      <w:pPr>
        <w:pStyle w:val="NormalWeb"/>
        <w:spacing w:before="0" w:beforeAutospacing="0" w:after="0" w:afterAutospacing="0"/>
        <w:ind w:left="1714" w:right="446"/>
        <w:jc w:val="both"/>
        <w:rPr>
          <w:i/>
        </w:rPr>
      </w:pPr>
      <w:r w:rsidRPr="00D86CDE">
        <w:rPr>
          <w:i/>
        </w:rPr>
        <w:t>APC proposes the final sentence be reworded</w:t>
      </w:r>
      <w:r w:rsidR="00D86EC5">
        <w:rPr>
          <w:i/>
        </w:rPr>
        <w:t xml:space="preserve"> </w:t>
      </w:r>
      <w:r w:rsidRPr="00D86CDE">
        <w:rPr>
          <w:i/>
        </w:rPr>
        <w:t>from “In no case shall posted office hours for student consultation be less than a minimum of one clock hour a day.” to “In no case shall posted office hours for student consultation be less than five hours (300 minutes) per week.”</w:t>
      </w:r>
    </w:p>
    <w:p w:rsidR="00D86CDE" w:rsidRPr="00D86CDE" w:rsidRDefault="00D86CDE" w:rsidP="00D86CDE">
      <w:pPr>
        <w:pStyle w:val="NormalWeb"/>
        <w:spacing w:before="0" w:beforeAutospacing="0" w:after="0" w:afterAutospacing="0"/>
        <w:ind w:left="1714" w:right="446"/>
        <w:jc w:val="both"/>
        <w:rPr>
          <w:i/>
        </w:rPr>
      </w:pPr>
      <w:r w:rsidRPr="00D86CDE">
        <w:rPr>
          <w:i/>
        </w:rPr>
        <w:t>Upon extensive deliberation, APC considered the final sentence to create constraints that are not entirely consistent with the spirit of the regulation and inappropriate for some circumstances (for example, programs that require considerable field work supervision).</w:t>
      </w:r>
    </w:p>
    <w:p w:rsidR="00D86CDE" w:rsidRPr="00066BB0" w:rsidRDefault="00D86CDE" w:rsidP="00D86CDE">
      <w:pPr>
        <w:pStyle w:val="ListParagraph"/>
        <w:numPr>
          <w:ilvl w:val="1"/>
          <w:numId w:val="29"/>
        </w:numPr>
        <w:jc w:val="both"/>
      </w:pPr>
      <w:r w:rsidRPr="00916710">
        <w:rPr>
          <w:b/>
          <w:smallCaps/>
          <w:u w:val="single"/>
        </w:rPr>
        <w:t>Contextual Information</w:t>
      </w:r>
      <w:r w:rsidRPr="00916710">
        <w:rPr>
          <w:b/>
          <w:smallCaps/>
        </w:rPr>
        <w:t xml:space="preserve"> </w:t>
      </w:r>
      <w:r>
        <w:t>John R. Swinton</w:t>
      </w:r>
      <w:r w:rsidRPr="0012770F">
        <w:t xml:space="preserve"> provided the following contextual information.</w:t>
      </w:r>
    </w:p>
    <w:p w:rsidR="00D86CDE" w:rsidRDefault="00D86CDE" w:rsidP="00D86CDE">
      <w:pPr>
        <w:pStyle w:val="ListParagraph"/>
        <w:numPr>
          <w:ilvl w:val="2"/>
          <w:numId w:val="29"/>
        </w:numPr>
        <w:jc w:val="both"/>
      </w:pPr>
      <w:r>
        <w:t xml:space="preserve">He read the aforementioned </w:t>
      </w:r>
      <w:r w:rsidRPr="00D86CDE">
        <w:rPr>
          <w:b/>
        </w:rPr>
        <w:t>Referenced Material</w:t>
      </w:r>
      <w:r>
        <w:t xml:space="preserve"> into the record.</w:t>
      </w:r>
    </w:p>
    <w:p w:rsidR="00D86EC5" w:rsidRDefault="00D86CDE" w:rsidP="00D86CDE">
      <w:pPr>
        <w:pStyle w:val="ListParagraph"/>
        <w:numPr>
          <w:ilvl w:val="1"/>
          <w:numId w:val="29"/>
        </w:numPr>
        <w:jc w:val="both"/>
        <w:rPr>
          <w:smallCaps/>
        </w:rPr>
      </w:pPr>
      <w:r w:rsidRPr="00066BB0">
        <w:rPr>
          <w:b/>
          <w:smallCaps/>
          <w:u w:val="single"/>
        </w:rPr>
        <w:t>Discussion</w:t>
      </w:r>
    </w:p>
    <w:p w:rsidR="00D86CDE" w:rsidRPr="00066BB0" w:rsidRDefault="00D86CDE" w:rsidP="00D86CDE">
      <w:pPr>
        <w:pStyle w:val="ListParagraph"/>
        <w:numPr>
          <w:ilvl w:val="2"/>
          <w:numId w:val="29"/>
        </w:numPr>
        <w:jc w:val="both"/>
        <w:rPr>
          <w:lang w:val="en"/>
        </w:rPr>
      </w:pPr>
      <w:r>
        <w:t xml:space="preserve">Question: If a faculty member is teaching only one course, does this policy apply? </w:t>
      </w:r>
      <w:r w:rsidRPr="00D86EC5">
        <w:rPr>
          <w:i/>
        </w:rPr>
        <w:t>Yes</w:t>
      </w:r>
      <w:r>
        <w:t>.</w:t>
      </w:r>
    </w:p>
    <w:p w:rsidR="00D86CDE" w:rsidRPr="00D86EC5" w:rsidRDefault="00D86CDE" w:rsidP="00D86CDE">
      <w:pPr>
        <w:pStyle w:val="ListParagraph"/>
        <w:numPr>
          <w:ilvl w:val="1"/>
          <w:numId w:val="29"/>
        </w:numPr>
        <w:jc w:val="both"/>
        <w:rPr>
          <w:lang w:val="en"/>
        </w:rPr>
      </w:pPr>
      <w:r w:rsidRPr="00066BB0">
        <w:rPr>
          <w:b/>
          <w:smallCaps/>
          <w:u w:val="single"/>
        </w:rPr>
        <w:t>Senate Action</w:t>
      </w:r>
      <w:r w:rsidRPr="00066BB0">
        <w:t xml:space="preserve"> Motion 1</w:t>
      </w:r>
      <w:r>
        <w:t>7</w:t>
      </w:r>
      <w:r w:rsidRPr="00066BB0">
        <w:t>1</w:t>
      </w:r>
      <w:r>
        <w:t>8</w:t>
      </w:r>
      <w:r w:rsidR="00D86EC5">
        <w:t>.</w:t>
      </w:r>
      <w:r w:rsidRPr="00066BB0">
        <w:t>APC.00</w:t>
      </w:r>
      <w:r w:rsidR="00D86EC5">
        <w:t>1</w:t>
      </w:r>
      <w:r w:rsidRPr="00066BB0">
        <w:t>.</w:t>
      </w:r>
      <w:r w:rsidR="00D86EC5">
        <w:t>P</w:t>
      </w:r>
      <w:r w:rsidRPr="00066BB0">
        <w:t xml:space="preserve"> was </w:t>
      </w:r>
      <w:r w:rsidRPr="00066BB0">
        <w:rPr>
          <w:b/>
          <w:i/>
          <w:smallCaps/>
          <w:u w:val="single"/>
        </w:rPr>
        <w:t>approved</w:t>
      </w:r>
      <w:r w:rsidRPr="00066BB0">
        <w:rPr>
          <w:i/>
        </w:rPr>
        <w:t xml:space="preserve"> </w:t>
      </w:r>
      <w:r>
        <w:rPr>
          <w:lang w:val="en"/>
        </w:rPr>
        <w:t xml:space="preserve">by voice vote </w:t>
      </w:r>
      <w:r w:rsidRPr="00066BB0">
        <w:t xml:space="preserve">with no </w:t>
      </w:r>
      <w:r w:rsidR="00D86EC5">
        <w:t xml:space="preserve">additional </w:t>
      </w:r>
      <w:r w:rsidRPr="00066BB0">
        <w:t xml:space="preserve">discussion and </w:t>
      </w:r>
      <w:r w:rsidRPr="00066BB0">
        <w:rPr>
          <w:lang w:val="en"/>
        </w:rPr>
        <w:t xml:space="preserve">with </w:t>
      </w:r>
      <w:r w:rsidR="00CD70BB">
        <w:rPr>
          <w:lang w:val="en"/>
        </w:rPr>
        <w:t>a vocal minority expressing a dissenting</w:t>
      </w:r>
      <w:r w:rsidRPr="00066BB0">
        <w:rPr>
          <w:lang w:val="en"/>
        </w:rPr>
        <w:t xml:space="preserve"> voice</w:t>
      </w:r>
      <w:r>
        <w:rPr>
          <w:lang w:val="en"/>
        </w:rPr>
        <w:t xml:space="preserve"> and only elected faculty senators eligible to vote</w:t>
      </w:r>
      <w:r w:rsidRPr="00066BB0">
        <w:t>.</w:t>
      </w:r>
    </w:p>
    <w:p w:rsidR="00D86EC5" w:rsidRPr="00066BB0" w:rsidRDefault="00D86EC5" w:rsidP="00D86EC5">
      <w:pPr>
        <w:pStyle w:val="ListParagraph"/>
        <w:numPr>
          <w:ilvl w:val="0"/>
          <w:numId w:val="29"/>
        </w:numPr>
        <w:spacing w:before="40"/>
        <w:jc w:val="both"/>
      </w:pPr>
      <w:r w:rsidRPr="00066BB0">
        <w:rPr>
          <w:b/>
          <w:smallCaps/>
          <w:u w:val="single"/>
          <w:lang w:val="en"/>
        </w:rPr>
        <w:t>Motion 1718.APC.00</w:t>
      </w:r>
      <w:r>
        <w:rPr>
          <w:b/>
          <w:smallCaps/>
          <w:u w:val="single"/>
          <w:lang w:val="en"/>
        </w:rPr>
        <w:t>2</w:t>
      </w:r>
      <w:r w:rsidRPr="00066BB0">
        <w:rPr>
          <w:b/>
          <w:smallCaps/>
          <w:u w:val="single"/>
          <w:lang w:val="en"/>
        </w:rPr>
        <w:t>.</w:t>
      </w:r>
      <w:r>
        <w:rPr>
          <w:b/>
          <w:smallCaps/>
          <w:u w:val="single"/>
          <w:lang w:val="en"/>
        </w:rPr>
        <w:t>P</w:t>
      </w:r>
      <w:r w:rsidRPr="00066BB0">
        <w:rPr>
          <w:b/>
          <w:smallCaps/>
          <w:u w:val="single"/>
          <w:lang w:val="en"/>
        </w:rPr>
        <w:t xml:space="preserve"> (</w:t>
      </w:r>
      <w:r w:rsidRPr="00D86CDE">
        <w:rPr>
          <w:b/>
          <w:smallCaps/>
          <w:u w:val="single"/>
          <w:lang w:val="en"/>
        </w:rPr>
        <w:t>Proposed revision to office hours policy (</w:t>
      </w:r>
      <w:r>
        <w:rPr>
          <w:b/>
          <w:smallCaps/>
          <w:u w:val="single"/>
          <w:lang w:val="en"/>
        </w:rPr>
        <w:t>2</w:t>
      </w:r>
      <w:r w:rsidRPr="00D86CDE">
        <w:rPr>
          <w:b/>
          <w:smallCaps/>
          <w:u w:val="single"/>
          <w:lang w:val="en"/>
        </w:rPr>
        <w:t xml:space="preserve"> of 2)</w:t>
      </w:r>
      <w:r w:rsidRPr="00066BB0">
        <w:rPr>
          <w:b/>
          <w:smallCaps/>
          <w:u w:val="single"/>
          <w:lang w:val="en"/>
        </w:rPr>
        <w:t>)</w:t>
      </w:r>
      <w:r w:rsidRPr="00066BB0">
        <w:rPr>
          <w:lang w:val="en"/>
        </w:rPr>
        <w:t xml:space="preserve"> On behalf of th</w:t>
      </w:r>
      <w:r>
        <w:rPr>
          <w:lang w:val="en"/>
        </w:rPr>
        <w:t xml:space="preserve">e committee, John R. Swinton, </w:t>
      </w:r>
      <w:r w:rsidRPr="00066BB0">
        <w:rPr>
          <w:lang w:val="en"/>
        </w:rPr>
        <w:t>APC Chair, presented the motion</w:t>
      </w:r>
      <w:r w:rsidRPr="00066BB0">
        <w:rPr>
          <w:i/>
          <w:lang w:val="en"/>
        </w:rPr>
        <w:t xml:space="preserve"> </w:t>
      </w:r>
      <w:r w:rsidRPr="00D86CDE">
        <w:rPr>
          <w:i/>
          <w:lang w:val="en"/>
        </w:rPr>
        <w:t>To approve the proposed revisions to the existing office hours policy as described in the referenced material</w:t>
      </w:r>
      <w:r>
        <w:rPr>
          <w:i/>
          <w:lang w:val="en"/>
        </w:rPr>
        <w:t>.</w:t>
      </w:r>
    </w:p>
    <w:p w:rsidR="00D86EC5" w:rsidRDefault="00D86EC5" w:rsidP="00D86EC5">
      <w:pPr>
        <w:pStyle w:val="ListParagraph"/>
        <w:numPr>
          <w:ilvl w:val="1"/>
          <w:numId w:val="29"/>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r>
        <w:rPr>
          <w:lang w:val="en"/>
        </w:rPr>
        <w:t xml:space="preserve"> While no supporting documents, </w:t>
      </w:r>
      <w:r w:rsidRPr="00D86CDE">
        <w:rPr>
          <w:b/>
          <w:lang w:val="en"/>
        </w:rPr>
        <w:t>Referenced Material</w:t>
      </w:r>
    </w:p>
    <w:p w:rsidR="00D86EC5" w:rsidRPr="00D86CDE" w:rsidRDefault="00D86EC5" w:rsidP="00D86EC5">
      <w:pPr>
        <w:pStyle w:val="NormalWeb"/>
        <w:spacing w:before="0" w:beforeAutospacing="0" w:after="0" w:afterAutospacing="0"/>
        <w:ind w:left="1714" w:right="446"/>
        <w:jc w:val="both"/>
        <w:rPr>
          <w:i/>
        </w:rPr>
      </w:pPr>
      <w:r w:rsidRPr="00D86CDE">
        <w:rPr>
          <w:i/>
        </w:rPr>
        <w:t>The current office hours policy reads:</w:t>
      </w:r>
    </w:p>
    <w:p w:rsidR="00D86EC5" w:rsidRPr="00D86CDE" w:rsidRDefault="00D86EC5" w:rsidP="00D86EC5">
      <w:pPr>
        <w:pStyle w:val="NormalWeb"/>
        <w:spacing w:before="0" w:beforeAutospacing="0" w:after="0" w:afterAutospacing="0"/>
        <w:ind w:left="1714" w:right="446"/>
        <w:jc w:val="both"/>
        <w:rPr>
          <w:i/>
        </w:rPr>
      </w:pPr>
      <w:r w:rsidRPr="00D86CDE">
        <w:rPr>
          <w:i/>
        </w:rPr>
        <w:t xml:space="preserve">“Each instructor shall post office hours on his/her door. The instructor is responsible for maintaining adequate office hours to enable him/her to be available for meeting with any </w:t>
      </w:r>
      <w:r w:rsidRPr="00D86CDE">
        <w:rPr>
          <w:i/>
        </w:rPr>
        <w:lastRenderedPageBreak/>
        <w:t>student who wishes to see him/her. In no case shall posted office hours for student consultation be less than a minimum of one clock hour a day.”</w:t>
      </w:r>
    </w:p>
    <w:p w:rsidR="00D86EC5" w:rsidRPr="00D86CDE" w:rsidRDefault="003E4D82" w:rsidP="00D86EC5">
      <w:pPr>
        <w:pStyle w:val="NormalWeb"/>
        <w:spacing w:before="0" w:beforeAutospacing="0" w:after="0" w:afterAutospacing="0"/>
        <w:ind w:left="1714" w:right="446"/>
        <w:jc w:val="both"/>
        <w:rPr>
          <w:i/>
        </w:rPr>
      </w:pPr>
      <w:hyperlink r:id="rId15" w:history="1">
        <w:r w:rsidR="00D86EC5" w:rsidRPr="00D86CDE">
          <w:rPr>
            <w:rStyle w:val="Hyperlink"/>
            <w:i/>
          </w:rPr>
          <w:t>http://gcsu.smartcatalogiq.com/Policy-Manual/Policy-Manual/Academic-Affairs/EmploymentPolicies-Procedures-Benefits/Faculty-Rights-and-Responsibilities/Faculty-Work-Requirements/Office-Hours-Posting</w:t>
        </w:r>
      </w:hyperlink>
    </w:p>
    <w:p w:rsidR="00D86EC5" w:rsidRDefault="00D86EC5" w:rsidP="00D86EC5">
      <w:pPr>
        <w:pStyle w:val="NormalWeb"/>
        <w:spacing w:before="0" w:beforeAutospacing="0" w:after="0" w:afterAutospacing="0"/>
        <w:ind w:left="1714" w:right="446"/>
        <w:jc w:val="both"/>
        <w:rPr>
          <w:i/>
        </w:rPr>
      </w:pPr>
      <w:r w:rsidRPr="00D86EC5">
        <w:rPr>
          <w:i/>
        </w:rPr>
        <w:t>APC proposes the addition at the end of the statement the following two sentences: “Scheduling opportunities for synchronous virtual communication with students is acceptable.</w:t>
      </w:r>
      <w:r>
        <w:rPr>
          <w:i/>
        </w:rPr>
        <w:t xml:space="preserve"> </w:t>
      </w:r>
      <w:r w:rsidRPr="00D86EC5">
        <w:rPr>
          <w:i/>
        </w:rPr>
        <w:t>In the event office hours are cancelled, faculty members should make a conscientious effort to reschedule them.”</w:t>
      </w:r>
    </w:p>
    <w:p w:rsidR="00D86EC5" w:rsidRPr="00D86CDE" w:rsidRDefault="00D86EC5" w:rsidP="00D86EC5">
      <w:pPr>
        <w:pStyle w:val="NormalWeb"/>
        <w:spacing w:before="0" w:beforeAutospacing="0" w:after="0" w:afterAutospacing="0"/>
        <w:ind w:left="1714" w:right="446"/>
        <w:jc w:val="both"/>
        <w:rPr>
          <w:i/>
        </w:rPr>
      </w:pPr>
      <w:r w:rsidRPr="00D86EC5">
        <w:rPr>
          <w:i/>
        </w:rPr>
        <w:t>It is APC's opinion that for many programs synchronous virtual delivery methods offer students reasonable alternatives to face-to-face office hours and may expand contact between students and faculty members.</w:t>
      </w:r>
    </w:p>
    <w:p w:rsidR="00D86EC5" w:rsidRPr="00066BB0" w:rsidRDefault="00D86EC5" w:rsidP="00D86EC5">
      <w:pPr>
        <w:pStyle w:val="ListParagraph"/>
        <w:numPr>
          <w:ilvl w:val="1"/>
          <w:numId w:val="29"/>
        </w:numPr>
        <w:jc w:val="both"/>
      </w:pPr>
      <w:r w:rsidRPr="00916710">
        <w:rPr>
          <w:b/>
          <w:smallCaps/>
          <w:u w:val="single"/>
        </w:rPr>
        <w:t>Contextual Information</w:t>
      </w:r>
      <w:r w:rsidRPr="00916710">
        <w:rPr>
          <w:b/>
          <w:smallCaps/>
        </w:rPr>
        <w:t xml:space="preserve"> </w:t>
      </w:r>
      <w:r>
        <w:t>John R. Swinton</w:t>
      </w:r>
      <w:r w:rsidRPr="0012770F">
        <w:t xml:space="preserve"> provided the following contextual information.</w:t>
      </w:r>
    </w:p>
    <w:p w:rsidR="00D86EC5" w:rsidRDefault="00D86EC5" w:rsidP="00D86EC5">
      <w:pPr>
        <w:pStyle w:val="ListParagraph"/>
        <w:numPr>
          <w:ilvl w:val="2"/>
          <w:numId w:val="29"/>
        </w:numPr>
        <w:jc w:val="both"/>
      </w:pPr>
      <w:r>
        <w:t xml:space="preserve">He read the aforementioned </w:t>
      </w:r>
      <w:r w:rsidRPr="00D86CDE">
        <w:rPr>
          <w:b/>
        </w:rPr>
        <w:t>Referenced Material</w:t>
      </w:r>
      <w:r>
        <w:t xml:space="preserve"> into the record.</w:t>
      </w:r>
    </w:p>
    <w:p w:rsidR="00D86EC5" w:rsidRDefault="00D86EC5" w:rsidP="00D86EC5">
      <w:pPr>
        <w:pStyle w:val="ListParagraph"/>
        <w:numPr>
          <w:ilvl w:val="1"/>
          <w:numId w:val="29"/>
        </w:numPr>
        <w:jc w:val="both"/>
        <w:rPr>
          <w:smallCaps/>
        </w:rPr>
      </w:pPr>
      <w:r w:rsidRPr="00066BB0">
        <w:rPr>
          <w:b/>
          <w:smallCaps/>
          <w:u w:val="single"/>
        </w:rPr>
        <w:t>Discussion</w:t>
      </w:r>
    </w:p>
    <w:p w:rsidR="00D86EC5" w:rsidRPr="004D24D8" w:rsidRDefault="00D86EC5" w:rsidP="00D86EC5">
      <w:pPr>
        <w:pStyle w:val="ListParagraph"/>
        <w:numPr>
          <w:ilvl w:val="2"/>
          <w:numId w:val="29"/>
        </w:numPr>
        <w:jc w:val="both"/>
        <w:rPr>
          <w:lang w:val="en"/>
        </w:rPr>
      </w:pPr>
      <w:r>
        <w:t xml:space="preserve">Question: </w:t>
      </w:r>
      <w:r w:rsidR="004D24D8">
        <w:t>What is the problem we are trying to solve</w:t>
      </w:r>
      <w:r>
        <w:t xml:space="preserve">? </w:t>
      </w:r>
      <w:r w:rsidR="004D24D8">
        <w:rPr>
          <w:i/>
        </w:rPr>
        <w:t>The addition of synchronous virtual is to broaden the policy so that it can be applied to online cours</w:t>
      </w:r>
      <w:r w:rsidRPr="00D86EC5">
        <w:rPr>
          <w:i/>
        </w:rPr>
        <w:t>es</w:t>
      </w:r>
      <w:r>
        <w:t>.</w:t>
      </w:r>
    </w:p>
    <w:p w:rsidR="004D24D8" w:rsidRPr="004D24D8" w:rsidRDefault="004D24D8" w:rsidP="00D86EC5">
      <w:pPr>
        <w:pStyle w:val="ListParagraph"/>
        <w:numPr>
          <w:ilvl w:val="2"/>
          <w:numId w:val="29"/>
        </w:numPr>
        <w:jc w:val="both"/>
        <w:rPr>
          <w:lang w:val="en"/>
        </w:rPr>
      </w:pPr>
      <w:r>
        <w:t xml:space="preserve">A </w:t>
      </w:r>
      <w:r w:rsidR="00D412C7" w:rsidRPr="004D24D8">
        <w:rPr>
          <w:b/>
          <w:smallCaps/>
          <w:u w:val="single"/>
        </w:rPr>
        <w:t>Motion to Amend</w:t>
      </w:r>
      <w:r w:rsidR="00D412C7">
        <w:t xml:space="preserve"> </w:t>
      </w:r>
      <w:r>
        <w:t>To strike sentence two</w:t>
      </w:r>
      <w:r w:rsidR="00D81C69">
        <w:t xml:space="preserve"> </w:t>
      </w:r>
      <w:r>
        <w:t xml:space="preserve">– specifically strike </w:t>
      </w:r>
      <w:r w:rsidRPr="00D86EC5">
        <w:rPr>
          <w:i/>
        </w:rPr>
        <w:t>In the event office hours are cancelled, faculty members should make a conscientious effort to reschedule them</w:t>
      </w:r>
      <w:r w:rsidR="00D81C69">
        <w:rPr>
          <w:i/>
        </w:rPr>
        <w:t>.</w:t>
      </w:r>
      <w:r>
        <w:rPr>
          <w:i/>
        </w:rPr>
        <w:t xml:space="preserve"> </w:t>
      </w:r>
      <w:r w:rsidR="00D81C69">
        <w:rPr>
          <w:i/>
        </w:rPr>
        <w:t xml:space="preserve">– </w:t>
      </w:r>
      <w:r>
        <w:t>from the proposal was made and seconded.</w:t>
      </w:r>
    </w:p>
    <w:p w:rsidR="004D24D8" w:rsidRPr="00066BB0" w:rsidRDefault="004D24D8" w:rsidP="00D412C7">
      <w:pPr>
        <w:pStyle w:val="ListParagraph"/>
        <w:numPr>
          <w:ilvl w:val="0"/>
          <w:numId w:val="30"/>
        </w:numPr>
        <w:ind w:left="2520"/>
        <w:jc w:val="both"/>
        <w:rPr>
          <w:lang w:val="en"/>
        </w:rPr>
      </w:pPr>
      <w:r>
        <w:t xml:space="preserve">This </w:t>
      </w:r>
      <w:r w:rsidR="00D412C7" w:rsidRPr="004D24D8">
        <w:rPr>
          <w:b/>
          <w:smallCaps/>
          <w:u w:val="single"/>
        </w:rPr>
        <w:t>Motion to Amend</w:t>
      </w:r>
      <w:r w:rsidR="00D412C7">
        <w:t xml:space="preserve"> </w:t>
      </w:r>
      <w:r>
        <w:t xml:space="preserve">was </w:t>
      </w:r>
      <w:r w:rsidR="00D412C7" w:rsidRPr="00066BB0">
        <w:rPr>
          <w:b/>
          <w:i/>
          <w:smallCaps/>
          <w:u w:val="single"/>
        </w:rPr>
        <w:t>approved</w:t>
      </w:r>
      <w:r w:rsidR="00D412C7" w:rsidRPr="00066BB0">
        <w:rPr>
          <w:i/>
        </w:rPr>
        <w:t xml:space="preserve"> </w:t>
      </w:r>
      <w:r w:rsidR="00D412C7">
        <w:rPr>
          <w:lang w:val="en"/>
        </w:rPr>
        <w:t xml:space="preserve">by voice vote </w:t>
      </w:r>
      <w:r w:rsidR="00D412C7" w:rsidRPr="00066BB0">
        <w:t xml:space="preserve">with no </w:t>
      </w:r>
      <w:r w:rsidR="00D412C7">
        <w:t xml:space="preserve">additional </w:t>
      </w:r>
      <w:r w:rsidR="00D412C7" w:rsidRPr="00066BB0">
        <w:t xml:space="preserve">discussion and </w:t>
      </w:r>
      <w:r w:rsidR="00D412C7" w:rsidRPr="00066BB0">
        <w:rPr>
          <w:lang w:val="en"/>
        </w:rPr>
        <w:t>with no dissenting voice</w:t>
      </w:r>
      <w:r w:rsidR="00D412C7">
        <w:rPr>
          <w:lang w:val="en"/>
        </w:rPr>
        <w:t xml:space="preserve"> and only elected faculty senators eligible to vote</w:t>
      </w:r>
      <w:r w:rsidR="00D412C7">
        <w:t>.</w:t>
      </w:r>
    </w:p>
    <w:p w:rsidR="00D86EC5" w:rsidRPr="008645B7" w:rsidRDefault="00D86EC5" w:rsidP="00D86EC5">
      <w:pPr>
        <w:pStyle w:val="ListParagraph"/>
        <w:numPr>
          <w:ilvl w:val="1"/>
          <w:numId w:val="29"/>
        </w:numPr>
        <w:jc w:val="both"/>
        <w:rPr>
          <w:lang w:val="en"/>
        </w:rPr>
      </w:pPr>
      <w:r w:rsidRPr="00066BB0">
        <w:rPr>
          <w:b/>
          <w:smallCaps/>
          <w:u w:val="single"/>
        </w:rPr>
        <w:t>Senate Action</w:t>
      </w:r>
      <w:r w:rsidRPr="00066BB0">
        <w:t xml:space="preserve"> Motion 1</w:t>
      </w:r>
      <w:r>
        <w:t>7</w:t>
      </w:r>
      <w:r w:rsidRPr="00066BB0">
        <w:t>1</w:t>
      </w:r>
      <w:r>
        <w:t>8.</w:t>
      </w:r>
      <w:r w:rsidRPr="00066BB0">
        <w:t>APC.00</w:t>
      </w:r>
      <w:r>
        <w:t>2</w:t>
      </w:r>
      <w:r w:rsidRPr="00066BB0">
        <w:t>.</w:t>
      </w:r>
      <w:r>
        <w:t>P</w:t>
      </w:r>
      <w:r w:rsidRPr="00066BB0">
        <w:t xml:space="preserve"> was </w:t>
      </w:r>
      <w:r w:rsidRPr="00066BB0">
        <w:rPr>
          <w:b/>
          <w:i/>
          <w:smallCaps/>
          <w:u w:val="single"/>
        </w:rPr>
        <w:t>approve</w:t>
      </w:r>
      <w:r>
        <w:rPr>
          <w:b/>
          <w:i/>
          <w:smallCaps/>
          <w:u w:val="single"/>
        </w:rPr>
        <w:t>d as amende</w:t>
      </w:r>
      <w:r w:rsidRPr="00066BB0">
        <w:rPr>
          <w:b/>
          <w:i/>
          <w:smallCaps/>
          <w:u w:val="single"/>
        </w:rPr>
        <w:t>d</w:t>
      </w:r>
      <w:r w:rsidRPr="00066BB0">
        <w:rPr>
          <w:i/>
        </w:rPr>
        <w:t xml:space="preserve"> </w:t>
      </w:r>
      <w:r>
        <w:rPr>
          <w:lang w:val="en"/>
        </w:rPr>
        <w:t xml:space="preserve">by voice vote </w:t>
      </w:r>
      <w:r w:rsidRPr="00066BB0">
        <w:t xml:space="preserve">with no </w:t>
      </w:r>
      <w:r>
        <w:t xml:space="preserve">additional </w:t>
      </w:r>
      <w:r w:rsidRPr="00066BB0">
        <w:t xml:space="preserve">discussion and </w:t>
      </w:r>
      <w:r w:rsidR="00D412C7">
        <w:rPr>
          <w:lang w:val="en"/>
        </w:rPr>
        <w:t>no</w:t>
      </w:r>
      <w:r w:rsidR="00FE3638">
        <w:rPr>
          <w:lang w:val="en"/>
        </w:rPr>
        <w:t xml:space="preserve"> </w:t>
      </w:r>
      <w:r w:rsidRPr="00066BB0">
        <w:rPr>
          <w:lang w:val="en"/>
        </w:rPr>
        <w:t>dissenting voice</w:t>
      </w:r>
      <w:r>
        <w:rPr>
          <w:lang w:val="en"/>
        </w:rPr>
        <w:t xml:space="preserve"> and only elected faculty senators eligible to vote</w:t>
      </w:r>
      <w:r w:rsidRPr="00066BB0">
        <w:t>.</w:t>
      </w:r>
    </w:p>
    <w:p w:rsidR="008645B7" w:rsidRPr="00066BB0" w:rsidRDefault="008645B7" w:rsidP="000F4DE2">
      <w:pPr>
        <w:pStyle w:val="ListParagraph"/>
        <w:numPr>
          <w:ilvl w:val="0"/>
          <w:numId w:val="29"/>
        </w:numPr>
        <w:spacing w:before="40"/>
        <w:jc w:val="both"/>
      </w:pPr>
      <w:r w:rsidRPr="00066BB0">
        <w:rPr>
          <w:b/>
          <w:smallCaps/>
          <w:u w:val="single"/>
          <w:lang w:val="en"/>
        </w:rPr>
        <w:t>Motion 1718.APC.00</w:t>
      </w:r>
      <w:r>
        <w:rPr>
          <w:b/>
          <w:smallCaps/>
          <w:u w:val="single"/>
          <w:lang w:val="en"/>
        </w:rPr>
        <w:t>3</w:t>
      </w:r>
      <w:r w:rsidRPr="00066BB0">
        <w:rPr>
          <w:b/>
          <w:smallCaps/>
          <w:u w:val="single"/>
          <w:lang w:val="en"/>
        </w:rPr>
        <w:t>.</w:t>
      </w:r>
      <w:r>
        <w:rPr>
          <w:b/>
          <w:smallCaps/>
          <w:u w:val="single"/>
          <w:lang w:val="en"/>
        </w:rPr>
        <w:t>P</w:t>
      </w:r>
      <w:r w:rsidRPr="00066BB0">
        <w:rPr>
          <w:b/>
          <w:smallCaps/>
          <w:u w:val="single"/>
          <w:lang w:val="en"/>
        </w:rPr>
        <w:t xml:space="preserve"> (</w:t>
      </w:r>
      <w:r w:rsidRPr="00D86CDE">
        <w:rPr>
          <w:b/>
          <w:smallCaps/>
          <w:u w:val="single"/>
          <w:lang w:val="en"/>
        </w:rPr>
        <w:t xml:space="preserve">Proposed revision to </w:t>
      </w:r>
      <w:r w:rsidR="002939E4">
        <w:rPr>
          <w:b/>
          <w:smallCaps/>
          <w:u w:val="single"/>
          <w:lang w:val="en"/>
        </w:rPr>
        <w:t>Final Examination</w:t>
      </w:r>
      <w:r w:rsidRPr="00D86CDE">
        <w:rPr>
          <w:b/>
          <w:smallCaps/>
          <w:u w:val="single"/>
          <w:lang w:val="en"/>
        </w:rPr>
        <w:t xml:space="preserve"> </w:t>
      </w:r>
      <w:r w:rsidR="002939E4">
        <w:rPr>
          <w:b/>
          <w:smallCaps/>
          <w:u w:val="single"/>
          <w:lang w:val="en"/>
        </w:rPr>
        <w:t>Policies</w:t>
      </w:r>
      <w:r w:rsidRPr="00066BB0">
        <w:rPr>
          <w:b/>
          <w:smallCaps/>
          <w:u w:val="single"/>
          <w:lang w:val="en"/>
        </w:rPr>
        <w:t>)</w:t>
      </w:r>
      <w:r w:rsidRPr="00066BB0">
        <w:rPr>
          <w:lang w:val="en"/>
        </w:rPr>
        <w:t xml:space="preserve"> On behalf of th</w:t>
      </w:r>
      <w:r>
        <w:rPr>
          <w:lang w:val="en"/>
        </w:rPr>
        <w:t xml:space="preserve">e committee, John R. Swinton, </w:t>
      </w:r>
      <w:r w:rsidRPr="00066BB0">
        <w:rPr>
          <w:lang w:val="en"/>
        </w:rPr>
        <w:t>APC Chair, presented the motion</w:t>
      </w:r>
      <w:r w:rsidRPr="00066BB0">
        <w:rPr>
          <w:i/>
          <w:lang w:val="en"/>
        </w:rPr>
        <w:t xml:space="preserve"> </w:t>
      </w:r>
      <w:r w:rsidR="000F4DE2" w:rsidRPr="000F4DE2">
        <w:rPr>
          <w:i/>
          <w:lang w:val="en"/>
        </w:rPr>
        <w:t>To approve the proposed revision to the Final Examination Polices as described in the Referenced Material</w:t>
      </w:r>
      <w:bookmarkStart w:id="4" w:name="_GoBack"/>
      <w:bookmarkEnd w:id="4"/>
      <w:r>
        <w:rPr>
          <w:i/>
          <w:lang w:val="en"/>
        </w:rPr>
        <w:t>.</w:t>
      </w:r>
    </w:p>
    <w:p w:rsidR="008645B7" w:rsidRDefault="008645B7" w:rsidP="008645B7">
      <w:pPr>
        <w:pStyle w:val="ListParagraph"/>
        <w:numPr>
          <w:ilvl w:val="1"/>
          <w:numId w:val="29"/>
        </w:numPr>
        <w:jc w:val="both"/>
        <w:rPr>
          <w:lang w:val="en"/>
        </w:rPr>
      </w:pPr>
      <w:r w:rsidRPr="00066BB0">
        <w:rPr>
          <w:b/>
          <w:smallCaps/>
          <w:u w:val="single"/>
        </w:rPr>
        <w:t>Supporting Documents</w:t>
      </w:r>
      <w:r w:rsidRPr="00066BB0">
        <w:rPr>
          <w:lang w:val="en"/>
        </w:rPr>
        <w:t xml:space="preserve"> Supporting documentation, accessible in the online motion database, was available for display on the big screen.</w:t>
      </w:r>
      <w:r>
        <w:rPr>
          <w:lang w:val="en"/>
        </w:rPr>
        <w:t xml:space="preserve"> While no supporting documents, </w:t>
      </w:r>
      <w:r w:rsidRPr="00D86CDE">
        <w:rPr>
          <w:b/>
          <w:lang w:val="en"/>
        </w:rPr>
        <w:t>Referenced Material</w:t>
      </w:r>
    </w:p>
    <w:p w:rsidR="008645B7" w:rsidRPr="008645B7" w:rsidRDefault="008645B7" w:rsidP="008645B7">
      <w:pPr>
        <w:pStyle w:val="NormalWeb"/>
        <w:spacing w:before="0" w:beforeAutospacing="0" w:after="0" w:afterAutospacing="0"/>
        <w:ind w:left="1714" w:right="446"/>
        <w:jc w:val="both"/>
        <w:rPr>
          <w:i/>
        </w:rPr>
      </w:pPr>
      <w:r w:rsidRPr="008645B7">
        <w:rPr>
          <w:i/>
        </w:rPr>
        <w:t>The current (Spring 2018) final exam schedule includes the following statement regarding the rescheduling of final exams:</w:t>
      </w:r>
    </w:p>
    <w:p w:rsidR="008645B7" w:rsidRPr="008645B7" w:rsidRDefault="008645B7" w:rsidP="008645B7">
      <w:pPr>
        <w:pStyle w:val="NormalWeb"/>
        <w:spacing w:before="0" w:beforeAutospacing="0" w:after="0" w:afterAutospacing="0"/>
        <w:ind w:left="1714" w:right="446"/>
        <w:jc w:val="both"/>
        <w:rPr>
          <w:i/>
        </w:rPr>
      </w:pPr>
      <w:r w:rsidRPr="008645B7">
        <w:rPr>
          <w:i/>
        </w:rPr>
        <w:t>“The final exam schedule may not be changed without the approval of the faculty member’s department chair and college dean. Faculty who need longer periods in which to give their final exams should contact their chair and dean and request to use the Saturday before finals for this purpose. Instructors may also opt to administer final exams scheduled for Friday, May 5, at 6-8:15 p.m. on Friday, May 5, at either 1-3:15 p.m. or 3:30-5:45 p.m. to avoid conflicts with the graduate commencement ceremony. These changes must be approved in advance and posted in the instructor's syllabus. Instructors who receive approval to change their final time should also consult department staff to ensure that classroom space is available.”</w:t>
      </w:r>
    </w:p>
    <w:p w:rsidR="008645B7" w:rsidRPr="008645B7" w:rsidRDefault="008645B7" w:rsidP="008645B7">
      <w:pPr>
        <w:pStyle w:val="NormalWeb"/>
        <w:spacing w:before="0" w:beforeAutospacing="0" w:after="0" w:afterAutospacing="0"/>
        <w:ind w:left="1714" w:right="446"/>
        <w:jc w:val="both"/>
        <w:rPr>
          <w:i/>
        </w:rPr>
      </w:pPr>
      <w:r w:rsidRPr="008645B7">
        <w:rPr>
          <w:i/>
        </w:rPr>
        <w:t>This statement reflects the policy found at:</w:t>
      </w:r>
    </w:p>
    <w:p w:rsidR="008645B7" w:rsidRPr="008645B7" w:rsidRDefault="003E4D82" w:rsidP="008645B7">
      <w:pPr>
        <w:pStyle w:val="NormalWeb"/>
        <w:spacing w:before="0" w:beforeAutospacing="0" w:after="0" w:afterAutospacing="0"/>
        <w:ind w:left="1714" w:right="446"/>
        <w:jc w:val="both"/>
        <w:rPr>
          <w:i/>
        </w:rPr>
      </w:pPr>
      <w:hyperlink r:id="rId16" w:history="1">
        <w:r w:rsidR="008645B7" w:rsidRPr="00800450">
          <w:rPr>
            <w:rStyle w:val="Hyperlink"/>
            <w:i/>
          </w:rPr>
          <w:t>http://gcsu.smartcatalogiq.com/en/Policy-Manual/Policy-Manual/Academic-Affairs/Academic-Policies-Procedures-and-Resources/Academic-Policies-Miscellaneous/Academic-Calendar/Final-Examination-Policies</w:t>
        </w:r>
      </w:hyperlink>
      <w:r w:rsidR="008645B7">
        <w:rPr>
          <w:i/>
        </w:rPr>
        <w:t xml:space="preserve"> </w:t>
      </w:r>
      <w:r w:rsidR="008645B7" w:rsidRPr="008645B7">
        <w:rPr>
          <w:i/>
        </w:rPr>
        <w:t>.</w:t>
      </w:r>
    </w:p>
    <w:p w:rsidR="008645B7" w:rsidRPr="008645B7" w:rsidRDefault="008645B7" w:rsidP="008645B7">
      <w:pPr>
        <w:pStyle w:val="NormalWeb"/>
        <w:spacing w:before="0" w:beforeAutospacing="0" w:after="0" w:afterAutospacing="0"/>
        <w:ind w:left="1714" w:right="446"/>
        <w:jc w:val="both"/>
        <w:rPr>
          <w:i/>
        </w:rPr>
      </w:pPr>
      <w:r w:rsidRPr="008645B7">
        <w:rPr>
          <w:i/>
        </w:rPr>
        <w:t>APC proposes the inclusion of the following statement as part of the Final Examination Policyes</w:t>
      </w:r>
      <w:r w:rsidR="000B54D1">
        <w:rPr>
          <w:i/>
        </w:rPr>
        <w:t xml:space="preserve"> (sic)</w:t>
      </w:r>
      <w:r w:rsidRPr="008645B7">
        <w:rPr>
          <w:i/>
        </w:rPr>
        <w:t>:</w:t>
      </w:r>
    </w:p>
    <w:p w:rsidR="00654D87" w:rsidRDefault="008645B7" w:rsidP="008645B7">
      <w:pPr>
        <w:pStyle w:val="NormalWeb"/>
        <w:spacing w:before="0" w:beforeAutospacing="0" w:after="0" w:afterAutospacing="0"/>
        <w:ind w:left="1714" w:right="446"/>
        <w:jc w:val="both"/>
        <w:rPr>
          <w:i/>
        </w:rPr>
      </w:pPr>
      <w:r w:rsidRPr="008645B7">
        <w:rPr>
          <w:i/>
        </w:rPr>
        <w:t>“The final assigned assessment of any class should be scheduled (or due) during the finals week whenever possible.”</w:t>
      </w:r>
    </w:p>
    <w:p w:rsidR="008645B7" w:rsidRPr="00D86CDE" w:rsidRDefault="008645B7" w:rsidP="008645B7">
      <w:pPr>
        <w:pStyle w:val="NormalWeb"/>
        <w:spacing w:before="0" w:beforeAutospacing="0" w:after="0" w:afterAutospacing="0"/>
        <w:ind w:left="1714" w:right="446"/>
        <w:jc w:val="both"/>
        <w:rPr>
          <w:i/>
        </w:rPr>
      </w:pPr>
      <w:r w:rsidRPr="008645B7">
        <w:rPr>
          <w:i/>
        </w:rPr>
        <w:t>The issue came to APC because of complaints that some faculty members were scheduling final exams (or their last assessment) prior to the scheduled final exams.</w:t>
      </w:r>
      <w:r w:rsidR="00654D87">
        <w:rPr>
          <w:i/>
        </w:rPr>
        <w:t xml:space="preserve"> </w:t>
      </w:r>
      <w:r w:rsidRPr="008645B7">
        <w:rPr>
          <w:i/>
        </w:rPr>
        <w:t xml:space="preserve">This creates </w:t>
      </w:r>
      <w:r w:rsidRPr="008645B7">
        <w:rPr>
          <w:i/>
        </w:rPr>
        <w:lastRenderedPageBreak/>
        <w:t xml:space="preserve">pressure on students who claim to need the extra time to fully assimilate all of the material and potentially creates an atmosphere where studetns </w:t>
      </w:r>
      <w:r w:rsidR="000B54D1">
        <w:rPr>
          <w:i/>
        </w:rPr>
        <w:t xml:space="preserve">(sic) </w:t>
      </w:r>
      <w:r w:rsidRPr="008645B7">
        <w:rPr>
          <w:i/>
        </w:rPr>
        <w:t>expect to be done with classes prior to the end of the final exam period.</w:t>
      </w:r>
      <w:r w:rsidR="00654D87">
        <w:rPr>
          <w:i/>
        </w:rPr>
        <w:t xml:space="preserve"> </w:t>
      </w:r>
      <w:r w:rsidRPr="008645B7">
        <w:rPr>
          <w:i/>
        </w:rPr>
        <w:t xml:space="preserve">Therefore, APC concludes that there should be clear policy concerning the expectations that the final course assemsemnts </w:t>
      </w:r>
      <w:r w:rsidR="000B54D1">
        <w:rPr>
          <w:i/>
        </w:rPr>
        <w:t xml:space="preserve">(sic) </w:t>
      </w:r>
      <w:r w:rsidRPr="008645B7">
        <w:rPr>
          <w:i/>
        </w:rPr>
        <w:t>be given during the final exam period whenever possible</w:t>
      </w:r>
      <w:r>
        <w:rPr>
          <w:i/>
        </w:rPr>
        <w:t>.</w:t>
      </w:r>
    </w:p>
    <w:p w:rsidR="008645B7" w:rsidRPr="00066BB0" w:rsidRDefault="008645B7" w:rsidP="008645B7">
      <w:pPr>
        <w:pStyle w:val="ListParagraph"/>
        <w:numPr>
          <w:ilvl w:val="1"/>
          <w:numId w:val="29"/>
        </w:numPr>
        <w:jc w:val="both"/>
      </w:pPr>
      <w:r w:rsidRPr="00916710">
        <w:rPr>
          <w:b/>
          <w:smallCaps/>
          <w:u w:val="single"/>
        </w:rPr>
        <w:t>Contextual Information</w:t>
      </w:r>
      <w:r w:rsidRPr="00916710">
        <w:rPr>
          <w:b/>
          <w:smallCaps/>
        </w:rPr>
        <w:t xml:space="preserve"> </w:t>
      </w:r>
      <w:r>
        <w:t>John R. Swinton</w:t>
      </w:r>
      <w:r w:rsidRPr="0012770F">
        <w:t xml:space="preserve"> provided the following contextual information.</w:t>
      </w:r>
    </w:p>
    <w:p w:rsidR="008645B7" w:rsidRDefault="008645B7" w:rsidP="008645B7">
      <w:pPr>
        <w:pStyle w:val="ListParagraph"/>
        <w:numPr>
          <w:ilvl w:val="2"/>
          <w:numId w:val="29"/>
        </w:numPr>
        <w:jc w:val="both"/>
      </w:pPr>
      <w:r>
        <w:t xml:space="preserve">He read the aforementioned </w:t>
      </w:r>
      <w:r w:rsidRPr="00D86CDE">
        <w:rPr>
          <w:b/>
        </w:rPr>
        <w:t>Referenced Material</w:t>
      </w:r>
      <w:r>
        <w:t xml:space="preserve"> into the record.</w:t>
      </w:r>
    </w:p>
    <w:p w:rsidR="00CD70BB" w:rsidRDefault="00CD70BB" w:rsidP="008645B7">
      <w:pPr>
        <w:pStyle w:val="ListParagraph"/>
        <w:numPr>
          <w:ilvl w:val="2"/>
          <w:numId w:val="29"/>
        </w:numPr>
        <w:jc w:val="both"/>
      </w:pPr>
      <w:r>
        <w:t>He noted that for the Academic Policy Committee, there was a split vote on this proposal with 6 favoring and 3 not favoring.</w:t>
      </w:r>
    </w:p>
    <w:p w:rsidR="008645B7" w:rsidRDefault="008645B7" w:rsidP="008645B7">
      <w:pPr>
        <w:pStyle w:val="ListParagraph"/>
        <w:numPr>
          <w:ilvl w:val="1"/>
          <w:numId w:val="29"/>
        </w:numPr>
        <w:jc w:val="both"/>
        <w:rPr>
          <w:smallCaps/>
        </w:rPr>
      </w:pPr>
      <w:r w:rsidRPr="00066BB0">
        <w:rPr>
          <w:b/>
          <w:smallCaps/>
          <w:u w:val="single"/>
        </w:rPr>
        <w:t>Discussion</w:t>
      </w:r>
    </w:p>
    <w:p w:rsidR="008645B7" w:rsidRPr="004D4DD1" w:rsidRDefault="004D4DD1" w:rsidP="008645B7">
      <w:pPr>
        <w:pStyle w:val="ListParagraph"/>
        <w:numPr>
          <w:ilvl w:val="2"/>
          <w:numId w:val="29"/>
        </w:numPr>
        <w:jc w:val="both"/>
        <w:rPr>
          <w:lang w:val="en"/>
        </w:rPr>
      </w:pPr>
      <w:r>
        <w:t>One concern is the short turnaround between the administration of final exams and the date that grades are due. Thus for some faculty, a final assessment might be due earlier than the final exam period to facilitate ample time for the faculty member to grade the assignment.</w:t>
      </w:r>
    </w:p>
    <w:p w:rsidR="004D4DD1" w:rsidRPr="004D4DD1" w:rsidRDefault="00C5287C" w:rsidP="008645B7">
      <w:pPr>
        <w:pStyle w:val="ListParagraph"/>
        <w:numPr>
          <w:ilvl w:val="2"/>
          <w:numId w:val="29"/>
        </w:numPr>
        <w:jc w:val="both"/>
        <w:rPr>
          <w:lang w:val="en"/>
        </w:rPr>
      </w:pPr>
      <w:r>
        <w:t>Some</w:t>
      </w:r>
      <w:r w:rsidR="004D4DD1">
        <w:t xml:space="preserve"> students favor fewer final exams</w:t>
      </w:r>
      <w:r>
        <w:t xml:space="preserve"> to take during the final exam week and welcome early administration of a final exam</w:t>
      </w:r>
      <w:r w:rsidR="004D4DD1">
        <w:t>.</w:t>
      </w:r>
    </w:p>
    <w:p w:rsidR="004D4DD1" w:rsidRPr="004D4DD1" w:rsidRDefault="004D4DD1" w:rsidP="008645B7">
      <w:pPr>
        <w:pStyle w:val="ListParagraph"/>
        <w:numPr>
          <w:ilvl w:val="2"/>
          <w:numId w:val="29"/>
        </w:numPr>
        <w:jc w:val="both"/>
        <w:rPr>
          <w:lang w:val="en"/>
        </w:rPr>
      </w:pPr>
      <w:r>
        <w:t>Early finishers cause other courses challenges – sometimes faculty hear that their course is the only one to give a final during the final exam week and that all other courses taken by the student had early final</w:t>
      </w:r>
      <w:r w:rsidR="00BB4847">
        <w:t xml:space="preserve"> exam</w:t>
      </w:r>
      <w:r>
        <w:t>s.</w:t>
      </w:r>
    </w:p>
    <w:p w:rsidR="004D4DD1" w:rsidRPr="004D4DD1" w:rsidRDefault="004D4DD1" w:rsidP="008645B7">
      <w:pPr>
        <w:pStyle w:val="ListParagraph"/>
        <w:numPr>
          <w:ilvl w:val="2"/>
          <w:numId w:val="29"/>
        </w:numPr>
        <w:jc w:val="both"/>
        <w:rPr>
          <w:lang w:val="en"/>
        </w:rPr>
      </w:pPr>
      <w:r>
        <w:t>Internships typically have no final exam.</w:t>
      </w:r>
    </w:p>
    <w:p w:rsidR="004D4DD1" w:rsidRPr="004D4DD1" w:rsidRDefault="004D4DD1" w:rsidP="008645B7">
      <w:pPr>
        <w:pStyle w:val="ListParagraph"/>
        <w:numPr>
          <w:ilvl w:val="2"/>
          <w:numId w:val="29"/>
        </w:numPr>
        <w:jc w:val="both"/>
        <w:rPr>
          <w:lang w:val="en"/>
        </w:rPr>
      </w:pPr>
      <w:r>
        <w:t>There aren’t always final assessments for practicums.</w:t>
      </w:r>
    </w:p>
    <w:p w:rsidR="00BB4847" w:rsidRDefault="00BB4847" w:rsidP="008645B7">
      <w:pPr>
        <w:pStyle w:val="ListParagraph"/>
        <w:numPr>
          <w:ilvl w:val="2"/>
          <w:numId w:val="29"/>
        </w:numPr>
        <w:jc w:val="both"/>
        <w:rPr>
          <w:lang w:val="en"/>
        </w:rPr>
      </w:pPr>
      <w:r>
        <w:rPr>
          <w:lang w:val="en"/>
        </w:rPr>
        <w:t>Some courses don’t have an exam but rather use the final exam period during the finals week for presentations.</w:t>
      </w:r>
    </w:p>
    <w:p w:rsidR="004D4DD1" w:rsidRDefault="004D4DD1" w:rsidP="008645B7">
      <w:pPr>
        <w:pStyle w:val="ListParagraph"/>
        <w:numPr>
          <w:ilvl w:val="2"/>
          <w:numId w:val="29"/>
        </w:numPr>
        <w:jc w:val="both"/>
        <w:rPr>
          <w:lang w:val="en"/>
        </w:rPr>
      </w:pPr>
      <w:r>
        <w:rPr>
          <w:lang w:val="en"/>
        </w:rPr>
        <w:t>One reading of the proposal in my opinion is “If you give a final exam, then schedule that final exam in a manner consistent with the final exam schedule.”</w:t>
      </w:r>
    </w:p>
    <w:p w:rsidR="004D4DD1" w:rsidRDefault="00BB4847" w:rsidP="008645B7">
      <w:pPr>
        <w:pStyle w:val="ListParagraph"/>
        <w:numPr>
          <w:ilvl w:val="2"/>
          <w:numId w:val="29"/>
        </w:numPr>
        <w:jc w:val="both"/>
        <w:rPr>
          <w:lang w:val="en"/>
        </w:rPr>
      </w:pPr>
      <w:r>
        <w:rPr>
          <w:lang w:val="en"/>
        </w:rPr>
        <w:t>In my opinion, t</w:t>
      </w:r>
      <w:r w:rsidR="004D4DD1">
        <w:rPr>
          <w:lang w:val="en"/>
        </w:rPr>
        <w:t xml:space="preserve">here is almost certainly no one-size-fits-all policy </w:t>
      </w:r>
      <w:r>
        <w:rPr>
          <w:lang w:val="en"/>
        </w:rPr>
        <w:t xml:space="preserve">statement </w:t>
      </w:r>
      <w:r w:rsidR="004D4DD1">
        <w:rPr>
          <w:lang w:val="en"/>
        </w:rPr>
        <w:t>that could be made to govern final exams for all courses.</w:t>
      </w:r>
    </w:p>
    <w:p w:rsidR="004D4DD1" w:rsidRDefault="004D4DD1" w:rsidP="008645B7">
      <w:pPr>
        <w:pStyle w:val="ListParagraph"/>
        <w:numPr>
          <w:ilvl w:val="2"/>
          <w:numId w:val="29"/>
        </w:numPr>
        <w:jc w:val="both"/>
        <w:rPr>
          <w:lang w:val="en"/>
        </w:rPr>
      </w:pPr>
      <w:r>
        <w:rPr>
          <w:lang w:val="en"/>
        </w:rPr>
        <w:t>The course syllabus is a contractual agreement between faculty members and their students.</w:t>
      </w:r>
    </w:p>
    <w:p w:rsidR="004D4DD1" w:rsidRDefault="004D4DD1" w:rsidP="008645B7">
      <w:pPr>
        <w:pStyle w:val="ListParagraph"/>
        <w:numPr>
          <w:ilvl w:val="2"/>
          <w:numId w:val="29"/>
        </w:numPr>
        <w:jc w:val="both"/>
        <w:rPr>
          <w:lang w:val="en"/>
        </w:rPr>
      </w:pPr>
      <w:r>
        <w:rPr>
          <w:lang w:val="en"/>
        </w:rPr>
        <w:t xml:space="preserve">I’ve always thought the final exam period was part of the required contact hours to comply with accreditation </w:t>
      </w:r>
      <w:r w:rsidR="00BB4847">
        <w:rPr>
          <w:lang w:val="en"/>
        </w:rPr>
        <w:t xml:space="preserve">requirements </w:t>
      </w:r>
      <w:r>
        <w:rPr>
          <w:lang w:val="en"/>
        </w:rPr>
        <w:t>–</w:t>
      </w:r>
      <w:r w:rsidR="00BB4847">
        <w:rPr>
          <w:lang w:val="en"/>
        </w:rPr>
        <w:t xml:space="preserve"> i</w:t>
      </w:r>
      <w:r>
        <w:rPr>
          <w:lang w:val="en"/>
        </w:rPr>
        <w:t>s the final exam part of the required contact hours? (There was no response to this question.)</w:t>
      </w:r>
    </w:p>
    <w:p w:rsidR="00975543" w:rsidRDefault="004D4DD1" w:rsidP="008645B7">
      <w:pPr>
        <w:pStyle w:val="ListParagraph"/>
        <w:numPr>
          <w:ilvl w:val="2"/>
          <w:numId w:val="29"/>
        </w:numPr>
        <w:jc w:val="both"/>
        <w:rPr>
          <w:lang w:val="en"/>
        </w:rPr>
      </w:pPr>
      <w:r>
        <w:rPr>
          <w:lang w:val="en"/>
        </w:rPr>
        <w:t xml:space="preserve">Is there a student voice on this? The last two Student Government </w:t>
      </w:r>
      <w:r w:rsidR="00975543">
        <w:rPr>
          <w:lang w:val="en"/>
        </w:rPr>
        <w:t xml:space="preserve">Association </w:t>
      </w:r>
      <w:r>
        <w:rPr>
          <w:lang w:val="en"/>
        </w:rPr>
        <w:t>Presidents</w:t>
      </w:r>
      <w:r w:rsidR="00975543">
        <w:rPr>
          <w:lang w:val="en"/>
        </w:rPr>
        <w:t xml:space="preserve"> expressed concern to the Provost about early final exams.</w:t>
      </w:r>
    </w:p>
    <w:p w:rsidR="00975543" w:rsidRDefault="00975543" w:rsidP="00975543">
      <w:pPr>
        <w:pStyle w:val="ListParagraph"/>
        <w:numPr>
          <w:ilvl w:val="2"/>
          <w:numId w:val="29"/>
        </w:numPr>
        <w:jc w:val="both"/>
        <w:rPr>
          <w:lang w:val="en"/>
        </w:rPr>
      </w:pPr>
      <w:r>
        <w:rPr>
          <w:lang w:val="en"/>
        </w:rPr>
        <w:t xml:space="preserve">The words </w:t>
      </w:r>
      <w:r>
        <w:rPr>
          <w:i/>
          <w:lang w:val="en"/>
        </w:rPr>
        <w:t>whenever possible</w:t>
      </w:r>
      <w:r>
        <w:rPr>
          <w:lang w:val="en"/>
        </w:rPr>
        <w:t xml:space="preserve"> in the proposal might be used to justify noncompliance as the faculty member could take the position </w:t>
      </w:r>
      <w:r w:rsidRPr="00700137">
        <w:rPr>
          <w:i/>
          <w:lang w:val="en"/>
        </w:rPr>
        <w:t>it simply wasn’t possible to do it for this course</w:t>
      </w:r>
      <w:r>
        <w:rPr>
          <w:lang w:val="en"/>
        </w:rPr>
        <w:t>.</w:t>
      </w:r>
    </w:p>
    <w:p w:rsidR="004D4DD1" w:rsidRDefault="00975543" w:rsidP="00975543">
      <w:pPr>
        <w:pStyle w:val="ListParagraph"/>
        <w:numPr>
          <w:ilvl w:val="2"/>
          <w:numId w:val="29"/>
        </w:numPr>
        <w:jc w:val="both"/>
        <w:rPr>
          <w:lang w:val="en"/>
        </w:rPr>
      </w:pPr>
      <w:r>
        <w:rPr>
          <w:lang w:val="en"/>
        </w:rPr>
        <w:t xml:space="preserve">I am not ready to vote on this </w:t>
      </w:r>
      <w:r w:rsidR="00C5287C">
        <w:rPr>
          <w:lang w:val="en"/>
        </w:rPr>
        <w:t>motion</w:t>
      </w:r>
      <w:r>
        <w:rPr>
          <w:lang w:val="en"/>
        </w:rPr>
        <w:t xml:space="preserve"> as I need to check with my department colleagues as they are my constituency.</w:t>
      </w:r>
    </w:p>
    <w:p w:rsidR="00700137" w:rsidRPr="00975543" w:rsidRDefault="00700137" w:rsidP="00975543">
      <w:pPr>
        <w:pStyle w:val="ListParagraph"/>
        <w:numPr>
          <w:ilvl w:val="2"/>
          <w:numId w:val="29"/>
        </w:numPr>
        <w:jc w:val="both"/>
        <w:rPr>
          <w:lang w:val="en"/>
        </w:rPr>
      </w:pPr>
      <w:r>
        <w:t xml:space="preserve">A </w:t>
      </w:r>
      <w:r w:rsidRPr="004D24D8">
        <w:rPr>
          <w:b/>
          <w:smallCaps/>
          <w:u w:val="single"/>
        </w:rPr>
        <w:t xml:space="preserve">Motion to </w:t>
      </w:r>
      <w:r>
        <w:rPr>
          <w:b/>
          <w:smallCaps/>
          <w:u w:val="single"/>
        </w:rPr>
        <w:t>Postpone Definitely</w:t>
      </w:r>
      <w:r>
        <w:t xml:space="preserve"> </w:t>
      </w:r>
      <w:r w:rsidRPr="00700137">
        <w:rPr>
          <w:i/>
        </w:rPr>
        <w:t>To postpone further consideration of this motion until the 21 Sep 2018 university senate meeting</w:t>
      </w:r>
      <w:r>
        <w:t xml:space="preserve"> was made, seconded, and </w:t>
      </w:r>
      <w:r w:rsidRPr="00066BB0">
        <w:rPr>
          <w:b/>
          <w:i/>
          <w:smallCaps/>
          <w:u w:val="single"/>
        </w:rPr>
        <w:t>approved</w:t>
      </w:r>
      <w:r w:rsidRPr="00066BB0">
        <w:rPr>
          <w:i/>
        </w:rPr>
        <w:t xml:space="preserve"> </w:t>
      </w:r>
      <w:r>
        <w:rPr>
          <w:lang w:val="en"/>
        </w:rPr>
        <w:t xml:space="preserve">by voice vote </w:t>
      </w:r>
      <w:r w:rsidRPr="00066BB0">
        <w:t xml:space="preserve">with no </w:t>
      </w:r>
      <w:r>
        <w:t xml:space="preserve">additional </w:t>
      </w:r>
      <w:r w:rsidRPr="00066BB0">
        <w:t xml:space="preserve">discussion and </w:t>
      </w:r>
      <w:r w:rsidRPr="00066BB0">
        <w:rPr>
          <w:lang w:val="en"/>
        </w:rPr>
        <w:t>with no dissenting voice</w:t>
      </w:r>
      <w:r>
        <w:rPr>
          <w:lang w:val="en"/>
        </w:rPr>
        <w:t xml:space="preserve"> and only elected faculty senators eligible to vote.</w:t>
      </w:r>
    </w:p>
    <w:p w:rsidR="008645B7" w:rsidRPr="00D86EC5" w:rsidRDefault="008645B7" w:rsidP="008645B7">
      <w:pPr>
        <w:pStyle w:val="ListParagraph"/>
        <w:numPr>
          <w:ilvl w:val="1"/>
          <w:numId w:val="29"/>
        </w:numPr>
        <w:jc w:val="both"/>
        <w:rPr>
          <w:lang w:val="en"/>
        </w:rPr>
      </w:pPr>
      <w:r w:rsidRPr="00066BB0">
        <w:rPr>
          <w:b/>
          <w:smallCaps/>
          <w:u w:val="single"/>
        </w:rPr>
        <w:t>Senate Action</w:t>
      </w:r>
      <w:r w:rsidRPr="00066BB0">
        <w:t xml:space="preserve"> </w:t>
      </w:r>
      <w:r w:rsidR="00700137">
        <w:t xml:space="preserve">See item 3.c.xiv under </w:t>
      </w:r>
      <w:r w:rsidR="00700137" w:rsidRPr="00700137">
        <w:rPr>
          <w:b/>
          <w:smallCaps/>
          <w:u w:val="single"/>
          <w:lang w:val="en"/>
        </w:rPr>
        <w:t>New Bus</w:t>
      </w:r>
      <w:r w:rsidR="00700137">
        <w:rPr>
          <w:b/>
          <w:smallCaps/>
          <w:u w:val="single"/>
          <w:lang w:val="en"/>
        </w:rPr>
        <w:t>iness</w:t>
      </w:r>
      <w:r w:rsidR="00700137">
        <w:t>.</w:t>
      </w:r>
    </w:p>
    <w:p w:rsidR="001A6DA1" w:rsidRDefault="00512BF5" w:rsidP="000F5B1F">
      <w:pPr>
        <w:pStyle w:val="NormalWeb"/>
        <w:spacing w:before="240" w:beforeAutospacing="0" w:after="0" w:afterAutospacing="0" w:line="240" w:lineRule="atLeast"/>
        <w:jc w:val="both"/>
        <w:rPr>
          <w:lang w:val="en"/>
        </w:rPr>
      </w:pPr>
      <w:r w:rsidRPr="00AC0806">
        <w:rPr>
          <w:b/>
          <w:smallCaps/>
          <w:u w:val="single"/>
          <w:lang w:val="en"/>
        </w:rPr>
        <w:t>Committee Reports</w:t>
      </w:r>
      <w:r w:rsidRPr="00AC0806">
        <w:rPr>
          <w:lang w:val="en"/>
        </w:rPr>
        <w:t>:</w:t>
      </w:r>
    </w:p>
    <w:p w:rsidR="00413181" w:rsidRPr="00AC0806" w:rsidRDefault="00516056" w:rsidP="00413181">
      <w:pPr>
        <w:pStyle w:val="ListParagraph"/>
        <w:numPr>
          <w:ilvl w:val="0"/>
          <w:numId w:val="1"/>
        </w:numPr>
        <w:spacing w:before="40"/>
        <w:jc w:val="both"/>
        <w:rPr>
          <w:lang w:val="en"/>
        </w:rPr>
      </w:pPr>
      <w:r w:rsidRPr="00AC0806">
        <w:rPr>
          <w:b/>
          <w:smallCaps/>
          <w:u w:val="single"/>
          <w:lang w:val="en"/>
        </w:rPr>
        <w:t>Academic Policy Committee</w:t>
      </w:r>
      <w:r w:rsidRPr="00AC0806">
        <w:rPr>
          <w:lang w:val="en"/>
        </w:rPr>
        <w:t xml:space="preserve"> (APC) –</w:t>
      </w:r>
      <w:r w:rsidR="00522738">
        <w:rPr>
          <w:lang w:val="en"/>
        </w:rPr>
        <w:t xml:space="preserve"> </w:t>
      </w:r>
      <w:r w:rsidR="00093D31">
        <w:rPr>
          <w:lang w:val="en"/>
        </w:rPr>
        <w:t>John R. Swinton</w:t>
      </w:r>
      <w:r w:rsidR="00093D31">
        <w:rPr>
          <w:lang w:val="en"/>
        </w:rPr>
        <w:tab/>
      </w:r>
    </w:p>
    <w:p w:rsidR="00516056" w:rsidRPr="00AC0806" w:rsidRDefault="00516056" w:rsidP="00413181">
      <w:pPr>
        <w:spacing w:before="40"/>
        <w:ind w:left="720"/>
        <w:jc w:val="both"/>
      </w:pPr>
      <w:r w:rsidRPr="00AC0806">
        <w:rPr>
          <w:i/>
          <w:iCs/>
        </w:rPr>
        <w:t xml:space="preserve">Officers: Chair </w:t>
      </w:r>
      <w:r w:rsidR="00093D31">
        <w:rPr>
          <w:i/>
          <w:iCs/>
        </w:rPr>
        <w:t>John R. Swinton</w:t>
      </w:r>
      <w:r w:rsidR="00FA0B83">
        <w:rPr>
          <w:i/>
          <w:iCs/>
        </w:rPr>
        <w:t xml:space="preserve">, Vice-Chair </w:t>
      </w:r>
      <w:r w:rsidR="00093D31">
        <w:rPr>
          <w:i/>
          <w:iCs/>
        </w:rPr>
        <w:t>Rodica Cazacu</w:t>
      </w:r>
      <w:r w:rsidRPr="00AC0806">
        <w:rPr>
          <w:i/>
          <w:iCs/>
        </w:rPr>
        <w:t xml:space="preserve">, Secretary </w:t>
      </w:r>
      <w:r w:rsidR="00093D31">
        <w:rPr>
          <w:i/>
          <w:iCs/>
        </w:rPr>
        <w:t>Catrena Lisse</w:t>
      </w:r>
    </w:p>
    <w:p w:rsidR="00630F70" w:rsidRPr="00B22A46" w:rsidRDefault="00EC2F5B" w:rsidP="00630F70">
      <w:pPr>
        <w:numPr>
          <w:ilvl w:val="1"/>
          <w:numId w:val="1"/>
        </w:numPr>
        <w:jc w:val="both"/>
      </w:pPr>
      <w:r w:rsidRPr="0095270D">
        <w:rPr>
          <w:b/>
          <w:bCs/>
          <w:u w:val="single"/>
        </w:rPr>
        <w:t>Meeting</w:t>
      </w:r>
      <w:r w:rsidRPr="0095270D">
        <w:rPr>
          <w:bCs/>
        </w:rPr>
        <w:t xml:space="preserve"> </w:t>
      </w:r>
      <w:r w:rsidR="00933225">
        <w:rPr>
          <w:lang w:val="en"/>
        </w:rPr>
        <w:t>APC</w:t>
      </w:r>
      <w:r w:rsidR="00933225" w:rsidRPr="00E97A84">
        <w:rPr>
          <w:lang w:val="en"/>
        </w:rPr>
        <w:t xml:space="preserve"> </w:t>
      </w:r>
      <w:r w:rsidR="00933225">
        <w:t xml:space="preserve">met </w:t>
      </w:r>
      <w:r w:rsidR="00933225">
        <w:rPr>
          <w:bCs/>
        </w:rPr>
        <w:t xml:space="preserve">on 30 Mar 2018 from </w:t>
      </w:r>
      <w:r w:rsidR="00933225" w:rsidRPr="00E97A84">
        <w:rPr>
          <w:bCs/>
        </w:rPr>
        <w:t>2:00pm to 3:15pm</w:t>
      </w:r>
      <w:r w:rsidR="00933225" w:rsidRPr="00E97A84">
        <w:rPr>
          <w:lang w:val="en"/>
        </w:rPr>
        <w:t xml:space="preserve">. </w:t>
      </w:r>
      <w:r w:rsidR="00A16829">
        <w:rPr>
          <w:lang w:val="en"/>
        </w:rPr>
        <w:t>Beyond the three motions considered earlier during this meeting, t</w:t>
      </w:r>
      <w:r w:rsidR="00933225" w:rsidRPr="00E97A84">
        <w:rPr>
          <w:lang w:val="en"/>
        </w:rPr>
        <w:t>he following topics were discussed.</w:t>
      </w:r>
    </w:p>
    <w:p w:rsidR="00712437" w:rsidRDefault="00712437" w:rsidP="00712437">
      <w:pPr>
        <w:numPr>
          <w:ilvl w:val="2"/>
          <w:numId w:val="1"/>
        </w:numPr>
        <w:jc w:val="both"/>
      </w:pPr>
      <w:r w:rsidRPr="00160F68">
        <w:rPr>
          <w:b/>
          <w:u w:val="single"/>
        </w:rPr>
        <w:lastRenderedPageBreak/>
        <w:t>Make</w:t>
      </w:r>
      <w:r>
        <w:rPr>
          <w:b/>
          <w:u w:val="single"/>
        </w:rPr>
        <w:t xml:space="preserve"> Up </w:t>
      </w:r>
      <w:r w:rsidRPr="00160F68">
        <w:rPr>
          <w:b/>
          <w:u w:val="single"/>
        </w:rPr>
        <w:t xml:space="preserve">for </w:t>
      </w:r>
      <w:r>
        <w:rPr>
          <w:b/>
          <w:u w:val="single"/>
        </w:rPr>
        <w:t>University</w:t>
      </w:r>
      <w:r w:rsidRPr="00160F68">
        <w:rPr>
          <w:b/>
          <w:u w:val="single"/>
        </w:rPr>
        <w:t xml:space="preserve"> Closure</w:t>
      </w:r>
      <w:r>
        <w:rPr>
          <w:b/>
          <w:u w:val="single"/>
        </w:rPr>
        <w:t>s</w:t>
      </w:r>
      <w:r>
        <w:t xml:space="preserve"> </w:t>
      </w:r>
      <w:r w:rsidRPr="00160F68">
        <w:t>No additional p</w:t>
      </w:r>
      <w:r>
        <w:t xml:space="preserve">olicy is offered at this time. </w:t>
      </w:r>
      <w:r w:rsidRPr="00160F68">
        <w:t xml:space="preserve">Individual units should be encouraged to have an actionable plan in the case of an extended </w:t>
      </w:r>
      <w:r>
        <w:t xml:space="preserve">university </w:t>
      </w:r>
      <w:r w:rsidRPr="00160F68">
        <w:t>closure.</w:t>
      </w:r>
      <w:r>
        <w:t xml:space="preserve"> </w:t>
      </w:r>
      <w:r w:rsidRPr="00160F68">
        <w:t>Because needs of units vary, plans should be tailored to individual unit needs</w:t>
      </w:r>
      <w:r w:rsidR="00471951">
        <w:t>.</w:t>
      </w:r>
    </w:p>
    <w:p w:rsidR="00712437" w:rsidRDefault="00712437" w:rsidP="001C5BEE">
      <w:pPr>
        <w:numPr>
          <w:ilvl w:val="2"/>
          <w:numId w:val="1"/>
        </w:numPr>
        <w:jc w:val="both"/>
      </w:pPr>
      <w:r w:rsidRPr="00712437">
        <w:rPr>
          <w:b/>
          <w:u w:val="single"/>
        </w:rPr>
        <w:t>Report on Academic Calendar</w:t>
      </w:r>
      <w:r w:rsidR="008E6D30">
        <w:t xml:space="preserve"> </w:t>
      </w:r>
      <w:r>
        <w:t xml:space="preserve">The Leadership team has informed APC (through its </w:t>
      </w:r>
      <w:r w:rsidR="00991F2D">
        <w:t xml:space="preserve">committee </w:t>
      </w:r>
      <w:r>
        <w:t xml:space="preserve">chair) that they have accepted a final version of the Academic Calendar for </w:t>
      </w:r>
      <w:r w:rsidR="001C5BEE">
        <w:t xml:space="preserve">the </w:t>
      </w:r>
      <w:r>
        <w:t>fall 2019/ sprin</w:t>
      </w:r>
      <w:r w:rsidR="00991F2D">
        <w:t>g 2020 and fall 2020/ s</w:t>
      </w:r>
      <w:r>
        <w:t xml:space="preserve">pring 2021 </w:t>
      </w:r>
      <w:r w:rsidR="00991F2D">
        <w:t>semester</w:t>
      </w:r>
      <w:r w:rsidR="001C5BEE">
        <w:t xml:space="preserve">s, which is attached to these minutes as a supporting document with file name </w:t>
      </w:r>
      <w:r w:rsidR="001C5BEE" w:rsidRPr="001C5BEE">
        <w:rPr>
          <w:i/>
        </w:rPr>
        <w:t>AY 19-21 Academic Calendar Final Draft 1-6 Starts</w:t>
      </w:r>
      <w:r w:rsidR="001C5BEE">
        <w:rPr>
          <w:i/>
        </w:rPr>
        <w:t>.docx</w:t>
      </w:r>
      <w:r w:rsidR="001C5BEE">
        <w:t>.</w:t>
      </w:r>
    </w:p>
    <w:p w:rsidR="00712437" w:rsidRDefault="00712437" w:rsidP="00712437">
      <w:pPr>
        <w:numPr>
          <w:ilvl w:val="2"/>
          <w:numId w:val="1"/>
        </w:numPr>
        <w:jc w:val="both"/>
      </w:pPr>
      <w:r w:rsidRPr="00712437">
        <w:rPr>
          <w:b/>
          <w:u w:val="single"/>
        </w:rPr>
        <w:t xml:space="preserve">Topics for the </w:t>
      </w:r>
      <w:r>
        <w:rPr>
          <w:b/>
          <w:u w:val="single"/>
        </w:rPr>
        <w:t>2018-2019</w:t>
      </w:r>
      <w:r w:rsidRPr="00712437">
        <w:rPr>
          <w:b/>
          <w:u w:val="single"/>
        </w:rPr>
        <w:t xml:space="preserve"> APC</w:t>
      </w:r>
    </w:p>
    <w:p w:rsidR="00712437" w:rsidRDefault="00712437" w:rsidP="00712437">
      <w:pPr>
        <w:numPr>
          <w:ilvl w:val="3"/>
          <w:numId w:val="1"/>
        </w:numPr>
        <w:jc w:val="both"/>
      </w:pPr>
      <w:r>
        <w:t>Consideration of Student Disruptions Policy in conjunction with SAPC.</w:t>
      </w:r>
    </w:p>
    <w:p w:rsidR="00712437" w:rsidRDefault="00712437" w:rsidP="00712437">
      <w:pPr>
        <w:numPr>
          <w:ilvl w:val="3"/>
          <w:numId w:val="1"/>
        </w:numPr>
        <w:jc w:val="both"/>
      </w:pPr>
      <w:r>
        <w:t>Consideration of inclusion of statement concerning course material that might accompany required BOR statements about cost of materials.</w:t>
      </w:r>
      <w:r w:rsidR="008E6D30">
        <w:t xml:space="preserve"> </w:t>
      </w:r>
      <w:r>
        <w:t>Perhaps limiting information about cost might become misleading to students and influence faculty members in a way that might bias the quality of the course material they choose.</w:t>
      </w:r>
    </w:p>
    <w:p w:rsidR="008357EC" w:rsidRPr="00B22A46" w:rsidRDefault="007042EB" w:rsidP="00285A35">
      <w:pPr>
        <w:numPr>
          <w:ilvl w:val="0"/>
          <w:numId w:val="1"/>
        </w:numPr>
        <w:spacing w:before="40"/>
        <w:jc w:val="both"/>
        <w:rPr>
          <w:lang w:val="en"/>
        </w:rPr>
      </w:pPr>
      <w:r w:rsidRPr="00B22A46">
        <w:rPr>
          <w:b/>
          <w:smallCaps/>
          <w:u w:val="single"/>
          <w:lang w:val="en"/>
        </w:rPr>
        <w:t>Educational</w:t>
      </w:r>
      <w:r w:rsidR="008357EC" w:rsidRPr="00B22A46">
        <w:rPr>
          <w:b/>
          <w:smallCaps/>
          <w:u w:val="single"/>
          <w:lang w:val="en"/>
        </w:rPr>
        <w:t xml:space="preserve"> Assessment </w:t>
      </w:r>
      <w:r w:rsidRPr="00B22A46">
        <w:rPr>
          <w:b/>
          <w:smallCaps/>
          <w:u w:val="single"/>
          <w:lang w:val="en"/>
        </w:rPr>
        <w:t xml:space="preserve">and </w:t>
      </w:r>
      <w:r w:rsidR="008357EC" w:rsidRPr="00B22A46">
        <w:rPr>
          <w:b/>
          <w:smallCaps/>
          <w:u w:val="single"/>
          <w:lang w:val="en"/>
        </w:rPr>
        <w:t>Policy Committee</w:t>
      </w:r>
      <w:r w:rsidR="008357EC" w:rsidRPr="00B22A46">
        <w:rPr>
          <w:lang w:val="en"/>
        </w:rPr>
        <w:t xml:space="preserve"> (</w:t>
      </w:r>
      <w:r w:rsidRPr="00B22A46">
        <w:rPr>
          <w:lang w:val="en"/>
        </w:rPr>
        <w:t>E</w:t>
      </w:r>
      <w:r w:rsidR="008357EC" w:rsidRPr="00B22A46">
        <w:rPr>
          <w:lang w:val="en"/>
        </w:rPr>
        <w:t xml:space="preserve">APC) – </w:t>
      </w:r>
      <w:r w:rsidR="00FA0B83" w:rsidRPr="00B22A46">
        <w:rPr>
          <w:lang w:val="en"/>
        </w:rPr>
        <w:t>Lyndall Muschell</w:t>
      </w:r>
    </w:p>
    <w:p w:rsidR="006D61F0" w:rsidRPr="00C9023C" w:rsidRDefault="008357EC" w:rsidP="006D61F0">
      <w:pPr>
        <w:ind w:left="720"/>
        <w:jc w:val="both"/>
        <w:rPr>
          <w:i/>
          <w:iCs/>
        </w:rPr>
      </w:pPr>
      <w:r w:rsidRPr="00C7770A">
        <w:rPr>
          <w:i/>
          <w:iCs/>
        </w:rPr>
        <w:t xml:space="preserve">Officers: Chair </w:t>
      </w:r>
      <w:r w:rsidR="00C758D4">
        <w:rPr>
          <w:i/>
          <w:iCs/>
        </w:rPr>
        <w:t>Lyndall Muschell</w:t>
      </w:r>
      <w:r w:rsidRPr="00C7770A">
        <w:rPr>
          <w:i/>
          <w:iCs/>
        </w:rPr>
        <w:t xml:space="preserve">, Vice-Chair </w:t>
      </w:r>
      <w:r w:rsidR="00FA0B83" w:rsidRPr="00C7770A">
        <w:rPr>
          <w:i/>
          <w:iCs/>
        </w:rPr>
        <w:t>Angel Abney</w:t>
      </w:r>
      <w:r w:rsidRPr="00C7770A">
        <w:rPr>
          <w:i/>
          <w:iCs/>
        </w:rPr>
        <w:t xml:space="preserve">, Secretary </w:t>
      </w:r>
      <w:r w:rsidR="00093D31">
        <w:rPr>
          <w:i/>
          <w:iCs/>
        </w:rPr>
        <w:t>Angela Criscoe</w:t>
      </w:r>
    </w:p>
    <w:p w:rsidR="00BA2855" w:rsidRPr="00B00BA3" w:rsidRDefault="00201E25" w:rsidP="00BA2855">
      <w:pPr>
        <w:numPr>
          <w:ilvl w:val="1"/>
          <w:numId w:val="1"/>
        </w:numPr>
        <w:jc w:val="both"/>
      </w:pPr>
      <w:r w:rsidRPr="002E73A0">
        <w:rPr>
          <w:b/>
          <w:bCs/>
          <w:u w:val="single"/>
        </w:rPr>
        <w:t>Meeting</w:t>
      </w:r>
      <w:r w:rsidRPr="002E73A0">
        <w:rPr>
          <w:bCs/>
        </w:rPr>
        <w:t xml:space="preserve"> </w:t>
      </w:r>
      <w:r w:rsidR="007042EB" w:rsidRPr="00B00BA3">
        <w:rPr>
          <w:lang w:val="en"/>
        </w:rPr>
        <w:t>E</w:t>
      </w:r>
      <w:r w:rsidR="004B06B9" w:rsidRPr="00B00BA3">
        <w:rPr>
          <w:lang w:val="en"/>
        </w:rPr>
        <w:t xml:space="preserve">APC </w:t>
      </w:r>
      <w:r w:rsidR="00933225">
        <w:t xml:space="preserve">met </w:t>
      </w:r>
      <w:r w:rsidR="00933225">
        <w:rPr>
          <w:bCs/>
        </w:rPr>
        <w:t xml:space="preserve">on 30 Mar 2018 from </w:t>
      </w:r>
      <w:r w:rsidR="00933225" w:rsidRPr="00E97A84">
        <w:rPr>
          <w:bCs/>
        </w:rPr>
        <w:t>2:00pm to 3:15pm</w:t>
      </w:r>
      <w:r w:rsidR="00933225" w:rsidRPr="00E97A84">
        <w:rPr>
          <w:lang w:val="en"/>
        </w:rPr>
        <w:t>. The following topics were discussed</w:t>
      </w:r>
      <w:r w:rsidR="004B06B9" w:rsidRPr="00B00BA3">
        <w:rPr>
          <w:lang w:val="en"/>
        </w:rPr>
        <w:t>.</w:t>
      </w:r>
    </w:p>
    <w:p w:rsidR="007500A3" w:rsidRDefault="007500A3" w:rsidP="007500A3">
      <w:pPr>
        <w:numPr>
          <w:ilvl w:val="2"/>
          <w:numId w:val="1"/>
        </w:numPr>
        <w:jc w:val="both"/>
        <w:rPr>
          <w:rFonts w:eastAsia="Calibri"/>
        </w:rPr>
      </w:pPr>
      <w:r>
        <w:rPr>
          <w:b/>
          <w:bCs/>
          <w:u w:val="single"/>
        </w:rPr>
        <w:t xml:space="preserve">Annual </w:t>
      </w:r>
      <w:r w:rsidRPr="000E6334">
        <w:rPr>
          <w:b/>
          <w:bCs/>
          <w:u w:val="single"/>
        </w:rPr>
        <w:t>Report</w:t>
      </w:r>
      <w:r>
        <w:rPr>
          <w:b/>
          <w:bCs/>
          <w:u w:val="single"/>
        </w:rPr>
        <w:t>s</w:t>
      </w:r>
      <w:r w:rsidRPr="000E6334">
        <w:rPr>
          <w:bCs/>
        </w:rPr>
        <w:t xml:space="preserve"> </w:t>
      </w:r>
      <w:r>
        <w:t>EAPC members met to discuss the compilation of the Annual Report for CAPC and EAPC. The reports will be circulated to the committee members for review, then finalized for submission to ECUS.</w:t>
      </w:r>
    </w:p>
    <w:p w:rsidR="00B00BA3" w:rsidRPr="000C7FD4" w:rsidRDefault="007500A3" w:rsidP="007500A3">
      <w:pPr>
        <w:numPr>
          <w:ilvl w:val="2"/>
          <w:numId w:val="1"/>
        </w:numPr>
        <w:jc w:val="both"/>
      </w:pPr>
      <w:r w:rsidRPr="000E6334">
        <w:rPr>
          <w:b/>
          <w:u w:val="single"/>
        </w:rPr>
        <w:t>Certificates of Recognition</w:t>
      </w:r>
      <w:r>
        <w:t xml:space="preserve"> were distributed to committee volunteers and appointees to honor their service</w:t>
      </w:r>
      <w:r w:rsidR="00B00BA3" w:rsidRPr="000C7FD4">
        <w:t>.</w:t>
      </w:r>
    </w:p>
    <w:p w:rsidR="00516056" w:rsidRPr="00BA2855" w:rsidRDefault="00516056" w:rsidP="00E64046">
      <w:pPr>
        <w:numPr>
          <w:ilvl w:val="0"/>
          <w:numId w:val="1"/>
        </w:numPr>
        <w:spacing w:before="40"/>
        <w:jc w:val="both"/>
        <w:rPr>
          <w:lang w:val="en"/>
        </w:rPr>
      </w:pPr>
      <w:r w:rsidRPr="00BA2855">
        <w:rPr>
          <w:b/>
          <w:smallCaps/>
          <w:u w:val="single"/>
          <w:lang w:val="en"/>
        </w:rPr>
        <w:t>Subcommittee on Core Curriculum</w:t>
      </w:r>
      <w:r w:rsidRPr="00BA2855">
        <w:rPr>
          <w:lang w:val="en"/>
        </w:rPr>
        <w:t xml:space="preserve"> (SoCC) –</w:t>
      </w:r>
      <w:r w:rsidR="004F0541" w:rsidRPr="00BA2855">
        <w:rPr>
          <w:lang w:val="en"/>
        </w:rPr>
        <w:t xml:space="preserve"> </w:t>
      </w:r>
      <w:r w:rsidR="00A05BEB">
        <w:rPr>
          <w:lang w:val="en"/>
        </w:rPr>
        <w:t>Brandon Samples</w:t>
      </w:r>
    </w:p>
    <w:p w:rsidR="005D4D7E" w:rsidRDefault="00516056" w:rsidP="005D4D7E">
      <w:pPr>
        <w:ind w:left="720"/>
        <w:jc w:val="both"/>
        <w:rPr>
          <w:i/>
          <w:iCs/>
        </w:rPr>
      </w:pPr>
      <w:r w:rsidRPr="003C760C">
        <w:rPr>
          <w:i/>
          <w:iCs/>
        </w:rPr>
        <w:t xml:space="preserve">Officers: Chair </w:t>
      </w:r>
      <w:r w:rsidR="00A05BEB" w:rsidRPr="00A05BEB">
        <w:rPr>
          <w:i/>
          <w:iCs/>
        </w:rPr>
        <w:t>Brandon Samples</w:t>
      </w:r>
      <w:r w:rsidRPr="003C760C">
        <w:rPr>
          <w:i/>
          <w:iCs/>
        </w:rPr>
        <w:t xml:space="preserve">, Vice-Chair </w:t>
      </w:r>
      <w:r w:rsidR="00A05BEB">
        <w:rPr>
          <w:i/>
          <w:iCs/>
        </w:rPr>
        <w:t>Vacant</w:t>
      </w:r>
      <w:r w:rsidRPr="003C760C">
        <w:rPr>
          <w:i/>
          <w:iCs/>
        </w:rPr>
        <w:t>, Secretary Kay Anderson</w:t>
      </w:r>
    </w:p>
    <w:p w:rsidR="009333BF" w:rsidRPr="00A916E2" w:rsidRDefault="00471951" w:rsidP="009F14C7">
      <w:pPr>
        <w:numPr>
          <w:ilvl w:val="1"/>
          <w:numId w:val="1"/>
        </w:numPr>
        <w:jc w:val="both"/>
      </w:pPr>
      <w:r>
        <w:rPr>
          <w:b/>
          <w:u w:val="single"/>
        </w:rPr>
        <w:t xml:space="preserve">No </w:t>
      </w:r>
      <w:r w:rsidR="009333BF" w:rsidRPr="00A916E2">
        <w:rPr>
          <w:b/>
          <w:u w:val="single"/>
        </w:rPr>
        <w:t>Report</w:t>
      </w:r>
      <w:r w:rsidR="009F14C7" w:rsidRPr="00A916E2">
        <w:t xml:space="preserve"> </w:t>
      </w:r>
      <w:r w:rsidR="00A916E2">
        <w:t xml:space="preserve">When Brandon Samples extended regrets as he was unable to attend this meeting, he indicated that </w:t>
      </w:r>
      <w:r w:rsidR="009333BF" w:rsidRPr="00A916E2">
        <w:t>SoCC has nothing to report.</w:t>
      </w:r>
    </w:p>
    <w:p w:rsidR="00BD7E82" w:rsidRPr="003B3644" w:rsidRDefault="00BD7E82" w:rsidP="00A64B59">
      <w:pPr>
        <w:pStyle w:val="ListParagraph"/>
        <w:numPr>
          <w:ilvl w:val="0"/>
          <w:numId w:val="1"/>
        </w:numPr>
        <w:spacing w:before="40"/>
        <w:jc w:val="both"/>
        <w:rPr>
          <w:lang w:val="en"/>
        </w:rPr>
      </w:pPr>
      <w:r w:rsidRPr="003B3644">
        <w:rPr>
          <w:b/>
          <w:smallCaps/>
          <w:u w:val="single"/>
          <w:lang w:val="en"/>
        </w:rPr>
        <w:t>Executive Committee of the University Senate</w:t>
      </w:r>
      <w:r w:rsidRPr="003B3644">
        <w:rPr>
          <w:lang w:val="en"/>
        </w:rPr>
        <w:t xml:space="preserve"> (ECUS) –</w:t>
      </w:r>
      <w:r w:rsidR="00CA01C2" w:rsidRPr="003B3644">
        <w:rPr>
          <w:lang w:val="en"/>
        </w:rPr>
        <w:t xml:space="preserve"> </w:t>
      </w:r>
      <w:r w:rsidR="00093D31" w:rsidRPr="003B3644">
        <w:rPr>
          <w:lang w:val="en"/>
        </w:rPr>
        <w:t>Nicole DeClouette</w:t>
      </w:r>
    </w:p>
    <w:p w:rsidR="00BD7E82" w:rsidRPr="003B3644" w:rsidRDefault="00BD7E82" w:rsidP="00BD7E82">
      <w:pPr>
        <w:ind w:left="720"/>
        <w:jc w:val="both"/>
      </w:pPr>
      <w:r w:rsidRPr="003B3644">
        <w:rPr>
          <w:i/>
          <w:iCs/>
        </w:rPr>
        <w:t xml:space="preserve">Officers: Chair </w:t>
      </w:r>
      <w:r w:rsidR="00093D31" w:rsidRPr="003B3644">
        <w:rPr>
          <w:i/>
          <w:iCs/>
          <w:color w:val="000000"/>
        </w:rPr>
        <w:t>Nicole DeClouette</w:t>
      </w:r>
      <w:r w:rsidRPr="003B3644">
        <w:rPr>
          <w:i/>
          <w:iCs/>
        </w:rPr>
        <w:t>, Vice-Chair</w:t>
      </w:r>
      <w:r w:rsidR="00093D31" w:rsidRPr="003B3644">
        <w:rPr>
          <w:i/>
          <w:iCs/>
        </w:rPr>
        <w:t xml:space="preserve"> Alex Blazer</w:t>
      </w:r>
      <w:r w:rsidRPr="003B3644">
        <w:rPr>
          <w:i/>
          <w:iCs/>
        </w:rPr>
        <w:t>, Secretary Craig Turner</w:t>
      </w:r>
    </w:p>
    <w:p w:rsidR="007F2BCE" w:rsidRPr="003B3644" w:rsidRDefault="00BD7E82" w:rsidP="007F2BCE">
      <w:pPr>
        <w:pStyle w:val="ListParagraph"/>
        <w:numPr>
          <w:ilvl w:val="1"/>
          <w:numId w:val="1"/>
        </w:numPr>
        <w:spacing w:after="160" w:line="256" w:lineRule="auto"/>
        <w:jc w:val="both"/>
        <w:rPr>
          <w:u w:val="single"/>
          <w:lang w:val="en"/>
        </w:rPr>
      </w:pPr>
      <w:r w:rsidRPr="003B3644">
        <w:rPr>
          <w:b/>
          <w:u w:val="single"/>
          <w:lang w:val="en"/>
        </w:rPr>
        <w:t>Meeting</w:t>
      </w:r>
      <w:r w:rsidRPr="003B3644">
        <w:rPr>
          <w:lang w:val="en"/>
        </w:rPr>
        <w:t xml:space="preserve"> ECUS </w:t>
      </w:r>
      <w:r w:rsidR="00933225" w:rsidRPr="003B3644">
        <w:t xml:space="preserve">met </w:t>
      </w:r>
      <w:r w:rsidR="00933225" w:rsidRPr="003B3644">
        <w:rPr>
          <w:bCs/>
        </w:rPr>
        <w:t>on 30 Mar 2018 from 2:00pm to 3:15pm</w:t>
      </w:r>
      <w:r w:rsidR="00933225" w:rsidRPr="003B3644">
        <w:rPr>
          <w:lang w:val="en"/>
        </w:rPr>
        <w:t>. The following topics were discussed</w:t>
      </w:r>
      <w:r w:rsidRPr="003B3644">
        <w:rPr>
          <w:lang w:val="en"/>
        </w:rPr>
        <w:t>.</w:t>
      </w:r>
    </w:p>
    <w:p w:rsidR="00643ED4" w:rsidRPr="003B3644" w:rsidRDefault="006128FC" w:rsidP="00643ED4">
      <w:pPr>
        <w:pStyle w:val="ListParagraph"/>
        <w:numPr>
          <w:ilvl w:val="2"/>
          <w:numId w:val="1"/>
        </w:numPr>
        <w:jc w:val="both"/>
        <w:rPr>
          <w:u w:val="single"/>
        </w:rPr>
      </w:pPr>
      <w:r w:rsidRPr="003B3644">
        <w:rPr>
          <w:b/>
          <w:u w:val="single"/>
        </w:rPr>
        <w:t>Proposed Revisions to the University</w:t>
      </w:r>
      <w:r w:rsidR="00D33F77" w:rsidRPr="003B3644">
        <w:rPr>
          <w:b/>
          <w:u w:val="single"/>
        </w:rPr>
        <w:t xml:space="preserve"> Bylaws</w:t>
      </w:r>
      <w:r w:rsidR="00643ED4" w:rsidRPr="003B3644">
        <w:t xml:space="preserve"> </w:t>
      </w:r>
      <w:r w:rsidRPr="003B3644">
        <w:t xml:space="preserve">A set of proposed revisions to the university senate bylaws was submitted by ECUS as a motion and received its </w:t>
      </w:r>
      <w:r w:rsidR="00643ED4" w:rsidRPr="003B3644">
        <w:t>second</w:t>
      </w:r>
      <w:r w:rsidRPr="003B3644">
        <w:t xml:space="preserve"> reading earlier during this meeting.</w:t>
      </w:r>
    </w:p>
    <w:p w:rsidR="00643ED4" w:rsidRPr="003B3644" w:rsidRDefault="00643ED4" w:rsidP="00643ED4">
      <w:pPr>
        <w:pStyle w:val="ListParagraph"/>
        <w:numPr>
          <w:ilvl w:val="2"/>
          <w:numId w:val="1"/>
        </w:numPr>
        <w:jc w:val="both"/>
        <w:rPr>
          <w:u w:val="single"/>
        </w:rPr>
      </w:pPr>
      <w:r w:rsidRPr="003B3644">
        <w:rPr>
          <w:b/>
          <w:u w:val="single"/>
        </w:rPr>
        <w:t>Institutional Statutes</w:t>
      </w:r>
    </w:p>
    <w:p w:rsidR="00643ED4" w:rsidRPr="003B3644" w:rsidRDefault="00643ED4" w:rsidP="00643ED4">
      <w:pPr>
        <w:pStyle w:val="ListParagraph"/>
        <w:numPr>
          <w:ilvl w:val="3"/>
          <w:numId w:val="26"/>
        </w:numPr>
        <w:jc w:val="both"/>
      </w:pPr>
      <w:r w:rsidRPr="003B3644">
        <w:t xml:space="preserve">President Dorman has signed the </w:t>
      </w:r>
      <w:r w:rsidR="00654D87">
        <w:t>motion</w:t>
      </w:r>
      <w:r w:rsidRPr="003B3644">
        <w:t xml:space="preserve"> to revise the Institutional Statutes and the Chancellor has been copied.</w:t>
      </w:r>
    </w:p>
    <w:p w:rsidR="00643ED4" w:rsidRPr="003B3644" w:rsidRDefault="00643ED4" w:rsidP="00643ED4">
      <w:pPr>
        <w:pStyle w:val="ListParagraph"/>
        <w:numPr>
          <w:ilvl w:val="3"/>
          <w:numId w:val="26"/>
        </w:numPr>
        <w:jc w:val="both"/>
      </w:pPr>
      <w:r w:rsidRPr="003B3644">
        <w:t>The revised Institutional Statutes are now in effect and have been posted on the university electronic presence, specifically on the Green Page as linked in the Statutes entry in the Policies, Procedures and Practices Manual.</w:t>
      </w:r>
    </w:p>
    <w:p w:rsidR="001F54AE" w:rsidRPr="003B3644" w:rsidRDefault="00643ED4" w:rsidP="00643ED4">
      <w:pPr>
        <w:pStyle w:val="ListParagraph"/>
        <w:numPr>
          <w:ilvl w:val="2"/>
          <w:numId w:val="1"/>
        </w:numPr>
        <w:jc w:val="both"/>
      </w:pPr>
      <w:r w:rsidRPr="003B3644">
        <w:rPr>
          <w:b/>
          <w:u w:val="single"/>
        </w:rPr>
        <w:t>ECUS Annual Report</w:t>
      </w:r>
      <w:r w:rsidRPr="003B3644">
        <w:t xml:space="preserve"> Members of ECUS reflected on what worked well, what did not work well and discussed recommendations for next year's Executive Committee</w:t>
      </w:r>
      <w:r w:rsidR="001F54AE" w:rsidRPr="003B3644">
        <w:t>.</w:t>
      </w:r>
    </w:p>
    <w:p w:rsidR="001F54AE" w:rsidRPr="003B3644" w:rsidRDefault="006128FC" w:rsidP="001F54AE">
      <w:pPr>
        <w:pStyle w:val="ListParagraph"/>
        <w:numPr>
          <w:ilvl w:val="2"/>
          <w:numId w:val="1"/>
        </w:numPr>
        <w:jc w:val="both"/>
      </w:pPr>
      <w:r w:rsidRPr="003B3644">
        <w:rPr>
          <w:b/>
          <w:u w:val="single"/>
        </w:rPr>
        <w:t>Foundation Account</w:t>
      </w:r>
      <w:r w:rsidRPr="003B3644">
        <w:t xml:space="preserve"> </w:t>
      </w:r>
      <w:r w:rsidR="001F54AE" w:rsidRPr="003B3644">
        <w:t xml:space="preserve">On 11 Apr 2018, </w:t>
      </w:r>
      <w:r w:rsidR="001F54AE" w:rsidRPr="003B3644">
        <w:rPr>
          <w:color w:val="000000"/>
        </w:rPr>
        <w:t>Nicole DeClouette filed the paperwork necessary to authorize Monica Starley and Jen Yearwood as signature authorities for the university senate foundation account</w:t>
      </w:r>
      <w:r w:rsidR="000D65E8" w:rsidRPr="003B3644">
        <w:t>.</w:t>
      </w:r>
    </w:p>
    <w:p w:rsidR="001F54AE" w:rsidRPr="003B3644" w:rsidRDefault="001F54AE" w:rsidP="001F54AE">
      <w:pPr>
        <w:pStyle w:val="ListParagraph"/>
        <w:numPr>
          <w:ilvl w:val="2"/>
          <w:numId w:val="1"/>
        </w:numPr>
        <w:jc w:val="both"/>
      </w:pPr>
      <w:r w:rsidRPr="003B3644">
        <w:rPr>
          <w:b/>
          <w:u w:val="single"/>
        </w:rPr>
        <w:t>Recognitions</w:t>
      </w:r>
    </w:p>
    <w:p w:rsidR="001F54AE" w:rsidRPr="003B3644" w:rsidRDefault="001F54AE" w:rsidP="001F54AE">
      <w:pPr>
        <w:pStyle w:val="ListParagraph"/>
        <w:numPr>
          <w:ilvl w:val="3"/>
          <w:numId w:val="1"/>
        </w:numPr>
        <w:jc w:val="both"/>
      </w:pPr>
      <w:r w:rsidRPr="003B3644">
        <w:t>Certificates for volunteers and non-senators were distributed to standing committee chairs</w:t>
      </w:r>
      <w:r w:rsidR="003B3644">
        <w:t xml:space="preserve"> to be awarded at </w:t>
      </w:r>
      <w:r w:rsidRPr="003B3644">
        <w:t>the 30 Mar 2018 committee meetings.</w:t>
      </w:r>
    </w:p>
    <w:p w:rsidR="001F54AE" w:rsidRPr="003B3644" w:rsidRDefault="001F54AE" w:rsidP="001F54AE">
      <w:pPr>
        <w:pStyle w:val="ListParagraph"/>
        <w:numPr>
          <w:ilvl w:val="3"/>
          <w:numId w:val="1"/>
        </w:numPr>
        <w:jc w:val="both"/>
      </w:pPr>
      <w:r w:rsidRPr="003B3644">
        <w:t>Certificates for univers</w:t>
      </w:r>
      <w:r w:rsidR="00654D87">
        <w:t>ity senators ending their terms as well as</w:t>
      </w:r>
      <w:r w:rsidRPr="003B3644">
        <w:t xml:space="preserve"> university senate leaders</w:t>
      </w:r>
      <w:r w:rsidR="00654D87">
        <w:t xml:space="preserve"> </w:t>
      </w:r>
      <w:r w:rsidRPr="003B3644">
        <w:t xml:space="preserve">were </w:t>
      </w:r>
      <w:r w:rsidR="003B3644">
        <w:t>awarded earlier during</w:t>
      </w:r>
      <w:r w:rsidRPr="003B3644">
        <w:t xml:space="preserve"> this university senate meeting.</w:t>
      </w:r>
    </w:p>
    <w:p w:rsidR="00AA0F60" w:rsidRDefault="003B3644" w:rsidP="001F54AE">
      <w:pPr>
        <w:pStyle w:val="ListParagraph"/>
        <w:numPr>
          <w:ilvl w:val="2"/>
          <w:numId w:val="1"/>
        </w:numPr>
        <w:jc w:val="both"/>
      </w:pPr>
      <w:r>
        <w:rPr>
          <w:b/>
          <w:u w:val="single"/>
        </w:rPr>
        <w:t>Proposed Revision to ECUS Composition</w:t>
      </w:r>
    </w:p>
    <w:p w:rsidR="001F54AE" w:rsidRPr="003B3644" w:rsidRDefault="001F54AE" w:rsidP="001F54AE">
      <w:pPr>
        <w:pStyle w:val="ListParagraph"/>
        <w:numPr>
          <w:ilvl w:val="3"/>
          <w:numId w:val="1"/>
        </w:numPr>
        <w:jc w:val="both"/>
      </w:pPr>
      <w:r w:rsidRPr="003B3644">
        <w:lastRenderedPageBreak/>
        <w:t xml:space="preserve">A proposal to amend the composition of ECUS to be university senate officers and standing committee chairs and have this modified group meet following standing committee meetings was made in </w:t>
      </w:r>
      <w:r w:rsidR="003B3644" w:rsidRPr="003B3644">
        <w:t>s</w:t>
      </w:r>
      <w:r w:rsidRPr="003B3644">
        <w:t>pring 2017</w:t>
      </w:r>
      <w:r w:rsidR="003B3644" w:rsidRPr="003B3644">
        <w:t>.</w:t>
      </w:r>
    </w:p>
    <w:p w:rsidR="003B3644" w:rsidRPr="003B3644" w:rsidRDefault="003B3644" w:rsidP="001F54AE">
      <w:pPr>
        <w:pStyle w:val="ListParagraph"/>
        <w:numPr>
          <w:ilvl w:val="3"/>
          <w:numId w:val="1"/>
        </w:numPr>
        <w:jc w:val="both"/>
      </w:pPr>
      <w:r>
        <w:t xml:space="preserve">Consideration of this proposal was postponed until the completion of the first round of </w:t>
      </w:r>
      <w:r w:rsidR="00654D87">
        <w:t xml:space="preserve">proposed </w:t>
      </w:r>
      <w:r>
        <w:t xml:space="preserve">revisions to university senate bylaws that focused on addressing the charge from President Dorman to bring university senate bylaws in compliance with </w:t>
      </w:r>
      <w:r w:rsidR="00FD12B6">
        <w:t>the higher order documents (</w:t>
      </w:r>
      <w:r>
        <w:t>both BoR Policy and Institutional Statutes</w:t>
      </w:r>
      <w:r w:rsidR="00FD12B6">
        <w:t>)</w:t>
      </w:r>
      <w:r>
        <w:t>.</w:t>
      </w:r>
    </w:p>
    <w:p w:rsidR="006128FC" w:rsidRDefault="001F54AE" w:rsidP="003B3644">
      <w:pPr>
        <w:pStyle w:val="ListParagraph"/>
        <w:numPr>
          <w:ilvl w:val="3"/>
          <w:numId w:val="1"/>
        </w:numPr>
        <w:jc w:val="both"/>
      </w:pPr>
      <w:r w:rsidRPr="003B3644">
        <w:t xml:space="preserve">At the </w:t>
      </w:r>
      <w:r w:rsidR="003B3644">
        <w:t xml:space="preserve">30 </w:t>
      </w:r>
      <w:r w:rsidRPr="003B3644">
        <w:t xml:space="preserve">Mar </w:t>
      </w:r>
      <w:r w:rsidR="003B3644">
        <w:t>2</w:t>
      </w:r>
      <w:r w:rsidRPr="003B3644">
        <w:t>018 meeting</w:t>
      </w:r>
      <w:r w:rsidR="003B3644">
        <w:t xml:space="preserve"> of </w:t>
      </w:r>
      <w:r w:rsidR="003B3644" w:rsidRPr="003B3644">
        <w:t xml:space="preserve">ECUS </w:t>
      </w:r>
      <w:r w:rsidR="00F45D6C">
        <w:t>with</w:t>
      </w:r>
      <w:r w:rsidR="003B3644" w:rsidRPr="003B3644">
        <w:t xml:space="preserve"> Standing Committee Chairs</w:t>
      </w:r>
      <w:r w:rsidRPr="003B3644">
        <w:t xml:space="preserve">, committee chairs brought feedback from their respective committees, and </w:t>
      </w:r>
      <w:r w:rsidR="003B3644">
        <w:t xml:space="preserve">this group </w:t>
      </w:r>
      <w:r w:rsidRPr="003B3644">
        <w:t>deliberated</w:t>
      </w:r>
      <w:r w:rsidR="003B3644">
        <w:t xml:space="preserve"> on the proposal.</w:t>
      </w:r>
      <w:r w:rsidR="00A65BE9">
        <w:t xml:space="preserve"> Ultimately, a</w:t>
      </w:r>
      <w:r w:rsidR="003B3644">
        <w:t xml:space="preserve"> </w:t>
      </w:r>
      <w:r w:rsidR="003B3644" w:rsidRPr="00C62D54">
        <w:rPr>
          <w:b/>
          <w:smallCaps/>
          <w:u w:val="single"/>
        </w:rPr>
        <w:t>Motion</w:t>
      </w:r>
      <w:r w:rsidR="003B3644">
        <w:t xml:space="preserve"> </w:t>
      </w:r>
      <w:r w:rsidR="003B3644">
        <w:rPr>
          <w:i/>
        </w:rPr>
        <w:t xml:space="preserve">To maintain the current composition of ECUS and to maintain the current practice of ECUS and ECUS-SCC meetings </w:t>
      </w:r>
      <w:r w:rsidR="003B3644" w:rsidRPr="00C62D54">
        <w:t>was made, seconded and adopted with no dissenting voice</w:t>
      </w:r>
      <w:r w:rsidR="000D65E8" w:rsidRPr="003B3644">
        <w:t>.</w:t>
      </w:r>
    </w:p>
    <w:p w:rsidR="00F45D6C" w:rsidRPr="003B3644" w:rsidRDefault="00F45D6C" w:rsidP="003B3644">
      <w:pPr>
        <w:pStyle w:val="ListParagraph"/>
        <w:numPr>
          <w:ilvl w:val="3"/>
          <w:numId w:val="1"/>
        </w:numPr>
        <w:jc w:val="both"/>
      </w:pPr>
      <w:r>
        <w:t xml:space="preserve">The interested reader is directed to the minutes of the 30 Mar 2018 </w:t>
      </w:r>
      <w:r w:rsidRPr="003B3644">
        <w:t>meeting</w:t>
      </w:r>
      <w:r>
        <w:t xml:space="preserve"> of </w:t>
      </w:r>
      <w:r w:rsidRPr="003B3644">
        <w:t xml:space="preserve">ECUS </w:t>
      </w:r>
      <w:r>
        <w:t>with</w:t>
      </w:r>
      <w:r w:rsidRPr="003B3644">
        <w:t xml:space="preserve"> Standing Committee Chairs</w:t>
      </w:r>
      <w:r w:rsidR="00CF6FFF">
        <w:t xml:space="preserve"> for additional details on this deliberation.</w:t>
      </w:r>
    </w:p>
    <w:p w:rsidR="00BD7E82" w:rsidRPr="004B10AC" w:rsidRDefault="00BD7E82" w:rsidP="00BD7E82">
      <w:pPr>
        <w:pStyle w:val="ListParagraph"/>
        <w:numPr>
          <w:ilvl w:val="0"/>
          <w:numId w:val="1"/>
        </w:numPr>
        <w:spacing w:before="40"/>
        <w:jc w:val="both"/>
        <w:rPr>
          <w:lang w:val="en"/>
        </w:rPr>
      </w:pPr>
      <w:r w:rsidRPr="004B10AC">
        <w:rPr>
          <w:b/>
          <w:smallCaps/>
          <w:u w:val="single"/>
          <w:lang w:val="en"/>
        </w:rPr>
        <w:t>SubCommitee on Nominations</w:t>
      </w:r>
      <w:r w:rsidRPr="004B10AC">
        <w:rPr>
          <w:lang w:val="en"/>
        </w:rPr>
        <w:t xml:space="preserve"> (SCoN) – </w:t>
      </w:r>
      <w:r w:rsidR="00093D31" w:rsidRPr="00093D31">
        <w:rPr>
          <w:iCs/>
        </w:rPr>
        <w:t>Alex Blazer</w:t>
      </w:r>
    </w:p>
    <w:p w:rsidR="00BD7E82" w:rsidRPr="004B10AC" w:rsidRDefault="00BD7E82" w:rsidP="00BD7E82">
      <w:pPr>
        <w:spacing w:before="40"/>
        <w:ind w:left="720"/>
        <w:jc w:val="both"/>
      </w:pPr>
      <w:r w:rsidRPr="004B10AC">
        <w:rPr>
          <w:i/>
          <w:iCs/>
        </w:rPr>
        <w:t xml:space="preserve">Officers: Chair </w:t>
      </w:r>
      <w:r w:rsidR="00093D31">
        <w:rPr>
          <w:i/>
          <w:iCs/>
        </w:rPr>
        <w:t>Alex Blazer</w:t>
      </w:r>
      <w:r w:rsidRPr="004B10AC">
        <w:rPr>
          <w:i/>
          <w:iCs/>
        </w:rPr>
        <w:t>, Secretary Craig Turner, No Vice-Chair position for this committee.</w:t>
      </w:r>
    </w:p>
    <w:p w:rsidR="00D83A7D" w:rsidRPr="00A13D78" w:rsidRDefault="008B744B" w:rsidP="00A13D78">
      <w:pPr>
        <w:pStyle w:val="ListParagraph"/>
        <w:numPr>
          <w:ilvl w:val="1"/>
          <w:numId w:val="1"/>
        </w:numPr>
        <w:spacing w:after="160" w:line="256" w:lineRule="auto"/>
        <w:jc w:val="both"/>
        <w:rPr>
          <w:lang w:val="en"/>
        </w:rPr>
      </w:pPr>
      <w:r>
        <w:rPr>
          <w:b/>
          <w:u w:val="single"/>
          <w:lang w:val="en"/>
        </w:rPr>
        <w:t>Report</w:t>
      </w:r>
      <w:r w:rsidR="00A13D78">
        <w:t xml:space="preserve"> </w:t>
      </w:r>
      <w:r w:rsidR="00D83A7D" w:rsidRPr="00A13D78">
        <w:rPr>
          <w:color w:val="000000"/>
        </w:rPr>
        <w:t>The Subcommittee on Nominations reports the following</w:t>
      </w:r>
      <w:r w:rsidR="00A13D78">
        <w:rPr>
          <w:color w:val="000000"/>
        </w:rPr>
        <w:t>.</w:t>
      </w:r>
    </w:p>
    <w:p w:rsidR="001E092F" w:rsidRPr="004C6A34" w:rsidRDefault="004C6A34" w:rsidP="007D3D47">
      <w:pPr>
        <w:pStyle w:val="ListParagraph"/>
        <w:numPr>
          <w:ilvl w:val="2"/>
          <w:numId w:val="9"/>
        </w:numPr>
        <w:jc w:val="both"/>
      </w:pPr>
      <w:r w:rsidRPr="004C6A34">
        <w:rPr>
          <w:color w:val="000000"/>
          <w:u w:val="single"/>
        </w:rPr>
        <w:t>Slate of Nominees 2018-2019</w:t>
      </w:r>
      <w:r w:rsidRPr="004C6A34">
        <w:rPr>
          <w:color w:val="000000"/>
        </w:rPr>
        <w:t xml:space="preserve">: </w:t>
      </w:r>
      <w:r w:rsidRPr="004C6A34">
        <w:t>The 2018-2019 Slate of Nominees will be shared at the upcoming Organizational</w:t>
      </w:r>
      <w:r w:rsidRPr="004C6A34">
        <w:rPr>
          <w:color w:val="000000"/>
        </w:rPr>
        <w:t xml:space="preserve"> Meeting of the 2018-2019 University Senate</w:t>
      </w:r>
      <w:r w:rsidR="00877384">
        <w:rPr>
          <w:color w:val="000000"/>
        </w:rPr>
        <w:t xml:space="preserve"> scheduled for 3:30pm to 4:45pm on Friday, 20 Apr 2018</w:t>
      </w:r>
      <w:r w:rsidRPr="004C6A34">
        <w:rPr>
          <w:color w:val="000000"/>
        </w:rPr>
        <w:t>.</w:t>
      </w:r>
    </w:p>
    <w:p w:rsidR="00516056" w:rsidRPr="00D913C2" w:rsidRDefault="00516056" w:rsidP="009F142C">
      <w:pPr>
        <w:pStyle w:val="ListParagraph"/>
        <w:numPr>
          <w:ilvl w:val="0"/>
          <w:numId w:val="1"/>
        </w:numPr>
        <w:spacing w:before="40"/>
        <w:jc w:val="both"/>
        <w:rPr>
          <w:lang w:val="en"/>
        </w:rPr>
      </w:pPr>
      <w:r w:rsidRPr="00D913C2">
        <w:rPr>
          <w:b/>
          <w:smallCaps/>
          <w:u w:val="single"/>
          <w:lang w:val="en"/>
        </w:rPr>
        <w:t>Faculty Affairs Policy Committee</w:t>
      </w:r>
      <w:r w:rsidR="00612C2D" w:rsidRPr="00D913C2">
        <w:rPr>
          <w:lang w:val="en"/>
        </w:rPr>
        <w:t xml:space="preserve"> (FAPC) – </w:t>
      </w:r>
      <w:r w:rsidR="00093D31">
        <w:rPr>
          <w:lang w:val="en"/>
        </w:rPr>
        <w:t>David Johnson</w:t>
      </w:r>
    </w:p>
    <w:p w:rsidR="00516056" w:rsidRPr="00F92BB6" w:rsidRDefault="00516056" w:rsidP="00516056">
      <w:pPr>
        <w:ind w:left="720"/>
        <w:jc w:val="both"/>
      </w:pPr>
      <w:r w:rsidRPr="00F92BB6">
        <w:rPr>
          <w:i/>
          <w:iCs/>
        </w:rPr>
        <w:t xml:space="preserve">Officers: Chair </w:t>
      </w:r>
      <w:r w:rsidR="00093D31">
        <w:rPr>
          <w:i/>
          <w:iCs/>
        </w:rPr>
        <w:t>David Johnson</w:t>
      </w:r>
      <w:r w:rsidRPr="00F92BB6">
        <w:rPr>
          <w:i/>
          <w:iCs/>
        </w:rPr>
        <w:t xml:space="preserve">, Vice-Chair </w:t>
      </w:r>
      <w:r w:rsidR="00093D31">
        <w:rPr>
          <w:i/>
          <w:iCs/>
        </w:rPr>
        <w:t>Ashley Taylor</w:t>
      </w:r>
      <w:r w:rsidRPr="00F92BB6">
        <w:rPr>
          <w:i/>
          <w:iCs/>
        </w:rPr>
        <w:t xml:space="preserve">, Secretary </w:t>
      </w:r>
      <w:r w:rsidR="00093D31">
        <w:rPr>
          <w:i/>
          <w:iCs/>
        </w:rPr>
        <w:t>Sarah Handwerker</w:t>
      </w:r>
    </w:p>
    <w:p w:rsidR="00603F1F" w:rsidRDefault="004B7E68" w:rsidP="00471951">
      <w:pPr>
        <w:pStyle w:val="ListParagraph"/>
        <w:numPr>
          <w:ilvl w:val="1"/>
          <w:numId w:val="1"/>
        </w:numPr>
        <w:spacing w:line="257" w:lineRule="auto"/>
        <w:jc w:val="both"/>
        <w:rPr>
          <w:lang w:val="en"/>
        </w:rPr>
      </w:pPr>
      <w:r w:rsidRPr="00471951">
        <w:rPr>
          <w:b/>
          <w:u w:val="single"/>
          <w:lang w:val="en"/>
        </w:rPr>
        <w:t>Meeting</w:t>
      </w:r>
      <w:r w:rsidRPr="00471951">
        <w:rPr>
          <w:lang w:val="en"/>
        </w:rPr>
        <w:t xml:space="preserve"> FAPC </w:t>
      </w:r>
      <w:r w:rsidR="00933225">
        <w:t xml:space="preserve">met </w:t>
      </w:r>
      <w:r w:rsidR="00933225">
        <w:rPr>
          <w:bCs/>
        </w:rPr>
        <w:t xml:space="preserve">on 30 Mar 2018 from </w:t>
      </w:r>
      <w:r w:rsidR="00933225" w:rsidRPr="00E97A84">
        <w:rPr>
          <w:bCs/>
        </w:rPr>
        <w:t>2:00pm to 3:15pm</w:t>
      </w:r>
      <w:r w:rsidR="00933225" w:rsidRPr="00E97A84">
        <w:rPr>
          <w:lang w:val="en"/>
        </w:rPr>
        <w:t>. The following topics were discussed</w:t>
      </w:r>
      <w:r w:rsidRPr="00471951">
        <w:rPr>
          <w:lang w:val="en"/>
        </w:rPr>
        <w:t>.</w:t>
      </w:r>
    </w:p>
    <w:p w:rsidR="007500A3" w:rsidRDefault="007500A3" w:rsidP="007500A3">
      <w:pPr>
        <w:numPr>
          <w:ilvl w:val="2"/>
          <w:numId w:val="1"/>
        </w:numPr>
        <w:jc w:val="both"/>
        <w:rPr>
          <w:bCs/>
          <w:sz w:val="22"/>
          <w:szCs w:val="22"/>
        </w:rPr>
      </w:pPr>
      <w:r>
        <w:rPr>
          <w:b/>
          <w:bCs/>
          <w:u w:val="single"/>
        </w:rPr>
        <w:t>Emeritus Form</w:t>
      </w:r>
      <w:r w:rsidRPr="00457544">
        <w:rPr>
          <w:bCs/>
        </w:rPr>
        <w:t xml:space="preserve"> </w:t>
      </w:r>
      <w:r>
        <w:rPr>
          <w:bCs/>
        </w:rPr>
        <w:t>FAPC</w:t>
      </w:r>
      <w:r w:rsidRPr="004975A5">
        <w:rPr>
          <w:bCs/>
        </w:rPr>
        <w:t xml:space="preserve"> concluded that the current Emeritus Application Form does not need any alteration.</w:t>
      </w:r>
      <w:r>
        <w:rPr>
          <w:bCs/>
        </w:rPr>
        <w:t xml:space="preserve"> This </w:t>
      </w:r>
      <w:r w:rsidRPr="004975A5">
        <w:rPr>
          <w:bCs/>
        </w:rPr>
        <w:t>Emeritus Application Form</w:t>
      </w:r>
      <w:r>
        <w:rPr>
          <w:bCs/>
        </w:rPr>
        <w:t xml:space="preserve"> is accessible (with unify credentials) </w:t>
      </w:r>
      <w:hyperlink r:id="rId17" w:history="1">
        <w:r w:rsidRPr="007500A3">
          <w:rPr>
            <w:rStyle w:val="Hyperlink"/>
            <w:bCs/>
            <w:sz w:val="20"/>
            <w:szCs w:val="20"/>
          </w:rPr>
          <w:t>https://intranet.gcsu.edu/system/files/users/matthew.buchanan%40gcsu.edu/Emeritusformjune2014.pdf</w:t>
        </w:r>
      </w:hyperlink>
    </w:p>
    <w:p w:rsidR="007D67A7" w:rsidRPr="00EF7F79" w:rsidRDefault="007500A3" w:rsidP="007500A3">
      <w:pPr>
        <w:pStyle w:val="ListParagraph"/>
        <w:numPr>
          <w:ilvl w:val="2"/>
          <w:numId w:val="1"/>
        </w:numPr>
        <w:spacing w:line="257" w:lineRule="auto"/>
        <w:jc w:val="both"/>
      </w:pPr>
      <w:r w:rsidRPr="00C70736">
        <w:rPr>
          <w:b/>
          <w:bCs/>
          <w:u w:val="single"/>
        </w:rPr>
        <w:t>Annual Report</w:t>
      </w:r>
      <w:r w:rsidRPr="00C70736">
        <w:rPr>
          <w:bCs/>
        </w:rPr>
        <w:t xml:space="preserve"> FAPC members shared both recommendation</w:t>
      </w:r>
      <w:r w:rsidR="00877384">
        <w:rPr>
          <w:bCs/>
        </w:rPr>
        <w:t>s</w:t>
      </w:r>
      <w:r w:rsidRPr="00C70736">
        <w:rPr>
          <w:bCs/>
        </w:rPr>
        <w:t xml:space="preserve"> and reflections for inclusion in the FAPC annual report, specifically with regards to recommending the 2018-2019 FAPC follow up on the Peer Teaching Evaluation Pilot Program and the shorter Student Opinion Survey</w:t>
      </w:r>
      <w:r w:rsidR="00CA01C2" w:rsidRPr="00EF7F79">
        <w:t>.</w:t>
      </w:r>
    </w:p>
    <w:p w:rsidR="007B67E9" w:rsidRPr="00396B26" w:rsidRDefault="007B67E9" w:rsidP="00D76AA3">
      <w:pPr>
        <w:numPr>
          <w:ilvl w:val="0"/>
          <w:numId w:val="1"/>
        </w:numPr>
        <w:spacing w:before="40"/>
        <w:jc w:val="both"/>
        <w:rPr>
          <w:lang w:val="en"/>
        </w:rPr>
      </w:pPr>
      <w:r w:rsidRPr="00396B26">
        <w:rPr>
          <w:b/>
          <w:smallCaps/>
          <w:u w:val="single"/>
          <w:lang w:val="en"/>
        </w:rPr>
        <w:t>Resources, Planning and Institutional Policy Committee</w:t>
      </w:r>
      <w:r w:rsidRPr="00396B26">
        <w:rPr>
          <w:lang w:val="en"/>
        </w:rPr>
        <w:t xml:space="preserve"> (RPIPC) –</w:t>
      </w:r>
      <w:r w:rsidR="00C0494E" w:rsidRPr="00396B26">
        <w:rPr>
          <w:lang w:val="en"/>
        </w:rPr>
        <w:t xml:space="preserve"> </w:t>
      </w:r>
      <w:r w:rsidR="00D00FCA" w:rsidRPr="00396B26">
        <w:rPr>
          <w:lang w:val="en"/>
        </w:rPr>
        <w:t>Diana Young</w:t>
      </w:r>
    </w:p>
    <w:p w:rsidR="007B67E9" w:rsidRPr="00396B26" w:rsidRDefault="007B67E9" w:rsidP="007B67E9">
      <w:pPr>
        <w:ind w:left="720"/>
        <w:jc w:val="both"/>
        <w:rPr>
          <w:i/>
          <w:iCs/>
        </w:rPr>
      </w:pPr>
      <w:r w:rsidRPr="00396B26">
        <w:rPr>
          <w:i/>
          <w:iCs/>
        </w:rPr>
        <w:t xml:space="preserve">Officers: Chair </w:t>
      </w:r>
      <w:r w:rsidR="00D00FCA" w:rsidRPr="00396B26">
        <w:rPr>
          <w:i/>
          <w:iCs/>
        </w:rPr>
        <w:t>Diana Young</w:t>
      </w:r>
      <w:r w:rsidRPr="00396B26">
        <w:rPr>
          <w:i/>
          <w:iCs/>
        </w:rPr>
        <w:t xml:space="preserve">, Vice-Chair </w:t>
      </w:r>
      <w:r w:rsidR="00D00FCA" w:rsidRPr="00396B26">
        <w:rPr>
          <w:i/>
          <w:iCs/>
        </w:rPr>
        <w:t>Donna Bennett</w:t>
      </w:r>
      <w:r w:rsidR="004F57B6" w:rsidRPr="00396B26">
        <w:rPr>
          <w:i/>
          <w:iCs/>
        </w:rPr>
        <w:t>,</w:t>
      </w:r>
      <w:r w:rsidRPr="00396B26">
        <w:rPr>
          <w:i/>
          <w:iCs/>
        </w:rPr>
        <w:t xml:space="preserve"> Secretary </w:t>
      </w:r>
      <w:r w:rsidR="00D00FCA" w:rsidRPr="00396B26">
        <w:rPr>
          <w:i/>
          <w:iCs/>
        </w:rPr>
        <w:t>Courtney Manson</w:t>
      </w:r>
    </w:p>
    <w:p w:rsidR="00FD528C" w:rsidRPr="00396B26" w:rsidRDefault="003B284C" w:rsidP="00FD528C">
      <w:pPr>
        <w:numPr>
          <w:ilvl w:val="1"/>
          <w:numId w:val="1"/>
        </w:numPr>
        <w:spacing w:before="40"/>
        <w:jc w:val="both"/>
        <w:rPr>
          <w:lang w:val="en"/>
        </w:rPr>
      </w:pPr>
      <w:r w:rsidRPr="00396B26">
        <w:rPr>
          <w:b/>
          <w:u w:val="single"/>
          <w:lang w:val="en"/>
        </w:rPr>
        <w:t>Meeting</w:t>
      </w:r>
      <w:r w:rsidRPr="00396B26">
        <w:rPr>
          <w:lang w:val="en"/>
        </w:rPr>
        <w:t xml:space="preserve"> </w:t>
      </w:r>
      <w:r w:rsidR="00786D75" w:rsidRPr="00396B26">
        <w:rPr>
          <w:lang w:val="en"/>
        </w:rPr>
        <w:t xml:space="preserve">RPIPC </w:t>
      </w:r>
      <w:r w:rsidR="00933225">
        <w:t xml:space="preserve">met </w:t>
      </w:r>
      <w:r w:rsidR="00933225">
        <w:rPr>
          <w:bCs/>
        </w:rPr>
        <w:t xml:space="preserve">on 30 Mar 2018 from </w:t>
      </w:r>
      <w:r w:rsidR="00933225" w:rsidRPr="00E97A84">
        <w:rPr>
          <w:bCs/>
        </w:rPr>
        <w:t>2:00pm to 3:15pm</w:t>
      </w:r>
      <w:r w:rsidR="00933225" w:rsidRPr="00E97A84">
        <w:rPr>
          <w:lang w:val="en"/>
        </w:rPr>
        <w:t>. The following topic w</w:t>
      </w:r>
      <w:r w:rsidR="00933225">
        <w:rPr>
          <w:lang w:val="en"/>
        </w:rPr>
        <w:t>as</w:t>
      </w:r>
      <w:r w:rsidR="00933225" w:rsidRPr="00E97A84">
        <w:rPr>
          <w:lang w:val="en"/>
        </w:rPr>
        <w:t xml:space="preserve"> discussed</w:t>
      </w:r>
      <w:r w:rsidR="000442D6" w:rsidRPr="00396B26">
        <w:rPr>
          <w:bCs/>
        </w:rPr>
        <w:t>.</w:t>
      </w:r>
    </w:p>
    <w:p w:rsidR="003421B9" w:rsidRPr="00EF7F79" w:rsidRDefault="00F043B2" w:rsidP="003421B9">
      <w:pPr>
        <w:pStyle w:val="ListParagraph"/>
        <w:numPr>
          <w:ilvl w:val="2"/>
          <w:numId w:val="1"/>
        </w:numPr>
        <w:spacing w:line="257" w:lineRule="auto"/>
        <w:jc w:val="both"/>
      </w:pPr>
      <w:r>
        <w:rPr>
          <w:b/>
          <w:bCs/>
          <w:u w:val="single"/>
        </w:rPr>
        <w:t>Internal Salary S</w:t>
      </w:r>
      <w:r w:rsidRPr="00457544">
        <w:rPr>
          <w:b/>
          <w:bCs/>
          <w:u w:val="single"/>
        </w:rPr>
        <w:t>t</w:t>
      </w:r>
      <w:r>
        <w:rPr>
          <w:b/>
          <w:bCs/>
          <w:u w:val="single"/>
        </w:rPr>
        <w:t>udy</w:t>
      </w:r>
      <w:r w:rsidRPr="00457544">
        <w:rPr>
          <w:bCs/>
        </w:rPr>
        <w:t xml:space="preserve"> </w:t>
      </w:r>
      <w:r>
        <w:t xml:space="preserve">Guest Russ Williams (Senior Director of Budget Planning &amp; Administration) </w:t>
      </w:r>
      <w:r w:rsidRPr="006C58DE">
        <w:t>share</w:t>
      </w:r>
      <w:r>
        <w:t>d</w:t>
      </w:r>
      <w:r w:rsidRPr="006C58DE">
        <w:t xml:space="preserve"> </w:t>
      </w:r>
      <w:r>
        <w:t>information about reports</w:t>
      </w:r>
      <w:r w:rsidRPr="006C58DE">
        <w:t xml:space="preserve"> developed</w:t>
      </w:r>
      <w:r>
        <w:t xml:space="preserve"> by his office</w:t>
      </w:r>
      <w:r w:rsidRPr="006C58DE">
        <w:t xml:space="preserve"> regarding internal </w:t>
      </w:r>
      <w:r>
        <w:t xml:space="preserve">salary comparisons </w:t>
      </w:r>
      <w:r w:rsidRPr="006C58DE">
        <w:t>by rank, college, and department.</w:t>
      </w:r>
      <w:r>
        <w:t xml:space="preserve"> RPIPC discussed with Russ the challenges of conducting an internal salary study for both faculty and staff, the need for data quality and integrity, a timeline for analysis, and what data points should be examined. There was general agreement that an internal salary study is overdue, should be undertaken at regular intervals, and should include gender as well as other diversity data. The committee expects to pick up this topic again next year</w:t>
      </w:r>
      <w:r w:rsidR="003421B9" w:rsidRPr="00EF7F79">
        <w:t>.</w:t>
      </w:r>
    </w:p>
    <w:p w:rsidR="00435549" w:rsidRPr="00396B26" w:rsidRDefault="00435549" w:rsidP="00066BB0">
      <w:pPr>
        <w:numPr>
          <w:ilvl w:val="0"/>
          <w:numId w:val="1"/>
        </w:numPr>
        <w:spacing w:before="40"/>
        <w:jc w:val="both"/>
        <w:rPr>
          <w:lang w:val="en"/>
        </w:rPr>
      </w:pPr>
      <w:r w:rsidRPr="00396B26">
        <w:rPr>
          <w:b/>
          <w:smallCaps/>
          <w:u w:val="single"/>
          <w:lang w:val="en"/>
        </w:rPr>
        <w:t>Student Affairs Policy Committee</w:t>
      </w:r>
      <w:r w:rsidRPr="00396B26">
        <w:rPr>
          <w:lang w:val="en"/>
        </w:rPr>
        <w:t xml:space="preserve"> (SAPC) –</w:t>
      </w:r>
      <w:r w:rsidR="00222564">
        <w:rPr>
          <w:lang w:val="en"/>
        </w:rPr>
        <w:t xml:space="preserve"> </w:t>
      </w:r>
      <w:r w:rsidR="00D00FCA" w:rsidRPr="00396B26">
        <w:rPr>
          <w:lang w:val="en"/>
        </w:rPr>
        <w:t>Emily Gomez</w:t>
      </w:r>
    </w:p>
    <w:p w:rsidR="00435549" w:rsidRPr="00C24066" w:rsidRDefault="00435549" w:rsidP="00435549">
      <w:pPr>
        <w:ind w:left="720"/>
        <w:jc w:val="both"/>
      </w:pPr>
      <w:r w:rsidRPr="00396B26">
        <w:rPr>
          <w:i/>
          <w:iCs/>
        </w:rPr>
        <w:t xml:space="preserve">Officers: Chair </w:t>
      </w:r>
      <w:r w:rsidR="00D00FCA" w:rsidRPr="00396B26">
        <w:rPr>
          <w:i/>
          <w:iCs/>
        </w:rPr>
        <w:t>Emily Gomez</w:t>
      </w:r>
      <w:r w:rsidRPr="00396B26">
        <w:rPr>
          <w:i/>
          <w:iCs/>
        </w:rPr>
        <w:t xml:space="preserve">, Vice-Chair </w:t>
      </w:r>
      <w:r w:rsidR="00D00FCA" w:rsidRPr="00396B26">
        <w:rPr>
          <w:i/>
          <w:iCs/>
        </w:rPr>
        <w:t>Wanda</w:t>
      </w:r>
      <w:r w:rsidR="00D00FCA">
        <w:rPr>
          <w:i/>
          <w:iCs/>
        </w:rPr>
        <w:t xml:space="preserve"> Johnson</w:t>
      </w:r>
      <w:r w:rsidRPr="00C24066">
        <w:rPr>
          <w:i/>
          <w:iCs/>
        </w:rPr>
        <w:t xml:space="preserve">, Secretary </w:t>
      </w:r>
      <w:r w:rsidR="00940BE9">
        <w:rPr>
          <w:i/>
          <w:iCs/>
        </w:rPr>
        <w:t>Simplice Tchamna-Kouna</w:t>
      </w:r>
    </w:p>
    <w:p w:rsidR="00F043B2" w:rsidRPr="00F043B2" w:rsidRDefault="00C8280B" w:rsidP="00F043B2">
      <w:pPr>
        <w:pStyle w:val="ListParagraph"/>
        <w:numPr>
          <w:ilvl w:val="0"/>
          <w:numId w:val="4"/>
        </w:numPr>
        <w:spacing w:line="257" w:lineRule="auto"/>
        <w:jc w:val="both"/>
        <w:rPr>
          <w:u w:val="single"/>
          <w:lang w:val="en"/>
        </w:rPr>
      </w:pPr>
      <w:r w:rsidRPr="00E97A84">
        <w:rPr>
          <w:b/>
          <w:u w:val="single"/>
          <w:lang w:val="en"/>
        </w:rPr>
        <w:t>Meeting</w:t>
      </w:r>
      <w:r w:rsidRPr="00E97A84">
        <w:rPr>
          <w:lang w:val="en"/>
        </w:rPr>
        <w:t xml:space="preserve"> </w:t>
      </w:r>
      <w:r w:rsidR="007C0C38">
        <w:rPr>
          <w:lang w:val="en"/>
        </w:rPr>
        <w:t>SAPC</w:t>
      </w:r>
      <w:r w:rsidR="007C0C38" w:rsidRPr="00E97A84">
        <w:rPr>
          <w:lang w:val="en"/>
        </w:rPr>
        <w:t xml:space="preserve"> </w:t>
      </w:r>
      <w:r w:rsidR="00933225">
        <w:t xml:space="preserve">met </w:t>
      </w:r>
      <w:r w:rsidR="00933225">
        <w:rPr>
          <w:bCs/>
        </w:rPr>
        <w:t xml:space="preserve">on 30 Mar 2018 from </w:t>
      </w:r>
      <w:r w:rsidR="00933225" w:rsidRPr="00E97A84">
        <w:rPr>
          <w:bCs/>
        </w:rPr>
        <w:t>2:00pm to 3:15pm</w:t>
      </w:r>
      <w:r w:rsidR="00933225" w:rsidRPr="00E97A84">
        <w:rPr>
          <w:lang w:val="en"/>
        </w:rPr>
        <w:t>. The following topics were discussed</w:t>
      </w:r>
      <w:r w:rsidR="00F70DC0" w:rsidRPr="00E97A84">
        <w:rPr>
          <w:lang w:val="en"/>
        </w:rPr>
        <w:t>.</w:t>
      </w:r>
    </w:p>
    <w:p w:rsidR="00F043B2" w:rsidRPr="00F043B2" w:rsidRDefault="00F043B2" w:rsidP="00F043B2">
      <w:pPr>
        <w:pStyle w:val="ListParagraph"/>
        <w:numPr>
          <w:ilvl w:val="2"/>
          <w:numId w:val="4"/>
        </w:numPr>
        <w:spacing w:line="257" w:lineRule="auto"/>
        <w:jc w:val="both"/>
        <w:rPr>
          <w:u w:val="single"/>
          <w:lang w:val="en"/>
        </w:rPr>
      </w:pPr>
      <w:r w:rsidRPr="00F043B2">
        <w:rPr>
          <w:b/>
          <w:u w:val="single"/>
        </w:rPr>
        <w:t>ECUS Composition Revision</w:t>
      </w:r>
      <w:r w:rsidRPr="00457544">
        <w:t xml:space="preserve"> </w:t>
      </w:r>
      <w:r>
        <w:t>SAPC voted unanimously in favor of keeping ECUS and ECUS-SCC meetings separate.</w:t>
      </w:r>
    </w:p>
    <w:p w:rsidR="00F043B2" w:rsidRPr="00F043B2" w:rsidRDefault="00F043B2" w:rsidP="00F043B2">
      <w:pPr>
        <w:pStyle w:val="ListParagraph"/>
        <w:numPr>
          <w:ilvl w:val="2"/>
          <w:numId w:val="4"/>
        </w:numPr>
        <w:spacing w:line="257" w:lineRule="auto"/>
        <w:jc w:val="both"/>
        <w:rPr>
          <w:u w:val="single"/>
          <w:lang w:val="en"/>
        </w:rPr>
      </w:pPr>
      <w:r w:rsidRPr="00F043B2">
        <w:rPr>
          <w:b/>
          <w:u w:val="single"/>
        </w:rPr>
        <w:t>Multi-Cultural Involvement</w:t>
      </w:r>
      <w:r>
        <w:t xml:space="preserve"> SAPC met with Stacey Milner, Director of the GC Cultural Center</w:t>
      </w:r>
      <w:r w:rsidR="001305BD">
        <w:t>,</w:t>
      </w:r>
      <w:r>
        <w:t xml:space="preserve"> to ask how SGA can be more involved.</w:t>
      </w:r>
    </w:p>
    <w:p w:rsidR="00F043B2" w:rsidRPr="00F043B2" w:rsidRDefault="00F043B2" w:rsidP="00F043B2">
      <w:pPr>
        <w:pStyle w:val="ListParagraph"/>
        <w:numPr>
          <w:ilvl w:val="3"/>
          <w:numId w:val="4"/>
        </w:numPr>
        <w:spacing w:line="257" w:lineRule="auto"/>
        <w:jc w:val="both"/>
        <w:rPr>
          <w:u w:val="single"/>
          <w:lang w:val="en"/>
        </w:rPr>
      </w:pPr>
      <w:r>
        <w:lastRenderedPageBreak/>
        <w:t>Suggested SGA be more involved in multi-cultural events, to have more of a presence beyond at election time.</w:t>
      </w:r>
    </w:p>
    <w:p w:rsidR="00F043B2" w:rsidRPr="00F043B2" w:rsidRDefault="00F043B2" w:rsidP="00F043B2">
      <w:pPr>
        <w:pStyle w:val="ListParagraph"/>
        <w:numPr>
          <w:ilvl w:val="3"/>
          <w:numId w:val="4"/>
        </w:numPr>
        <w:spacing w:line="257" w:lineRule="auto"/>
        <w:jc w:val="both"/>
        <w:rPr>
          <w:u w:val="single"/>
          <w:lang w:val="en"/>
        </w:rPr>
      </w:pPr>
      <w:r>
        <w:t>Multi-Cultural clubs need more student activity fee funding to bring in speakers, host workshops, etc.</w:t>
      </w:r>
    </w:p>
    <w:p w:rsidR="00F043B2" w:rsidRPr="00F043B2" w:rsidRDefault="00F043B2" w:rsidP="00F043B2">
      <w:pPr>
        <w:pStyle w:val="ListParagraph"/>
        <w:numPr>
          <w:ilvl w:val="2"/>
          <w:numId w:val="4"/>
        </w:numPr>
        <w:spacing w:line="257" w:lineRule="auto"/>
        <w:jc w:val="both"/>
        <w:rPr>
          <w:u w:val="single"/>
          <w:lang w:val="en"/>
        </w:rPr>
      </w:pPr>
      <w:r w:rsidRPr="00F043B2">
        <w:rPr>
          <w:b/>
          <w:u w:val="single"/>
        </w:rPr>
        <w:t>Transgender Challenges</w:t>
      </w:r>
      <w:r>
        <w:t xml:space="preserve"> SAPC met with Melissa Gerrior, Director of Women’s Center, and Joanna Schwartz, Professor of Marketing, to discuss the process transgender students go through to change their email and Bobcat Cards to their preferred name.</w:t>
      </w:r>
    </w:p>
    <w:p w:rsidR="00F043B2" w:rsidRPr="00F043B2" w:rsidRDefault="00F043B2" w:rsidP="00F043B2">
      <w:pPr>
        <w:pStyle w:val="ListParagraph"/>
        <w:numPr>
          <w:ilvl w:val="3"/>
          <w:numId w:val="4"/>
        </w:numPr>
        <w:spacing w:line="257" w:lineRule="auto"/>
        <w:jc w:val="both"/>
        <w:rPr>
          <w:u w:val="single"/>
          <w:lang w:val="en"/>
        </w:rPr>
      </w:pPr>
      <w:r>
        <w:t xml:space="preserve">Last week, the Registrar’s Office put out a form for students to indicate their preferred names for Bobcat Cards and email addresses. This will be helpful for transgender students among others, but there is still a problem with names not being changed on </w:t>
      </w:r>
      <w:r w:rsidR="00877384">
        <w:t xml:space="preserve">academic course </w:t>
      </w:r>
      <w:r>
        <w:t>rosters and in Georgia View. Transgender students are essentially outed on the first day of class when they are called by their “dead name</w:t>
      </w:r>
      <w:r w:rsidR="001305BD">
        <w:t>.”</w:t>
      </w:r>
    </w:p>
    <w:p w:rsidR="003421B9" w:rsidRPr="00F043B2" w:rsidRDefault="00F043B2" w:rsidP="00F043B2">
      <w:pPr>
        <w:pStyle w:val="ListParagraph"/>
        <w:numPr>
          <w:ilvl w:val="3"/>
          <w:numId w:val="4"/>
        </w:numPr>
        <w:spacing w:line="257" w:lineRule="auto"/>
        <w:jc w:val="both"/>
        <w:rPr>
          <w:u w:val="single"/>
          <w:lang w:val="en"/>
        </w:rPr>
      </w:pPr>
      <w:r>
        <w:t>SGA can help by communicating about the form to transgender students who ask, and also by asking the people in charge of D2L (after finding out who they are) if they can change names for students who ask. Considering there are a small number of students who need this done, it shouldn’t be a huge burden</w:t>
      </w:r>
      <w:r w:rsidR="00222564">
        <w:t>.</w:t>
      </w:r>
    </w:p>
    <w:p w:rsidR="00435549" w:rsidRPr="00BE377F" w:rsidRDefault="00435549" w:rsidP="00435549">
      <w:pPr>
        <w:pStyle w:val="ListParagraph"/>
        <w:numPr>
          <w:ilvl w:val="0"/>
          <w:numId w:val="1"/>
        </w:numPr>
        <w:spacing w:before="40"/>
        <w:jc w:val="both"/>
        <w:rPr>
          <w:lang w:val="en"/>
        </w:rPr>
      </w:pPr>
      <w:r w:rsidRPr="00BE377F">
        <w:rPr>
          <w:b/>
          <w:smallCaps/>
          <w:u w:val="single"/>
          <w:lang w:val="en"/>
        </w:rPr>
        <w:t>Student Government Association</w:t>
      </w:r>
      <w:r w:rsidRPr="00BE377F">
        <w:rPr>
          <w:lang w:val="en"/>
        </w:rPr>
        <w:t xml:space="preserve"> (SGA) –</w:t>
      </w:r>
      <w:r w:rsidR="00053172">
        <w:rPr>
          <w:sz w:val="22"/>
          <w:szCs w:val="22"/>
          <w:lang w:val="en"/>
        </w:rPr>
        <w:t xml:space="preserve"> </w:t>
      </w:r>
      <w:r w:rsidR="003372D4" w:rsidRPr="00BE377F">
        <w:rPr>
          <w:lang w:val="en"/>
        </w:rPr>
        <w:t>Mike Muller</w:t>
      </w:r>
    </w:p>
    <w:p w:rsidR="00F8727D" w:rsidRPr="005D6055" w:rsidRDefault="00435549" w:rsidP="00F8727D">
      <w:pPr>
        <w:ind w:left="720"/>
        <w:jc w:val="both"/>
        <w:rPr>
          <w:sz w:val="20"/>
          <w:szCs w:val="20"/>
        </w:rPr>
      </w:pPr>
      <w:r w:rsidRPr="005D6055">
        <w:rPr>
          <w:i/>
          <w:iCs/>
          <w:sz w:val="20"/>
          <w:szCs w:val="20"/>
        </w:rPr>
        <w:t xml:space="preserve">Officers: </w:t>
      </w:r>
      <w:r w:rsidR="003372D4" w:rsidRPr="005D6055">
        <w:rPr>
          <w:i/>
          <w:iCs/>
          <w:sz w:val="20"/>
          <w:szCs w:val="20"/>
        </w:rPr>
        <w:t>President Mike Muller, Vice President Matthew Jones, Secretary Kenneth Adams, Treasurer Sarah Smith</w:t>
      </w:r>
    </w:p>
    <w:p w:rsidR="00DE6F63" w:rsidRPr="00427E44" w:rsidRDefault="00DE6F63" w:rsidP="00DE6F63">
      <w:pPr>
        <w:pStyle w:val="ListParagraph"/>
        <w:jc w:val="both"/>
      </w:pPr>
      <w:r>
        <w:rPr>
          <w:lang w:val="en"/>
        </w:rPr>
        <w:t>As SGA President</w:t>
      </w:r>
      <w:r w:rsidRPr="00904681">
        <w:rPr>
          <w:lang w:val="en"/>
        </w:rPr>
        <w:t xml:space="preserve"> </w:t>
      </w:r>
      <w:r w:rsidRPr="00BE377F">
        <w:rPr>
          <w:lang w:val="en"/>
        </w:rPr>
        <w:t>Mike Muller</w:t>
      </w:r>
      <w:r>
        <w:t xml:space="preserve"> had extended </w:t>
      </w:r>
      <w:r w:rsidRPr="007C12FC">
        <w:rPr>
          <w:i/>
        </w:rPr>
        <w:t xml:space="preserve">Regrets </w:t>
      </w:r>
      <w:r>
        <w:t xml:space="preserve">and was unable to attend this meeting, there was no </w:t>
      </w:r>
      <w:r w:rsidR="001A5995">
        <w:t xml:space="preserve">SGA </w:t>
      </w:r>
      <w:r>
        <w:t xml:space="preserve">Report provided orally. The following is the written report submitted by </w:t>
      </w:r>
      <w:r>
        <w:rPr>
          <w:lang w:val="en"/>
        </w:rPr>
        <w:t>SGA President</w:t>
      </w:r>
      <w:r w:rsidRPr="00904681">
        <w:rPr>
          <w:lang w:val="en"/>
        </w:rPr>
        <w:t xml:space="preserve"> </w:t>
      </w:r>
      <w:r w:rsidRPr="00BE377F">
        <w:rPr>
          <w:lang w:val="en"/>
        </w:rPr>
        <w:t xml:space="preserve">Mike </w:t>
      </w:r>
      <w:r w:rsidRPr="00427E44">
        <w:rPr>
          <w:lang w:val="en"/>
        </w:rPr>
        <w:t>Muller</w:t>
      </w:r>
      <w:r w:rsidRPr="00427E44">
        <w:t xml:space="preserve"> for inclusion in these minutes</w:t>
      </w:r>
      <w:r w:rsidR="00132B27" w:rsidRPr="00427E44">
        <w:t>.</w:t>
      </w:r>
    </w:p>
    <w:p w:rsidR="007F62CD" w:rsidRDefault="00503B64" w:rsidP="00427E44">
      <w:pPr>
        <w:pStyle w:val="ListParagraph"/>
        <w:numPr>
          <w:ilvl w:val="1"/>
          <w:numId w:val="1"/>
        </w:numPr>
        <w:jc w:val="both"/>
      </w:pPr>
      <w:r>
        <w:rPr>
          <w:b/>
          <w:u w:val="single"/>
        </w:rPr>
        <w:t>Transition</w:t>
      </w:r>
      <w:r w:rsidR="00427E44" w:rsidRPr="00427E44">
        <w:t xml:space="preserve"> </w:t>
      </w:r>
      <w:r>
        <w:t>The Student Government Association is currently finishing the semester and beginning transitions for the next academic year, with only one more SGA Senate meeting left</w:t>
      </w:r>
      <w:r w:rsidR="00427E44" w:rsidRPr="00427E44">
        <w:t>.</w:t>
      </w:r>
    </w:p>
    <w:p w:rsidR="007F62CD" w:rsidRDefault="00503B64" w:rsidP="00427E44">
      <w:pPr>
        <w:pStyle w:val="ListParagraph"/>
        <w:numPr>
          <w:ilvl w:val="1"/>
          <w:numId w:val="1"/>
        </w:numPr>
        <w:jc w:val="both"/>
      </w:pPr>
      <w:r>
        <w:rPr>
          <w:b/>
          <w:u w:val="single"/>
        </w:rPr>
        <w:t>Allocations</w:t>
      </w:r>
      <w:r w:rsidR="00427E44" w:rsidRPr="00427E44">
        <w:t xml:space="preserve"> </w:t>
      </w:r>
      <w:r>
        <w:t>The Student Activities Budget Committee has finished deliberations for the allocation of next year’s fees, and will be submitting those proposals once a resolution is decided on within the next week to determine a substantial change</w:t>
      </w:r>
      <w:r w:rsidR="00427E44" w:rsidRPr="00427E44">
        <w:t>.</w:t>
      </w:r>
    </w:p>
    <w:p w:rsidR="00C85DB8" w:rsidRPr="00503B64" w:rsidRDefault="00503B64" w:rsidP="00503B64">
      <w:pPr>
        <w:pStyle w:val="ListParagraph"/>
        <w:numPr>
          <w:ilvl w:val="1"/>
          <w:numId w:val="1"/>
        </w:numPr>
        <w:jc w:val="both"/>
      </w:pPr>
      <w:r>
        <w:rPr>
          <w:b/>
          <w:u w:val="single"/>
        </w:rPr>
        <w:t>End of Year</w:t>
      </w:r>
      <w:r w:rsidR="00427E44" w:rsidRPr="00427E44">
        <w:t xml:space="preserve"> </w:t>
      </w:r>
      <w:r>
        <w:t>The end of the year reports will be put on the SGA website in the coming weeks</w:t>
      </w:r>
      <w:r w:rsidR="00427E44" w:rsidRPr="00427E44">
        <w:t>.</w:t>
      </w:r>
    </w:p>
    <w:p w:rsidR="00BA5A41" w:rsidRDefault="009F0F68" w:rsidP="00BA5A41">
      <w:pPr>
        <w:spacing w:before="240" w:line="240" w:lineRule="atLeast"/>
        <w:jc w:val="both"/>
        <w:rPr>
          <w:lang w:val="en"/>
        </w:rPr>
      </w:pPr>
      <w:r w:rsidRPr="001B0379">
        <w:rPr>
          <w:b/>
          <w:smallCaps/>
          <w:u w:val="single"/>
          <w:lang w:val="en"/>
        </w:rPr>
        <w:t>Announcements</w:t>
      </w:r>
      <w:r w:rsidR="00DA53B5" w:rsidRPr="001B0379">
        <w:rPr>
          <w:b/>
          <w:smallCaps/>
          <w:u w:val="single"/>
          <w:lang w:val="en"/>
        </w:rPr>
        <w:t>/ Information Items</w:t>
      </w:r>
      <w:r w:rsidR="00DC5E9C" w:rsidRPr="001B0379">
        <w:rPr>
          <w:lang w:val="en"/>
        </w:rPr>
        <w:t>:</w:t>
      </w:r>
    </w:p>
    <w:p w:rsidR="00640103" w:rsidRPr="00640103" w:rsidRDefault="006A0948" w:rsidP="00640103">
      <w:pPr>
        <w:pStyle w:val="ListParagraph"/>
        <w:numPr>
          <w:ilvl w:val="0"/>
          <w:numId w:val="2"/>
        </w:numPr>
        <w:spacing w:before="40"/>
        <w:jc w:val="both"/>
        <w:rPr>
          <w:lang w:val="en"/>
        </w:rPr>
      </w:pPr>
      <w:r>
        <w:rPr>
          <w:b/>
          <w:smallCaps/>
          <w:u w:val="single"/>
          <w:lang w:val="en"/>
        </w:rPr>
        <w:t>University Curriculum Committee</w:t>
      </w:r>
      <w:r w:rsidR="0059786C">
        <w:rPr>
          <w:b/>
          <w:smallCaps/>
          <w:u w:val="single"/>
          <w:lang w:val="en"/>
        </w:rPr>
        <w:t xml:space="preserve"> (UCC) </w:t>
      </w:r>
      <w:r w:rsidR="00D826E4">
        <w:rPr>
          <w:b/>
          <w:smallCaps/>
          <w:u w:val="single"/>
          <w:lang w:val="en"/>
        </w:rPr>
        <w:t>Update</w:t>
      </w:r>
      <w:r w:rsidR="00D826E4" w:rsidRPr="00BE377F">
        <w:rPr>
          <w:lang w:val="en"/>
        </w:rPr>
        <w:t xml:space="preserve"> – </w:t>
      </w:r>
      <w:r>
        <w:rPr>
          <w:lang w:val="en"/>
        </w:rPr>
        <w:t>Lyndall Muschell</w:t>
      </w:r>
      <w:r w:rsidR="0059786C">
        <w:rPr>
          <w:lang w:val="en"/>
        </w:rPr>
        <w:t xml:space="preserve"> (UCC Chair)</w:t>
      </w:r>
    </w:p>
    <w:p w:rsidR="00453B09" w:rsidRDefault="00877667" w:rsidP="00877667">
      <w:pPr>
        <w:pStyle w:val="ListParagraph"/>
        <w:numPr>
          <w:ilvl w:val="1"/>
          <w:numId w:val="2"/>
        </w:numPr>
        <w:spacing w:line="259" w:lineRule="auto"/>
        <w:jc w:val="both"/>
      </w:pPr>
      <w:r>
        <w:rPr>
          <w:b/>
          <w:u w:val="single"/>
        </w:rPr>
        <w:t>Business Items</w:t>
      </w:r>
      <w:r w:rsidRPr="00877667">
        <w:t xml:space="preserve"> </w:t>
      </w:r>
      <w:r>
        <w:t>There are no business items to report since t</w:t>
      </w:r>
      <w:r w:rsidRPr="00877667">
        <w:t>he UCC has not met since the last meeting of the University Senate</w:t>
      </w:r>
      <w:r w:rsidR="00453B09">
        <w:t>.</w:t>
      </w:r>
    </w:p>
    <w:p w:rsidR="00453B09" w:rsidRPr="008F4FCF" w:rsidRDefault="00453B09" w:rsidP="00453B09">
      <w:pPr>
        <w:pStyle w:val="ListParagraph"/>
        <w:numPr>
          <w:ilvl w:val="1"/>
          <w:numId w:val="2"/>
        </w:numPr>
        <w:spacing w:line="259" w:lineRule="auto"/>
        <w:jc w:val="both"/>
        <w:rPr>
          <w:u w:val="single"/>
        </w:rPr>
      </w:pPr>
      <w:r w:rsidRPr="008F4FCF">
        <w:rPr>
          <w:b/>
          <w:u w:val="single"/>
        </w:rPr>
        <w:t xml:space="preserve">Calendar of </w:t>
      </w:r>
      <w:r w:rsidR="007F62CD">
        <w:rPr>
          <w:b/>
          <w:u w:val="single"/>
        </w:rPr>
        <w:t>U</w:t>
      </w:r>
      <w:r w:rsidR="003837F0">
        <w:rPr>
          <w:b/>
          <w:u w:val="single"/>
        </w:rPr>
        <w:t xml:space="preserve">pcoming UCC </w:t>
      </w:r>
      <w:r w:rsidRPr="008F4FCF">
        <w:rPr>
          <w:b/>
          <w:u w:val="single"/>
        </w:rPr>
        <w:t>Meetings</w:t>
      </w:r>
    </w:p>
    <w:p w:rsidR="00453B09" w:rsidRDefault="00453B09" w:rsidP="00453B09">
      <w:pPr>
        <w:pStyle w:val="ListParagraph"/>
        <w:numPr>
          <w:ilvl w:val="2"/>
          <w:numId w:val="2"/>
        </w:numPr>
        <w:spacing w:line="259" w:lineRule="auto"/>
        <w:jc w:val="both"/>
      </w:pPr>
      <w:r>
        <w:t>23 Apr 2018, 2:30 - 4:00, Parks 301</w:t>
      </w:r>
    </w:p>
    <w:p w:rsidR="00877667" w:rsidRDefault="00877667" w:rsidP="00453B09">
      <w:pPr>
        <w:pStyle w:val="ListParagraph"/>
        <w:numPr>
          <w:ilvl w:val="2"/>
          <w:numId w:val="2"/>
        </w:numPr>
        <w:spacing w:line="259" w:lineRule="auto"/>
        <w:jc w:val="both"/>
      </w:pPr>
      <w:r>
        <w:t>During the 2018-2019 academic year, the UCC will meet at the times designated in the 2018-2019 Governance Calendar.</w:t>
      </w:r>
    </w:p>
    <w:p w:rsidR="00DA53B5" w:rsidRDefault="00DA53B5" w:rsidP="00DA53B5">
      <w:pPr>
        <w:spacing w:before="240" w:line="240" w:lineRule="atLeast"/>
        <w:jc w:val="both"/>
        <w:rPr>
          <w:lang w:val="en"/>
        </w:rPr>
      </w:pPr>
      <w:r w:rsidRPr="007E0079">
        <w:rPr>
          <w:b/>
          <w:smallCaps/>
          <w:u w:val="single"/>
          <w:lang w:val="en"/>
        </w:rPr>
        <w:t>Open Discussion</w:t>
      </w:r>
      <w:r w:rsidR="00B91500" w:rsidRPr="007E0079">
        <w:rPr>
          <w:lang w:val="en"/>
        </w:rPr>
        <w:t>:</w:t>
      </w:r>
      <w:r w:rsidR="0085000A">
        <w:rPr>
          <w:lang w:val="en"/>
        </w:rPr>
        <w:t xml:space="preserve"> </w:t>
      </w:r>
      <w:r w:rsidR="0059786C">
        <w:rPr>
          <w:lang w:val="en"/>
        </w:rPr>
        <w:t>Nicole DeClouette</w:t>
      </w:r>
      <w:r w:rsidR="007D67A7">
        <w:rPr>
          <w:lang w:val="en"/>
        </w:rPr>
        <w:t xml:space="preserve"> </w:t>
      </w:r>
      <w:r w:rsidR="0085000A">
        <w:rPr>
          <w:lang w:val="en"/>
        </w:rPr>
        <w:t>invited open discus</w:t>
      </w:r>
      <w:r w:rsidR="0059786C">
        <w:rPr>
          <w:lang w:val="en"/>
        </w:rPr>
        <w:t xml:space="preserve">sion from the floor. There was </w:t>
      </w:r>
      <w:r w:rsidR="00603F1F">
        <w:rPr>
          <w:lang w:val="en"/>
        </w:rPr>
        <w:t>n</w:t>
      </w:r>
      <w:r w:rsidR="0085000A">
        <w:rPr>
          <w:lang w:val="en"/>
        </w:rPr>
        <w:t>one.</w:t>
      </w:r>
    </w:p>
    <w:p w:rsidR="00C97664" w:rsidRPr="003627C0" w:rsidRDefault="001E67E6" w:rsidP="000868CE">
      <w:pPr>
        <w:spacing w:before="240" w:line="240" w:lineRule="atLeast"/>
        <w:jc w:val="both"/>
        <w:rPr>
          <w:lang w:val="en"/>
        </w:rPr>
      </w:pPr>
      <w:r w:rsidRPr="003627C0">
        <w:rPr>
          <w:b/>
          <w:bCs/>
          <w:smallCaps/>
          <w:u w:val="single"/>
          <w:lang w:val="en"/>
        </w:rPr>
        <w:t>Adjourn</w:t>
      </w:r>
      <w:r w:rsidR="00C97664" w:rsidRPr="003627C0">
        <w:rPr>
          <w:lang w:val="en"/>
        </w:rPr>
        <w:t>:</w:t>
      </w:r>
    </w:p>
    <w:p w:rsidR="0053434C" w:rsidRDefault="0053434C" w:rsidP="00F3520E">
      <w:pPr>
        <w:pStyle w:val="NormalWeb"/>
        <w:numPr>
          <w:ilvl w:val="0"/>
          <w:numId w:val="8"/>
        </w:numPr>
        <w:spacing w:before="0" w:beforeAutospacing="0" w:after="0" w:afterAutospacing="0" w:line="240" w:lineRule="atLeast"/>
        <w:ind w:left="720"/>
        <w:jc w:val="both"/>
        <w:rPr>
          <w:lang w:val="en"/>
        </w:rPr>
      </w:pPr>
      <w:r w:rsidRPr="003627C0">
        <w:rPr>
          <w:b/>
          <w:smallCaps/>
          <w:u w:val="single"/>
          <w:lang w:val="en"/>
        </w:rPr>
        <w:t>Attendance and the Sign-in Sheet</w:t>
      </w:r>
      <w:r w:rsidRPr="003627C0">
        <w:rPr>
          <w:lang w:val="en"/>
        </w:rPr>
        <w:t xml:space="preserve"> </w:t>
      </w:r>
      <w:r w:rsidR="0059786C">
        <w:rPr>
          <w:lang w:val="en"/>
        </w:rPr>
        <w:t>Nicole DeClouette</w:t>
      </w:r>
      <w:r w:rsidRPr="002661D4">
        <w:rPr>
          <w:lang w:val="en"/>
        </w:rPr>
        <w:t xml:space="preserve"> </w:t>
      </w:r>
      <w:r w:rsidRPr="003627C0">
        <w:rPr>
          <w:lang w:val="en"/>
        </w:rPr>
        <w:t>requested that each individual present at the meeting sign the university senator attendance sheet or guest sign-in sheet on their way out if they hadn’t already signed in.</w:t>
      </w:r>
    </w:p>
    <w:p w:rsidR="0069113A" w:rsidRDefault="00C97664" w:rsidP="0069113A">
      <w:pPr>
        <w:pStyle w:val="NormalWeb"/>
        <w:numPr>
          <w:ilvl w:val="0"/>
          <w:numId w:val="8"/>
        </w:numPr>
        <w:spacing w:before="0" w:beforeAutospacing="0" w:after="0" w:afterAutospacing="0" w:line="240" w:lineRule="atLeast"/>
        <w:ind w:left="720"/>
        <w:jc w:val="both"/>
        <w:rPr>
          <w:lang w:val="en"/>
        </w:rPr>
      </w:pPr>
      <w:r w:rsidRPr="003627C0">
        <w:rPr>
          <w:b/>
          <w:smallCaps/>
          <w:u w:val="single"/>
          <w:lang w:val="en"/>
        </w:rPr>
        <w:t>Motion to Adjourn</w:t>
      </w:r>
      <w:r w:rsidRPr="003627C0">
        <w:rPr>
          <w:lang w:val="en"/>
        </w:rPr>
        <w:t xml:space="preserve"> </w:t>
      </w:r>
      <w:r w:rsidR="008C2D64" w:rsidRPr="003627C0">
        <w:rPr>
          <w:lang w:val="en"/>
        </w:rPr>
        <w:t>As there was no further business, a motion to adjourn was made, seconded, and approved</w:t>
      </w:r>
      <w:r w:rsidR="00BE3DF0" w:rsidRPr="003627C0">
        <w:rPr>
          <w:lang w:val="en"/>
        </w:rPr>
        <w:t>.</w:t>
      </w:r>
      <w:r w:rsidR="008C2D64" w:rsidRPr="003627C0">
        <w:rPr>
          <w:lang w:val="en"/>
        </w:rPr>
        <w:t xml:space="preserve"> T</w:t>
      </w:r>
      <w:r w:rsidR="001E67E6" w:rsidRPr="003627C0">
        <w:rPr>
          <w:lang w:val="en"/>
        </w:rPr>
        <w:t xml:space="preserve">he meeting </w:t>
      </w:r>
      <w:r w:rsidR="001E67E6" w:rsidRPr="002146F9">
        <w:rPr>
          <w:lang w:val="en"/>
        </w:rPr>
        <w:t xml:space="preserve">was </w:t>
      </w:r>
      <w:r w:rsidR="001E67E6" w:rsidRPr="00A234D4">
        <w:rPr>
          <w:lang w:val="en"/>
        </w:rPr>
        <w:t xml:space="preserve">adjourned at </w:t>
      </w:r>
      <w:r w:rsidR="007500A3">
        <w:rPr>
          <w:lang w:val="en"/>
        </w:rPr>
        <w:t>3</w:t>
      </w:r>
      <w:r w:rsidR="002146F9" w:rsidRPr="00A234D4">
        <w:rPr>
          <w:lang w:val="en"/>
        </w:rPr>
        <w:t>:</w:t>
      </w:r>
      <w:r w:rsidR="007500A3">
        <w:rPr>
          <w:lang w:val="en"/>
        </w:rPr>
        <w:t>05</w:t>
      </w:r>
      <w:r w:rsidR="008C2D64" w:rsidRPr="00A234D4">
        <w:rPr>
          <w:lang w:val="en"/>
        </w:rPr>
        <w:t xml:space="preserve"> p.m.</w:t>
      </w:r>
    </w:p>
    <w:p w:rsidR="0069113A" w:rsidRPr="0069113A" w:rsidRDefault="0069113A" w:rsidP="0069113A">
      <w:pPr>
        <w:pStyle w:val="NormalWeb"/>
        <w:numPr>
          <w:ilvl w:val="0"/>
          <w:numId w:val="8"/>
        </w:numPr>
        <w:spacing w:before="0" w:beforeAutospacing="0" w:after="0" w:afterAutospacing="0" w:line="240" w:lineRule="atLeast"/>
        <w:ind w:left="720"/>
        <w:jc w:val="both"/>
        <w:rPr>
          <w:lang w:val="en"/>
        </w:rPr>
      </w:pPr>
      <w:r w:rsidRPr="0069113A">
        <w:rPr>
          <w:b/>
          <w:smallCaps/>
          <w:u w:val="single"/>
          <w:lang w:val="en"/>
        </w:rPr>
        <w:t>Committee Annual Reports</w:t>
      </w:r>
      <w:r w:rsidRPr="0069113A">
        <w:rPr>
          <w:lang w:val="en"/>
        </w:rPr>
        <w:t xml:space="preserve"> To comply with the university senate bylaws, note that the committee annual reports for the 2017-2018 academic year are due on Friday, 11 May 2018 and will be posted at the </w:t>
      </w:r>
      <w:r w:rsidRPr="0069113A">
        <w:rPr>
          <w:lang w:val="en"/>
        </w:rPr>
        <w:lastRenderedPageBreak/>
        <w:t xml:space="preserve">university senate archive ( </w:t>
      </w:r>
      <w:hyperlink r:id="rId18" w:history="1">
        <w:r w:rsidRPr="0069113A">
          <w:rPr>
            <w:rStyle w:val="Hyperlink"/>
            <w:lang w:val="en"/>
          </w:rPr>
          <w:t>http://us.gcsu.edu/Annual_Reports_2017-2018/index.htm</w:t>
        </w:r>
      </w:hyperlink>
      <w:r w:rsidRPr="0069113A">
        <w:rPr>
          <w:lang w:val="en"/>
        </w:rPr>
        <w:t xml:space="preserve"> ) once they are received. The pertinent university senate bylaw is provided below.</w:t>
      </w:r>
    </w:p>
    <w:p w:rsidR="0069113A" w:rsidRPr="00674673" w:rsidRDefault="0069113A" w:rsidP="00674673">
      <w:pPr>
        <w:pStyle w:val="NormalWeb"/>
        <w:spacing w:before="0" w:beforeAutospacing="0" w:after="0" w:afterAutospacing="0" w:line="240" w:lineRule="atLeast"/>
        <w:ind w:left="720"/>
        <w:jc w:val="both"/>
        <w:rPr>
          <w:i/>
          <w:sz w:val="22"/>
          <w:szCs w:val="22"/>
          <w:lang w:val="en"/>
        </w:rPr>
      </w:pPr>
      <w:r w:rsidRPr="00F03B57">
        <w:rPr>
          <w:i/>
          <w:sz w:val="22"/>
          <w:szCs w:val="22"/>
        </w:rPr>
        <w:t xml:space="preserve">IV.Section 2. </w:t>
      </w:r>
      <w:r w:rsidRPr="00F03B57">
        <w:rPr>
          <w:i/>
          <w:sz w:val="22"/>
          <w:szCs w:val="22"/>
          <w:u w:val="single"/>
        </w:rPr>
        <w:t>Annual Reports</w:t>
      </w:r>
      <w:r w:rsidRPr="00F03B57">
        <w:rPr>
          <w:i/>
          <w:sz w:val="22"/>
          <w:szCs w:val="22"/>
        </w:rPr>
        <w:t xml:space="preserve">. The committees listed in V.Section2.A.1 shall constitute the standing committees of the University Senate. Each standing committee and the Executive Committee shall present a comprehensive, written, annual report in an appropriate format to the Executive Committee. This report shall include a summary of the major items considered by the committee during the academic year and the disposition of each. The Executive Committee shall set a due date and the format of these reports in consultation with the standing committee chairs and these reports </w:t>
      </w:r>
      <w:r w:rsidRPr="00F03B57">
        <w:rPr>
          <w:i/>
          <w:sz w:val="22"/>
          <w:szCs w:val="22"/>
          <w:highlight w:val="yellow"/>
        </w:rPr>
        <w:t>shall be posted with the minutes of the last University Senate meeting of the academic year</w:t>
      </w:r>
      <w:r w:rsidR="00674673">
        <w:rPr>
          <w:i/>
          <w:sz w:val="22"/>
          <w:szCs w:val="22"/>
          <w:lang w:val="en"/>
        </w:rPr>
        <w:t>.</w:t>
      </w:r>
    </w:p>
    <w:p w:rsidR="005C74A0" w:rsidRPr="00AC0806" w:rsidRDefault="002F1FD2" w:rsidP="00721959">
      <w:pPr>
        <w:spacing w:before="240" w:line="240" w:lineRule="atLeast"/>
        <w:jc w:val="both"/>
        <w:rPr>
          <w:lang w:val="en"/>
        </w:rPr>
      </w:pPr>
      <w:r w:rsidRPr="00AC0806">
        <w:rPr>
          <w:b/>
          <w:smallCaps/>
          <w:u w:val="single"/>
          <w:lang w:val="en"/>
        </w:rPr>
        <w:t>Supporting Documents</w:t>
      </w:r>
    </w:p>
    <w:p w:rsidR="00E561F5" w:rsidRDefault="001C5BEE" w:rsidP="001C5BEE">
      <w:pPr>
        <w:numPr>
          <w:ilvl w:val="0"/>
          <w:numId w:val="3"/>
        </w:numPr>
        <w:jc w:val="both"/>
      </w:pPr>
      <w:r w:rsidRPr="001C5BEE">
        <w:rPr>
          <w:i/>
        </w:rPr>
        <w:t>AY 19-21 Academic Calendar Final Draft 1-6 Starts.docx.</w:t>
      </w:r>
      <w:r w:rsidR="00E561F5" w:rsidRPr="00E561F5">
        <w:rPr>
          <w:i/>
        </w:rPr>
        <w:t xml:space="preserve"> </w:t>
      </w:r>
      <w:r w:rsidR="00E561F5" w:rsidRPr="00E561F5">
        <w:t>(MSWord, pdf)</w:t>
      </w:r>
      <w:r w:rsidR="00E561F5">
        <w:rPr>
          <w:i/>
        </w:rPr>
        <w:t xml:space="preserve"> </w:t>
      </w:r>
      <w:r>
        <w:t>The 2019-2021 Academic Calendar supporting the APC</w:t>
      </w:r>
      <w:r w:rsidR="00E561F5">
        <w:t xml:space="preserve"> </w:t>
      </w:r>
      <w:r w:rsidR="00E561F5" w:rsidRPr="005A5955">
        <w:t xml:space="preserve">Report </w:t>
      </w:r>
      <w:r w:rsidR="00E561F5">
        <w:t xml:space="preserve">given by </w:t>
      </w:r>
      <w:r>
        <w:t>John R. Swinton</w:t>
      </w:r>
      <w:r w:rsidR="00E561F5">
        <w:t>.</w:t>
      </w:r>
    </w:p>
    <w:sectPr w:rsidR="00E561F5" w:rsidSect="00783A43">
      <w:footerReference w:type="default" r:id="rId19"/>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D82" w:rsidRDefault="003E4D82" w:rsidP="002B788F">
      <w:r>
        <w:separator/>
      </w:r>
    </w:p>
  </w:endnote>
  <w:endnote w:type="continuationSeparator" w:id="0">
    <w:p w:rsidR="003E4D82" w:rsidRDefault="003E4D82"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974433290"/>
      <w:docPartObj>
        <w:docPartGallery w:val="Page Numbers (Bottom of Page)"/>
        <w:docPartUnique/>
      </w:docPartObj>
    </w:sdtPr>
    <w:sdtEndPr/>
    <w:sdtContent>
      <w:sdt>
        <w:sdtPr>
          <w:rPr>
            <w:i/>
            <w:sz w:val="20"/>
            <w:szCs w:val="20"/>
          </w:rPr>
          <w:id w:val="-97566842"/>
          <w:docPartObj>
            <w:docPartGallery w:val="Page Numbers (Top of Page)"/>
            <w:docPartUnique/>
          </w:docPartObj>
        </w:sdtPr>
        <w:sdtEndPr/>
        <w:sdtContent>
          <w:p w:rsidR="002C0077" w:rsidRDefault="002073EA" w:rsidP="00C3554D">
            <w:pPr>
              <w:pStyle w:val="Footer"/>
              <w:tabs>
                <w:tab w:val="clear" w:pos="4680"/>
                <w:tab w:val="clear" w:pos="9360"/>
                <w:tab w:val="right" w:pos="10800"/>
              </w:tabs>
              <w:spacing w:before="60"/>
              <w:rPr>
                <w:i/>
                <w:sz w:val="20"/>
                <w:szCs w:val="20"/>
              </w:rPr>
            </w:pPr>
            <w:r>
              <w:rPr>
                <w:i/>
                <w:sz w:val="20"/>
                <w:szCs w:val="20"/>
              </w:rPr>
              <w:t>20</w:t>
            </w:r>
            <w:r w:rsidR="00D04D05">
              <w:rPr>
                <w:i/>
                <w:sz w:val="20"/>
                <w:szCs w:val="20"/>
              </w:rPr>
              <w:t xml:space="preserve"> </w:t>
            </w:r>
            <w:r>
              <w:rPr>
                <w:i/>
                <w:sz w:val="20"/>
                <w:szCs w:val="20"/>
              </w:rPr>
              <w:t>Ap</w:t>
            </w:r>
            <w:r w:rsidR="0004535A">
              <w:rPr>
                <w:i/>
                <w:sz w:val="20"/>
                <w:szCs w:val="20"/>
              </w:rPr>
              <w:t>r</w:t>
            </w:r>
            <w:r w:rsidR="002C0077">
              <w:rPr>
                <w:i/>
                <w:sz w:val="20"/>
                <w:szCs w:val="20"/>
              </w:rPr>
              <w:t xml:space="preserve"> 201</w:t>
            </w:r>
            <w:r w:rsidR="00D04D05">
              <w:rPr>
                <w:i/>
                <w:sz w:val="20"/>
                <w:szCs w:val="20"/>
              </w:rPr>
              <w:t>8</w:t>
            </w:r>
            <w:r w:rsidR="002C0077">
              <w:rPr>
                <w:i/>
                <w:sz w:val="20"/>
                <w:szCs w:val="20"/>
              </w:rPr>
              <w:t xml:space="preserve"> </w:t>
            </w:r>
            <w:r w:rsidR="002C0077" w:rsidRPr="002B788F">
              <w:rPr>
                <w:i/>
                <w:sz w:val="20"/>
                <w:szCs w:val="20"/>
              </w:rPr>
              <w:t xml:space="preserve">University Senate Meeting </w:t>
            </w:r>
            <w:r w:rsidR="002C0077">
              <w:rPr>
                <w:i/>
                <w:sz w:val="20"/>
                <w:szCs w:val="20"/>
              </w:rPr>
              <w:t xml:space="preserve">Minutes </w:t>
            </w:r>
            <w:r w:rsidR="00F50665">
              <w:rPr>
                <w:i/>
                <w:sz w:val="20"/>
                <w:szCs w:val="20"/>
              </w:rPr>
              <w:t>(</w:t>
            </w:r>
            <w:r w:rsidR="008800D7">
              <w:rPr>
                <w:i/>
                <w:sz w:val="20"/>
                <w:szCs w:val="20"/>
              </w:rPr>
              <w:t>FINAL DRAFT</w:t>
            </w:r>
            <w:r w:rsidR="00F50665">
              <w:rPr>
                <w:i/>
                <w:sz w:val="20"/>
                <w:szCs w:val="20"/>
              </w:rPr>
              <w:t>)</w:t>
            </w:r>
            <w:r w:rsidR="002C0077" w:rsidRPr="002B788F">
              <w:rPr>
                <w:i/>
                <w:sz w:val="20"/>
                <w:szCs w:val="20"/>
              </w:rPr>
              <w:tab/>
              <w:t xml:space="preserve">Page </w:t>
            </w:r>
            <w:r w:rsidR="002C0077" w:rsidRPr="002B788F">
              <w:rPr>
                <w:bCs/>
                <w:i/>
                <w:sz w:val="20"/>
                <w:szCs w:val="20"/>
              </w:rPr>
              <w:fldChar w:fldCharType="begin"/>
            </w:r>
            <w:r w:rsidR="002C0077" w:rsidRPr="002B788F">
              <w:rPr>
                <w:bCs/>
                <w:i/>
                <w:sz w:val="20"/>
                <w:szCs w:val="20"/>
              </w:rPr>
              <w:instrText xml:space="preserve"> PAGE </w:instrText>
            </w:r>
            <w:r w:rsidR="002C0077" w:rsidRPr="002B788F">
              <w:rPr>
                <w:bCs/>
                <w:i/>
                <w:sz w:val="20"/>
                <w:szCs w:val="20"/>
              </w:rPr>
              <w:fldChar w:fldCharType="separate"/>
            </w:r>
            <w:r w:rsidR="000F4DE2">
              <w:rPr>
                <w:bCs/>
                <w:i/>
                <w:noProof/>
                <w:sz w:val="20"/>
                <w:szCs w:val="20"/>
              </w:rPr>
              <w:t>11</w:t>
            </w:r>
            <w:r w:rsidR="002C0077" w:rsidRPr="002B788F">
              <w:rPr>
                <w:bCs/>
                <w:i/>
                <w:sz w:val="20"/>
                <w:szCs w:val="20"/>
              </w:rPr>
              <w:fldChar w:fldCharType="end"/>
            </w:r>
            <w:r w:rsidR="002C0077" w:rsidRPr="002B788F">
              <w:rPr>
                <w:i/>
                <w:sz w:val="20"/>
                <w:szCs w:val="20"/>
              </w:rPr>
              <w:t xml:space="preserve"> of </w:t>
            </w:r>
            <w:r w:rsidR="002C0077" w:rsidRPr="002B788F">
              <w:rPr>
                <w:bCs/>
                <w:i/>
                <w:sz w:val="20"/>
                <w:szCs w:val="20"/>
              </w:rPr>
              <w:fldChar w:fldCharType="begin"/>
            </w:r>
            <w:r w:rsidR="002C0077" w:rsidRPr="002B788F">
              <w:rPr>
                <w:bCs/>
                <w:i/>
                <w:sz w:val="20"/>
                <w:szCs w:val="20"/>
              </w:rPr>
              <w:instrText xml:space="preserve"> NUMPAGES  </w:instrText>
            </w:r>
            <w:r w:rsidR="002C0077" w:rsidRPr="002B788F">
              <w:rPr>
                <w:bCs/>
                <w:i/>
                <w:sz w:val="20"/>
                <w:szCs w:val="20"/>
              </w:rPr>
              <w:fldChar w:fldCharType="separate"/>
            </w:r>
            <w:r w:rsidR="000F4DE2">
              <w:rPr>
                <w:bCs/>
                <w:i/>
                <w:noProof/>
                <w:sz w:val="20"/>
                <w:szCs w:val="20"/>
              </w:rPr>
              <w:t>15</w:t>
            </w:r>
            <w:r w:rsidR="002C0077" w:rsidRPr="002B788F">
              <w:rPr>
                <w:bCs/>
                <w:i/>
                <w:sz w:val="20"/>
                <w:szCs w:val="20"/>
              </w:rPr>
              <w:fldChar w:fldCharType="end"/>
            </w:r>
          </w:p>
        </w:sdtContent>
      </w:sdt>
    </w:sdtContent>
  </w:sdt>
  <w:p w:rsidR="002C0077" w:rsidRDefault="002C0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D82" w:rsidRDefault="003E4D82" w:rsidP="002B788F">
      <w:r>
        <w:separator/>
      </w:r>
    </w:p>
  </w:footnote>
  <w:footnote w:type="continuationSeparator" w:id="0">
    <w:p w:rsidR="003E4D82" w:rsidRDefault="003E4D82" w:rsidP="002B7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BCD"/>
    <w:multiLevelType w:val="hybridMultilevel"/>
    <w:tmpl w:val="8B1C3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F0387"/>
    <w:multiLevelType w:val="hybridMultilevel"/>
    <w:tmpl w:val="542A6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345531"/>
    <w:multiLevelType w:val="hybridMultilevel"/>
    <w:tmpl w:val="9F58757C"/>
    <w:lvl w:ilvl="0" w:tplc="8C6476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11">
      <w:start w:val="1"/>
      <w:numFmt w:val="decimal"/>
      <w:lvlText w:val="%4)"/>
      <w:lvlJc w:val="left"/>
      <w:pPr>
        <w:ind w:left="2520" w:hanging="360"/>
      </w:pPr>
    </w:lvl>
    <w:lvl w:ilvl="4" w:tplc="04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515193"/>
    <w:multiLevelType w:val="hybridMultilevel"/>
    <w:tmpl w:val="9DE029F8"/>
    <w:lvl w:ilvl="0" w:tplc="FA88F5D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711F6"/>
    <w:multiLevelType w:val="hybridMultilevel"/>
    <w:tmpl w:val="A134D33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36129"/>
    <w:multiLevelType w:val="hybridMultilevel"/>
    <w:tmpl w:val="D34A4EC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1">
      <w:start w:val="1"/>
      <w:numFmt w:val="decimal"/>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8702A"/>
    <w:multiLevelType w:val="hybridMultilevel"/>
    <w:tmpl w:val="7A2A0E3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B4F058E"/>
    <w:multiLevelType w:val="hybridMultilevel"/>
    <w:tmpl w:val="B60C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A00FF"/>
    <w:multiLevelType w:val="multilevel"/>
    <w:tmpl w:val="C87CD30E"/>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3CE72893"/>
    <w:multiLevelType w:val="multilevel"/>
    <w:tmpl w:val="1C76514E"/>
    <w:lvl w:ilvl="0">
      <w:start w:val="1"/>
      <w:numFmt w:val="lowerLetter"/>
      <w:lvlText w:val="%1."/>
      <w:lvlJc w:val="left"/>
      <w:pPr>
        <w:ind w:left="720" w:hanging="360"/>
      </w:pPr>
      <w:rPr>
        <w:rFonts w:hint="default"/>
      </w:rPr>
    </w:lvl>
    <w:lvl w:ilvl="1">
      <w:start w:val="1"/>
      <w:numFmt w:val="lowerRoman"/>
      <w:lvlText w:val="%2."/>
      <w:lvlJc w:val="righ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4C5676"/>
    <w:multiLevelType w:val="hybridMultilevel"/>
    <w:tmpl w:val="697A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315C8"/>
    <w:multiLevelType w:val="hybridMultilevel"/>
    <w:tmpl w:val="8BAE01E6"/>
    <w:lvl w:ilvl="0" w:tplc="02664C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6D4A67"/>
    <w:multiLevelType w:val="hybridMultilevel"/>
    <w:tmpl w:val="4D7A9F0E"/>
    <w:lvl w:ilvl="0" w:tplc="AA6A2D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706E8"/>
    <w:multiLevelType w:val="hybridMultilevel"/>
    <w:tmpl w:val="FC5E5C28"/>
    <w:lvl w:ilvl="0" w:tplc="9DC8775E">
      <w:start w:val="1"/>
      <w:numFmt w:val="decimal"/>
      <w:lvlText w:val="%1."/>
      <w:lvlJc w:val="left"/>
      <w:pPr>
        <w:ind w:left="1080" w:hanging="360"/>
      </w:pPr>
      <w:rPr>
        <w:rFonts w:hint="default"/>
      </w:rPr>
    </w:lvl>
    <w:lvl w:ilvl="1" w:tplc="1268A17C">
      <w:start w:val="1"/>
      <w:numFmt w:val="lowerLetter"/>
      <w:lvlText w:val="%2."/>
      <w:lvlJc w:val="left"/>
      <w:pPr>
        <w:ind w:left="1440" w:hanging="360"/>
      </w:pPr>
      <w:rPr>
        <w:u w:val="none"/>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16FF5"/>
    <w:multiLevelType w:val="hybridMultilevel"/>
    <w:tmpl w:val="D480B6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5FC4066"/>
    <w:multiLevelType w:val="hybridMultilevel"/>
    <w:tmpl w:val="95788D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0F1787"/>
    <w:multiLevelType w:val="hybridMultilevel"/>
    <w:tmpl w:val="A5D2FC1E"/>
    <w:lvl w:ilvl="0" w:tplc="11B22C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8347146"/>
    <w:multiLevelType w:val="hybridMultilevel"/>
    <w:tmpl w:val="0F2A43E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5220" w:hanging="360"/>
      </w:pPr>
    </w:lvl>
    <w:lvl w:ilvl="5" w:tplc="BDFE7354">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F15A5"/>
    <w:multiLevelType w:val="hybridMultilevel"/>
    <w:tmpl w:val="153E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31C38"/>
    <w:multiLevelType w:val="hybridMultilevel"/>
    <w:tmpl w:val="7D360CF2"/>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AF1463"/>
    <w:multiLevelType w:val="multilevel"/>
    <w:tmpl w:val="9C6C4E60"/>
    <w:lvl w:ilvl="0">
      <w:start w:val="1"/>
      <w:numFmt w:val="lowerLetter"/>
      <w:lvlText w:val="%1."/>
      <w:lvlJc w:val="left"/>
      <w:pPr>
        <w:ind w:left="720" w:hanging="360"/>
      </w:pPr>
      <w:rPr>
        <w:rFonts w:hint="default"/>
      </w:rPr>
    </w:lvl>
    <w:lvl w:ilvl="1">
      <w:start w:val="1"/>
      <w:numFmt w:val="lowerRoman"/>
      <w:lvlText w:val="%2."/>
      <w:lvlJc w:val="righ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72306E60"/>
    <w:multiLevelType w:val="hybridMultilevel"/>
    <w:tmpl w:val="4CCECD1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263599"/>
    <w:multiLevelType w:val="hybridMultilevel"/>
    <w:tmpl w:val="5CA49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406200"/>
    <w:multiLevelType w:val="hybridMultilevel"/>
    <w:tmpl w:val="3B9E9A0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11">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8741B7"/>
    <w:multiLevelType w:val="hybridMultilevel"/>
    <w:tmpl w:val="7C205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EE4EE4"/>
    <w:multiLevelType w:val="hybridMultilevel"/>
    <w:tmpl w:val="BA0E22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8"/>
  </w:num>
  <w:num w:numId="3">
    <w:abstractNumId w:val="7"/>
  </w:num>
  <w:num w:numId="4">
    <w:abstractNumId w:val="5"/>
  </w:num>
  <w:num w:numId="5">
    <w:abstractNumId w:val="28"/>
  </w:num>
  <w:num w:numId="6">
    <w:abstractNumId w:val="14"/>
  </w:num>
  <w:num w:numId="7">
    <w:abstractNumId w:val="4"/>
  </w:num>
  <w:num w:numId="8">
    <w:abstractNumId w:val="17"/>
  </w:num>
  <w:num w:numId="9">
    <w:abstractNumId w:val="26"/>
  </w:num>
  <w:num w:numId="10">
    <w:abstractNumId w:val="2"/>
  </w:num>
  <w:num w:numId="11">
    <w:abstractNumId w:val="0"/>
  </w:num>
  <w:num w:numId="12">
    <w:abstractNumId w:val="27"/>
  </w:num>
  <w:num w:numId="13">
    <w:abstractNumId w:val="29"/>
  </w:num>
  <w:num w:numId="14">
    <w:abstractNumId w:val="11"/>
  </w:num>
  <w:num w:numId="15">
    <w:abstractNumId w:val="23"/>
  </w:num>
  <w:num w:numId="16">
    <w:abstractNumId w:val="15"/>
  </w:num>
  <w:num w:numId="17">
    <w:abstractNumId w:val="20"/>
  </w:num>
  <w:num w:numId="18">
    <w:abstractNumId w:val="10"/>
  </w:num>
  <w:num w:numId="19">
    <w:abstractNumId w:val="16"/>
  </w:num>
  <w:num w:numId="20">
    <w:abstractNumId w:val="1"/>
  </w:num>
  <w:num w:numId="21">
    <w:abstractNumId w:val="30"/>
  </w:num>
  <w:num w:numId="22">
    <w:abstractNumId w:val="12"/>
  </w:num>
  <w:num w:numId="23">
    <w:abstractNumId w:val="25"/>
  </w:num>
  <w:num w:numId="24">
    <w:abstractNumId w:val="13"/>
  </w:num>
  <w:num w:numId="25">
    <w:abstractNumId w:val="9"/>
  </w:num>
  <w:num w:numId="26">
    <w:abstractNumId w:val="6"/>
  </w:num>
  <w:num w:numId="27">
    <w:abstractNumId w:val="3"/>
  </w:num>
  <w:num w:numId="28">
    <w:abstractNumId w:val="2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0">
    <w:abstractNumId w:val="19"/>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272F"/>
    <w:rsid w:val="00002867"/>
    <w:rsid w:val="00004FC2"/>
    <w:rsid w:val="00006093"/>
    <w:rsid w:val="000063EC"/>
    <w:rsid w:val="0000746B"/>
    <w:rsid w:val="0001118B"/>
    <w:rsid w:val="000127FA"/>
    <w:rsid w:val="00012F3D"/>
    <w:rsid w:val="00013232"/>
    <w:rsid w:val="000140CD"/>
    <w:rsid w:val="00014B5D"/>
    <w:rsid w:val="0001509E"/>
    <w:rsid w:val="0001570F"/>
    <w:rsid w:val="000163D0"/>
    <w:rsid w:val="000167B5"/>
    <w:rsid w:val="000169E4"/>
    <w:rsid w:val="00016D54"/>
    <w:rsid w:val="0001702B"/>
    <w:rsid w:val="000200D8"/>
    <w:rsid w:val="00020C90"/>
    <w:rsid w:val="00020FC4"/>
    <w:rsid w:val="000226B3"/>
    <w:rsid w:val="00022EED"/>
    <w:rsid w:val="0002314D"/>
    <w:rsid w:val="000236E8"/>
    <w:rsid w:val="0002372A"/>
    <w:rsid w:val="00024141"/>
    <w:rsid w:val="000248E4"/>
    <w:rsid w:val="00024C9A"/>
    <w:rsid w:val="000259B8"/>
    <w:rsid w:val="0003039B"/>
    <w:rsid w:val="00030454"/>
    <w:rsid w:val="00030767"/>
    <w:rsid w:val="00031925"/>
    <w:rsid w:val="00031B9F"/>
    <w:rsid w:val="0003223F"/>
    <w:rsid w:val="00033240"/>
    <w:rsid w:val="00033DD4"/>
    <w:rsid w:val="00034178"/>
    <w:rsid w:val="000347F4"/>
    <w:rsid w:val="00034D97"/>
    <w:rsid w:val="00037585"/>
    <w:rsid w:val="000375C8"/>
    <w:rsid w:val="00037902"/>
    <w:rsid w:val="00037FF5"/>
    <w:rsid w:val="000407E4"/>
    <w:rsid w:val="00041680"/>
    <w:rsid w:val="00041A58"/>
    <w:rsid w:val="000439A1"/>
    <w:rsid w:val="000442D6"/>
    <w:rsid w:val="00044F35"/>
    <w:rsid w:val="000451AF"/>
    <w:rsid w:val="0004535A"/>
    <w:rsid w:val="00046160"/>
    <w:rsid w:val="000470C0"/>
    <w:rsid w:val="00047729"/>
    <w:rsid w:val="00047927"/>
    <w:rsid w:val="00047FA5"/>
    <w:rsid w:val="00050340"/>
    <w:rsid w:val="0005085B"/>
    <w:rsid w:val="00050E0D"/>
    <w:rsid w:val="0005224C"/>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5038"/>
    <w:rsid w:val="00065DCA"/>
    <w:rsid w:val="00066B5C"/>
    <w:rsid w:val="00066BB0"/>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973"/>
    <w:rsid w:val="00077EC3"/>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2A1D"/>
    <w:rsid w:val="000933EA"/>
    <w:rsid w:val="00093D31"/>
    <w:rsid w:val="00093D80"/>
    <w:rsid w:val="00094CBF"/>
    <w:rsid w:val="00095463"/>
    <w:rsid w:val="00096B46"/>
    <w:rsid w:val="000972A3"/>
    <w:rsid w:val="00097818"/>
    <w:rsid w:val="00097A4E"/>
    <w:rsid w:val="00097C95"/>
    <w:rsid w:val="00097CC2"/>
    <w:rsid w:val="000A017A"/>
    <w:rsid w:val="000A0612"/>
    <w:rsid w:val="000A067F"/>
    <w:rsid w:val="000A0D20"/>
    <w:rsid w:val="000A1278"/>
    <w:rsid w:val="000A154F"/>
    <w:rsid w:val="000A16C6"/>
    <w:rsid w:val="000A3C01"/>
    <w:rsid w:val="000A3E93"/>
    <w:rsid w:val="000A4751"/>
    <w:rsid w:val="000A4F28"/>
    <w:rsid w:val="000A4FC8"/>
    <w:rsid w:val="000A59CC"/>
    <w:rsid w:val="000A618B"/>
    <w:rsid w:val="000A6299"/>
    <w:rsid w:val="000A649A"/>
    <w:rsid w:val="000A6990"/>
    <w:rsid w:val="000A757B"/>
    <w:rsid w:val="000A7BC6"/>
    <w:rsid w:val="000A7D3D"/>
    <w:rsid w:val="000B0FBD"/>
    <w:rsid w:val="000B173A"/>
    <w:rsid w:val="000B1798"/>
    <w:rsid w:val="000B1B1B"/>
    <w:rsid w:val="000B1F0E"/>
    <w:rsid w:val="000B1F8E"/>
    <w:rsid w:val="000B290F"/>
    <w:rsid w:val="000B2B2F"/>
    <w:rsid w:val="000B2DB8"/>
    <w:rsid w:val="000B31E7"/>
    <w:rsid w:val="000B4D72"/>
    <w:rsid w:val="000B4DB5"/>
    <w:rsid w:val="000B54D1"/>
    <w:rsid w:val="000B550F"/>
    <w:rsid w:val="000B5ABF"/>
    <w:rsid w:val="000B5B1A"/>
    <w:rsid w:val="000B5D93"/>
    <w:rsid w:val="000B6631"/>
    <w:rsid w:val="000B6D1B"/>
    <w:rsid w:val="000B6DDD"/>
    <w:rsid w:val="000B7365"/>
    <w:rsid w:val="000C04F0"/>
    <w:rsid w:val="000C053E"/>
    <w:rsid w:val="000C0666"/>
    <w:rsid w:val="000C0979"/>
    <w:rsid w:val="000C1A87"/>
    <w:rsid w:val="000C2407"/>
    <w:rsid w:val="000C270A"/>
    <w:rsid w:val="000C3A6F"/>
    <w:rsid w:val="000C456D"/>
    <w:rsid w:val="000C4DA9"/>
    <w:rsid w:val="000C5DDB"/>
    <w:rsid w:val="000C6E65"/>
    <w:rsid w:val="000C7020"/>
    <w:rsid w:val="000C7FD4"/>
    <w:rsid w:val="000D0396"/>
    <w:rsid w:val="000D0F3B"/>
    <w:rsid w:val="000D170B"/>
    <w:rsid w:val="000D1D16"/>
    <w:rsid w:val="000D25B9"/>
    <w:rsid w:val="000D2986"/>
    <w:rsid w:val="000D4AC3"/>
    <w:rsid w:val="000D6239"/>
    <w:rsid w:val="000D63BF"/>
    <w:rsid w:val="000D65E8"/>
    <w:rsid w:val="000E1CA0"/>
    <w:rsid w:val="000E2574"/>
    <w:rsid w:val="000E3608"/>
    <w:rsid w:val="000E391F"/>
    <w:rsid w:val="000E442E"/>
    <w:rsid w:val="000E4870"/>
    <w:rsid w:val="000E49EB"/>
    <w:rsid w:val="000E5133"/>
    <w:rsid w:val="000E5407"/>
    <w:rsid w:val="000E54C2"/>
    <w:rsid w:val="000E5EA3"/>
    <w:rsid w:val="000E6E85"/>
    <w:rsid w:val="000E717A"/>
    <w:rsid w:val="000E76D1"/>
    <w:rsid w:val="000F0168"/>
    <w:rsid w:val="000F1F9D"/>
    <w:rsid w:val="000F24FA"/>
    <w:rsid w:val="000F26B3"/>
    <w:rsid w:val="000F3D57"/>
    <w:rsid w:val="000F4DE2"/>
    <w:rsid w:val="000F51B7"/>
    <w:rsid w:val="000F5B1F"/>
    <w:rsid w:val="000F5BF6"/>
    <w:rsid w:val="000F69E0"/>
    <w:rsid w:val="000F6AF4"/>
    <w:rsid w:val="000F72B2"/>
    <w:rsid w:val="00101917"/>
    <w:rsid w:val="00102C04"/>
    <w:rsid w:val="001034F6"/>
    <w:rsid w:val="001035CB"/>
    <w:rsid w:val="00104D89"/>
    <w:rsid w:val="00104EF3"/>
    <w:rsid w:val="001061C2"/>
    <w:rsid w:val="00106210"/>
    <w:rsid w:val="00106460"/>
    <w:rsid w:val="00106537"/>
    <w:rsid w:val="001076DB"/>
    <w:rsid w:val="001107E6"/>
    <w:rsid w:val="00111512"/>
    <w:rsid w:val="00111BB9"/>
    <w:rsid w:val="00112491"/>
    <w:rsid w:val="001124DA"/>
    <w:rsid w:val="0011252D"/>
    <w:rsid w:val="001148ED"/>
    <w:rsid w:val="00114ACB"/>
    <w:rsid w:val="001160B0"/>
    <w:rsid w:val="0011621B"/>
    <w:rsid w:val="00117E4F"/>
    <w:rsid w:val="001209BB"/>
    <w:rsid w:val="00121C06"/>
    <w:rsid w:val="0012205F"/>
    <w:rsid w:val="001220D2"/>
    <w:rsid w:val="00122530"/>
    <w:rsid w:val="001228AC"/>
    <w:rsid w:val="00123429"/>
    <w:rsid w:val="00123932"/>
    <w:rsid w:val="00124010"/>
    <w:rsid w:val="001254C4"/>
    <w:rsid w:val="00125521"/>
    <w:rsid w:val="00125F9F"/>
    <w:rsid w:val="00126DA1"/>
    <w:rsid w:val="0012770F"/>
    <w:rsid w:val="00130192"/>
    <w:rsid w:val="001305BD"/>
    <w:rsid w:val="001306BD"/>
    <w:rsid w:val="0013077C"/>
    <w:rsid w:val="00131A32"/>
    <w:rsid w:val="00131D85"/>
    <w:rsid w:val="00131E97"/>
    <w:rsid w:val="00132429"/>
    <w:rsid w:val="00132B27"/>
    <w:rsid w:val="001336D0"/>
    <w:rsid w:val="00134708"/>
    <w:rsid w:val="001357A4"/>
    <w:rsid w:val="00135CDB"/>
    <w:rsid w:val="00135D49"/>
    <w:rsid w:val="00135E30"/>
    <w:rsid w:val="001407B9"/>
    <w:rsid w:val="001415D5"/>
    <w:rsid w:val="00141BE6"/>
    <w:rsid w:val="00142844"/>
    <w:rsid w:val="00143520"/>
    <w:rsid w:val="00143A94"/>
    <w:rsid w:val="00144372"/>
    <w:rsid w:val="00144665"/>
    <w:rsid w:val="00144EBA"/>
    <w:rsid w:val="001452E1"/>
    <w:rsid w:val="00145853"/>
    <w:rsid w:val="00145C6D"/>
    <w:rsid w:val="00146094"/>
    <w:rsid w:val="00146340"/>
    <w:rsid w:val="00147DEE"/>
    <w:rsid w:val="00147E24"/>
    <w:rsid w:val="00150BD1"/>
    <w:rsid w:val="00150FC6"/>
    <w:rsid w:val="00151972"/>
    <w:rsid w:val="00151C25"/>
    <w:rsid w:val="00152D78"/>
    <w:rsid w:val="001531E5"/>
    <w:rsid w:val="00153D7E"/>
    <w:rsid w:val="00154413"/>
    <w:rsid w:val="00154731"/>
    <w:rsid w:val="00154A2B"/>
    <w:rsid w:val="001556FE"/>
    <w:rsid w:val="0015601A"/>
    <w:rsid w:val="00156263"/>
    <w:rsid w:val="001579EA"/>
    <w:rsid w:val="001579F0"/>
    <w:rsid w:val="00157C8D"/>
    <w:rsid w:val="0016034C"/>
    <w:rsid w:val="0016037F"/>
    <w:rsid w:val="00160B78"/>
    <w:rsid w:val="0016149B"/>
    <w:rsid w:val="00161566"/>
    <w:rsid w:val="00161BA9"/>
    <w:rsid w:val="001627AF"/>
    <w:rsid w:val="0016304D"/>
    <w:rsid w:val="0016327F"/>
    <w:rsid w:val="00163C4C"/>
    <w:rsid w:val="001646FC"/>
    <w:rsid w:val="00166646"/>
    <w:rsid w:val="00166696"/>
    <w:rsid w:val="00170048"/>
    <w:rsid w:val="0017052F"/>
    <w:rsid w:val="00171137"/>
    <w:rsid w:val="001712A8"/>
    <w:rsid w:val="00171E2B"/>
    <w:rsid w:val="00172D04"/>
    <w:rsid w:val="001734E0"/>
    <w:rsid w:val="0017382D"/>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1619"/>
    <w:rsid w:val="00181A16"/>
    <w:rsid w:val="00182626"/>
    <w:rsid w:val="001826BD"/>
    <w:rsid w:val="00183617"/>
    <w:rsid w:val="00183767"/>
    <w:rsid w:val="001841E7"/>
    <w:rsid w:val="00184D5A"/>
    <w:rsid w:val="00185D6A"/>
    <w:rsid w:val="00186CBF"/>
    <w:rsid w:val="00186DA7"/>
    <w:rsid w:val="00187E2A"/>
    <w:rsid w:val="00190190"/>
    <w:rsid w:val="001903B3"/>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DF"/>
    <w:rsid w:val="001A1937"/>
    <w:rsid w:val="001A1D71"/>
    <w:rsid w:val="001A2160"/>
    <w:rsid w:val="001A2D23"/>
    <w:rsid w:val="001A3105"/>
    <w:rsid w:val="001A3CAD"/>
    <w:rsid w:val="001A3E39"/>
    <w:rsid w:val="001A3F2D"/>
    <w:rsid w:val="001A527B"/>
    <w:rsid w:val="001A5995"/>
    <w:rsid w:val="001A5CF6"/>
    <w:rsid w:val="001A6DA1"/>
    <w:rsid w:val="001A7A95"/>
    <w:rsid w:val="001A7B4A"/>
    <w:rsid w:val="001B0379"/>
    <w:rsid w:val="001B1BB9"/>
    <w:rsid w:val="001B2A82"/>
    <w:rsid w:val="001B3BDE"/>
    <w:rsid w:val="001B4FE5"/>
    <w:rsid w:val="001B5EF7"/>
    <w:rsid w:val="001B6FF5"/>
    <w:rsid w:val="001B786B"/>
    <w:rsid w:val="001B7D12"/>
    <w:rsid w:val="001B7E7E"/>
    <w:rsid w:val="001C02BE"/>
    <w:rsid w:val="001C0DF9"/>
    <w:rsid w:val="001C0E76"/>
    <w:rsid w:val="001C0EC9"/>
    <w:rsid w:val="001C1B28"/>
    <w:rsid w:val="001C1F19"/>
    <w:rsid w:val="001C2013"/>
    <w:rsid w:val="001C217D"/>
    <w:rsid w:val="001C21A1"/>
    <w:rsid w:val="001C29EC"/>
    <w:rsid w:val="001C32E3"/>
    <w:rsid w:val="001C37E7"/>
    <w:rsid w:val="001C4AC1"/>
    <w:rsid w:val="001C4ED8"/>
    <w:rsid w:val="001C5BEE"/>
    <w:rsid w:val="001C707F"/>
    <w:rsid w:val="001D01B8"/>
    <w:rsid w:val="001D0D31"/>
    <w:rsid w:val="001D0D49"/>
    <w:rsid w:val="001D0FDE"/>
    <w:rsid w:val="001D1AF8"/>
    <w:rsid w:val="001D26BF"/>
    <w:rsid w:val="001D3612"/>
    <w:rsid w:val="001D3B7A"/>
    <w:rsid w:val="001D4164"/>
    <w:rsid w:val="001D4B39"/>
    <w:rsid w:val="001D594E"/>
    <w:rsid w:val="001D7119"/>
    <w:rsid w:val="001E005B"/>
    <w:rsid w:val="001E092F"/>
    <w:rsid w:val="001E0EC0"/>
    <w:rsid w:val="001E164A"/>
    <w:rsid w:val="001E1778"/>
    <w:rsid w:val="001E203A"/>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21C4"/>
    <w:rsid w:val="001F30D0"/>
    <w:rsid w:val="001F3CA8"/>
    <w:rsid w:val="001F43A6"/>
    <w:rsid w:val="001F47E2"/>
    <w:rsid w:val="001F5127"/>
    <w:rsid w:val="001F54AE"/>
    <w:rsid w:val="001F66AA"/>
    <w:rsid w:val="001F732F"/>
    <w:rsid w:val="001F7CBA"/>
    <w:rsid w:val="001F7E5C"/>
    <w:rsid w:val="00201663"/>
    <w:rsid w:val="00201E25"/>
    <w:rsid w:val="00202050"/>
    <w:rsid w:val="00203DDB"/>
    <w:rsid w:val="00204180"/>
    <w:rsid w:val="00204DAA"/>
    <w:rsid w:val="00204E46"/>
    <w:rsid w:val="002065B8"/>
    <w:rsid w:val="002065FF"/>
    <w:rsid w:val="00206ED6"/>
    <w:rsid w:val="002073EA"/>
    <w:rsid w:val="00207C6E"/>
    <w:rsid w:val="00207CE6"/>
    <w:rsid w:val="002107E8"/>
    <w:rsid w:val="00211862"/>
    <w:rsid w:val="00211A1F"/>
    <w:rsid w:val="00211EC9"/>
    <w:rsid w:val="002132D2"/>
    <w:rsid w:val="00213EEE"/>
    <w:rsid w:val="002142BB"/>
    <w:rsid w:val="002146D0"/>
    <w:rsid w:val="002146F9"/>
    <w:rsid w:val="00214B75"/>
    <w:rsid w:val="00215B8E"/>
    <w:rsid w:val="00215EAF"/>
    <w:rsid w:val="0021631F"/>
    <w:rsid w:val="00217B48"/>
    <w:rsid w:val="00217C50"/>
    <w:rsid w:val="00217DF3"/>
    <w:rsid w:val="00220116"/>
    <w:rsid w:val="002207FA"/>
    <w:rsid w:val="00220B49"/>
    <w:rsid w:val="00221276"/>
    <w:rsid w:val="00221B1D"/>
    <w:rsid w:val="00222564"/>
    <w:rsid w:val="00222FB1"/>
    <w:rsid w:val="0022305F"/>
    <w:rsid w:val="00223A4B"/>
    <w:rsid w:val="0022551B"/>
    <w:rsid w:val="0022677E"/>
    <w:rsid w:val="00226D17"/>
    <w:rsid w:val="0022729E"/>
    <w:rsid w:val="00227952"/>
    <w:rsid w:val="00230012"/>
    <w:rsid w:val="00230321"/>
    <w:rsid w:val="00230D02"/>
    <w:rsid w:val="00231753"/>
    <w:rsid w:val="002329AB"/>
    <w:rsid w:val="00233278"/>
    <w:rsid w:val="00235182"/>
    <w:rsid w:val="002352FC"/>
    <w:rsid w:val="00235388"/>
    <w:rsid w:val="00235BB1"/>
    <w:rsid w:val="00236480"/>
    <w:rsid w:val="00236732"/>
    <w:rsid w:val="002370FC"/>
    <w:rsid w:val="00237B1C"/>
    <w:rsid w:val="00237EE5"/>
    <w:rsid w:val="00241104"/>
    <w:rsid w:val="00241CCC"/>
    <w:rsid w:val="00242E39"/>
    <w:rsid w:val="00243407"/>
    <w:rsid w:val="002440BE"/>
    <w:rsid w:val="00244459"/>
    <w:rsid w:val="00244E1B"/>
    <w:rsid w:val="002452AF"/>
    <w:rsid w:val="0024547D"/>
    <w:rsid w:val="002454BA"/>
    <w:rsid w:val="00245D82"/>
    <w:rsid w:val="0024696E"/>
    <w:rsid w:val="0024753F"/>
    <w:rsid w:val="002475A2"/>
    <w:rsid w:val="00247729"/>
    <w:rsid w:val="00247BE8"/>
    <w:rsid w:val="00247DC7"/>
    <w:rsid w:val="002504ED"/>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417"/>
    <w:rsid w:val="002636D6"/>
    <w:rsid w:val="002644C6"/>
    <w:rsid w:val="00264944"/>
    <w:rsid w:val="00264FE0"/>
    <w:rsid w:val="002650D9"/>
    <w:rsid w:val="002656E3"/>
    <w:rsid w:val="0026593B"/>
    <w:rsid w:val="00265D69"/>
    <w:rsid w:val="00265E32"/>
    <w:rsid w:val="002661D4"/>
    <w:rsid w:val="002675DF"/>
    <w:rsid w:val="00267C9A"/>
    <w:rsid w:val="002708BC"/>
    <w:rsid w:val="00272DA5"/>
    <w:rsid w:val="002738CF"/>
    <w:rsid w:val="00274522"/>
    <w:rsid w:val="002745DC"/>
    <w:rsid w:val="00275BC8"/>
    <w:rsid w:val="00276897"/>
    <w:rsid w:val="0027693C"/>
    <w:rsid w:val="002776C1"/>
    <w:rsid w:val="00280256"/>
    <w:rsid w:val="00280E4B"/>
    <w:rsid w:val="0028167B"/>
    <w:rsid w:val="00281ABC"/>
    <w:rsid w:val="00281DE0"/>
    <w:rsid w:val="00282CB7"/>
    <w:rsid w:val="00282E99"/>
    <w:rsid w:val="00282FD6"/>
    <w:rsid w:val="002836D4"/>
    <w:rsid w:val="00283FEC"/>
    <w:rsid w:val="0028404E"/>
    <w:rsid w:val="00284AD7"/>
    <w:rsid w:val="00284B1E"/>
    <w:rsid w:val="0028618C"/>
    <w:rsid w:val="002865BD"/>
    <w:rsid w:val="00287D7C"/>
    <w:rsid w:val="00287EAD"/>
    <w:rsid w:val="00290152"/>
    <w:rsid w:val="002904B1"/>
    <w:rsid w:val="0029057B"/>
    <w:rsid w:val="00290714"/>
    <w:rsid w:val="002908D4"/>
    <w:rsid w:val="00290BC1"/>
    <w:rsid w:val="002915DB"/>
    <w:rsid w:val="00291B4F"/>
    <w:rsid w:val="00292027"/>
    <w:rsid w:val="002939E4"/>
    <w:rsid w:val="002947EB"/>
    <w:rsid w:val="00295A18"/>
    <w:rsid w:val="0029671B"/>
    <w:rsid w:val="00297B63"/>
    <w:rsid w:val="002A0B01"/>
    <w:rsid w:val="002A1182"/>
    <w:rsid w:val="002A1981"/>
    <w:rsid w:val="002A1D1A"/>
    <w:rsid w:val="002A2E8B"/>
    <w:rsid w:val="002A4E75"/>
    <w:rsid w:val="002A5132"/>
    <w:rsid w:val="002A53EA"/>
    <w:rsid w:val="002A59E6"/>
    <w:rsid w:val="002A5FBB"/>
    <w:rsid w:val="002A721B"/>
    <w:rsid w:val="002A7D31"/>
    <w:rsid w:val="002B1121"/>
    <w:rsid w:val="002B17F7"/>
    <w:rsid w:val="002B23CE"/>
    <w:rsid w:val="002B2AC0"/>
    <w:rsid w:val="002B41FB"/>
    <w:rsid w:val="002B5BF3"/>
    <w:rsid w:val="002B61FE"/>
    <w:rsid w:val="002B7603"/>
    <w:rsid w:val="002B7752"/>
    <w:rsid w:val="002B788F"/>
    <w:rsid w:val="002B7BDC"/>
    <w:rsid w:val="002C0047"/>
    <w:rsid w:val="002C0077"/>
    <w:rsid w:val="002C098C"/>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87B"/>
    <w:rsid w:val="002D2F3F"/>
    <w:rsid w:val="002D3092"/>
    <w:rsid w:val="002D470E"/>
    <w:rsid w:val="002D4C32"/>
    <w:rsid w:val="002D66EB"/>
    <w:rsid w:val="002D6C63"/>
    <w:rsid w:val="002D6CF8"/>
    <w:rsid w:val="002D6E0B"/>
    <w:rsid w:val="002D768B"/>
    <w:rsid w:val="002D7837"/>
    <w:rsid w:val="002E0156"/>
    <w:rsid w:val="002E015C"/>
    <w:rsid w:val="002E09F6"/>
    <w:rsid w:val="002E2220"/>
    <w:rsid w:val="002E22ED"/>
    <w:rsid w:val="002E24E4"/>
    <w:rsid w:val="002E25E3"/>
    <w:rsid w:val="002E27F2"/>
    <w:rsid w:val="002E28A4"/>
    <w:rsid w:val="002E2D3A"/>
    <w:rsid w:val="002E2E58"/>
    <w:rsid w:val="002E344B"/>
    <w:rsid w:val="002E39DC"/>
    <w:rsid w:val="002E3F5A"/>
    <w:rsid w:val="002E4E74"/>
    <w:rsid w:val="002E565B"/>
    <w:rsid w:val="002E5A80"/>
    <w:rsid w:val="002E600D"/>
    <w:rsid w:val="002E6C64"/>
    <w:rsid w:val="002E73A0"/>
    <w:rsid w:val="002F04D7"/>
    <w:rsid w:val="002F06A5"/>
    <w:rsid w:val="002F0CC7"/>
    <w:rsid w:val="002F0E63"/>
    <w:rsid w:val="002F0F38"/>
    <w:rsid w:val="002F1814"/>
    <w:rsid w:val="002F1FD2"/>
    <w:rsid w:val="002F253E"/>
    <w:rsid w:val="002F279A"/>
    <w:rsid w:val="002F2A39"/>
    <w:rsid w:val="002F5E72"/>
    <w:rsid w:val="0030082E"/>
    <w:rsid w:val="00300F9C"/>
    <w:rsid w:val="00301C76"/>
    <w:rsid w:val="00302942"/>
    <w:rsid w:val="00302AD6"/>
    <w:rsid w:val="00303F1B"/>
    <w:rsid w:val="00304A71"/>
    <w:rsid w:val="00305611"/>
    <w:rsid w:val="003056F1"/>
    <w:rsid w:val="0030580C"/>
    <w:rsid w:val="00305C63"/>
    <w:rsid w:val="003061BE"/>
    <w:rsid w:val="00306B38"/>
    <w:rsid w:val="00306CB1"/>
    <w:rsid w:val="00307DD7"/>
    <w:rsid w:val="00307EB8"/>
    <w:rsid w:val="00310200"/>
    <w:rsid w:val="00310EC7"/>
    <w:rsid w:val="003123ED"/>
    <w:rsid w:val="00312627"/>
    <w:rsid w:val="003132AE"/>
    <w:rsid w:val="0031418E"/>
    <w:rsid w:val="0031428B"/>
    <w:rsid w:val="00314377"/>
    <w:rsid w:val="003143EC"/>
    <w:rsid w:val="00315103"/>
    <w:rsid w:val="0031547F"/>
    <w:rsid w:val="00315537"/>
    <w:rsid w:val="003159BF"/>
    <w:rsid w:val="00316725"/>
    <w:rsid w:val="00316EAC"/>
    <w:rsid w:val="003170C1"/>
    <w:rsid w:val="003178BE"/>
    <w:rsid w:val="00317DD0"/>
    <w:rsid w:val="0032354A"/>
    <w:rsid w:val="00323805"/>
    <w:rsid w:val="003247C3"/>
    <w:rsid w:val="003253B3"/>
    <w:rsid w:val="00325DCF"/>
    <w:rsid w:val="00330C49"/>
    <w:rsid w:val="0033105C"/>
    <w:rsid w:val="00331CB6"/>
    <w:rsid w:val="003322C3"/>
    <w:rsid w:val="0033448A"/>
    <w:rsid w:val="00334BBF"/>
    <w:rsid w:val="00334FF1"/>
    <w:rsid w:val="003362F1"/>
    <w:rsid w:val="003363BB"/>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52F"/>
    <w:rsid w:val="00347E37"/>
    <w:rsid w:val="0035023F"/>
    <w:rsid w:val="003508E6"/>
    <w:rsid w:val="003513BB"/>
    <w:rsid w:val="00352215"/>
    <w:rsid w:val="00353324"/>
    <w:rsid w:val="00353725"/>
    <w:rsid w:val="00353DAD"/>
    <w:rsid w:val="00354651"/>
    <w:rsid w:val="003548B6"/>
    <w:rsid w:val="00355537"/>
    <w:rsid w:val="00355E6C"/>
    <w:rsid w:val="00357085"/>
    <w:rsid w:val="00357E24"/>
    <w:rsid w:val="00360A82"/>
    <w:rsid w:val="00361871"/>
    <w:rsid w:val="003627C0"/>
    <w:rsid w:val="00363248"/>
    <w:rsid w:val="0036345F"/>
    <w:rsid w:val="00364126"/>
    <w:rsid w:val="00366BC6"/>
    <w:rsid w:val="00367650"/>
    <w:rsid w:val="00370DAF"/>
    <w:rsid w:val="003710F8"/>
    <w:rsid w:val="00371114"/>
    <w:rsid w:val="00371C3B"/>
    <w:rsid w:val="00371CC4"/>
    <w:rsid w:val="00372B02"/>
    <w:rsid w:val="00372BB4"/>
    <w:rsid w:val="00373C7E"/>
    <w:rsid w:val="00373F50"/>
    <w:rsid w:val="00374143"/>
    <w:rsid w:val="003743AE"/>
    <w:rsid w:val="00374F12"/>
    <w:rsid w:val="0037526A"/>
    <w:rsid w:val="00376C9F"/>
    <w:rsid w:val="00377F4C"/>
    <w:rsid w:val="0038035E"/>
    <w:rsid w:val="003812EB"/>
    <w:rsid w:val="00381562"/>
    <w:rsid w:val="003820AB"/>
    <w:rsid w:val="00382CEC"/>
    <w:rsid w:val="0038335E"/>
    <w:rsid w:val="003837F0"/>
    <w:rsid w:val="00383CEE"/>
    <w:rsid w:val="003843FE"/>
    <w:rsid w:val="0038525B"/>
    <w:rsid w:val="003855CB"/>
    <w:rsid w:val="00385666"/>
    <w:rsid w:val="003856F0"/>
    <w:rsid w:val="00385B11"/>
    <w:rsid w:val="0038679C"/>
    <w:rsid w:val="0038797A"/>
    <w:rsid w:val="00387986"/>
    <w:rsid w:val="00387B6A"/>
    <w:rsid w:val="0039033B"/>
    <w:rsid w:val="003903E8"/>
    <w:rsid w:val="00390DE0"/>
    <w:rsid w:val="0039171C"/>
    <w:rsid w:val="00392996"/>
    <w:rsid w:val="00393035"/>
    <w:rsid w:val="003932E7"/>
    <w:rsid w:val="003952BE"/>
    <w:rsid w:val="00396B26"/>
    <w:rsid w:val="00396C26"/>
    <w:rsid w:val="00396E69"/>
    <w:rsid w:val="003971EF"/>
    <w:rsid w:val="00397C00"/>
    <w:rsid w:val="00397D6D"/>
    <w:rsid w:val="003A0208"/>
    <w:rsid w:val="003A05B8"/>
    <w:rsid w:val="003A08E9"/>
    <w:rsid w:val="003A1F7A"/>
    <w:rsid w:val="003A2662"/>
    <w:rsid w:val="003A29E8"/>
    <w:rsid w:val="003A2D45"/>
    <w:rsid w:val="003A361B"/>
    <w:rsid w:val="003A3FDA"/>
    <w:rsid w:val="003A4275"/>
    <w:rsid w:val="003A44CE"/>
    <w:rsid w:val="003A4B83"/>
    <w:rsid w:val="003A4EFD"/>
    <w:rsid w:val="003A561D"/>
    <w:rsid w:val="003A5821"/>
    <w:rsid w:val="003A6016"/>
    <w:rsid w:val="003A6955"/>
    <w:rsid w:val="003A6D49"/>
    <w:rsid w:val="003A7745"/>
    <w:rsid w:val="003B04DE"/>
    <w:rsid w:val="003B284C"/>
    <w:rsid w:val="003B2911"/>
    <w:rsid w:val="003B2B03"/>
    <w:rsid w:val="003B30C3"/>
    <w:rsid w:val="003B31F7"/>
    <w:rsid w:val="003B3644"/>
    <w:rsid w:val="003C049D"/>
    <w:rsid w:val="003C0D1D"/>
    <w:rsid w:val="003C1456"/>
    <w:rsid w:val="003C1AEB"/>
    <w:rsid w:val="003C1E7D"/>
    <w:rsid w:val="003C1E84"/>
    <w:rsid w:val="003C2519"/>
    <w:rsid w:val="003C2580"/>
    <w:rsid w:val="003C28E6"/>
    <w:rsid w:val="003C29FC"/>
    <w:rsid w:val="003C33A6"/>
    <w:rsid w:val="003C421C"/>
    <w:rsid w:val="003C4CF7"/>
    <w:rsid w:val="003C70F4"/>
    <w:rsid w:val="003C71DF"/>
    <w:rsid w:val="003C760C"/>
    <w:rsid w:val="003C76FC"/>
    <w:rsid w:val="003D0D00"/>
    <w:rsid w:val="003D18F1"/>
    <w:rsid w:val="003D2C35"/>
    <w:rsid w:val="003D2E6E"/>
    <w:rsid w:val="003D3464"/>
    <w:rsid w:val="003D47F8"/>
    <w:rsid w:val="003D5459"/>
    <w:rsid w:val="003D5EA2"/>
    <w:rsid w:val="003D64C4"/>
    <w:rsid w:val="003D6ECC"/>
    <w:rsid w:val="003D781D"/>
    <w:rsid w:val="003E0C75"/>
    <w:rsid w:val="003E0D34"/>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FF9"/>
    <w:rsid w:val="00403480"/>
    <w:rsid w:val="00403FDA"/>
    <w:rsid w:val="0040468B"/>
    <w:rsid w:val="00404EAD"/>
    <w:rsid w:val="00405699"/>
    <w:rsid w:val="004056F9"/>
    <w:rsid w:val="004060CB"/>
    <w:rsid w:val="004066EC"/>
    <w:rsid w:val="004069D6"/>
    <w:rsid w:val="00406D96"/>
    <w:rsid w:val="0040759A"/>
    <w:rsid w:val="00407DA6"/>
    <w:rsid w:val="00410297"/>
    <w:rsid w:val="0041043D"/>
    <w:rsid w:val="0041045D"/>
    <w:rsid w:val="0041083F"/>
    <w:rsid w:val="00411183"/>
    <w:rsid w:val="00411C18"/>
    <w:rsid w:val="00412E02"/>
    <w:rsid w:val="00413181"/>
    <w:rsid w:val="004141FD"/>
    <w:rsid w:val="004143B5"/>
    <w:rsid w:val="00414B1E"/>
    <w:rsid w:val="0041506F"/>
    <w:rsid w:val="00415B1A"/>
    <w:rsid w:val="00415D12"/>
    <w:rsid w:val="00416C29"/>
    <w:rsid w:val="004171A0"/>
    <w:rsid w:val="00417933"/>
    <w:rsid w:val="00417AF3"/>
    <w:rsid w:val="00420187"/>
    <w:rsid w:val="00420FAA"/>
    <w:rsid w:val="004211B4"/>
    <w:rsid w:val="00424EF9"/>
    <w:rsid w:val="00426CF7"/>
    <w:rsid w:val="00427063"/>
    <w:rsid w:val="00427547"/>
    <w:rsid w:val="004277EB"/>
    <w:rsid w:val="00427E44"/>
    <w:rsid w:val="00427FF5"/>
    <w:rsid w:val="004311EA"/>
    <w:rsid w:val="004318DC"/>
    <w:rsid w:val="00432BCE"/>
    <w:rsid w:val="004330A5"/>
    <w:rsid w:val="004331EB"/>
    <w:rsid w:val="00433B0F"/>
    <w:rsid w:val="00433E6B"/>
    <w:rsid w:val="00435549"/>
    <w:rsid w:val="00435D14"/>
    <w:rsid w:val="004365B6"/>
    <w:rsid w:val="0043690E"/>
    <w:rsid w:val="00436C5D"/>
    <w:rsid w:val="004372C9"/>
    <w:rsid w:val="004400C8"/>
    <w:rsid w:val="004404C0"/>
    <w:rsid w:val="00440541"/>
    <w:rsid w:val="00440B48"/>
    <w:rsid w:val="00442506"/>
    <w:rsid w:val="00443072"/>
    <w:rsid w:val="00444652"/>
    <w:rsid w:val="004446F8"/>
    <w:rsid w:val="0044471D"/>
    <w:rsid w:val="00444B61"/>
    <w:rsid w:val="00444E98"/>
    <w:rsid w:val="004460FF"/>
    <w:rsid w:val="0044626C"/>
    <w:rsid w:val="00447330"/>
    <w:rsid w:val="004476B8"/>
    <w:rsid w:val="004519A3"/>
    <w:rsid w:val="00451C32"/>
    <w:rsid w:val="00452278"/>
    <w:rsid w:val="00452508"/>
    <w:rsid w:val="00452945"/>
    <w:rsid w:val="00452F91"/>
    <w:rsid w:val="0045310E"/>
    <w:rsid w:val="00453B09"/>
    <w:rsid w:val="00456229"/>
    <w:rsid w:val="0045675F"/>
    <w:rsid w:val="004569EC"/>
    <w:rsid w:val="00456FAD"/>
    <w:rsid w:val="00456FD0"/>
    <w:rsid w:val="0045732C"/>
    <w:rsid w:val="00457AA0"/>
    <w:rsid w:val="00457B24"/>
    <w:rsid w:val="004603F4"/>
    <w:rsid w:val="004608C4"/>
    <w:rsid w:val="00460F24"/>
    <w:rsid w:val="0046231C"/>
    <w:rsid w:val="0046266D"/>
    <w:rsid w:val="00462E02"/>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D46"/>
    <w:rsid w:val="00475969"/>
    <w:rsid w:val="00475AD5"/>
    <w:rsid w:val="00476755"/>
    <w:rsid w:val="00476C20"/>
    <w:rsid w:val="004779D6"/>
    <w:rsid w:val="00477C8B"/>
    <w:rsid w:val="00477E0A"/>
    <w:rsid w:val="004802FB"/>
    <w:rsid w:val="00480510"/>
    <w:rsid w:val="004806AC"/>
    <w:rsid w:val="00480810"/>
    <w:rsid w:val="00480C48"/>
    <w:rsid w:val="00481D62"/>
    <w:rsid w:val="00481FAD"/>
    <w:rsid w:val="00481FDC"/>
    <w:rsid w:val="00482C6E"/>
    <w:rsid w:val="004839D1"/>
    <w:rsid w:val="00483B65"/>
    <w:rsid w:val="00484743"/>
    <w:rsid w:val="00484B4A"/>
    <w:rsid w:val="0048629C"/>
    <w:rsid w:val="00486337"/>
    <w:rsid w:val="00486589"/>
    <w:rsid w:val="00487F26"/>
    <w:rsid w:val="00492207"/>
    <w:rsid w:val="0049268A"/>
    <w:rsid w:val="00492C76"/>
    <w:rsid w:val="004933EE"/>
    <w:rsid w:val="00493A01"/>
    <w:rsid w:val="004949A5"/>
    <w:rsid w:val="004950E2"/>
    <w:rsid w:val="004952B4"/>
    <w:rsid w:val="00495EA8"/>
    <w:rsid w:val="00496C6E"/>
    <w:rsid w:val="004A038D"/>
    <w:rsid w:val="004A11C6"/>
    <w:rsid w:val="004A12A3"/>
    <w:rsid w:val="004A15CD"/>
    <w:rsid w:val="004A172A"/>
    <w:rsid w:val="004A2D93"/>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2E8"/>
    <w:rsid w:val="004B52EE"/>
    <w:rsid w:val="004B5861"/>
    <w:rsid w:val="004B6893"/>
    <w:rsid w:val="004B6A6E"/>
    <w:rsid w:val="004B7E68"/>
    <w:rsid w:val="004B7F5E"/>
    <w:rsid w:val="004C005C"/>
    <w:rsid w:val="004C08DD"/>
    <w:rsid w:val="004C1070"/>
    <w:rsid w:val="004C2CED"/>
    <w:rsid w:val="004C35C7"/>
    <w:rsid w:val="004C363E"/>
    <w:rsid w:val="004C4071"/>
    <w:rsid w:val="004C42BD"/>
    <w:rsid w:val="004C5317"/>
    <w:rsid w:val="004C53FA"/>
    <w:rsid w:val="004C5D3C"/>
    <w:rsid w:val="004C5D82"/>
    <w:rsid w:val="004C6012"/>
    <w:rsid w:val="004C6A34"/>
    <w:rsid w:val="004C6CDF"/>
    <w:rsid w:val="004C714E"/>
    <w:rsid w:val="004C7462"/>
    <w:rsid w:val="004C7951"/>
    <w:rsid w:val="004C7A44"/>
    <w:rsid w:val="004C7B2D"/>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91C"/>
    <w:rsid w:val="004E3DCD"/>
    <w:rsid w:val="004E3FDF"/>
    <w:rsid w:val="004E462E"/>
    <w:rsid w:val="004E4933"/>
    <w:rsid w:val="004E52F9"/>
    <w:rsid w:val="004E53B1"/>
    <w:rsid w:val="004E60FD"/>
    <w:rsid w:val="004E612B"/>
    <w:rsid w:val="004E6605"/>
    <w:rsid w:val="004E734B"/>
    <w:rsid w:val="004F03C1"/>
    <w:rsid w:val="004F0541"/>
    <w:rsid w:val="004F0D6D"/>
    <w:rsid w:val="004F110A"/>
    <w:rsid w:val="004F1523"/>
    <w:rsid w:val="004F22EC"/>
    <w:rsid w:val="004F43CF"/>
    <w:rsid w:val="004F4F51"/>
    <w:rsid w:val="004F57B6"/>
    <w:rsid w:val="004F6827"/>
    <w:rsid w:val="005007D2"/>
    <w:rsid w:val="00501538"/>
    <w:rsid w:val="005025F9"/>
    <w:rsid w:val="00502641"/>
    <w:rsid w:val="0050282E"/>
    <w:rsid w:val="00502C34"/>
    <w:rsid w:val="00503B64"/>
    <w:rsid w:val="00503BB0"/>
    <w:rsid w:val="00504273"/>
    <w:rsid w:val="00504E5A"/>
    <w:rsid w:val="0050522A"/>
    <w:rsid w:val="00505ABF"/>
    <w:rsid w:val="005061EE"/>
    <w:rsid w:val="00506353"/>
    <w:rsid w:val="00506C02"/>
    <w:rsid w:val="00506C7C"/>
    <w:rsid w:val="0050743F"/>
    <w:rsid w:val="005075A7"/>
    <w:rsid w:val="005075C9"/>
    <w:rsid w:val="00510231"/>
    <w:rsid w:val="005103C6"/>
    <w:rsid w:val="00510721"/>
    <w:rsid w:val="005107B7"/>
    <w:rsid w:val="005108C2"/>
    <w:rsid w:val="0051158E"/>
    <w:rsid w:val="00511A86"/>
    <w:rsid w:val="00511BE1"/>
    <w:rsid w:val="00511C50"/>
    <w:rsid w:val="00512BF5"/>
    <w:rsid w:val="005149DB"/>
    <w:rsid w:val="00514DCB"/>
    <w:rsid w:val="00516000"/>
    <w:rsid w:val="00516056"/>
    <w:rsid w:val="00516499"/>
    <w:rsid w:val="00517259"/>
    <w:rsid w:val="005173B7"/>
    <w:rsid w:val="00517B30"/>
    <w:rsid w:val="00520F1B"/>
    <w:rsid w:val="00521DCF"/>
    <w:rsid w:val="005220BA"/>
    <w:rsid w:val="00522738"/>
    <w:rsid w:val="005227BE"/>
    <w:rsid w:val="00522ECE"/>
    <w:rsid w:val="00522F6F"/>
    <w:rsid w:val="005233E2"/>
    <w:rsid w:val="00524878"/>
    <w:rsid w:val="00524F79"/>
    <w:rsid w:val="00525970"/>
    <w:rsid w:val="00526C89"/>
    <w:rsid w:val="005276EF"/>
    <w:rsid w:val="0052780E"/>
    <w:rsid w:val="00527A24"/>
    <w:rsid w:val="00527C75"/>
    <w:rsid w:val="00527DA0"/>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406F7"/>
    <w:rsid w:val="005415A7"/>
    <w:rsid w:val="00541BC2"/>
    <w:rsid w:val="00542E44"/>
    <w:rsid w:val="0054310E"/>
    <w:rsid w:val="00543FDF"/>
    <w:rsid w:val="0054457F"/>
    <w:rsid w:val="00544BC0"/>
    <w:rsid w:val="00545328"/>
    <w:rsid w:val="00545F26"/>
    <w:rsid w:val="00546858"/>
    <w:rsid w:val="00546B2E"/>
    <w:rsid w:val="00547572"/>
    <w:rsid w:val="00547DFF"/>
    <w:rsid w:val="0055076B"/>
    <w:rsid w:val="00550972"/>
    <w:rsid w:val="00550F44"/>
    <w:rsid w:val="00551DDE"/>
    <w:rsid w:val="00551F7A"/>
    <w:rsid w:val="00551FFC"/>
    <w:rsid w:val="005525BA"/>
    <w:rsid w:val="0055266F"/>
    <w:rsid w:val="00553076"/>
    <w:rsid w:val="005539E3"/>
    <w:rsid w:val="00553A8D"/>
    <w:rsid w:val="00553F5C"/>
    <w:rsid w:val="00554244"/>
    <w:rsid w:val="00554327"/>
    <w:rsid w:val="00554644"/>
    <w:rsid w:val="00555372"/>
    <w:rsid w:val="0055598E"/>
    <w:rsid w:val="00556653"/>
    <w:rsid w:val="005576CC"/>
    <w:rsid w:val="00557C43"/>
    <w:rsid w:val="00560227"/>
    <w:rsid w:val="0056181F"/>
    <w:rsid w:val="00561EDD"/>
    <w:rsid w:val="005621AE"/>
    <w:rsid w:val="00562238"/>
    <w:rsid w:val="005631A2"/>
    <w:rsid w:val="0056344A"/>
    <w:rsid w:val="0056355D"/>
    <w:rsid w:val="00563615"/>
    <w:rsid w:val="00563794"/>
    <w:rsid w:val="00563A00"/>
    <w:rsid w:val="00564892"/>
    <w:rsid w:val="00564B20"/>
    <w:rsid w:val="00565171"/>
    <w:rsid w:val="00565316"/>
    <w:rsid w:val="00565798"/>
    <w:rsid w:val="00570D6D"/>
    <w:rsid w:val="00571535"/>
    <w:rsid w:val="00574758"/>
    <w:rsid w:val="00575990"/>
    <w:rsid w:val="005764F7"/>
    <w:rsid w:val="0057651B"/>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730D"/>
    <w:rsid w:val="00587448"/>
    <w:rsid w:val="00587C6F"/>
    <w:rsid w:val="00587F02"/>
    <w:rsid w:val="00590E55"/>
    <w:rsid w:val="00591C2A"/>
    <w:rsid w:val="00591D09"/>
    <w:rsid w:val="00591EB2"/>
    <w:rsid w:val="00592EC7"/>
    <w:rsid w:val="00593267"/>
    <w:rsid w:val="005947D4"/>
    <w:rsid w:val="005949FF"/>
    <w:rsid w:val="005959A7"/>
    <w:rsid w:val="00597330"/>
    <w:rsid w:val="005973EF"/>
    <w:rsid w:val="0059786C"/>
    <w:rsid w:val="00597FB6"/>
    <w:rsid w:val="005A0F83"/>
    <w:rsid w:val="005A1405"/>
    <w:rsid w:val="005A2771"/>
    <w:rsid w:val="005A27DC"/>
    <w:rsid w:val="005A3E3D"/>
    <w:rsid w:val="005A4102"/>
    <w:rsid w:val="005A4433"/>
    <w:rsid w:val="005A5955"/>
    <w:rsid w:val="005A6BF3"/>
    <w:rsid w:val="005A6CEE"/>
    <w:rsid w:val="005A70C5"/>
    <w:rsid w:val="005A7D4B"/>
    <w:rsid w:val="005A7F4F"/>
    <w:rsid w:val="005B01EE"/>
    <w:rsid w:val="005B05D5"/>
    <w:rsid w:val="005B1627"/>
    <w:rsid w:val="005B1D00"/>
    <w:rsid w:val="005B2750"/>
    <w:rsid w:val="005B5AE8"/>
    <w:rsid w:val="005B5B91"/>
    <w:rsid w:val="005B5BC2"/>
    <w:rsid w:val="005B6F61"/>
    <w:rsid w:val="005B7E4C"/>
    <w:rsid w:val="005C08CD"/>
    <w:rsid w:val="005C0941"/>
    <w:rsid w:val="005C0A38"/>
    <w:rsid w:val="005C0B51"/>
    <w:rsid w:val="005C0C0F"/>
    <w:rsid w:val="005C1EC9"/>
    <w:rsid w:val="005C248F"/>
    <w:rsid w:val="005C2A35"/>
    <w:rsid w:val="005C2AF2"/>
    <w:rsid w:val="005C3252"/>
    <w:rsid w:val="005C385E"/>
    <w:rsid w:val="005C43A8"/>
    <w:rsid w:val="005C48A5"/>
    <w:rsid w:val="005C54F6"/>
    <w:rsid w:val="005C69F1"/>
    <w:rsid w:val="005C74A0"/>
    <w:rsid w:val="005C7E71"/>
    <w:rsid w:val="005D0BAA"/>
    <w:rsid w:val="005D0F8B"/>
    <w:rsid w:val="005D1B5C"/>
    <w:rsid w:val="005D1F42"/>
    <w:rsid w:val="005D4D7E"/>
    <w:rsid w:val="005D5344"/>
    <w:rsid w:val="005D577B"/>
    <w:rsid w:val="005D6055"/>
    <w:rsid w:val="005D6DA9"/>
    <w:rsid w:val="005E0079"/>
    <w:rsid w:val="005E0352"/>
    <w:rsid w:val="005E2E5D"/>
    <w:rsid w:val="005E3075"/>
    <w:rsid w:val="005E32C9"/>
    <w:rsid w:val="005E3B98"/>
    <w:rsid w:val="005E3DD2"/>
    <w:rsid w:val="005E42E8"/>
    <w:rsid w:val="005E51F5"/>
    <w:rsid w:val="005E54A9"/>
    <w:rsid w:val="005E592A"/>
    <w:rsid w:val="005E5A8E"/>
    <w:rsid w:val="005E5FB6"/>
    <w:rsid w:val="005E6109"/>
    <w:rsid w:val="005E6CCC"/>
    <w:rsid w:val="005E6E78"/>
    <w:rsid w:val="005F04EB"/>
    <w:rsid w:val="005F17DB"/>
    <w:rsid w:val="005F19FC"/>
    <w:rsid w:val="005F207A"/>
    <w:rsid w:val="005F2347"/>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F1F"/>
    <w:rsid w:val="006042EA"/>
    <w:rsid w:val="00605C9E"/>
    <w:rsid w:val="006060AE"/>
    <w:rsid w:val="006064B1"/>
    <w:rsid w:val="00606EA2"/>
    <w:rsid w:val="006073AC"/>
    <w:rsid w:val="00607D6B"/>
    <w:rsid w:val="00610E38"/>
    <w:rsid w:val="00612294"/>
    <w:rsid w:val="006128FC"/>
    <w:rsid w:val="006129AE"/>
    <w:rsid w:val="00612C2D"/>
    <w:rsid w:val="00614026"/>
    <w:rsid w:val="00614858"/>
    <w:rsid w:val="00615C8B"/>
    <w:rsid w:val="00616086"/>
    <w:rsid w:val="00616286"/>
    <w:rsid w:val="00616A27"/>
    <w:rsid w:val="006170A9"/>
    <w:rsid w:val="00620C66"/>
    <w:rsid w:val="0062187B"/>
    <w:rsid w:val="00621B31"/>
    <w:rsid w:val="0062215D"/>
    <w:rsid w:val="00622356"/>
    <w:rsid w:val="00622680"/>
    <w:rsid w:val="00622916"/>
    <w:rsid w:val="00622E13"/>
    <w:rsid w:val="00623855"/>
    <w:rsid w:val="00624353"/>
    <w:rsid w:val="006248EB"/>
    <w:rsid w:val="00624B0B"/>
    <w:rsid w:val="00624EB0"/>
    <w:rsid w:val="0062622C"/>
    <w:rsid w:val="00627495"/>
    <w:rsid w:val="00627F7B"/>
    <w:rsid w:val="00630527"/>
    <w:rsid w:val="00630F70"/>
    <w:rsid w:val="00632474"/>
    <w:rsid w:val="0063261D"/>
    <w:rsid w:val="00633CBC"/>
    <w:rsid w:val="00635B5C"/>
    <w:rsid w:val="006360C3"/>
    <w:rsid w:val="00636248"/>
    <w:rsid w:val="006379CB"/>
    <w:rsid w:val="00637CBD"/>
    <w:rsid w:val="00640026"/>
    <w:rsid w:val="00640103"/>
    <w:rsid w:val="00641C39"/>
    <w:rsid w:val="006422A4"/>
    <w:rsid w:val="006428DF"/>
    <w:rsid w:val="00643802"/>
    <w:rsid w:val="00643ED4"/>
    <w:rsid w:val="0064562B"/>
    <w:rsid w:val="0064577C"/>
    <w:rsid w:val="00647689"/>
    <w:rsid w:val="00647E8A"/>
    <w:rsid w:val="006501C8"/>
    <w:rsid w:val="00650A90"/>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22CE"/>
    <w:rsid w:val="006623EF"/>
    <w:rsid w:val="00662DD5"/>
    <w:rsid w:val="0066375F"/>
    <w:rsid w:val="00663DF4"/>
    <w:rsid w:val="00664D5D"/>
    <w:rsid w:val="00665B47"/>
    <w:rsid w:val="006662C1"/>
    <w:rsid w:val="00666CF4"/>
    <w:rsid w:val="00666D04"/>
    <w:rsid w:val="00666E4C"/>
    <w:rsid w:val="00667B52"/>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E33"/>
    <w:rsid w:val="0067769C"/>
    <w:rsid w:val="00681309"/>
    <w:rsid w:val="00681535"/>
    <w:rsid w:val="006818FE"/>
    <w:rsid w:val="0068305B"/>
    <w:rsid w:val="0068360A"/>
    <w:rsid w:val="00683F88"/>
    <w:rsid w:val="00683FD9"/>
    <w:rsid w:val="00684030"/>
    <w:rsid w:val="0068450A"/>
    <w:rsid w:val="0068470A"/>
    <w:rsid w:val="006855F5"/>
    <w:rsid w:val="00685972"/>
    <w:rsid w:val="0068627F"/>
    <w:rsid w:val="00686646"/>
    <w:rsid w:val="00686A45"/>
    <w:rsid w:val="00690448"/>
    <w:rsid w:val="0069075A"/>
    <w:rsid w:val="0069113A"/>
    <w:rsid w:val="00691888"/>
    <w:rsid w:val="00691C65"/>
    <w:rsid w:val="00692F70"/>
    <w:rsid w:val="00693996"/>
    <w:rsid w:val="00695841"/>
    <w:rsid w:val="00696845"/>
    <w:rsid w:val="00697FA4"/>
    <w:rsid w:val="006A0948"/>
    <w:rsid w:val="006A1D0F"/>
    <w:rsid w:val="006A6C26"/>
    <w:rsid w:val="006A751A"/>
    <w:rsid w:val="006A766B"/>
    <w:rsid w:val="006B0F8D"/>
    <w:rsid w:val="006B116D"/>
    <w:rsid w:val="006B1495"/>
    <w:rsid w:val="006B1DCF"/>
    <w:rsid w:val="006B2E3C"/>
    <w:rsid w:val="006B32BC"/>
    <w:rsid w:val="006B61AD"/>
    <w:rsid w:val="006B6D11"/>
    <w:rsid w:val="006B7975"/>
    <w:rsid w:val="006B7E57"/>
    <w:rsid w:val="006C02FD"/>
    <w:rsid w:val="006C04E7"/>
    <w:rsid w:val="006C0A10"/>
    <w:rsid w:val="006C0E97"/>
    <w:rsid w:val="006C1157"/>
    <w:rsid w:val="006C201B"/>
    <w:rsid w:val="006C2F11"/>
    <w:rsid w:val="006C2FFB"/>
    <w:rsid w:val="006C3161"/>
    <w:rsid w:val="006C31F9"/>
    <w:rsid w:val="006C495B"/>
    <w:rsid w:val="006C5043"/>
    <w:rsid w:val="006C5730"/>
    <w:rsid w:val="006C7CDE"/>
    <w:rsid w:val="006D0405"/>
    <w:rsid w:val="006D08C9"/>
    <w:rsid w:val="006D0E7D"/>
    <w:rsid w:val="006D1BE0"/>
    <w:rsid w:val="006D24CD"/>
    <w:rsid w:val="006D2AEF"/>
    <w:rsid w:val="006D2DB5"/>
    <w:rsid w:val="006D324C"/>
    <w:rsid w:val="006D3D37"/>
    <w:rsid w:val="006D4338"/>
    <w:rsid w:val="006D55F2"/>
    <w:rsid w:val="006D61F0"/>
    <w:rsid w:val="006D7896"/>
    <w:rsid w:val="006E03F7"/>
    <w:rsid w:val="006E175F"/>
    <w:rsid w:val="006E1D8E"/>
    <w:rsid w:val="006E1D91"/>
    <w:rsid w:val="006E1E95"/>
    <w:rsid w:val="006E30FF"/>
    <w:rsid w:val="006E3BCB"/>
    <w:rsid w:val="006E3CB7"/>
    <w:rsid w:val="006E4958"/>
    <w:rsid w:val="006E49A8"/>
    <w:rsid w:val="006E5A95"/>
    <w:rsid w:val="006E603B"/>
    <w:rsid w:val="006E67F5"/>
    <w:rsid w:val="006E6F16"/>
    <w:rsid w:val="006E7604"/>
    <w:rsid w:val="006E7FF0"/>
    <w:rsid w:val="006F2194"/>
    <w:rsid w:val="006F2E77"/>
    <w:rsid w:val="006F3560"/>
    <w:rsid w:val="006F4113"/>
    <w:rsid w:val="006F522C"/>
    <w:rsid w:val="006F5CA0"/>
    <w:rsid w:val="006F664C"/>
    <w:rsid w:val="006F6D41"/>
    <w:rsid w:val="006F6E2D"/>
    <w:rsid w:val="006F6FE3"/>
    <w:rsid w:val="006F7837"/>
    <w:rsid w:val="006F7859"/>
    <w:rsid w:val="006F7F6A"/>
    <w:rsid w:val="00700137"/>
    <w:rsid w:val="0070173C"/>
    <w:rsid w:val="00701FB9"/>
    <w:rsid w:val="007021B2"/>
    <w:rsid w:val="0070223C"/>
    <w:rsid w:val="007023B8"/>
    <w:rsid w:val="0070344F"/>
    <w:rsid w:val="007040A2"/>
    <w:rsid w:val="007042EB"/>
    <w:rsid w:val="0070530E"/>
    <w:rsid w:val="00705D55"/>
    <w:rsid w:val="00705E76"/>
    <w:rsid w:val="007062F0"/>
    <w:rsid w:val="00707491"/>
    <w:rsid w:val="007079BB"/>
    <w:rsid w:val="00707BE5"/>
    <w:rsid w:val="00707C66"/>
    <w:rsid w:val="007101EB"/>
    <w:rsid w:val="00710502"/>
    <w:rsid w:val="0071192C"/>
    <w:rsid w:val="00711F3B"/>
    <w:rsid w:val="00711FC3"/>
    <w:rsid w:val="00712437"/>
    <w:rsid w:val="00713657"/>
    <w:rsid w:val="00714A71"/>
    <w:rsid w:val="00715AB0"/>
    <w:rsid w:val="00715FFF"/>
    <w:rsid w:val="00720294"/>
    <w:rsid w:val="0072044F"/>
    <w:rsid w:val="00720723"/>
    <w:rsid w:val="00720F13"/>
    <w:rsid w:val="007214EC"/>
    <w:rsid w:val="00721959"/>
    <w:rsid w:val="00721BB4"/>
    <w:rsid w:val="00721CB2"/>
    <w:rsid w:val="00721E3C"/>
    <w:rsid w:val="0072298A"/>
    <w:rsid w:val="0072304E"/>
    <w:rsid w:val="007244F3"/>
    <w:rsid w:val="007246E3"/>
    <w:rsid w:val="00724C5B"/>
    <w:rsid w:val="00724F59"/>
    <w:rsid w:val="0072512A"/>
    <w:rsid w:val="007260ED"/>
    <w:rsid w:val="007265DF"/>
    <w:rsid w:val="007267E7"/>
    <w:rsid w:val="00726F87"/>
    <w:rsid w:val="00726F9A"/>
    <w:rsid w:val="00727426"/>
    <w:rsid w:val="00731343"/>
    <w:rsid w:val="00731AB9"/>
    <w:rsid w:val="0073341D"/>
    <w:rsid w:val="00734BFE"/>
    <w:rsid w:val="007352A2"/>
    <w:rsid w:val="007355F7"/>
    <w:rsid w:val="00735A6B"/>
    <w:rsid w:val="00736A50"/>
    <w:rsid w:val="007403AF"/>
    <w:rsid w:val="007407D1"/>
    <w:rsid w:val="00740B78"/>
    <w:rsid w:val="00740DEA"/>
    <w:rsid w:val="007415FB"/>
    <w:rsid w:val="007416D3"/>
    <w:rsid w:val="00742486"/>
    <w:rsid w:val="0074284B"/>
    <w:rsid w:val="00742E79"/>
    <w:rsid w:val="00744068"/>
    <w:rsid w:val="00744412"/>
    <w:rsid w:val="007447B5"/>
    <w:rsid w:val="00744B0C"/>
    <w:rsid w:val="00744D0F"/>
    <w:rsid w:val="00745D31"/>
    <w:rsid w:val="00747189"/>
    <w:rsid w:val="007472C7"/>
    <w:rsid w:val="007472EC"/>
    <w:rsid w:val="00747310"/>
    <w:rsid w:val="00747AE1"/>
    <w:rsid w:val="007500A3"/>
    <w:rsid w:val="007503F9"/>
    <w:rsid w:val="00750406"/>
    <w:rsid w:val="00752A55"/>
    <w:rsid w:val="007533E5"/>
    <w:rsid w:val="007545BF"/>
    <w:rsid w:val="00755F12"/>
    <w:rsid w:val="00756B38"/>
    <w:rsid w:val="007570FB"/>
    <w:rsid w:val="007577C1"/>
    <w:rsid w:val="0076179D"/>
    <w:rsid w:val="00761AD7"/>
    <w:rsid w:val="00762337"/>
    <w:rsid w:val="00762E3E"/>
    <w:rsid w:val="00763247"/>
    <w:rsid w:val="007642C5"/>
    <w:rsid w:val="007651EA"/>
    <w:rsid w:val="0076635F"/>
    <w:rsid w:val="0076711C"/>
    <w:rsid w:val="0076753E"/>
    <w:rsid w:val="007700D5"/>
    <w:rsid w:val="0077128C"/>
    <w:rsid w:val="00771471"/>
    <w:rsid w:val="00771BA4"/>
    <w:rsid w:val="0077207D"/>
    <w:rsid w:val="00773966"/>
    <w:rsid w:val="00773EB9"/>
    <w:rsid w:val="00774A7E"/>
    <w:rsid w:val="0077658A"/>
    <w:rsid w:val="007767FF"/>
    <w:rsid w:val="00776A78"/>
    <w:rsid w:val="00776FFC"/>
    <w:rsid w:val="00777460"/>
    <w:rsid w:val="0077790F"/>
    <w:rsid w:val="00780510"/>
    <w:rsid w:val="007818CE"/>
    <w:rsid w:val="00781B75"/>
    <w:rsid w:val="00781B95"/>
    <w:rsid w:val="00782018"/>
    <w:rsid w:val="00782845"/>
    <w:rsid w:val="00783A43"/>
    <w:rsid w:val="00784387"/>
    <w:rsid w:val="00784C66"/>
    <w:rsid w:val="007857BD"/>
    <w:rsid w:val="007858A5"/>
    <w:rsid w:val="00785C4E"/>
    <w:rsid w:val="007863D8"/>
    <w:rsid w:val="007868AB"/>
    <w:rsid w:val="00786D75"/>
    <w:rsid w:val="00787280"/>
    <w:rsid w:val="00790BB9"/>
    <w:rsid w:val="00791FA6"/>
    <w:rsid w:val="007920C7"/>
    <w:rsid w:val="00792B77"/>
    <w:rsid w:val="007935D7"/>
    <w:rsid w:val="00795247"/>
    <w:rsid w:val="00795756"/>
    <w:rsid w:val="00795C51"/>
    <w:rsid w:val="007969DD"/>
    <w:rsid w:val="0079732B"/>
    <w:rsid w:val="007A02AD"/>
    <w:rsid w:val="007A2329"/>
    <w:rsid w:val="007A237C"/>
    <w:rsid w:val="007A3856"/>
    <w:rsid w:val="007A3EC0"/>
    <w:rsid w:val="007A3ED9"/>
    <w:rsid w:val="007A4373"/>
    <w:rsid w:val="007A4A7C"/>
    <w:rsid w:val="007A520A"/>
    <w:rsid w:val="007A552E"/>
    <w:rsid w:val="007A736F"/>
    <w:rsid w:val="007A7404"/>
    <w:rsid w:val="007A76B2"/>
    <w:rsid w:val="007A79ED"/>
    <w:rsid w:val="007B0C36"/>
    <w:rsid w:val="007B1D3D"/>
    <w:rsid w:val="007B2FE0"/>
    <w:rsid w:val="007B3055"/>
    <w:rsid w:val="007B308B"/>
    <w:rsid w:val="007B4207"/>
    <w:rsid w:val="007B67E9"/>
    <w:rsid w:val="007B6A9D"/>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7A4"/>
    <w:rsid w:val="007D5838"/>
    <w:rsid w:val="007D670C"/>
    <w:rsid w:val="007D67A7"/>
    <w:rsid w:val="007D799F"/>
    <w:rsid w:val="007D7E2D"/>
    <w:rsid w:val="007E0079"/>
    <w:rsid w:val="007E0493"/>
    <w:rsid w:val="007E170A"/>
    <w:rsid w:val="007E1BA1"/>
    <w:rsid w:val="007E3771"/>
    <w:rsid w:val="007E3E74"/>
    <w:rsid w:val="007E425A"/>
    <w:rsid w:val="007E5081"/>
    <w:rsid w:val="007E5AA8"/>
    <w:rsid w:val="007E5B84"/>
    <w:rsid w:val="007E6269"/>
    <w:rsid w:val="007E6FAE"/>
    <w:rsid w:val="007E6FC6"/>
    <w:rsid w:val="007E75B3"/>
    <w:rsid w:val="007E7B7E"/>
    <w:rsid w:val="007F055A"/>
    <w:rsid w:val="007F059D"/>
    <w:rsid w:val="007F293B"/>
    <w:rsid w:val="007F2BCE"/>
    <w:rsid w:val="007F2C1C"/>
    <w:rsid w:val="007F31B6"/>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54BA"/>
    <w:rsid w:val="00806379"/>
    <w:rsid w:val="0080639B"/>
    <w:rsid w:val="00806AE6"/>
    <w:rsid w:val="0080748F"/>
    <w:rsid w:val="0081075F"/>
    <w:rsid w:val="00810E49"/>
    <w:rsid w:val="00811592"/>
    <w:rsid w:val="008118E4"/>
    <w:rsid w:val="00812294"/>
    <w:rsid w:val="00813423"/>
    <w:rsid w:val="00813946"/>
    <w:rsid w:val="00813DCC"/>
    <w:rsid w:val="00814857"/>
    <w:rsid w:val="00815BE8"/>
    <w:rsid w:val="0081650F"/>
    <w:rsid w:val="00817022"/>
    <w:rsid w:val="00817A39"/>
    <w:rsid w:val="00817FEA"/>
    <w:rsid w:val="0082093C"/>
    <w:rsid w:val="00821965"/>
    <w:rsid w:val="00821B2B"/>
    <w:rsid w:val="00822DD5"/>
    <w:rsid w:val="0082341F"/>
    <w:rsid w:val="00824605"/>
    <w:rsid w:val="008253A7"/>
    <w:rsid w:val="0082658B"/>
    <w:rsid w:val="00827E92"/>
    <w:rsid w:val="008305BE"/>
    <w:rsid w:val="00830AEF"/>
    <w:rsid w:val="00830C43"/>
    <w:rsid w:val="008334D7"/>
    <w:rsid w:val="00834901"/>
    <w:rsid w:val="00834C7C"/>
    <w:rsid w:val="00834F3E"/>
    <w:rsid w:val="008352BA"/>
    <w:rsid w:val="008357EC"/>
    <w:rsid w:val="0083739E"/>
    <w:rsid w:val="00837B63"/>
    <w:rsid w:val="00837BDE"/>
    <w:rsid w:val="00837DE5"/>
    <w:rsid w:val="00840FFE"/>
    <w:rsid w:val="00841643"/>
    <w:rsid w:val="00843116"/>
    <w:rsid w:val="008435BF"/>
    <w:rsid w:val="0084386F"/>
    <w:rsid w:val="00844B84"/>
    <w:rsid w:val="00844C82"/>
    <w:rsid w:val="00844DC0"/>
    <w:rsid w:val="00844FC5"/>
    <w:rsid w:val="00845859"/>
    <w:rsid w:val="00846290"/>
    <w:rsid w:val="0085000A"/>
    <w:rsid w:val="008506F8"/>
    <w:rsid w:val="00851FCE"/>
    <w:rsid w:val="008520AB"/>
    <w:rsid w:val="00854C54"/>
    <w:rsid w:val="00855B11"/>
    <w:rsid w:val="00856761"/>
    <w:rsid w:val="00856DEC"/>
    <w:rsid w:val="00860342"/>
    <w:rsid w:val="0086037D"/>
    <w:rsid w:val="008608A3"/>
    <w:rsid w:val="00860C6E"/>
    <w:rsid w:val="008610E0"/>
    <w:rsid w:val="00861E8F"/>
    <w:rsid w:val="008645B7"/>
    <w:rsid w:val="00864DC6"/>
    <w:rsid w:val="008659BD"/>
    <w:rsid w:val="00865BB1"/>
    <w:rsid w:val="00865EAD"/>
    <w:rsid w:val="008678A3"/>
    <w:rsid w:val="00867E2F"/>
    <w:rsid w:val="00870404"/>
    <w:rsid w:val="008705EF"/>
    <w:rsid w:val="008709DD"/>
    <w:rsid w:val="008714F4"/>
    <w:rsid w:val="00871E3A"/>
    <w:rsid w:val="00872CB8"/>
    <w:rsid w:val="00872CBB"/>
    <w:rsid w:val="00872FDB"/>
    <w:rsid w:val="00873E53"/>
    <w:rsid w:val="0087476F"/>
    <w:rsid w:val="00874A59"/>
    <w:rsid w:val="00874CA9"/>
    <w:rsid w:val="00875D69"/>
    <w:rsid w:val="00877384"/>
    <w:rsid w:val="00877667"/>
    <w:rsid w:val="008800D7"/>
    <w:rsid w:val="00882A5E"/>
    <w:rsid w:val="00882C8A"/>
    <w:rsid w:val="00883694"/>
    <w:rsid w:val="008837EE"/>
    <w:rsid w:val="00884008"/>
    <w:rsid w:val="0088454F"/>
    <w:rsid w:val="00885EFC"/>
    <w:rsid w:val="00886738"/>
    <w:rsid w:val="00886863"/>
    <w:rsid w:val="00886A45"/>
    <w:rsid w:val="00886AB6"/>
    <w:rsid w:val="00886CC0"/>
    <w:rsid w:val="00886D06"/>
    <w:rsid w:val="0088738E"/>
    <w:rsid w:val="00887441"/>
    <w:rsid w:val="0089014F"/>
    <w:rsid w:val="00890F47"/>
    <w:rsid w:val="008911B3"/>
    <w:rsid w:val="00891618"/>
    <w:rsid w:val="00893E4A"/>
    <w:rsid w:val="0089582E"/>
    <w:rsid w:val="00895ECD"/>
    <w:rsid w:val="00896477"/>
    <w:rsid w:val="0089705C"/>
    <w:rsid w:val="0089763F"/>
    <w:rsid w:val="00897A22"/>
    <w:rsid w:val="00897AEB"/>
    <w:rsid w:val="008A0DAA"/>
    <w:rsid w:val="008A12F8"/>
    <w:rsid w:val="008A1B36"/>
    <w:rsid w:val="008A33C6"/>
    <w:rsid w:val="008A3850"/>
    <w:rsid w:val="008A410C"/>
    <w:rsid w:val="008A4294"/>
    <w:rsid w:val="008A4671"/>
    <w:rsid w:val="008A49F1"/>
    <w:rsid w:val="008A4D7F"/>
    <w:rsid w:val="008A4EF7"/>
    <w:rsid w:val="008A58AA"/>
    <w:rsid w:val="008A604A"/>
    <w:rsid w:val="008A60F6"/>
    <w:rsid w:val="008A68DC"/>
    <w:rsid w:val="008B125D"/>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71EB"/>
    <w:rsid w:val="008B744B"/>
    <w:rsid w:val="008B7713"/>
    <w:rsid w:val="008B79FF"/>
    <w:rsid w:val="008C07CB"/>
    <w:rsid w:val="008C0EC6"/>
    <w:rsid w:val="008C13B5"/>
    <w:rsid w:val="008C14AC"/>
    <w:rsid w:val="008C1920"/>
    <w:rsid w:val="008C1FAE"/>
    <w:rsid w:val="008C217E"/>
    <w:rsid w:val="008C2D64"/>
    <w:rsid w:val="008C2F70"/>
    <w:rsid w:val="008C3A31"/>
    <w:rsid w:val="008C41E0"/>
    <w:rsid w:val="008C45F9"/>
    <w:rsid w:val="008C5353"/>
    <w:rsid w:val="008C5A75"/>
    <w:rsid w:val="008C5B7F"/>
    <w:rsid w:val="008C7004"/>
    <w:rsid w:val="008C799B"/>
    <w:rsid w:val="008D156C"/>
    <w:rsid w:val="008D16CC"/>
    <w:rsid w:val="008D23F6"/>
    <w:rsid w:val="008D2470"/>
    <w:rsid w:val="008D32A4"/>
    <w:rsid w:val="008D5764"/>
    <w:rsid w:val="008D5AF1"/>
    <w:rsid w:val="008D6D1B"/>
    <w:rsid w:val="008D6FAE"/>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45F2"/>
    <w:rsid w:val="008F4FCF"/>
    <w:rsid w:val="008F5214"/>
    <w:rsid w:val="008F54FE"/>
    <w:rsid w:val="008F5956"/>
    <w:rsid w:val="008F5E32"/>
    <w:rsid w:val="008F6A00"/>
    <w:rsid w:val="008F7526"/>
    <w:rsid w:val="008F7E26"/>
    <w:rsid w:val="00900DBE"/>
    <w:rsid w:val="009022C3"/>
    <w:rsid w:val="00902890"/>
    <w:rsid w:val="0090351D"/>
    <w:rsid w:val="00903CE5"/>
    <w:rsid w:val="00903E32"/>
    <w:rsid w:val="00904681"/>
    <w:rsid w:val="0090555F"/>
    <w:rsid w:val="0090682F"/>
    <w:rsid w:val="00906FEE"/>
    <w:rsid w:val="0091073E"/>
    <w:rsid w:val="0091104F"/>
    <w:rsid w:val="00911F9A"/>
    <w:rsid w:val="00912307"/>
    <w:rsid w:val="00912EDF"/>
    <w:rsid w:val="0091482B"/>
    <w:rsid w:val="00915227"/>
    <w:rsid w:val="00916710"/>
    <w:rsid w:val="00916928"/>
    <w:rsid w:val="00921D05"/>
    <w:rsid w:val="00921EB7"/>
    <w:rsid w:val="00921EF6"/>
    <w:rsid w:val="00923F8A"/>
    <w:rsid w:val="00924CAE"/>
    <w:rsid w:val="00924E6A"/>
    <w:rsid w:val="009258F4"/>
    <w:rsid w:val="00925F47"/>
    <w:rsid w:val="00926471"/>
    <w:rsid w:val="00926FA4"/>
    <w:rsid w:val="009272C5"/>
    <w:rsid w:val="00927558"/>
    <w:rsid w:val="00927724"/>
    <w:rsid w:val="00930452"/>
    <w:rsid w:val="009305D1"/>
    <w:rsid w:val="009308F5"/>
    <w:rsid w:val="00931600"/>
    <w:rsid w:val="00932657"/>
    <w:rsid w:val="00932F76"/>
    <w:rsid w:val="00933225"/>
    <w:rsid w:val="009333BF"/>
    <w:rsid w:val="009340F9"/>
    <w:rsid w:val="00934EFF"/>
    <w:rsid w:val="00935008"/>
    <w:rsid w:val="0093778A"/>
    <w:rsid w:val="009377B3"/>
    <w:rsid w:val="00937A27"/>
    <w:rsid w:val="00937B17"/>
    <w:rsid w:val="00937EE9"/>
    <w:rsid w:val="00940422"/>
    <w:rsid w:val="00940BE9"/>
    <w:rsid w:val="00941D80"/>
    <w:rsid w:val="00941F44"/>
    <w:rsid w:val="009424DA"/>
    <w:rsid w:val="00944A7D"/>
    <w:rsid w:val="00944D61"/>
    <w:rsid w:val="009450FD"/>
    <w:rsid w:val="009458B0"/>
    <w:rsid w:val="00946263"/>
    <w:rsid w:val="009467EE"/>
    <w:rsid w:val="00947D6A"/>
    <w:rsid w:val="009502CB"/>
    <w:rsid w:val="00951277"/>
    <w:rsid w:val="009512AE"/>
    <w:rsid w:val="009515AB"/>
    <w:rsid w:val="0095206D"/>
    <w:rsid w:val="009526EA"/>
    <w:rsid w:val="0095270D"/>
    <w:rsid w:val="009531CD"/>
    <w:rsid w:val="00953240"/>
    <w:rsid w:val="00953C2C"/>
    <w:rsid w:val="00953C33"/>
    <w:rsid w:val="00953DE4"/>
    <w:rsid w:val="009546D7"/>
    <w:rsid w:val="00955427"/>
    <w:rsid w:val="0095610E"/>
    <w:rsid w:val="009569C7"/>
    <w:rsid w:val="00957078"/>
    <w:rsid w:val="009617A0"/>
    <w:rsid w:val="00962AFB"/>
    <w:rsid w:val="009630F7"/>
    <w:rsid w:val="00963D99"/>
    <w:rsid w:val="00964FE3"/>
    <w:rsid w:val="009651E2"/>
    <w:rsid w:val="0096548E"/>
    <w:rsid w:val="00966FB5"/>
    <w:rsid w:val="00970380"/>
    <w:rsid w:val="009711DE"/>
    <w:rsid w:val="00973426"/>
    <w:rsid w:val="009739F3"/>
    <w:rsid w:val="009740DE"/>
    <w:rsid w:val="00975543"/>
    <w:rsid w:val="009755B0"/>
    <w:rsid w:val="009756B9"/>
    <w:rsid w:val="00975F38"/>
    <w:rsid w:val="0097619E"/>
    <w:rsid w:val="00976294"/>
    <w:rsid w:val="00981F12"/>
    <w:rsid w:val="00982EA8"/>
    <w:rsid w:val="00983477"/>
    <w:rsid w:val="00983890"/>
    <w:rsid w:val="00984063"/>
    <w:rsid w:val="00984577"/>
    <w:rsid w:val="00984F56"/>
    <w:rsid w:val="00986AE0"/>
    <w:rsid w:val="0098704E"/>
    <w:rsid w:val="0098747B"/>
    <w:rsid w:val="00987533"/>
    <w:rsid w:val="00987661"/>
    <w:rsid w:val="009905E3"/>
    <w:rsid w:val="009907D5"/>
    <w:rsid w:val="0099097F"/>
    <w:rsid w:val="00990AF5"/>
    <w:rsid w:val="009912E1"/>
    <w:rsid w:val="00991F2D"/>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919"/>
    <w:rsid w:val="009A4B53"/>
    <w:rsid w:val="009A4D22"/>
    <w:rsid w:val="009A5D2A"/>
    <w:rsid w:val="009A67E7"/>
    <w:rsid w:val="009A7FDA"/>
    <w:rsid w:val="009B0FC1"/>
    <w:rsid w:val="009B16A4"/>
    <w:rsid w:val="009B20AF"/>
    <w:rsid w:val="009B264B"/>
    <w:rsid w:val="009B2A67"/>
    <w:rsid w:val="009B32DC"/>
    <w:rsid w:val="009B349F"/>
    <w:rsid w:val="009B44CE"/>
    <w:rsid w:val="009B4C6E"/>
    <w:rsid w:val="009B4ECC"/>
    <w:rsid w:val="009B4EF2"/>
    <w:rsid w:val="009B57C0"/>
    <w:rsid w:val="009B6BDA"/>
    <w:rsid w:val="009B72A0"/>
    <w:rsid w:val="009B7560"/>
    <w:rsid w:val="009B78AB"/>
    <w:rsid w:val="009B7981"/>
    <w:rsid w:val="009B7DB6"/>
    <w:rsid w:val="009C101A"/>
    <w:rsid w:val="009C104D"/>
    <w:rsid w:val="009C11A3"/>
    <w:rsid w:val="009C1D4A"/>
    <w:rsid w:val="009C2CEA"/>
    <w:rsid w:val="009C602D"/>
    <w:rsid w:val="009C6514"/>
    <w:rsid w:val="009C680B"/>
    <w:rsid w:val="009C68AD"/>
    <w:rsid w:val="009C75E5"/>
    <w:rsid w:val="009C771C"/>
    <w:rsid w:val="009D0572"/>
    <w:rsid w:val="009D0DB9"/>
    <w:rsid w:val="009D168E"/>
    <w:rsid w:val="009D2313"/>
    <w:rsid w:val="009D282C"/>
    <w:rsid w:val="009D2F97"/>
    <w:rsid w:val="009D301D"/>
    <w:rsid w:val="009D313F"/>
    <w:rsid w:val="009D54EC"/>
    <w:rsid w:val="009D7E21"/>
    <w:rsid w:val="009D7F42"/>
    <w:rsid w:val="009E34E3"/>
    <w:rsid w:val="009E3E43"/>
    <w:rsid w:val="009E47F7"/>
    <w:rsid w:val="009E69FE"/>
    <w:rsid w:val="009E7108"/>
    <w:rsid w:val="009E7719"/>
    <w:rsid w:val="009F0A6C"/>
    <w:rsid w:val="009F0E7F"/>
    <w:rsid w:val="009F0F68"/>
    <w:rsid w:val="009F142C"/>
    <w:rsid w:val="009F143D"/>
    <w:rsid w:val="009F14C7"/>
    <w:rsid w:val="009F2243"/>
    <w:rsid w:val="009F2D23"/>
    <w:rsid w:val="009F305A"/>
    <w:rsid w:val="009F3559"/>
    <w:rsid w:val="009F3FEF"/>
    <w:rsid w:val="009F45B2"/>
    <w:rsid w:val="009F50D9"/>
    <w:rsid w:val="009F6E1D"/>
    <w:rsid w:val="009F7F93"/>
    <w:rsid w:val="00A00243"/>
    <w:rsid w:val="00A03923"/>
    <w:rsid w:val="00A042D6"/>
    <w:rsid w:val="00A0566D"/>
    <w:rsid w:val="00A059E8"/>
    <w:rsid w:val="00A05AED"/>
    <w:rsid w:val="00A05BEB"/>
    <w:rsid w:val="00A05F4D"/>
    <w:rsid w:val="00A06AC4"/>
    <w:rsid w:val="00A071DE"/>
    <w:rsid w:val="00A075F9"/>
    <w:rsid w:val="00A07754"/>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221FF"/>
    <w:rsid w:val="00A22991"/>
    <w:rsid w:val="00A22AFB"/>
    <w:rsid w:val="00A22B3A"/>
    <w:rsid w:val="00A23287"/>
    <w:rsid w:val="00A234D4"/>
    <w:rsid w:val="00A2376B"/>
    <w:rsid w:val="00A24518"/>
    <w:rsid w:val="00A25430"/>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749"/>
    <w:rsid w:val="00A35E2E"/>
    <w:rsid w:val="00A36A4B"/>
    <w:rsid w:val="00A37650"/>
    <w:rsid w:val="00A37DF9"/>
    <w:rsid w:val="00A37E7C"/>
    <w:rsid w:val="00A40076"/>
    <w:rsid w:val="00A40934"/>
    <w:rsid w:val="00A413CF"/>
    <w:rsid w:val="00A42596"/>
    <w:rsid w:val="00A425D4"/>
    <w:rsid w:val="00A428B9"/>
    <w:rsid w:val="00A430BD"/>
    <w:rsid w:val="00A442A1"/>
    <w:rsid w:val="00A448AA"/>
    <w:rsid w:val="00A44FD3"/>
    <w:rsid w:val="00A45937"/>
    <w:rsid w:val="00A46296"/>
    <w:rsid w:val="00A46674"/>
    <w:rsid w:val="00A50161"/>
    <w:rsid w:val="00A50CA9"/>
    <w:rsid w:val="00A50D1A"/>
    <w:rsid w:val="00A51158"/>
    <w:rsid w:val="00A52019"/>
    <w:rsid w:val="00A539C6"/>
    <w:rsid w:val="00A53FC7"/>
    <w:rsid w:val="00A542BE"/>
    <w:rsid w:val="00A54709"/>
    <w:rsid w:val="00A547DF"/>
    <w:rsid w:val="00A54BEB"/>
    <w:rsid w:val="00A5621E"/>
    <w:rsid w:val="00A5636B"/>
    <w:rsid w:val="00A56640"/>
    <w:rsid w:val="00A56ADE"/>
    <w:rsid w:val="00A571A1"/>
    <w:rsid w:val="00A57DFD"/>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606"/>
    <w:rsid w:val="00A666ED"/>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795F"/>
    <w:rsid w:val="00A87B91"/>
    <w:rsid w:val="00A87BEB"/>
    <w:rsid w:val="00A87F6D"/>
    <w:rsid w:val="00A87F86"/>
    <w:rsid w:val="00A9097E"/>
    <w:rsid w:val="00A912EE"/>
    <w:rsid w:val="00A915A3"/>
    <w:rsid w:val="00A916E2"/>
    <w:rsid w:val="00A92A6C"/>
    <w:rsid w:val="00A932FD"/>
    <w:rsid w:val="00A933B9"/>
    <w:rsid w:val="00A93C2B"/>
    <w:rsid w:val="00A94A0B"/>
    <w:rsid w:val="00A95CDA"/>
    <w:rsid w:val="00A97074"/>
    <w:rsid w:val="00A975CD"/>
    <w:rsid w:val="00AA09EC"/>
    <w:rsid w:val="00AA0B8B"/>
    <w:rsid w:val="00AA0F60"/>
    <w:rsid w:val="00AA10F2"/>
    <w:rsid w:val="00AA1515"/>
    <w:rsid w:val="00AA1D9E"/>
    <w:rsid w:val="00AA1E6C"/>
    <w:rsid w:val="00AA2BF8"/>
    <w:rsid w:val="00AA3939"/>
    <w:rsid w:val="00AA3FDC"/>
    <w:rsid w:val="00AA42B7"/>
    <w:rsid w:val="00AA430A"/>
    <w:rsid w:val="00AA5484"/>
    <w:rsid w:val="00AA5AB6"/>
    <w:rsid w:val="00AA600D"/>
    <w:rsid w:val="00AA68D4"/>
    <w:rsid w:val="00AA73C0"/>
    <w:rsid w:val="00AA7AE2"/>
    <w:rsid w:val="00AA7CE4"/>
    <w:rsid w:val="00AB03A8"/>
    <w:rsid w:val="00AB336E"/>
    <w:rsid w:val="00AB3BEE"/>
    <w:rsid w:val="00AB3FB0"/>
    <w:rsid w:val="00AB3FBF"/>
    <w:rsid w:val="00AB4A6A"/>
    <w:rsid w:val="00AB4A7C"/>
    <w:rsid w:val="00AB5037"/>
    <w:rsid w:val="00AB55C3"/>
    <w:rsid w:val="00AB6653"/>
    <w:rsid w:val="00AB702A"/>
    <w:rsid w:val="00AB7933"/>
    <w:rsid w:val="00AC0806"/>
    <w:rsid w:val="00AC17A7"/>
    <w:rsid w:val="00AC19D7"/>
    <w:rsid w:val="00AC20F1"/>
    <w:rsid w:val="00AC2F7F"/>
    <w:rsid w:val="00AC4EA5"/>
    <w:rsid w:val="00AC52AD"/>
    <w:rsid w:val="00AC5E5E"/>
    <w:rsid w:val="00AC66F2"/>
    <w:rsid w:val="00AC6DD9"/>
    <w:rsid w:val="00AD06A1"/>
    <w:rsid w:val="00AD0FB6"/>
    <w:rsid w:val="00AD170B"/>
    <w:rsid w:val="00AD1A8E"/>
    <w:rsid w:val="00AD1C87"/>
    <w:rsid w:val="00AD1E10"/>
    <w:rsid w:val="00AD212E"/>
    <w:rsid w:val="00AD2575"/>
    <w:rsid w:val="00AD2580"/>
    <w:rsid w:val="00AD3159"/>
    <w:rsid w:val="00AD3731"/>
    <w:rsid w:val="00AD4A64"/>
    <w:rsid w:val="00AD4B3C"/>
    <w:rsid w:val="00AD4C06"/>
    <w:rsid w:val="00AD511E"/>
    <w:rsid w:val="00AD5D6B"/>
    <w:rsid w:val="00AD67A3"/>
    <w:rsid w:val="00AD7A65"/>
    <w:rsid w:val="00AD7B2E"/>
    <w:rsid w:val="00AE09B1"/>
    <w:rsid w:val="00AE1539"/>
    <w:rsid w:val="00AE1B33"/>
    <w:rsid w:val="00AE3C55"/>
    <w:rsid w:val="00AE3DF6"/>
    <w:rsid w:val="00AE3EBC"/>
    <w:rsid w:val="00AE4A4A"/>
    <w:rsid w:val="00AE5007"/>
    <w:rsid w:val="00AE6778"/>
    <w:rsid w:val="00AF0A29"/>
    <w:rsid w:val="00AF1769"/>
    <w:rsid w:val="00AF1AF7"/>
    <w:rsid w:val="00AF21B4"/>
    <w:rsid w:val="00AF23FF"/>
    <w:rsid w:val="00AF4810"/>
    <w:rsid w:val="00AF4CE0"/>
    <w:rsid w:val="00AF5CCA"/>
    <w:rsid w:val="00AF6844"/>
    <w:rsid w:val="00AF7A65"/>
    <w:rsid w:val="00AF7D16"/>
    <w:rsid w:val="00B00318"/>
    <w:rsid w:val="00B00623"/>
    <w:rsid w:val="00B00BA3"/>
    <w:rsid w:val="00B00FCD"/>
    <w:rsid w:val="00B01252"/>
    <w:rsid w:val="00B01403"/>
    <w:rsid w:val="00B01852"/>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D10"/>
    <w:rsid w:val="00B12E3A"/>
    <w:rsid w:val="00B134B5"/>
    <w:rsid w:val="00B14A0E"/>
    <w:rsid w:val="00B151EF"/>
    <w:rsid w:val="00B152A9"/>
    <w:rsid w:val="00B152EF"/>
    <w:rsid w:val="00B1778D"/>
    <w:rsid w:val="00B20F5A"/>
    <w:rsid w:val="00B2144C"/>
    <w:rsid w:val="00B21F22"/>
    <w:rsid w:val="00B22A46"/>
    <w:rsid w:val="00B233CE"/>
    <w:rsid w:val="00B24CB8"/>
    <w:rsid w:val="00B25729"/>
    <w:rsid w:val="00B25FF8"/>
    <w:rsid w:val="00B2670B"/>
    <w:rsid w:val="00B2705B"/>
    <w:rsid w:val="00B302DF"/>
    <w:rsid w:val="00B31A0A"/>
    <w:rsid w:val="00B322CF"/>
    <w:rsid w:val="00B3232C"/>
    <w:rsid w:val="00B32E07"/>
    <w:rsid w:val="00B32F07"/>
    <w:rsid w:val="00B32F14"/>
    <w:rsid w:val="00B33262"/>
    <w:rsid w:val="00B344C5"/>
    <w:rsid w:val="00B35B22"/>
    <w:rsid w:val="00B35C92"/>
    <w:rsid w:val="00B35F7B"/>
    <w:rsid w:val="00B35FEB"/>
    <w:rsid w:val="00B36856"/>
    <w:rsid w:val="00B378FB"/>
    <w:rsid w:val="00B40786"/>
    <w:rsid w:val="00B417E5"/>
    <w:rsid w:val="00B4196A"/>
    <w:rsid w:val="00B41AD4"/>
    <w:rsid w:val="00B42055"/>
    <w:rsid w:val="00B42B99"/>
    <w:rsid w:val="00B4349F"/>
    <w:rsid w:val="00B436DD"/>
    <w:rsid w:val="00B438CE"/>
    <w:rsid w:val="00B448BB"/>
    <w:rsid w:val="00B45A02"/>
    <w:rsid w:val="00B46155"/>
    <w:rsid w:val="00B46F9C"/>
    <w:rsid w:val="00B470A6"/>
    <w:rsid w:val="00B501E8"/>
    <w:rsid w:val="00B508D9"/>
    <w:rsid w:val="00B514D9"/>
    <w:rsid w:val="00B51A80"/>
    <w:rsid w:val="00B52028"/>
    <w:rsid w:val="00B525A5"/>
    <w:rsid w:val="00B52D49"/>
    <w:rsid w:val="00B53DC7"/>
    <w:rsid w:val="00B548AF"/>
    <w:rsid w:val="00B54DFC"/>
    <w:rsid w:val="00B55437"/>
    <w:rsid w:val="00B55D4E"/>
    <w:rsid w:val="00B56F36"/>
    <w:rsid w:val="00B57B7B"/>
    <w:rsid w:val="00B600A1"/>
    <w:rsid w:val="00B60163"/>
    <w:rsid w:val="00B60E94"/>
    <w:rsid w:val="00B61705"/>
    <w:rsid w:val="00B61F7F"/>
    <w:rsid w:val="00B62250"/>
    <w:rsid w:val="00B62842"/>
    <w:rsid w:val="00B62977"/>
    <w:rsid w:val="00B62BAD"/>
    <w:rsid w:val="00B6401E"/>
    <w:rsid w:val="00B644DC"/>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77"/>
    <w:rsid w:val="00B86814"/>
    <w:rsid w:val="00B9139B"/>
    <w:rsid w:val="00B91500"/>
    <w:rsid w:val="00B91721"/>
    <w:rsid w:val="00B92383"/>
    <w:rsid w:val="00B930D7"/>
    <w:rsid w:val="00B93CB4"/>
    <w:rsid w:val="00B95B12"/>
    <w:rsid w:val="00B95CF9"/>
    <w:rsid w:val="00B95F60"/>
    <w:rsid w:val="00B9668F"/>
    <w:rsid w:val="00B96E93"/>
    <w:rsid w:val="00B97C15"/>
    <w:rsid w:val="00BA1109"/>
    <w:rsid w:val="00BA2094"/>
    <w:rsid w:val="00BA22BE"/>
    <w:rsid w:val="00BA2855"/>
    <w:rsid w:val="00BA28C6"/>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3C9E"/>
    <w:rsid w:val="00BB4847"/>
    <w:rsid w:val="00BB4A3C"/>
    <w:rsid w:val="00BB4CA3"/>
    <w:rsid w:val="00BB5355"/>
    <w:rsid w:val="00BB5A84"/>
    <w:rsid w:val="00BB5D4E"/>
    <w:rsid w:val="00BB639D"/>
    <w:rsid w:val="00BB71EA"/>
    <w:rsid w:val="00BB77C6"/>
    <w:rsid w:val="00BC074A"/>
    <w:rsid w:val="00BC0B82"/>
    <w:rsid w:val="00BC0E8C"/>
    <w:rsid w:val="00BC1281"/>
    <w:rsid w:val="00BC1FE4"/>
    <w:rsid w:val="00BC2A0A"/>
    <w:rsid w:val="00BC311A"/>
    <w:rsid w:val="00BC4837"/>
    <w:rsid w:val="00BC5AAD"/>
    <w:rsid w:val="00BC5D3B"/>
    <w:rsid w:val="00BC6197"/>
    <w:rsid w:val="00BC6356"/>
    <w:rsid w:val="00BC66B2"/>
    <w:rsid w:val="00BC7153"/>
    <w:rsid w:val="00BD07D3"/>
    <w:rsid w:val="00BD0ACA"/>
    <w:rsid w:val="00BD1084"/>
    <w:rsid w:val="00BD2796"/>
    <w:rsid w:val="00BD2E3C"/>
    <w:rsid w:val="00BD2E50"/>
    <w:rsid w:val="00BD32ED"/>
    <w:rsid w:val="00BD3DEA"/>
    <w:rsid w:val="00BD48F2"/>
    <w:rsid w:val="00BD4B6E"/>
    <w:rsid w:val="00BD4CCB"/>
    <w:rsid w:val="00BD4D65"/>
    <w:rsid w:val="00BD59AE"/>
    <w:rsid w:val="00BD601C"/>
    <w:rsid w:val="00BD7193"/>
    <w:rsid w:val="00BD7272"/>
    <w:rsid w:val="00BD7777"/>
    <w:rsid w:val="00BD7E82"/>
    <w:rsid w:val="00BE1AC9"/>
    <w:rsid w:val="00BE2C29"/>
    <w:rsid w:val="00BE31E2"/>
    <w:rsid w:val="00BE3217"/>
    <w:rsid w:val="00BE359D"/>
    <w:rsid w:val="00BE3648"/>
    <w:rsid w:val="00BE377F"/>
    <w:rsid w:val="00BE3DF0"/>
    <w:rsid w:val="00BE4ABB"/>
    <w:rsid w:val="00BE5887"/>
    <w:rsid w:val="00BE6159"/>
    <w:rsid w:val="00BE62A9"/>
    <w:rsid w:val="00BE65DD"/>
    <w:rsid w:val="00BE6A2E"/>
    <w:rsid w:val="00BE6E8E"/>
    <w:rsid w:val="00BF22F0"/>
    <w:rsid w:val="00BF23C1"/>
    <w:rsid w:val="00BF250A"/>
    <w:rsid w:val="00BF28FD"/>
    <w:rsid w:val="00BF2934"/>
    <w:rsid w:val="00BF35DB"/>
    <w:rsid w:val="00BF3C14"/>
    <w:rsid w:val="00BF3DE9"/>
    <w:rsid w:val="00BF41AF"/>
    <w:rsid w:val="00BF4360"/>
    <w:rsid w:val="00BF63DA"/>
    <w:rsid w:val="00BF6EAB"/>
    <w:rsid w:val="00BF7AA3"/>
    <w:rsid w:val="00BF7ABB"/>
    <w:rsid w:val="00C003A6"/>
    <w:rsid w:val="00C00942"/>
    <w:rsid w:val="00C009CE"/>
    <w:rsid w:val="00C01AF7"/>
    <w:rsid w:val="00C02219"/>
    <w:rsid w:val="00C0221E"/>
    <w:rsid w:val="00C025A6"/>
    <w:rsid w:val="00C027E8"/>
    <w:rsid w:val="00C03D73"/>
    <w:rsid w:val="00C040DA"/>
    <w:rsid w:val="00C04203"/>
    <w:rsid w:val="00C0494E"/>
    <w:rsid w:val="00C04EE6"/>
    <w:rsid w:val="00C11120"/>
    <w:rsid w:val="00C124B6"/>
    <w:rsid w:val="00C124E5"/>
    <w:rsid w:val="00C140ED"/>
    <w:rsid w:val="00C1468C"/>
    <w:rsid w:val="00C15672"/>
    <w:rsid w:val="00C16402"/>
    <w:rsid w:val="00C16475"/>
    <w:rsid w:val="00C164FF"/>
    <w:rsid w:val="00C166CB"/>
    <w:rsid w:val="00C20055"/>
    <w:rsid w:val="00C206EF"/>
    <w:rsid w:val="00C2087F"/>
    <w:rsid w:val="00C20B7F"/>
    <w:rsid w:val="00C20D2F"/>
    <w:rsid w:val="00C21751"/>
    <w:rsid w:val="00C232A5"/>
    <w:rsid w:val="00C23631"/>
    <w:rsid w:val="00C2363E"/>
    <w:rsid w:val="00C23BBC"/>
    <w:rsid w:val="00C24066"/>
    <w:rsid w:val="00C24718"/>
    <w:rsid w:val="00C24848"/>
    <w:rsid w:val="00C24F83"/>
    <w:rsid w:val="00C2591B"/>
    <w:rsid w:val="00C26E23"/>
    <w:rsid w:val="00C27934"/>
    <w:rsid w:val="00C305AA"/>
    <w:rsid w:val="00C32A1C"/>
    <w:rsid w:val="00C32AB6"/>
    <w:rsid w:val="00C32C31"/>
    <w:rsid w:val="00C338D1"/>
    <w:rsid w:val="00C33DF9"/>
    <w:rsid w:val="00C34E94"/>
    <w:rsid w:val="00C3554D"/>
    <w:rsid w:val="00C35C0D"/>
    <w:rsid w:val="00C364D8"/>
    <w:rsid w:val="00C37753"/>
    <w:rsid w:val="00C37988"/>
    <w:rsid w:val="00C40579"/>
    <w:rsid w:val="00C40D3F"/>
    <w:rsid w:val="00C40DC3"/>
    <w:rsid w:val="00C413AA"/>
    <w:rsid w:val="00C41B2D"/>
    <w:rsid w:val="00C44F32"/>
    <w:rsid w:val="00C4538A"/>
    <w:rsid w:val="00C464A3"/>
    <w:rsid w:val="00C46999"/>
    <w:rsid w:val="00C46B4A"/>
    <w:rsid w:val="00C501DF"/>
    <w:rsid w:val="00C51873"/>
    <w:rsid w:val="00C52447"/>
    <w:rsid w:val="00C525D9"/>
    <w:rsid w:val="00C5270D"/>
    <w:rsid w:val="00C5287C"/>
    <w:rsid w:val="00C52975"/>
    <w:rsid w:val="00C53A94"/>
    <w:rsid w:val="00C5475B"/>
    <w:rsid w:val="00C54810"/>
    <w:rsid w:val="00C55521"/>
    <w:rsid w:val="00C56023"/>
    <w:rsid w:val="00C56FDE"/>
    <w:rsid w:val="00C5718C"/>
    <w:rsid w:val="00C57404"/>
    <w:rsid w:val="00C60120"/>
    <w:rsid w:val="00C604BE"/>
    <w:rsid w:val="00C60694"/>
    <w:rsid w:val="00C60783"/>
    <w:rsid w:val="00C60821"/>
    <w:rsid w:val="00C61237"/>
    <w:rsid w:val="00C618F6"/>
    <w:rsid w:val="00C623D5"/>
    <w:rsid w:val="00C6296A"/>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BB4"/>
    <w:rsid w:val="00C83F16"/>
    <w:rsid w:val="00C8407B"/>
    <w:rsid w:val="00C845C3"/>
    <w:rsid w:val="00C84665"/>
    <w:rsid w:val="00C84A9B"/>
    <w:rsid w:val="00C84EC8"/>
    <w:rsid w:val="00C85DB8"/>
    <w:rsid w:val="00C85FAE"/>
    <w:rsid w:val="00C86C1F"/>
    <w:rsid w:val="00C8780F"/>
    <w:rsid w:val="00C879F4"/>
    <w:rsid w:val="00C87BD3"/>
    <w:rsid w:val="00C9023C"/>
    <w:rsid w:val="00C91AC6"/>
    <w:rsid w:val="00C91AD7"/>
    <w:rsid w:val="00C91FC8"/>
    <w:rsid w:val="00C923D0"/>
    <w:rsid w:val="00C9288C"/>
    <w:rsid w:val="00C92CD4"/>
    <w:rsid w:val="00C9378A"/>
    <w:rsid w:val="00C95453"/>
    <w:rsid w:val="00C95E56"/>
    <w:rsid w:val="00C97664"/>
    <w:rsid w:val="00C97DD8"/>
    <w:rsid w:val="00CA01C2"/>
    <w:rsid w:val="00CA17E5"/>
    <w:rsid w:val="00CA20F9"/>
    <w:rsid w:val="00CA2670"/>
    <w:rsid w:val="00CA2D0D"/>
    <w:rsid w:val="00CA3549"/>
    <w:rsid w:val="00CA407D"/>
    <w:rsid w:val="00CA523B"/>
    <w:rsid w:val="00CA564D"/>
    <w:rsid w:val="00CA6015"/>
    <w:rsid w:val="00CA611A"/>
    <w:rsid w:val="00CA637E"/>
    <w:rsid w:val="00CA66B2"/>
    <w:rsid w:val="00CA6A2C"/>
    <w:rsid w:val="00CA6A82"/>
    <w:rsid w:val="00CA77FF"/>
    <w:rsid w:val="00CB1483"/>
    <w:rsid w:val="00CB15FB"/>
    <w:rsid w:val="00CB2810"/>
    <w:rsid w:val="00CB2C1E"/>
    <w:rsid w:val="00CB44C5"/>
    <w:rsid w:val="00CB4866"/>
    <w:rsid w:val="00CC0882"/>
    <w:rsid w:val="00CC1164"/>
    <w:rsid w:val="00CC1CC3"/>
    <w:rsid w:val="00CC2B46"/>
    <w:rsid w:val="00CC2ECE"/>
    <w:rsid w:val="00CC4049"/>
    <w:rsid w:val="00CC4105"/>
    <w:rsid w:val="00CC42E3"/>
    <w:rsid w:val="00CC49D4"/>
    <w:rsid w:val="00CC4B26"/>
    <w:rsid w:val="00CC5A14"/>
    <w:rsid w:val="00CD0E27"/>
    <w:rsid w:val="00CD266E"/>
    <w:rsid w:val="00CD2AE2"/>
    <w:rsid w:val="00CD2D14"/>
    <w:rsid w:val="00CD3ACF"/>
    <w:rsid w:val="00CD3D31"/>
    <w:rsid w:val="00CD45F5"/>
    <w:rsid w:val="00CD5475"/>
    <w:rsid w:val="00CD68AD"/>
    <w:rsid w:val="00CD70BB"/>
    <w:rsid w:val="00CD7409"/>
    <w:rsid w:val="00CE1010"/>
    <w:rsid w:val="00CE127B"/>
    <w:rsid w:val="00CE1ACC"/>
    <w:rsid w:val="00CE35E3"/>
    <w:rsid w:val="00CE3C9B"/>
    <w:rsid w:val="00CE3E5F"/>
    <w:rsid w:val="00CE4709"/>
    <w:rsid w:val="00CE4FE5"/>
    <w:rsid w:val="00CE55EC"/>
    <w:rsid w:val="00CE5819"/>
    <w:rsid w:val="00CE5F02"/>
    <w:rsid w:val="00CE6A1B"/>
    <w:rsid w:val="00CE72B1"/>
    <w:rsid w:val="00CE73A9"/>
    <w:rsid w:val="00CE782D"/>
    <w:rsid w:val="00CE7E9E"/>
    <w:rsid w:val="00CF05BA"/>
    <w:rsid w:val="00CF06D4"/>
    <w:rsid w:val="00CF2E8F"/>
    <w:rsid w:val="00CF56CC"/>
    <w:rsid w:val="00CF66A5"/>
    <w:rsid w:val="00CF6901"/>
    <w:rsid w:val="00CF6D2F"/>
    <w:rsid w:val="00CF6FFF"/>
    <w:rsid w:val="00CF753D"/>
    <w:rsid w:val="00CF79E0"/>
    <w:rsid w:val="00D004F6"/>
    <w:rsid w:val="00D00CC8"/>
    <w:rsid w:val="00D00FCA"/>
    <w:rsid w:val="00D017CC"/>
    <w:rsid w:val="00D018A3"/>
    <w:rsid w:val="00D0273C"/>
    <w:rsid w:val="00D02A43"/>
    <w:rsid w:val="00D03727"/>
    <w:rsid w:val="00D03A69"/>
    <w:rsid w:val="00D04568"/>
    <w:rsid w:val="00D049F3"/>
    <w:rsid w:val="00D04D05"/>
    <w:rsid w:val="00D04DA8"/>
    <w:rsid w:val="00D06017"/>
    <w:rsid w:val="00D066F4"/>
    <w:rsid w:val="00D07DFE"/>
    <w:rsid w:val="00D07EB7"/>
    <w:rsid w:val="00D11845"/>
    <w:rsid w:val="00D11FE8"/>
    <w:rsid w:val="00D12A6A"/>
    <w:rsid w:val="00D168BD"/>
    <w:rsid w:val="00D17998"/>
    <w:rsid w:val="00D22C6E"/>
    <w:rsid w:val="00D23C3F"/>
    <w:rsid w:val="00D2482B"/>
    <w:rsid w:val="00D25F90"/>
    <w:rsid w:val="00D26E8B"/>
    <w:rsid w:val="00D270B6"/>
    <w:rsid w:val="00D27622"/>
    <w:rsid w:val="00D30621"/>
    <w:rsid w:val="00D31390"/>
    <w:rsid w:val="00D319C1"/>
    <w:rsid w:val="00D31F7D"/>
    <w:rsid w:val="00D32FE2"/>
    <w:rsid w:val="00D33F77"/>
    <w:rsid w:val="00D34271"/>
    <w:rsid w:val="00D34D37"/>
    <w:rsid w:val="00D352FC"/>
    <w:rsid w:val="00D3590C"/>
    <w:rsid w:val="00D35926"/>
    <w:rsid w:val="00D35B69"/>
    <w:rsid w:val="00D3602D"/>
    <w:rsid w:val="00D374E6"/>
    <w:rsid w:val="00D405A9"/>
    <w:rsid w:val="00D4122D"/>
    <w:rsid w:val="00D412C7"/>
    <w:rsid w:val="00D4253D"/>
    <w:rsid w:val="00D425E3"/>
    <w:rsid w:val="00D428F9"/>
    <w:rsid w:val="00D4351B"/>
    <w:rsid w:val="00D43F9C"/>
    <w:rsid w:val="00D44C31"/>
    <w:rsid w:val="00D46736"/>
    <w:rsid w:val="00D47C02"/>
    <w:rsid w:val="00D47EA8"/>
    <w:rsid w:val="00D50369"/>
    <w:rsid w:val="00D50F4F"/>
    <w:rsid w:val="00D5289D"/>
    <w:rsid w:val="00D52BEF"/>
    <w:rsid w:val="00D52D4B"/>
    <w:rsid w:val="00D5306C"/>
    <w:rsid w:val="00D533A0"/>
    <w:rsid w:val="00D536CD"/>
    <w:rsid w:val="00D53CF2"/>
    <w:rsid w:val="00D53DDE"/>
    <w:rsid w:val="00D54682"/>
    <w:rsid w:val="00D54A21"/>
    <w:rsid w:val="00D54CF9"/>
    <w:rsid w:val="00D5523F"/>
    <w:rsid w:val="00D579B2"/>
    <w:rsid w:val="00D57D26"/>
    <w:rsid w:val="00D57ED5"/>
    <w:rsid w:val="00D616B3"/>
    <w:rsid w:val="00D626C3"/>
    <w:rsid w:val="00D63A8B"/>
    <w:rsid w:val="00D63C59"/>
    <w:rsid w:val="00D63D0E"/>
    <w:rsid w:val="00D66BCE"/>
    <w:rsid w:val="00D66BD4"/>
    <w:rsid w:val="00D672BE"/>
    <w:rsid w:val="00D67CE6"/>
    <w:rsid w:val="00D7169B"/>
    <w:rsid w:val="00D73C80"/>
    <w:rsid w:val="00D74388"/>
    <w:rsid w:val="00D746C8"/>
    <w:rsid w:val="00D74904"/>
    <w:rsid w:val="00D76323"/>
    <w:rsid w:val="00D76BF2"/>
    <w:rsid w:val="00D76FB1"/>
    <w:rsid w:val="00D770DD"/>
    <w:rsid w:val="00D80755"/>
    <w:rsid w:val="00D81C69"/>
    <w:rsid w:val="00D8210C"/>
    <w:rsid w:val="00D826E4"/>
    <w:rsid w:val="00D82AD4"/>
    <w:rsid w:val="00D82D89"/>
    <w:rsid w:val="00D83A7D"/>
    <w:rsid w:val="00D83BAB"/>
    <w:rsid w:val="00D843B4"/>
    <w:rsid w:val="00D8533B"/>
    <w:rsid w:val="00D85725"/>
    <w:rsid w:val="00D85A49"/>
    <w:rsid w:val="00D869C0"/>
    <w:rsid w:val="00D86CDE"/>
    <w:rsid w:val="00D86EC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179B"/>
    <w:rsid w:val="00DA1BAB"/>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63C2"/>
    <w:rsid w:val="00DB6E51"/>
    <w:rsid w:val="00DC0043"/>
    <w:rsid w:val="00DC38F6"/>
    <w:rsid w:val="00DC4469"/>
    <w:rsid w:val="00DC44F6"/>
    <w:rsid w:val="00DC5167"/>
    <w:rsid w:val="00DC5E9C"/>
    <w:rsid w:val="00DC6FC1"/>
    <w:rsid w:val="00DC725B"/>
    <w:rsid w:val="00DD0C1D"/>
    <w:rsid w:val="00DD16B7"/>
    <w:rsid w:val="00DD1A2B"/>
    <w:rsid w:val="00DD1B54"/>
    <w:rsid w:val="00DD2472"/>
    <w:rsid w:val="00DD286D"/>
    <w:rsid w:val="00DD2A23"/>
    <w:rsid w:val="00DD31A7"/>
    <w:rsid w:val="00DD3D4B"/>
    <w:rsid w:val="00DD3D66"/>
    <w:rsid w:val="00DD45A4"/>
    <w:rsid w:val="00DD4774"/>
    <w:rsid w:val="00DD619D"/>
    <w:rsid w:val="00DD659F"/>
    <w:rsid w:val="00DD6CFB"/>
    <w:rsid w:val="00DD7995"/>
    <w:rsid w:val="00DD7D09"/>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4B7"/>
    <w:rsid w:val="00DE77F4"/>
    <w:rsid w:val="00DE7BBA"/>
    <w:rsid w:val="00DE7D06"/>
    <w:rsid w:val="00DF063E"/>
    <w:rsid w:val="00DF076C"/>
    <w:rsid w:val="00DF09AB"/>
    <w:rsid w:val="00DF166F"/>
    <w:rsid w:val="00DF29DE"/>
    <w:rsid w:val="00DF3FB9"/>
    <w:rsid w:val="00DF447C"/>
    <w:rsid w:val="00DF4EF1"/>
    <w:rsid w:val="00DF521A"/>
    <w:rsid w:val="00DF58BC"/>
    <w:rsid w:val="00DF6369"/>
    <w:rsid w:val="00DF7903"/>
    <w:rsid w:val="00E004AD"/>
    <w:rsid w:val="00E00974"/>
    <w:rsid w:val="00E00F1B"/>
    <w:rsid w:val="00E015B4"/>
    <w:rsid w:val="00E02526"/>
    <w:rsid w:val="00E033D2"/>
    <w:rsid w:val="00E03D14"/>
    <w:rsid w:val="00E0495B"/>
    <w:rsid w:val="00E0545E"/>
    <w:rsid w:val="00E072A2"/>
    <w:rsid w:val="00E109F9"/>
    <w:rsid w:val="00E12067"/>
    <w:rsid w:val="00E124CD"/>
    <w:rsid w:val="00E1314A"/>
    <w:rsid w:val="00E14297"/>
    <w:rsid w:val="00E14670"/>
    <w:rsid w:val="00E157B2"/>
    <w:rsid w:val="00E15BCF"/>
    <w:rsid w:val="00E15C76"/>
    <w:rsid w:val="00E165F6"/>
    <w:rsid w:val="00E16A51"/>
    <w:rsid w:val="00E17428"/>
    <w:rsid w:val="00E2019E"/>
    <w:rsid w:val="00E211B5"/>
    <w:rsid w:val="00E2166C"/>
    <w:rsid w:val="00E21F6F"/>
    <w:rsid w:val="00E22353"/>
    <w:rsid w:val="00E2235A"/>
    <w:rsid w:val="00E226A1"/>
    <w:rsid w:val="00E22A73"/>
    <w:rsid w:val="00E23193"/>
    <w:rsid w:val="00E258D5"/>
    <w:rsid w:val="00E27861"/>
    <w:rsid w:val="00E3019D"/>
    <w:rsid w:val="00E30D08"/>
    <w:rsid w:val="00E343ED"/>
    <w:rsid w:val="00E344B3"/>
    <w:rsid w:val="00E35AC6"/>
    <w:rsid w:val="00E35E4E"/>
    <w:rsid w:val="00E36208"/>
    <w:rsid w:val="00E36262"/>
    <w:rsid w:val="00E3641F"/>
    <w:rsid w:val="00E37234"/>
    <w:rsid w:val="00E3738D"/>
    <w:rsid w:val="00E3760E"/>
    <w:rsid w:val="00E37737"/>
    <w:rsid w:val="00E40885"/>
    <w:rsid w:val="00E40B16"/>
    <w:rsid w:val="00E423FB"/>
    <w:rsid w:val="00E42FCC"/>
    <w:rsid w:val="00E43A98"/>
    <w:rsid w:val="00E442F6"/>
    <w:rsid w:val="00E44C63"/>
    <w:rsid w:val="00E44EC6"/>
    <w:rsid w:val="00E452E7"/>
    <w:rsid w:val="00E45B16"/>
    <w:rsid w:val="00E45D94"/>
    <w:rsid w:val="00E4623C"/>
    <w:rsid w:val="00E468E0"/>
    <w:rsid w:val="00E47CDB"/>
    <w:rsid w:val="00E47D86"/>
    <w:rsid w:val="00E50280"/>
    <w:rsid w:val="00E50D7E"/>
    <w:rsid w:val="00E50E9D"/>
    <w:rsid w:val="00E51226"/>
    <w:rsid w:val="00E516B1"/>
    <w:rsid w:val="00E51A3E"/>
    <w:rsid w:val="00E52DFF"/>
    <w:rsid w:val="00E53943"/>
    <w:rsid w:val="00E5424A"/>
    <w:rsid w:val="00E54313"/>
    <w:rsid w:val="00E54790"/>
    <w:rsid w:val="00E552B6"/>
    <w:rsid w:val="00E55751"/>
    <w:rsid w:val="00E559FF"/>
    <w:rsid w:val="00E55DA6"/>
    <w:rsid w:val="00E561F5"/>
    <w:rsid w:val="00E56841"/>
    <w:rsid w:val="00E57177"/>
    <w:rsid w:val="00E61B5E"/>
    <w:rsid w:val="00E61C7D"/>
    <w:rsid w:val="00E64046"/>
    <w:rsid w:val="00E64D37"/>
    <w:rsid w:val="00E65BC8"/>
    <w:rsid w:val="00E65EBC"/>
    <w:rsid w:val="00E660D2"/>
    <w:rsid w:val="00E6647E"/>
    <w:rsid w:val="00E66B6D"/>
    <w:rsid w:val="00E67377"/>
    <w:rsid w:val="00E67DC1"/>
    <w:rsid w:val="00E67FA6"/>
    <w:rsid w:val="00E70476"/>
    <w:rsid w:val="00E72790"/>
    <w:rsid w:val="00E72ACD"/>
    <w:rsid w:val="00E72BE7"/>
    <w:rsid w:val="00E72C86"/>
    <w:rsid w:val="00E74080"/>
    <w:rsid w:val="00E74170"/>
    <w:rsid w:val="00E74489"/>
    <w:rsid w:val="00E7479F"/>
    <w:rsid w:val="00E75551"/>
    <w:rsid w:val="00E7573B"/>
    <w:rsid w:val="00E803F7"/>
    <w:rsid w:val="00E80C9A"/>
    <w:rsid w:val="00E80E02"/>
    <w:rsid w:val="00E812FF"/>
    <w:rsid w:val="00E81FBA"/>
    <w:rsid w:val="00E82C8A"/>
    <w:rsid w:val="00E82F25"/>
    <w:rsid w:val="00E8317D"/>
    <w:rsid w:val="00E836D2"/>
    <w:rsid w:val="00E8470C"/>
    <w:rsid w:val="00E85263"/>
    <w:rsid w:val="00E852E3"/>
    <w:rsid w:val="00E87275"/>
    <w:rsid w:val="00E87520"/>
    <w:rsid w:val="00E87F89"/>
    <w:rsid w:val="00E903C5"/>
    <w:rsid w:val="00E91E7D"/>
    <w:rsid w:val="00E91F85"/>
    <w:rsid w:val="00E9230B"/>
    <w:rsid w:val="00E9297A"/>
    <w:rsid w:val="00E9309C"/>
    <w:rsid w:val="00E94D40"/>
    <w:rsid w:val="00E95FCD"/>
    <w:rsid w:val="00E96052"/>
    <w:rsid w:val="00E97205"/>
    <w:rsid w:val="00E97A84"/>
    <w:rsid w:val="00EA0105"/>
    <w:rsid w:val="00EA03E9"/>
    <w:rsid w:val="00EA064F"/>
    <w:rsid w:val="00EA13EA"/>
    <w:rsid w:val="00EA1589"/>
    <w:rsid w:val="00EA2158"/>
    <w:rsid w:val="00EA31D6"/>
    <w:rsid w:val="00EA45A6"/>
    <w:rsid w:val="00EA4B0D"/>
    <w:rsid w:val="00EA5661"/>
    <w:rsid w:val="00EA5844"/>
    <w:rsid w:val="00EA5ACD"/>
    <w:rsid w:val="00EA6416"/>
    <w:rsid w:val="00EA6D43"/>
    <w:rsid w:val="00EA74A1"/>
    <w:rsid w:val="00EB36B6"/>
    <w:rsid w:val="00EB45B5"/>
    <w:rsid w:val="00EB4621"/>
    <w:rsid w:val="00EB47FC"/>
    <w:rsid w:val="00EB602F"/>
    <w:rsid w:val="00EB6CA3"/>
    <w:rsid w:val="00EB6E0D"/>
    <w:rsid w:val="00EB784E"/>
    <w:rsid w:val="00EC09B0"/>
    <w:rsid w:val="00EC0F1D"/>
    <w:rsid w:val="00EC19C4"/>
    <w:rsid w:val="00EC2F5B"/>
    <w:rsid w:val="00EC3A14"/>
    <w:rsid w:val="00EC551F"/>
    <w:rsid w:val="00EC5906"/>
    <w:rsid w:val="00EC5E6B"/>
    <w:rsid w:val="00EC5EBA"/>
    <w:rsid w:val="00EC771D"/>
    <w:rsid w:val="00EC7CC8"/>
    <w:rsid w:val="00ED101D"/>
    <w:rsid w:val="00ED1615"/>
    <w:rsid w:val="00ED234B"/>
    <w:rsid w:val="00ED239F"/>
    <w:rsid w:val="00ED3BFE"/>
    <w:rsid w:val="00ED3E5C"/>
    <w:rsid w:val="00ED5B9F"/>
    <w:rsid w:val="00ED5F88"/>
    <w:rsid w:val="00ED60F4"/>
    <w:rsid w:val="00EE10AC"/>
    <w:rsid w:val="00EE1258"/>
    <w:rsid w:val="00EE29EA"/>
    <w:rsid w:val="00EE34FE"/>
    <w:rsid w:val="00EE3C81"/>
    <w:rsid w:val="00EE3FB4"/>
    <w:rsid w:val="00EE4029"/>
    <w:rsid w:val="00EE4403"/>
    <w:rsid w:val="00EE4D8E"/>
    <w:rsid w:val="00EE5038"/>
    <w:rsid w:val="00EE5D62"/>
    <w:rsid w:val="00EE651A"/>
    <w:rsid w:val="00EE7434"/>
    <w:rsid w:val="00EF13ED"/>
    <w:rsid w:val="00EF15A1"/>
    <w:rsid w:val="00EF1BFA"/>
    <w:rsid w:val="00EF1E67"/>
    <w:rsid w:val="00EF24FF"/>
    <w:rsid w:val="00EF38CC"/>
    <w:rsid w:val="00EF3B0A"/>
    <w:rsid w:val="00EF41AF"/>
    <w:rsid w:val="00EF468D"/>
    <w:rsid w:val="00EF6048"/>
    <w:rsid w:val="00EF68E4"/>
    <w:rsid w:val="00EF6CAB"/>
    <w:rsid w:val="00EF6FF3"/>
    <w:rsid w:val="00EF7BE9"/>
    <w:rsid w:val="00EF7CA8"/>
    <w:rsid w:val="00EF7D76"/>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BD"/>
    <w:rsid w:val="00F05BD0"/>
    <w:rsid w:val="00F05EF5"/>
    <w:rsid w:val="00F0646F"/>
    <w:rsid w:val="00F066A8"/>
    <w:rsid w:val="00F06998"/>
    <w:rsid w:val="00F07CDB"/>
    <w:rsid w:val="00F07F27"/>
    <w:rsid w:val="00F100B9"/>
    <w:rsid w:val="00F1026D"/>
    <w:rsid w:val="00F108B8"/>
    <w:rsid w:val="00F10EE3"/>
    <w:rsid w:val="00F11A86"/>
    <w:rsid w:val="00F11CEB"/>
    <w:rsid w:val="00F12869"/>
    <w:rsid w:val="00F12EBB"/>
    <w:rsid w:val="00F1426F"/>
    <w:rsid w:val="00F152B1"/>
    <w:rsid w:val="00F153AB"/>
    <w:rsid w:val="00F155E3"/>
    <w:rsid w:val="00F15630"/>
    <w:rsid w:val="00F16052"/>
    <w:rsid w:val="00F164B0"/>
    <w:rsid w:val="00F16883"/>
    <w:rsid w:val="00F16995"/>
    <w:rsid w:val="00F16FC1"/>
    <w:rsid w:val="00F175DC"/>
    <w:rsid w:val="00F1761A"/>
    <w:rsid w:val="00F20483"/>
    <w:rsid w:val="00F20E41"/>
    <w:rsid w:val="00F23254"/>
    <w:rsid w:val="00F23AAE"/>
    <w:rsid w:val="00F24521"/>
    <w:rsid w:val="00F249F3"/>
    <w:rsid w:val="00F2563A"/>
    <w:rsid w:val="00F25EC4"/>
    <w:rsid w:val="00F26AE1"/>
    <w:rsid w:val="00F30A6B"/>
    <w:rsid w:val="00F30EA7"/>
    <w:rsid w:val="00F31039"/>
    <w:rsid w:val="00F31342"/>
    <w:rsid w:val="00F313B8"/>
    <w:rsid w:val="00F31885"/>
    <w:rsid w:val="00F3325D"/>
    <w:rsid w:val="00F33CBA"/>
    <w:rsid w:val="00F3431D"/>
    <w:rsid w:val="00F34789"/>
    <w:rsid w:val="00F34CBC"/>
    <w:rsid w:val="00F3520E"/>
    <w:rsid w:val="00F3597A"/>
    <w:rsid w:val="00F36A24"/>
    <w:rsid w:val="00F36FE3"/>
    <w:rsid w:val="00F37007"/>
    <w:rsid w:val="00F370FA"/>
    <w:rsid w:val="00F40777"/>
    <w:rsid w:val="00F40CD8"/>
    <w:rsid w:val="00F41D79"/>
    <w:rsid w:val="00F43137"/>
    <w:rsid w:val="00F435B1"/>
    <w:rsid w:val="00F43FCE"/>
    <w:rsid w:val="00F4420A"/>
    <w:rsid w:val="00F44A8F"/>
    <w:rsid w:val="00F45288"/>
    <w:rsid w:val="00F45954"/>
    <w:rsid w:val="00F45D6C"/>
    <w:rsid w:val="00F46D3E"/>
    <w:rsid w:val="00F47686"/>
    <w:rsid w:val="00F503A2"/>
    <w:rsid w:val="00F50665"/>
    <w:rsid w:val="00F50C65"/>
    <w:rsid w:val="00F50F32"/>
    <w:rsid w:val="00F5149F"/>
    <w:rsid w:val="00F51BAA"/>
    <w:rsid w:val="00F51D03"/>
    <w:rsid w:val="00F52DF3"/>
    <w:rsid w:val="00F52FCA"/>
    <w:rsid w:val="00F53B2F"/>
    <w:rsid w:val="00F53F78"/>
    <w:rsid w:val="00F55FDE"/>
    <w:rsid w:val="00F5675E"/>
    <w:rsid w:val="00F569A2"/>
    <w:rsid w:val="00F6052B"/>
    <w:rsid w:val="00F61073"/>
    <w:rsid w:val="00F61B9B"/>
    <w:rsid w:val="00F633E2"/>
    <w:rsid w:val="00F640AA"/>
    <w:rsid w:val="00F64102"/>
    <w:rsid w:val="00F6447E"/>
    <w:rsid w:val="00F652DD"/>
    <w:rsid w:val="00F65683"/>
    <w:rsid w:val="00F65723"/>
    <w:rsid w:val="00F65A75"/>
    <w:rsid w:val="00F65BF1"/>
    <w:rsid w:val="00F65F79"/>
    <w:rsid w:val="00F66B6F"/>
    <w:rsid w:val="00F67349"/>
    <w:rsid w:val="00F67671"/>
    <w:rsid w:val="00F67D4C"/>
    <w:rsid w:val="00F70237"/>
    <w:rsid w:val="00F70380"/>
    <w:rsid w:val="00F705AF"/>
    <w:rsid w:val="00F70DC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96F"/>
    <w:rsid w:val="00F75420"/>
    <w:rsid w:val="00F76DEC"/>
    <w:rsid w:val="00F76FCC"/>
    <w:rsid w:val="00F7722C"/>
    <w:rsid w:val="00F77293"/>
    <w:rsid w:val="00F772EF"/>
    <w:rsid w:val="00F773B3"/>
    <w:rsid w:val="00F7784E"/>
    <w:rsid w:val="00F800E7"/>
    <w:rsid w:val="00F8105E"/>
    <w:rsid w:val="00F85C2E"/>
    <w:rsid w:val="00F85D6E"/>
    <w:rsid w:val="00F86888"/>
    <w:rsid w:val="00F8691C"/>
    <w:rsid w:val="00F8727D"/>
    <w:rsid w:val="00F90565"/>
    <w:rsid w:val="00F91BCE"/>
    <w:rsid w:val="00F91E99"/>
    <w:rsid w:val="00F92573"/>
    <w:rsid w:val="00F92694"/>
    <w:rsid w:val="00F926CD"/>
    <w:rsid w:val="00F92BB6"/>
    <w:rsid w:val="00F92C10"/>
    <w:rsid w:val="00F934F5"/>
    <w:rsid w:val="00F935BE"/>
    <w:rsid w:val="00F93F59"/>
    <w:rsid w:val="00F94940"/>
    <w:rsid w:val="00F94FFF"/>
    <w:rsid w:val="00F95321"/>
    <w:rsid w:val="00F95EA8"/>
    <w:rsid w:val="00F9645D"/>
    <w:rsid w:val="00F97768"/>
    <w:rsid w:val="00F9792B"/>
    <w:rsid w:val="00F97CD9"/>
    <w:rsid w:val="00FA006C"/>
    <w:rsid w:val="00FA00D5"/>
    <w:rsid w:val="00FA07C3"/>
    <w:rsid w:val="00FA0B83"/>
    <w:rsid w:val="00FA0E3C"/>
    <w:rsid w:val="00FA0EF7"/>
    <w:rsid w:val="00FA117B"/>
    <w:rsid w:val="00FA2CA7"/>
    <w:rsid w:val="00FA3860"/>
    <w:rsid w:val="00FA4361"/>
    <w:rsid w:val="00FA4D36"/>
    <w:rsid w:val="00FA4E02"/>
    <w:rsid w:val="00FA5963"/>
    <w:rsid w:val="00FA71BB"/>
    <w:rsid w:val="00FA7296"/>
    <w:rsid w:val="00FA7D55"/>
    <w:rsid w:val="00FB029F"/>
    <w:rsid w:val="00FB0558"/>
    <w:rsid w:val="00FB11BA"/>
    <w:rsid w:val="00FB23C2"/>
    <w:rsid w:val="00FB3881"/>
    <w:rsid w:val="00FB3FBA"/>
    <w:rsid w:val="00FB4914"/>
    <w:rsid w:val="00FB6342"/>
    <w:rsid w:val="00FB642A"/>
    <w:rsid w:val="00FB7C3F"/>
    <w:rsid w:val="00FC074E"/>
    <w:rsid w:val="00FC0C76"/>
    <w:rsid w:val="00FC1468"/>
    <w:rsid w:val="00FC16BB"/>
    <w:rsid w:val="00FC16F8"/>
    <w:rsid w:val="00FC187A"/>
    <w:rsid w:val="00FC1E8F"/>
    <w:rsid w:val="00FC2849"/>
    <w:rsid w:val="00FC3A47"/>
    <w:rsid w:val="00FC3E24"/>
    <w:rsid w:val="00FC44FA"/>
    <w:rsid w:val="00FC487E"/>
    <w:rsid w:val="00FC5C55"/>
    <w:rsid w:val="00FC6C79"/>
    <w:rsid w:val="00FC709F"/>
    <w:rsid w:val="00FC73B2"/>
    <w:rsid w:val="00FD0855"/>
    <w:rsid w:val="00FD12B6"/>
    <w:rsid w:val="00FD2497"/>
    <w:rsid w:val="00FD33C1"/>
    <w:rsid w:val="00FD3AAE"/>
    <w:rsid w:val="00FD423A"/>
    <w:rsid w:val="00FD460A"/>
    <w:rsid w:val="00FD4724"/>
    <w:rsid w:val="00FD4903"/>
    <w:rsid w:val="00FD4E7C"/>
    <w:rsid w:val="00FD528C"/>
    <w:rsid w:val="00FD5BA4"/>
    <w:rsid w:val="00FD5F46"/>
    <w:rsid w:val="00FD5F81"/>
    <w:rsid w:val="00FE0174"/>
    <w:rsid w:val="00FE06EA"/>
    <w:rsid w:val="00FE25C8"/>
    <w:rsid w:val="00FE31E4"/>
    <w:rsid w:val="00FE3274"/>
    <w:rsid w:val="00FE33AD"/>
    <w:rsid w:val="00FE3638"/>
    <w:rsid w:val="00FE3A62"/>
    <w:rsid w:val="00FE3CFE"/>
    <w:rsid w:val="00FE409A"/>
    <w:rsid w:val="00FE4B40"/>
    <w:rsid w:val="00FE56D4"/>
    <w:rsid w:val="00FE5A15"/>
    <w:rsid w:val="00FE6FB3"/>
    <w:rsid w:val="00FE7F9D"/>
    <w:rsid w:val="00FF0DCE"/>
    <w:rsid w:val="00FF2977"/>
    <w:rsid w:val="00FF38D3"/>
    <w:rsid w:val="00FF416F"/>
    <w:rsid w:val="00FF4192"/>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5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semiHidden/>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6"/>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hyperlink" Target="http://us.gcsu.edu/Annual_Reports_2017-2018/index.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intranet.gcsu.edu/system/files/users/matthew.buchanan%40gcsu.edu/Emeritusformjune2014.pdf" TargetMode="External"/><Relationship Id="rId2" Type="http://schemas.openxmlformats.org/officeDocument/2006/relationships/numbering" Target="numbering.xml"/><Relationship Id="rId16" Type="http://schemas.openxmlformats.org/officeDocument/2006/relationships/hyperlink" Target="http://gcsu.smartcatalogiq.com/en/Policy-Manual/Policy-Manual/Academic-Affairs/Academic-Policies-Procedures-and-Resources/Academic-Policies-Miscellaneous/Academic-Calendar/Final-Examination-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hyperlink" Target="http://gcsu.smartcatalogiq.com/Policy-Manual/Policy-Manual/Academic-Affairs/EmploymentPolicies-Procedures-Benefits/Faculty-Rights-and-Responsibilities/Faculty-Work-Requirements/Office-Hours-Posting" TargetMode="Externa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http://gcsu.smartcatalogiq.com/Policy-Manual/Policy-Manual/Academic-Affairs/EmploymentPolicies-Procedures-Benefits/Faculty-Rights-and-Responsibilities/Faculty-Work-Requirements/Office-Hours-Po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44621-D270-4552-8569-B14DEF2B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7241</Words>
  <Characters>41275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craig.turner</dc:creator>
  <cp:lastModifiedBy>craig turner</cp:lastModifiedBy>
  <cp:revision>5</cp:revision>
  <cp:lastPrinted>2018-09-17T11:49:00Z</cp:lastPrinted>
  <dcterms:created xsi:type="dcterms:W3CDTF">2018-09-12T17:47:00Z</dcterms:created>
  <dcterms:modified xsi:type="dcterms:W3CDTF">2018-09-17T11:53:00Z</dcterms:modified>
</cp:coreProperties>
</file>