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230321">
        <w:rPr>
          <w:b/>
          <w:lang w:val="en"/>
        </w:rPr>
        <w:t>17</w:t>
      </w:r>
      <w:r w:rsidR="001220D2">
        <w:rPr>
          <w:b/>
          <w:lang w:val="en"/>
        </w:rPr>
        <w:t xml:space="preserve"> </w:t>
      </w:r>
      <w:r w:rsidR="00230321">
        <w:rPr>
          <w:b/>
          <w:lang w:val="en"/>
        </w:rPr>
        <w:t>Nov</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7472EC">
        <w:rPr>
          <w:b/>
          <w:smallCaps/>
          <w:sz w:val="20"/>
          <w:szCs w:val="20"/>
          <w:u w:val="single"/>
          <w:lang w:val="en"/>
        </w:rPr>
        <w:t>3</w:t>
      </w:r>
      <w:r w:rsidR="009258F4">
        <w:rPr>
          <w:b/>
          <w:smallCaps/>
          <w:sz w:val="20"/>
          <w:szCs w:val="20"/>
          <w:u w:val="single"/>
          <w:lang w:val="en"/>
        </w:rPr>
        <w:t>7</w:t>
      </w:r>
      <w:r>
        <w:rPr>
          <w:b/>
          <w:smallCaps/>
          <w:sz w:val="20"/>
          <w:szCs w:val="20"/>
          <w:u w:val="single"/>
          <w:lang w:val="en"/>
        </w:rPr>
        <w:t>)</w:t>
      </w:r>
      <w:r>
        <w:rPr>
          <w:sz w:val="22"/>
          <w:szCs w:val="22"/>
          <w:lang w:val="en"/>
        </w:rPr>
        <w:tab/>
        <w:t xml:space="preserve">Susan Allen, Kay Anderson, Donna Bennett, Alex Blazer, Hauke Busch, Rodica Cazacu, Jolene Cole, Angela Criscoe, </w:t>
      </w:r>
      <w:r w:rsidR="00444B61">
        <w:rPr>
          <w:sz w:val="22"/>
          <w:szCs w:val="22"/>
          <w:lang w:val="en"/>
        </w:rPr>
        <w:t xml:space="preserve">Nicole DeClouette, Steve Dorman, </w:t>
      </w:r>
      <w:r w:rsidR="009258F4">
        <w:rPr>
          <w:sz w:val="22"/>
          <w:szCs w:val="22"/>
          <w:lang w:val="en"/>
        </w:rPr>
        <w:t xml:space="preserve">Emily Gomez, </w:t>
      </w:r>
      <w:r>
        <w:rPr>
          <w:sz w:val="22"/>
          <w:szCs w:val="22"/>
          <w:lang w:val="en"/>
        </w:rPr>
        <w:t xml:space="preserve">Glynnis Haley, </w:t>
      </w:r>
      <w:r w:rsidR="00444B61">
        <w:rPr>
          <w:sz w:val="22"/>
          <w:szCs w:val="22"/>
          <w:lang w:val="en"/>
        </w:rPr>
        <w:t xml:space="preserve">Sarah Handwerker, </w:t>
      </w:r>
      <w:r>
        <w:rPr>
          <w:sz w:val="22"/>
          <w:szCs w:val="22"/>
          <w:lang w:val="en"/>
        </w:rPr>
        <w:t xml:space="preserve">Will Hobbs, David Johnson, Monica Ketchie, Min Kim, Juan Ling, </w:t>
      </w:r>
      <w:r w:rsidR="009258F4">
        <w:rPr>
          <w:sz w:val="22"/>
          <w:szCs w:val="22"/>
          <w:lang w:val="en"/>
        </w:rPr>
        <w:t xml:space="preserve">Catrena Lisse, Altimease Lowe, Mary Magoulick, Courtney Manson, </w:t>
      </w:r>
      <w:r>
        <w:rPr>
          <w:sz w:val="22"/>
          <w:szCs w:val="22"/>
          <w:lang w:val="en"/>
        </w:rPr>
        <w:t xml:space="preserve">Stephanie McClure, Chavonda Mills, Christine Mutiti, </w:t>
      </w:r>
      <w:r w:rsidR="007472EC">
        <w:rPr>
          <w:sz w:val="22"/>
          <w:szCs w:val="22"/>
          <w:lang w:val="en"/>
        </w:rPr>
        <w:t xml:space="preserve">Stephanie Opperman, </w:t>
      </w:r>
      <w:r w:rsidR="009258F4">
        <w:rPr>
          <w:sz w:val="22"/>
          <w:szCs w:val="22"/>
          <w:lang w:val="en"/>
        </w:rPr>
        <w:t>Amy Pinney, Joanne Previts, Carol Sapp,</w:t>
      </w:r>
      <w:r w:rsidR="009258F4" w:rsidRPr="007472EC">
        <w:rPr>
          <w:sz w:val="22"/>
          <w:szCs w:val="22"/>
          <w:lang w:val="en"/>
        </w:rPr>
        <w:t xml:space="preserve"> </w:t>
      </w:r>
      <w:r>
        <w:rPr>
          <w:sz w:val="22"/>
          <w:szCs w:val="22"/>
          <w:lang w:val="en"/>
        </w:rPr>
        <w:t>Joanna Schwartz, Evita Shinholster, John Swinton,</w:t>
      </w:r>
      <w:r w:rsidR="007472EC">
        <w:rPr>
          <w:sz w:val="22"/>
          <w:szCs w:val="22"/>
          <w:lang w:val="en"/>
        </w:rPr>
        <w:t xml:space="preserve"> Ashley Taylor,</w:t>
      </w:r>
      <w:r>
        <w:rPr>
          <w:sz w:val="22"/>
          <w:szCs w:val="22"/>
          <w:lang w:val="en"/>
        </w:rPr>
        <w:t xml:space="preserve"> Tom Toney, Craig Turner,</w:t>
      </w:r>
      <w:r w:rsidR="00444B61">
        <w:rPr>
          <w:sz w:val="22"/>
          <w:szCs w:val="22"/>
          <w:lang w:val="en"/>
        </w:rPr>
        <w:t xml:space="preserve"> </w:t>
      </w:r>
      <w:r w:rsidR="009258F4">
        <w:rPr>
          <w:sz w:val="22"/>
          <w:szCs w:val="22"/>
          <w:lang w:val="en"/>
        </w:rPr>
        <w:t xml:space="preserve">James Winchester, </w:t>
      </w:r>
      <w:r w:rsidR="00444B61">
        <w:rPr>
          <w:sz w:val="22"/>
          <w:szCs w:val="22"/>
          <w:lang w:val="en"/>
        </w:rPr>
        <w:t>J.F. Yao</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9258F4">
        <w:rPr>
          <w:b/>
          <w:smallCaps/>
          <w:sz w:val="20"/>
          <w:szCs w:val="20"/>
          <w:u w:val="single"/>
          <w:lang w:val="en"/>
        </w:rPr>
        <w:t>2</w:t>
      </w:r>
      <w:r>
        <w:rPr>
          <w:b/>
          <w:smallCaps/>
          <w:sz w:val="20"/>
          <w:szCs w:val="20"/>
          <w:u w:val="single"/>
          <w:lang w:val="en"/>
        </w:rPr>
        <w:t>)</w:t>
      </w:r>
      <w:r>
        <w:rPr>
          <w:sz w:val="22"/>
          <w:szCs w:val="22"/>
          <w:lang w:val="en"/>
        </w:rPr>
        <w:t xml:space="preserve"> </w:t>
      </w:r>
      <w:r>
        <w:rPr>
          <w:sz w:val="22"/>
          <w:szCs w:val="22"/>
          <w:lang w:val="en"/>
        </w:rPr>
        <w:tab/>
      </w:r>
      <w:r w:rsidR="009258F4">
        <w:rPr>
          <w:sz w:val="22"/>
          <w:szCs w:val="22"/>
          <w:lang w:val="en"/>
        </w:rPr>
        <w:t xml:space="preserve">Gabrielle Aladesuyi, </w:t>
      </w:r>
      <w:r w:rsidR="00B1778D">
        <w:rPr>
          <w:sz w:val="22"/>
          <w:szCs w:val="22"/>
          <w:lang w:val="en"/>
        </w:rPr>
        <w:t>Alesa Liles</w:t>
      </w:r>
      <w:r w:rsidR="007472EC">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9258F4">
        <w:rPr>
          <w:b/>
          <w:smallCaps/>
          <w:sz w:val="20"/>
          <w:szCs w:val="20"/>
          <w:u w:val="single"/>
          <w:lang w:val="en"/>
        </w:rPr>
        <w:t>11</w:t>
      </w:r>
      <w:r>
        <w:rPr>
          <w:b/>
          <w:smallCaps/>
          <w:sz w:val="20"/>
          <w:szCs w:val="20"/>
          <w:u w:val="single"/>
          <w:lang w:val="en"/>
        </w:rPr>
        <w:t>)</w:t>
      </w:r>
      <w:r>
        <w:rPr>
          <w:sz w:val="22"/>
          <w:szCs w:val="22"/>
          <w:lang w:val="en"/>
        </w:rPr>
        <w:t xml:space="preserve"> </w:t>
      </w:r>
      <w:r>
        <w:rPr>
          <w:sz w:val="22"/>
          <w:szCs w:val="22"/>
          <w:lang w:val="en"/>
        </w:rPr>
        <w:tab/>
      </w:r>
      <w:r w:rsidR="009258F4">
        <w:rPr>
          <w:sz w:val="22"/>
          <w:szCs w:val="22"/>
          <w:lang w:val="en"/>
        </w:rPr>
        <w:t xml:space="preserve">Robert Blumenthal, Linda Bradley, Kelli Brown, Hedwig Fraunhofer, Jan Hoffmann, Wanda Johnson, Ben McMillan, </w:t>
      </w:r>
      <w:r w:rsidR="007472EC">
        <w:rPr>
          <w:sz w:val="22"/>
          <w:szCs w:val="22"/>
          <w:lang w:val="en"/>
        </w:rPr>
        <w:t xml:space="preserve">Mike Muller, </w:t>
      </w:r>
      <w:r w:rsidR="009258F4">
        <w:rPr>
          <w:sz w:val="22"/>
          <w:szCs w:val="22"/>
          <w:lang w:val="en"/>
        </w:rPr>
        <w:t xml:space="preserve">Lyndall Muschell, </w:t>
      </w:r>
      <w:r w:rsidR="007472EC">
        <w:rPr>
          <w:sz w:val="22"/>
          <w:szCs w:val="22"/>
          <w:lang w:val="en"/>
        </w:rPr>
        <w:t>Michael Watson</w:t>
      </w:r>
      <w:r w:rsidR="009258F4">
        <w:rPr>
          <w:sz w:val="22"/>
          <w:szCs w:val="22"/>
          <w:lang w:val="en"/>
        </w:rPr>
        <w:t>, Diana Young</w:t>
      </w:r>
      <w:r>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7B6A9D">
        <w:rPr>
          <w:b/>
          <w:smallCaps/>
          <w:sz w:val="20"/>
          <w:szCs w:val="20"/>
          <w:u w:val="single"/>
          <w:lang w:val="en"/>
        </w:rPr>
        <w:t>9</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55598E"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0898" w:dyaOrig="3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165pt" o:ole="">
            <v:imagedata r:id="rId8" o:title=""/>
          </v:shape>
          <o:OLEObject Type="Embed" ProgID="Excel.Sheet.12" ShapeID="_x0000_i1025" DrawAspect="Content" ObjectID="_1578312761"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Nicole DeClouette</w:t>
      </w:r>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called the meeting to order at </w:t>
      </w:r>
      <w:r w:rsidR="000B550F">
        <w:rPr>
          <w:lang w:val="en"/>
        </w:rPr>
        <w:t>3</w:t>
      </w:r>
      <w:r w:rsidR="002146F9">
        <w:rPr>
          <w:lang w:val="en"/>
        </w:rPr>
        <w:t>:</w:t>
      </w:r>
      <w:r w:rsidR="00DD286D">
        <w:rPr>
          <w:lang w:val="en"/>
        </w:rPr>
        <w:t>30</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DD286D" w:rsidRPr="00DD286D" w:rsidRDefault="00DD286D" w:rsidP="00DD286D">
      <w:pPr>
        <w:ind w:left="270"/>
        <w:contextualSpacing/>
        <w:jc w:val="both"/>
        <w:rPr>
          <w:rFonts w:eastAsiaTheme="majorEastAsia"/>
          <w:b/>
          <w:bCs/>
          <w:smallCaps/>
          <w:u w:val="single"/>
        </w:rPr>
      </w:pPr>
      <w:r w:rsidRPr="00DD286D">
        <w:rPr>
          <w:b/>
          <w:smallCaps/>
          <w:u w:val="single"/>
        </w:rPr>
        <w:t>Motion</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 xml:space="preserve">Motion </w:t>
      </w:r>
      <w:r w:rsidRPr="004C42BD">
        <w:rPr>
          <w:rFonts w:ascii="Times New Roman" w:hAnsi="Times New Roman" w:cs="Times New Roman"/>
          <w:sz w:val="24"/>
          <w:szCs w:val="24"/>
        </w:rPr>
        <w:t>1718.CON.00</w:t>
      </w:r>
      <w:r w:rsidR="00DD3A7E">
        <w:rPr>
          <w:rFonts w:ascii="Times New Roman" w:hAnsi="Times New Roman" w:cs="Times New Roman"/>
          <w:sz w:val="24"/>
          <w:szCs w:val="24"/>
        </w:rPr>
        <w:t>2</w:t>
      </w:r>
      <w:bookmarkStart w:id="1" w:name="_GoBack"/>
      <w:bookmarkEnd w:id="1"/>
      <w:r w:rsidRPr="004C42BD">
        <w:rPr>
          <w:rFonts w:ascii="Times New Roman" w:hAnsi="Times New Roman" w:cs="Times New Roman"/>
          <w:sz w:val="24"/>
          <w:szCs w:val="24"/>
        </w:rPr>
        <w:t>.O</w:t>
      </w:r>
      <w:r w:rsidRPr="00DD286D">
        <w:rPr>
          <w:rFonts w:ascii="Times New Roman" w:hAnsi="Times New Roman" w:cs="Times New Roman"/>
          <w:sz w:val="24"/>
          <w:szCs w:val="24"/>
        </w:rPr>
        <w:t xml:space="preserve"> Revised Slate of Nominees</w:t>
      </w:r>
    </w:p>
    <w:p w:rsidR="00DD286D" w:rsidRPr="00DD286D" w:rsidRDefault="00DD286D" w:rsidP="00DD286D">
      <w:pPr>
        <w:pStyle w:val="NoSpacing"/>
        <w:numPr>
          <w:ilvl w:val="2"/>
          <w:numId w:val="8"/>
        </w:numPr>
        <w:ind w:left="990" w:right="-108"/>
        <w:rPr>
          <w:rFonts w:ascii="Times New Roman" w:hAnsi="Times New Roman" w:cs="Times New Roman"/>
          <w:sz w:val="24"/>
          <w:szCs w:val="24"/>
        </w:rPr>
      </w:pPr>
      <w:r w:rsidRPr="00DD286D">
        <w:rPr>
          <w:rFonts w:ascii="Times New Roman" w:hAnsi="Times New Roman" w:cs="Times New Roman"/>
          <w:sz w:val="24"/>
          <w:szCs w:val="24"/>
        </w:rPr>
        <w:t>Dean Crawford for Sarah Smith as Student Government Association Appointee to RPIPC</w:t>
      </w:r>
    </w:p>
    <w:p w:rsidR="00DD286D" w:rsidRPr="00DD286D" w:rsidRDefault="00DD286D" w:rsidP="00DD286D">
      <w:pPr>
        <w:ind w:left="270"/>
        <w:contextualSpacing/>
        <w:jc w:val="both"/>
        <w:rPr>
          <w:rFonts w:eastAsiaTheme="majorEastAsia"/>
          <w:b/>
          <w:bCs/>
          <w:smallCaps/>
          <w:u w:val="single"/>
        </w:rPr>
      </w:pPr>
      <w:r w:rsidRPr="00DD286D">
        <w:rPr>
          <w:b/>
          <w:smallCaps/>
          <w:u w:val="single"/>
        </w:rPr>
        <w:t>New Course Proposals</w:t>
      </w:r>
    </w:p>
    <w:p w:rsidR="00DD286D" w:rsidRPr="00DD286D" w:rsidRDefault="00DD286D" w:rsidP="00DD286D">
      <w:pPr>
        <w:pStyle w:val="NoSpacing"/>
        <w:numPr>
          <w:ilvl w:val="0"/>
          <w:numId w:val="8"/>
        </w:numPr>
        <w:ind w:left="810"/>
        <w:rPr>
          <w:rFonts w:ascii="Times New Roman" w:hAnsi="Times New Roman" w:cs="Times New Roman"/>
          <w:sz w:val="24"/>
          <w:szCs w:val="24"/>
        </w:rPr>
      </w:pPr>
      <w:r w:rsidRPr="00DD286D">
        <w:rPr>
          <w:rFonts w:ascii="Times New Roman" w:hAnsi="Times New Roman" w:cs="Times New Roman"/>
          <w:sz w:val="24"/>
          <w:szCs w:val="24"/>
        </w:rPr>
        <w:t>ARTS 4198 Sculpture in Expanded Media III</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ARTS 4199 Sculpture in Expanded Media IV</w:t>
      </w:r>
    </w:p>
    <w:p w:rsidR="00DD286D" w:rsidRPr="00DD286D" w:rsidRDefault="00DD286D" w:rsidP="00DD286D">
      <w:pPr>
        <w:ind w:left="270"/>
        <w:contextualSpacing/>
        <w:jc w:val="both"/>
        <w:rPr>
          <w:rFonts w:eastAsiaTheme="majorEastAsia"/>
          <w:b/>
          <w:bCs/>
          <w:smallCaps/>
          <w:u w:val="single"/>
        </w:rPr>
      </w:pPr>
      <w:r w:rsidRPr="00DD286D">
        <w:rPr>
          <w:b/>
          <w:smallCaps/>
          <w:u w:val="single"/>
        </w:rPr>
        <w:t>Modification of Existing Programs</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Modification of Existing Program—School of Nursing</w:t>
      </w:r>
    </w:p>
    <w:p w:rsidR="00DD286D" w:rsidRPr="00DD286D" w:rsidRDefault="00DD286D" w:rsidP="00DD286D">
      <w:pPr>
        <w:pStyle w:val="NoSpacing"/>
        <w:numPr>
          <w:ilvl w:val="2"/>
          <w:numId w:val="8"/>
        </w:numPr>
        <w:ind w:left="990"/>
        <w:rPr>
          <w:rFonts w:ascii="Times New Roman" w:hAnsi="Times New Roman" w:cs="Times New Roman"/>
          <w:sz w:val="24"/>
          <w:szCs w:val="24"/>
        </w:rPr>
      </w:pPr>
      <w:r w:rsidRPr="00DD286D">
        <w:rPr>
          <w:rFonts w:ascii="Times New Roman" w:hAnsi="Times New Roman" w:cs="Times New Roman"/>
          <w:sz w:val="24"/>
          <w:szCs w:val="24"/>
        </w:rPr>
        <w:lastRenderedPageBreak/>
        <w:t>Revisions are related to curriculum and assessments based on CCNE Standard III</w:t>
      </w:r>
      <w:r w:rsidR="00DE77F4">
        <w:rPr>
          <w:rFonts w:ascii="Times New Roman" w:hAnsi="Times New Roman" w:cs="Times New Roman"/>
          <w:sz w:val="24"/>
          <w:szCs w:val="24"/>
        </w:rPr>
        <w:t>.</w:t>
      </w:r>
    </w:p>
    <w:p w:rsidR="00DD286D" w:rsidRPr="00DD286D" w:rsidRDefault="00DD286D" w:rsidP="00DD286D">
      <w:pPr>
        <w:pStyle w:val="NoSpacing"/>
        <w:numPr>
          <w:ilvl w:val="0"/>
          <w:numId w:val="8"/>
        </w:numPr>
        <w:ind w:left="810"/>
        <w:rPr>
          <w:rFonts w:ascii="Times New Roman" w:eastAsiaTheme="majorEastAsia" w:hAnsi="Times New Roman" w:cs="Times New Roman"/>
          <w:bCs/>
          <w:sz w:val="24"/>
          <w:szCs w:val="24"/>
        </w:rPr>
      </w:pPr>
      <w:r w:rsidRPr="00DD286D">
        <w:rPr>
          <w:rFonts w:ascii="Times New Roman" w:hAnsi="Times New Roman" w:cs="Times New Roman"/>
          <w:sz w:val="24"/>
          <w:szCs w:val="24"/>
        </w:rPr>
        <w:t>Modification to Minor—Sociology and Government (Minor in Anthropology)</w:t>
      </w:r>
    </w:p>
    <w:p w:rsidR="00DD286D" w:rsidRPr="00DD286D" w:rsidRDefault="00DD286D" w:rsidP="00DD286D">
      <w:pPr>
        <w:pStyle w:val="NoSpacing"/>
        <w:numPr>
          <w:ilvl w:val="2"/>
          <w:numId w:val="8"/>
        </w:numPr>
        <w:ind w:left="990"/>
        <w:rPr>
          <w:rFonts w:ascii="Times New Roman" w:eastAsiaTheme="majorEastAsia" w:hAnsi="Times New Roman" w:cs="Times New Roman"/>
          <w:b/>
          <w:bCs/>
          <w:sz w:val="24"/>
          <w:szCs w:val="24"/>
        </w:rPr>
      </w:pPr>
      <w:r w:rsidRPr="00DD286D">
        <w:rPr>
          <w:rFonts w:ascii="Times New Roman" w:hAnsi="Times New Roman" w:cs="Times New Roman"/>
          <w:sz w:val="24"/>
          <w:szCs w:val="24"/>
        </w:rPr>
        <w:t>ANTH 1104 Introduction to Archaeology will be removed.</w:t>
      </w:r>
    </w:p>
    <w:p w:rsidR="00DD286D" w:rsidRPr="00DD286D" w:rsidRDefault="00DD286D" w:rsidP="00DD286D">
      <w:pPr>
        <w:pStyle w:val="NoSpacing"/>
        <w:numPr>
          <w:ilvl w:val="2"/>
          <w:numId w:val="8"/>
        </w:numPr>
        <w:ind w:left="990"/>
        <w:rPr>
          <w:rFonts w:ascii="Times New Roman" w:eastAsiaTheme="majorEastAsia" w:hAnsi="Times New Roman" w:cs="Times New Roman"/>
          <w:b/>
          <w:bCs/>
          <w:sz w:val="24"/>
          <w:szCs w:val="24"/>
        </w:rPr>
      </w:pPr>
      <w:r w:rsidRPr="00DD286D">
        <w:rPr>
          <w:rFonts w:ascii="Times New Roman" w:hAnsi="Times New Roman" w:cs="Times New Roman"/>
          <w:sz w:val="24"/>
          <w:szCs w:val="24"/>
        </w:rPr>
        <w:t>ANTH 1102 Introduction to Anthropology will be the required introductory level course for all anthropology majors.</w:t>
      </w:r>
    </w:p>
    <w:p w:rsidR="00DD286D" w:rsidRPr="00DD286D" w:rsidRDefault="00DD286D" w:rsidP="00DD286D">
      <w:pPr>
        <w:ind w:left="270"/>
        <w:contextualSpacing/>
        <w:jc w:val="both"/>
        <w:rPr>
          <w:rFonts w:eastAsiaTheme="majorEastAsia"/>
          <w:b/>
          <w:bCs/>
          <w:smallCaps/>
          <w:u w:val="single"/>
        </w:rPr>
      </w:pPr>
      <w:r w:rsidRPr="00DD286D">
        <w:rPr>
          <w:b/>
          <w:smallCaps/>
          <w:u w:val="single"/>
        </w:rPr>
        <w:t>Agenda/Minutes</w:t>
      </w:r>
    </w:p>
    <w:p w:rsidR="00BC66B2"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(11/17/17)</w:t>
      </w:r>
    </w:p>
    <w:p w:rsidR="00DD286D" w:rsidRPr="00DD286D"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(10/20/17)</w:t>
      </w:r>
    </w:p>
    <w:p w:rsidR="00B729F5" w:rsidRPr="00B729F5" w:rsidRDefault="00B729F5" w:rsidP="000755CF">
      <w:pPr>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w:t>
      </w:r>
      <w:r w:rsidR="003322C3">
        <w:rPr>
          <w:lang w:val="en"/>
        </w:rPr>
        <w:t>pprove</w:t>
      </w:r>
      <w:r w:rsidR="0013077C">
        <w:rPr>
          <w:lang w:val="en"/>
        </w:rPr>
        <w:t xml:space="preserve">d </w:t>
      </w:r>
      <w:r w:rsidR="00837BDE">
        <w:rPr>
          <w:lang w:val="en"/>
        </w:rPr>
        <w:t xml:space="preserve">by voice vote </w:t>
      </w:r>
      <w:r w:rsidR="0013077C">
        <w:rPr>
          <w:lang w:val="en"/>
        </w:rPr>
        <w:t>with no proposed extractions and no further discussion</w:t>
      </w:r>
      <w:r w:rsidR="00713657">
        <w:rPr>
          <w:lang w:val="en"/>
        </w:rPr>
        <w:t xml:space="preserve"> with no </w:t>
      </w:r>
      <w:r w:rsidR="00310200">
        <w:rPr>
          <w:lang w:val="en"/>
        </w:rPr>
        <w:t>dissenting voice</w:t>
      </w:r>
      <w:r w:rsidR="003322C3">
        <w:rPr>
          <w:lang w:val="en"/>
        </w:rPr>
        <w:t xml:space="preserve"> and only voting members of the university senate eligible to vote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DD286D">
        <w:rPr>
          <w:lang w:val="en"/>
        </w:rPr>
        <w:t>6</w:t>
      </w:r>
      <w:r w:rsidR="00C54810">
        <w:rPr>
          <w:lang w:val="en"/>
        </w:rPr>
        <w:t xml:space="preserve"> of the consent agenda</w:t>
      </w:r>
      <w:r w:rsidR="00CC0882" w:rsidRPr="00E9297A">
        <w:rPr>
          <w:lang w:val="en"/>
        </w:rPr>
        <w:t>.</w:t>
      </w:r>
    </w:p>
    <w:p w:rsidR="00927724" w:rsidRPr="00927724" w:rsidRDefault="00A33625" w:rsidP="00230321">
      <w:pPr>
        <w:spacing w:before="240" w:line="240" w:lineRule="atLeast"/>
        <w:jc w:val="both"/>
        <w:rPr>
          <w:u w:val="single"/>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DD286D">
        <w:rPr>
          <w:lang w:val="en"/>
        </w:rPr>
        <w:t>20 Oct</w:t>
      </w:r>
      <w:r w:rsidR="00CD68AD">
        <w:rPr>
          <w:lang w:val="en"/>
        </w:rPr>
        <w:t xml:space="preserve"> </w:t>
      </w:r>
      <w:r w:rsidR="00440B48" w:rsidRPr="003143EC">
        <w:rPr>
          <w:lang w:val="en"/>
        </w:rPr>
        <w:t>2017</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DD286D">
        <w:rPr>
          <w:lang w:val="en"/>
        </w:rPr>
        <w:t>7</w:t>
      </w:r>
      <w:r w:rsidR="00C54810" w:rsidRPr="003143EC">
        <w:rPr>
          <w:lang w:val="en"/>
        </w:rPr>
        <w:t xml:space="preserve"> of the consent agenda.</w:t>
      </w:r>
    </w:p>
    <w:p w:rsidR="00067A9F" w:rsidRDefault="00067A9F" w:rsidP="00067A9F">
      <w:pPr>
        <w:spacing w:before="240" w:line="240" w:lineRule="atLeast"/>
        <w:jc w:val="both"/>
        <w:rPr>
          <w:lang w:val="en"/>
        </w:rPr>
      </w:pPr>
      <w:r>
        <w:rPr>
          <w:b/>
          <w:bCs/>
          <w:smallCaps/>
          <w:u w:val="single"/>
          <w:lang w:val="en"/>
        </w:rPr>
        <w:t>President’s Report</w:t>
      </w:r>
      <w:r>
        <w:rPr>
          <w:lang w:val="en"/>
        </w:rPr>
        <w:t xml:space="preserve"> – President Steve Dorman</w:t>
      </w:r>
    </w:p>
    <w:p w:rsidR="00813946" w:rsidRPr="00EF468D" w:rsidRDefault="00813946" w:rsidP="00451C32">
      <w:pPr>
        <w:pStyle w:val="ListParagraph"/>
        <w:numPr>
          <w:ilvl w:val="0"/>
          <w:numId w:val="10"/>
        </w:numPr>
        <w:jc w:val="both"/>
        <w:rPr>
          <w:smallCaps/>
          <w:u w:val="single"/>
        </w:rPr>
      </w:pPr>
      <w:r w:rsidRPr="00813946">
        <w:rPr>
          <w:b/>
          <w:smallCaps/>
          <w:u w:val="single"/>
        </w:rPr>
        <w:t>S</w:t>
      </w:r>
      <w:r w:rsidR="00230012">
        <w:rPr>
          <w:b/>
          <w:smallCaps/>
          <w:u w:val="single"/>
        </w:rPr>
        <w:t>tate Charitable Contributions Campaign</w:t>
      </w:r>
      <w:r w:rsidRPr="00813946">
        <w:rPr>
          <w:b/>
          <w:smallCaps/>
          <w:u w:val="single"/>
        </w:rPr>
        <w:t xml:space="preserve"> (SCCP)</w:t>
      </w:r>
      <w:r w:rsidRPr="00813946">
        <w:t xml:space="preserve"> This year's campaign ends today. "State Change. Pledge Today!" The SCCP gives us an opportunity to be an instrument of positive change by supporting health, human services, environmental, and educational charitable programs. Follow your passion or support a cause that resonates with you personally. I would like to thank this year's co-chairs, Dr. Carrie Cook and Mrs. Anna Lumpkin, for a job well done!</w:t>
      </w:r>
    </w:p>
    <w:p w:rsidR="00813946" w:rsidRPr="00EF468D" w:rsidRDefault="00813946" w:rsidP="00451C32">
      <w:pPr>
        <w:pStyle w:val="ListParagraph"/>
        <w:numPr>
          <w:ilvl w:val="0"/>
          <w:numId w:val="10"/>
        </w:numPr>
        <w:jc w:val="both"/>
        <w:rPr>
          <w:smallCaps/>
          <w:u w:val="single"/>
        </w:rPr>
      </w:pPr>
      <w:r w:rsidRPr="00813946">
        <w:rPr>
          <w:b/>
          <w:smallCaps/>
          <w:u w:val="single"/>
        </w:rPr>
        <w:t>GC F</w:t>
      </w:r>
      <w:r w:rsidR="00230012">
        <w:rPr>
          <w:b/>
          <w:smallCaps/>
          <w:u w:val="single"/>
        </w:rPr>
        <w:t>amily Scholarship Fund</w:t>
      </w:r>
      <w:r w:rsidRPr="00813946">
        <w:rPr>
          <w:smallCaps/>
        </w:rPr>
        <w:t xml:space="preserve"> </w:t>
      </w:r>
      <w:r w:rsidRPr="00813946">
        <w:t>At our comprehensive campaign public launch a few weeks ago, I announced a program to support the education of our faculty and staff's children and grandchildren who attend Georgia College. The Georgia College Foundation has generously agreed to help fund that program by matching $100,000 worth of contributions. For every dollar donated to the GC Family Scholarship Fund, our Georgia College Foundation will donate an additional dollar up to $100,000. Thank you for helping to secure the future of our state, our college, and our children.</w:t>
      </w:r>
    </w:p>
    <w:p w:rsidR="00813946" w:rsidRPr="00EF468D" w:rsidRDefault="00813946" w:rsidP="00451C32">
      <w:pPr>
        <w:pStyle w:val="ListParagraph"/>
        <w:numPr>
          <w:ilvl w:val="0"/>
          <w:numId w:val="10"/>
        </w:numPr>
        <w:jc w:val="both"/>
        <w:rPr>
          <w:smallCaps/>
          <w:u w:val="single"/>
        </w:rPr>
      </w:pPr>
      <w:r w:rsidRPr="00813946">
        <w:rPr>
          <w:b/>
          <w:smallCaps/>
          <w:u w:val="single"/>
        </w:rPr>
        <w:t>L</w:t>
      </w:r>
      <w:r w:rsidR="00230012">
        <w:rPr>
          <w:b/>
          <w:smallCaps/>
          <w:u w:val="single"/>
        </w:rPr>
        <w:t>eadership Initiative</w:t>
      </w:r>
      <w:r w:rsidRPr="00813946">
        <w:rPr>
          <w:smallCaps/>
        </w:rPr>
        <w:t xml:space="preserve"> </w:t>
      </w:r>
      <w:r w:rsidRPr="00813946">
        <w:t>This past summer, we had the pleasure of hiring GC's first director of leadership programs, Dr. Harold Mock. In that capacity, he provides program direction and administration for Georgia College's Emerging Leaders, Leadership Certificate, and Georgia Education Mentorship Programs. He collaborates with academic departments and co-curricular units to support other institutional leadership efforts and to coordinate leadership development across the GC curriculum. Additionally, in accordance with Georgia College's strategic plan, Dr. Mock leads our institutional efforts to position Georgia College as a preeminent national leader in academic leadership development and to have a strong regional impact through external partnerships.</w:t>
      </w:r>
    </w:p>
    <w:p w:rsidR="00813946" w:rsidRPr="00813946" w:rsidRDefault="00230321" w:rsidP="00451C32">
      <w:pPr>
        <w:pStyle w:val="ListParagraph"/>
        <w:numPr>
          <w:ilvl w:val="0"/>
          <w:numId w:val="10"/>
        </w:numPr>
        <w:jc w:val="both"/>
      </w:pPr>
      <w:r w:rsidRPr="00EF468D">
        <w:rPr>
          <w:b/>
          <w:smallCaps/>
          <w:u w:val="single"/>
        </w:rPr>
        <w:t>City Parking</w:t>
      </w:r>
      <w:r w:rsidR="00EF468D" w:rsidRPr="00EF468D">
        <w:rPr>
          <w:smallCaps/>
        </w:rPr>
        <w:t xml:space="preserve"> </w:t>
      </w:r>
      <w:r w:rsidRPr="00813946">
        <w:t>The City of Milledgeville is considering paid surface-street parking for the downtown area which includes many of the city streets surrounding the Georgia College campus.</w:t>
      </w:r>
      <w:r w:rsidR="00813946" w:rsidRPr="00813946">
        <w:t xml:space="preserve"> </w:t>
      </w:r>
      <w:r w:rsidRPr="00813946">
        <w:t>Three public forums to discuss parking were held in the City Council Chambers on November 7 and 8.</w:t>
      </w:r>
      <w:r w:rsidR="00813946" w:rsidRPr="00813946">
        <w:t xml:space="preserve"> </w:t>
      </w:r>
      <w:r w:rsidRPr="00813946">
        <w:t>I understand that a number of Georgia College students, faculty, and staff attended these forums.</w:t>
      </w:r>
      <w:r w:rsidR="00813946" w:rsidRPr="00813946">
        <w:t xml:space="preserve"> </w:t>
      </w:r>
      <w:r w:rsidRPr="00813946">
        <w:t>In addition, a City Council work session was held on Tuesday, November 14; and I understand that there were several Georgia College personnel as well as downtown merchants and citizens who voiced their opinions regarding the plan.</w:t>
      </w:r>
    </w:p>
    <w:p w:rsidR="00813946" w:rsidRPr="00813946" w:rsidRDefault="00230321" w:rsidP="00EF468D">
      <w:pPr>
        <w:pStyle w:val="ListParagraph"/>
        <w:jc w:val="both"/>
      </w:pPr>
      <w:r w:rsidRPr="00813946">
        <w:t>I am told that during the meeting, a group of Georgia College students delivered a petition to City Council stating that implementing paid parking was not a solution to the downtown parking shortage. Both the Downtown Merchants' Association and Kyle Cullars, representing Georgia College, requested that representatives of all stakeholder groups including downtown merchants, downtown residents, Georgia College, G</w:t>
      </w:r>
      <w:r w:rsidR="00EF468D">
        <w:t>eorgia Military College</w:t>
      </w:r>
      <w:r w:rsidRPr="00813946">
        <w:t xml:space="preserve">, downtown churches, as well as college students be brought together as a task force to address the parking problem and arrive at a solution that includes input from a variety </w:t>
      </w:r>
      <w:r w:rsidRPr="00813946">
        <w:lastRenderedPageBreak/>
        <w:t>of perspectives, not solely that of city government. At present, the city council is still evaluating the input from these public meetings and has not finalized a paid parking plan.</w:t>
      </w:r>
    </w:p>
    <w:p w:rsidR="00813946" w:rsidRPr="00EF468D" w:rsidRDefault="00230321" w:rsidP="00EF468D">
      <w:pPr>
        <w:pStyle w:val="ListParagraph"/>
        <w:jc w:val="both"/>
        <w:rPr>
          <w:smallCaps/>
        </w:rPr>
      </w:pPr>
      <w:r w:rsidRPr="00813946">
        <w:t>Related to, but independent of the paid parking discussion, has been the city's recent actions to extend two-hour enforced parking. For many years, a two-hour parking limit has been enforced downtown and on Hancock, Wilkinson, and Greene Streets around our campus. Earlier this year, in August, the city expanded the two-hour enforced zone to include Montgomery Street.</w:t>
      </w:r>
      <w:r w:rsidR="00EF468D">
        <w:t xml:space="preserve"> </w:t>
      </w:r>
      <w:r w:rsidRPr="00813946">
        <w:t>Now that the resurfacing and restriping has been completed on Clarke Street, the city has begun the installation of two-hour parking signs on Clarke Street between Greene and Montgomery Streets</w:t>
      </w:r>
      <w:r w:rsidRPr="00EF468D">
        <w:rPr>
          <w:smallCaps/>
        </w:rPr>
        <w:t>.</w:t>
      </w:r>
    </w:p>
    <w:p w:rsidR="00230321" w:rsidRPr="00EF468D" w:rsidRDefault="00230321" w:rsidP="00451C32">
      <w:pPr>
        <w:pStyle w:val="ListParagraph"/>
        <w:numPr>
          <w:ilvl w:val="0"/>
          <w:numId w:val="10"/>
        </w:numPr>
        <w:jc w:val="both"/>
        <w:rPr>
          <w:smallCaps/>
        </w:rPr>
      </w:pPr>
      <w:r w:rsidRPr="00EF468D">
        <w:rPr>
          <w:b/>
          <w:smallCaps/>
          <w:u w:val="single"/>
        </w:rPr>
        <w:t>Facilities Updates</w:t>
      </w:r>
    </w:p>
    <w:p w:rsidR="00230321" w:rsidRPr="00813946" w:rsidRDefault="00230321" w:rsidP="00EF468D">
      <w:pPr>
        <w:pStyle w:val="ListParagraph"/>
        <w:jc w:val="both"/>
      </w:pPr>
      <w:r w:rsidRPr="009467EE">
        <w:rPr>
          <w:b/>
          <w:i/>
        </w:rPr>
        <w:t>West Campus Center renovation planning is underway.</w:t>
      </w:r>
      <w:r w:rsidR="00813946" w:rsidRPr="00813946">
        <w:t xml:space="preserve"> </w:t>
      </w:r>
      <w:r w:rsidRPr="00813946">
        <w:t>This project entails refreshing the former gathering space in the West Campus Center to meet leadership development and meeting space needs for the upcoming Sorority Living-Learning Community.</w:t>
      </w:r>
      <w:r w:rsidR="00813946" w:rsidRPr="00813946">
        <w:t xml:space="preserve"> </w:t>
      </w:r>
      <w:r w:rsidRPr="00813946">
        <w:t>Construction start is anticipated early Spring and completion Summer 2018.</w:t>
      </w:r>
    </w:p>
    <w:p w:rsidR="00230321" w:rsidRPr="00813946" w:rsidRDefault="00230321" w:rsidP="00EF468D">
      <w:pPr>
        <w:pStyle w:val="ListParagraph"/>
        <w:jc w:val="both"/>
      </w:pPr>
      <w:r w:rsidRPr="009467EE">
        <w:rPr>
          <w:b/>
          <w:i/>
        </w:rPr>
        <w:t>Terrell Hall and Kilpatrick Renovations</w:t>
      </w:r>
      <w:r w:rsidRPr="009467EE">
        <w:rPr>
          <w:b/>
        </w:rPr>
        <w:t>:</w:t>
      </w:r>
      <w:r w:rsidRPr="00813946">
        <w:t xml:space="preserve"> Terrell Hall will be providing office, classroom, and lab space for Communication programming.</w:t>
      </w:r>
      <w:r w:rsidR="00813946" w:rsidRPr="00813946">
        <w:t xml:space="preserve"> </w:t>
      </w:r>
      <w:r w:rsidRPr="00813946">
        <w:t>Included in this space will be the TV Studio, Radio Station, Student Newspaper as well as collaborative space for our students to gather.</w:t>
      </w:r>
      <w:r w:rsidR="00813946" w:rsidRPr="00813946">
        <w:t xml:space="preserve"> </w:t>
      </w:r>
      <w:r w:rsidRPr="00813946">
        <w:t>Terrell Hall planning is well underway with the final document submission expected to be approved in late Spring and construction starting Summer of 2018.</w:t>
      </w:r>
      <w:r w:rsidR="00813946" w:rsidRPr="00813946">
        <w:t xml:space="preserve"> </w:t>
      </w:r>
      <w:r w:rsidRPr="00813946">
        <w:t>Some selective demolition will begin December 2017, and you will start to see fencing surround the building very soon. Kilpatrick Hall window replacement project is progressing very well also. It will receive new windows reflective of the originals throughout the original portion of Kilpatrick and Peabody Auditorium.</w:t>
      </w:r>
      <w:r w:rsidR="00813946" w:rsidRPr="00813946">
        <w:t xml:space="preserve"> </w:t>
      </w:r>
      <w:r w:rsidRPr="00813946">
        <w:t>Mock-up windows will be installed in December with the remaining windows being replaced over the Summer of 2018.</w:t>
      </w:r>
    </w:p>
    <w:p w:rsidR="00230321" w:rsidRPr="00813946" w:rsidRDefault="00230321" w:rsidP="00B302DF">
      <w:pPr>
        <w:pStyle w:val="ListParagraph"/>
        <w:jc w:val="both"/>
      </w:pPr>
      <w:r w:rsidRPr="009467EE">
        <w:rPr>
          <w:b/>
          <w:i/>
        </w:rPr>
        <w:t>Peeler Building</w:t>
      </w:r>
      <w:r w:rsidRPr="009467EE">
        <w:rPr>
          <w:b/>
        </w:rPr>
        <w:t>:</w:t>
      </w:r>
      <w:r w:rsidRPr="00813946">
        <w:t xml:space="preserve"> This project entails refreshing former office space in the Peeler building to meet planning and storage expectations of the Sorority Living and Learning Community.</w:t>
      </w:r>
      <w:r w:rsidR="00813946" w:rsidRPr="00813946">
        <w:t xml:space="preserve"> </w:t>
      </w:r>
      <w:r w:rsidRPr="00813946">
        <w:t>The renovation of the areas in Peeler is currently under construction and will be completed December 2017.</w:t>
      </w:r>
    </w:p>
    <w:p w:rsidR="001A3CAD" w:rsidRDefault="00230321" w:rsidP="00B302DF">
      <w:pPr>
        <w:pStyle w:val="ListParagraph"/>
        <w:jc w:val="both"/>
      </w:pPr>
      <w:r w:rsidRPr="009467EE">
        <w:rPr>
          <w:b/>
          <w:i/>
        </w:rPr>
        <w:t>We have sold the Macon Center and will be moving our existing programming</w:t>
      </w:r>
      <w:r w:rsidRPr="009467EE">
        <w:rPr>
          <w:b/>
        </w:rPr>
        <w:t>.</w:t>
      </w:r>
      <w:r w:rsidR="00813946" w:rsidRPr="00813946">
        <w:t xml:space="preserve"> </w:t>
      </w:r>
      <w:r w:rsidRPr="00813946">
        <w:t>Our graduate and doctorate programs in Nursing will be moving back to Milledgeville effective Spring semester, and we are currently finalizing a lease agreement with Navicent Health to provide the necessary facilities to support programs.</w:t>
      </w:r>
      <w:r w:rsidR="00813946" w:rsidRPr="00813946">
        <w:t xml:space="preserve"> </w:t>
      </w:r>
      <w:r w:rsidRPr="00813946">
        <w:t>Our existing C</w:t>
      </w:r>
      <w:r w:rsidR="001A3CAD">
        <w:t xml:space="preserve">ollege of Education </w:t>
      </w:r>
      <w:r w:rsidRPr="00813946">
        <w:t>programs that were provided through the Macon Center are still under review for appropriate alternative space needs.</w:t>
      </w:r>
    </w:p>
    <w:p w:rsidR="00230321" w:rsidRPr="001A3CAD" w:rsidRDefault="00230321" w:rsidP="00451C32">
      <w:pPr>
        <w:pStyle w:val="ListParagraph"/>
        <w:numPr>
          <w:ilvl w:val="0"/>
          <w:numId w:val="10"/>
        </w:numPr>
        <w:jc w:val="both"/>
      </w:pPr>
      <w:r w:rsidRPr="001A3CAD">
        <w:rPr>
          <w:b/>
          <w:smallCaps/>
          <w:u w:val="single"/>
        </w:rPr>
        <w:t>Save the Dates</w:t>
      </w:r>
    </w:p>
    <w:p w:rsidR="00230321" w:rsidRPr="00813946" w:rsidRDefault="00230321" w:rsidP="00451C32">
      <w:pPr>
        <w:pStyle w:val="ListParagraph"/>
        <w:numPr>
          <w:ilvl w:val="0"/>
          <w:numId w:val="12"/>
        </w:numPr>
        <w:jc w:val="both"/>
      </w:pPr>
      <w:r w:rsidRPr="00813946">
        <w:t>December 8, 2017, Faculty/Staff Open House at the Old Governor's Mansion from 1:00 - 2:30</w:t>
      </w:r>
    </w:p>
    <w:p w:rsidR="00230321" w:rsidRPr="00813946" w:rsidRDefault="00230321" w:rsidP="00451C32">
      <w:pPr>
        <w:pStyle w:val="ListParagraph"/>
        <w:numPr>
          <w:ilvl w:val="0"/>
          <w:numId w:val="12"/>
        </w:numPr>
        <w:jc w:val="both"/>
      </w:pPr>
      <w:r w:rsidRPr="00813946">
        <w:t>December 16, 2017, Commencement at the Centennial Center at 1:00 p.m.</w:t>
      </w:r>
    </w:p>
    <w:p w:rsidR="00813946" w:rsidRPr="00813946" w:rsidRDefault="00230321" w:rsidP="00451C32">
      <w:pPr>
        <w:pStyle w:val="ListParagraph"/>
        <w:numPr>
          <w:ilvl w:val="0"/>
          <w:numId w:val="12"/>
        </w:numPr>
        <w:jc w:val="both"/>
      </w:pPr>
      <w:r w:rsidRPr="00813946">
        <w:t>February 9, 2018, State of the University Address in Russell Auditorium at 2:00 p.m.</w:t>
      </w:r>
    </w:p>
    <w:p w:rsidR="00D07DFE" w:rsidRPr="001A3CAD" w:rsidRDefault="00D07DFE" w:rsidP="00D07DFE">
      <w:pPr>
        <w:pStyle w:val="ListParagraph"/>
        <w:numPr>
          <w:ilvl w:val="0"/>
          <w:numId w:val="10"/>
        </w:numPr>
        <w:jc w:val="both"/>
        <w:rPr>
          <w:smallCaps/>
          <w:u w:val="single"/>
        </w:rPr>
      </w:pPr>
      <w:r>
        <w:rPr>
          <w:b/>
          <w:smallCaps/>
          <w:u w:val="single"/>
        </w:rPr>
        <w:t xml:space="preserve">Board of Regents </w:t>
      </w:r>
      <w:r w:rsidRPr="001A3CAD">
        <w:rPr>
          <w:b/>
          <w:smallCaps/>
          <w:u w:val="single"/>
        </w:rPr>
        <w:t>P</w:t>
      </w:r>
      <w:r>
        <w:rPr>
          <w:b/>
          <w:smallCaps/>
          <w:u w:val="single"/>
        </w:rPr>
        <w:t>olicy Changes</w:t>
      </w:r>
    </w:p>
    <w:p w:rsidR="00D07DFE" w:rsidRDefault="00D07DFE" w:rsidP="00D07DFE">
      <w:pPr>
        <w:pStyle w:val="ListParagraph"/>
        <w:numPr>
          <w:ilvl w:val="1"/>
          <w:numId w:val="10"/>
        </w:numPr>
        <w:ind w:left="1080"/>
        <w:jc w:val="both"/>
      </w:pPr>
      <w:r w:rsidRPr="00B302DF">
        <w:rPr>
          <w:b/>
          <w:u w:val="single"/>
        </w:rPr>
        <w:t>Uniform Academic Calendar Policy</w:t>
      </w:r>
      <w:r w:rsidRPr="00B302DF">
        <w:t xml:space="preserve"> </w:t>
      </w:r>
      <w:r w:rsidRPr="001A3CAD">
        <w:t>T</w:t>
      </w:r>
      <w:r w:rsidRPr="00813946">
        <w:t xml:space="preserve">he Uniform Academic Calendar policy is BOR policy 3.4.2, and located at </w:t>
      </w:r>
      <w:hyperlink r:id="rId10" w:history="1">
        <w:r w:rsidRPr="00AE0671">
          <w:rPr>
            <w:rStyle w:val="Hyperlink"/>
          </w:rPr>
          <w:t>http://www.usg.edu/policymanual/section3/C339/</w:t>
        </w:r>
      </w:hyperlink>
    </w:p>
    <w:p w:rsidR="00D07DFE" w:rsidRDefault="00D07DFE" w:rsidP="00D07DFE">
      <w:pPr>
        <w:pStyle w:val="ListParagraph"/>
        <w:numPr>
          <w:ilvl w:val="2"/>
          <w:numId w:val="13"/>
        </w:numPr>
        <w:ind w:left="1440" w:hanging="360"/>
        <w:jc w:val="both"/>
      </w:pPr>
      <w:r w:rsidRPr="00813946">
        <w:t>The academic calendar for each USG institution shall consist of two semesters, each with at least 15 weeks of instructional time, as defined by federal regulations issued by the United States Department of Education. The 15 weeks of instructional time shall not include registration or final examinations.</w:t>
      </w:r>
    </w:p>
    <w:p w:rsidR="00D07DFE" w:rsidRDefault="00D07DFE" w:rsidP="00D07DFE">
      <w:pPr>
        <w:pStyle w:val="ListParagraph"/>
        <w:numPr>
          <w:ilvl w:val="2"/>
          <w:numId w:val="13"/>
        </w:numPr>
        <w:ind w:left="1440" w:hanging="360"/>
        <w:jc w:val="both"/>
      </w:pPr>
      <w:r w:rsidRPr="00813946">
        <w:t>All USG institutions, with the exception of the Medical School and Dental School at Augusta University and the College of Veterinary Medicine and School of Law at the University of Georgia, shall begin and end classes for fall semester and spring semester within the prescribed periods set forth in the Academic &amp; Student Affairs Handbook. Each institution will determine all other necessary dates for the semester, including the possibility of flexible scheduling within and between semesters. Each term must be separated by a minimum of one day.</w:t>
      </w:r>
    </w:p>
    <w:p w:rsidR="00D07DFE" w:rsidRPr="00813946" w:rsidRDefault="00D07DFE" w:rsidP="00D07DFE">
      <w:pPr>
        <w:pStyle w:val="ListParagraph"/>
        <w:numPr>
          <w:ilvl w:val="2"/>
          <w:numId w:val="13"/>
        </w:numPr>
        <w:ind w:left="1440" w:hanging="360"/>
        <w:jc w:val="both"/>
      </w:pPr>
      <w:r w:rsidRPr="00813946">
        <w:lastRenderedPageBreak/>
        <w:t>The President of a USG institution or his or her designee has the authority to set the Academic Calendar for the institution within the parameters of this policy. Requests for exceptions to this policy must be submitted in writing by the President of the institution and approved in writing by the USG Chief Academic Officer</w:t>
      </w:r>
      <w:r>
        <w:t>.</w:t>
      </w:r>
    </w:p>
    <w:p w:rsidR="00D07DFE" w:rsidRDefault="00D07DFE" w:rsidP="00D07DFE">
      <w:pPr>
        <w:pStyle w:val="ListParagraph"/>
        <w:numPr>
          <w:ilvl w:val="1"/>
          <w:numId w:val="10"/>
        </w:numPr>
        <w:ind w:left="1080"/>
        <w:jc w:val="both"/>
      </w:pPr>
      <w:r w:rsidRPr="00E30D08">
        <w:rPr>
          <w:b/>
          <w:u w:val="single"/>
        </w:rPr>
        <w:t>Universal Weapons Policy</w:t>
      </w:r>
      <w:r w:rsidRPr="001A3CAD">
        <w:t xml:space="preserve"> </w:t>
      </w:r>
      <w:r w:rsidRPr="00813946">
        <w:t xml:space="preserve">The Weapons policy is BOR policy 9.13, and located at </w:t>
      </w:r>
      <w:hyperlink r:id="rId11" w:history="1">
        <w:r w:rsidRPr="00AE0671">
          <w:rPr>
            <w:rStyle w:val="Hyperlink"/>
          </w:rPr>
          <w:t>http://www.usg.edu/policymanual/section9/C2600</w:t>
        </w:r>
      </w:hyperlink>
    </w:p>
    <w:p w:rsidR="00D07DFE" w:rsidRPr="00813946" w:rsidRDefault="00D07DFE" w:rsidP="00D07DFE">
      <w:pPr>
        <w:pStyle w:val="ListParagraph"/>
        <w:numPr>
          <w:ilvl w:val="3"/>
          <w:numId w:val="14"/>
        </w:numPr>
        <w:ind w:left="1440"/>
        <w:jc w:val="both"/>
      </w:pPr>
      <w:r w:rsidRPr="00813946">
        <w:t>The University System of Georgia (USG) prohibits all weapons on property owned or leased by the USG and its institutions, except as specifically provided herein or as provided in federal or state law.</w:t>
      </w:r>
    </w:p>
    <w:p w:rsidR="00D07DFE" w:rsidRPr="00813946" w:rsidRDefault="00D07DFE" w:rsidP="00D07DFE">
      <w:pPr>
        <w:pStyle w:val="ListParagraph"/>
        <w:numPr>
          <w:ilvl w:val="3"/>
          <w:numId w:val="14"/>
        </w:numPr>
        <w:ind w:left="1440"/>
        <w:jc w:val="both"/>
      </w:pPr>
      <w:r w:rsidRPr="00813946">
        <w:t>Prohibited weapons do not include sporting equipment possessed for legitimate use in formal or informal athletic or exercise activities.</w:t>
      </w:r>
    </w:p>
    <w:p w:rsidR="00D07DFE" w:rsidRPr="00813946" w:rsidRDefault="00D07DFE" w:rsidP="00D07DFE">
      <w:pPr>
        <w:pStyle w:val="ListParagraph"/>
        <w:numPr>
          <w:ilvl w:val="3"/>
          <w:numId w:val="14"/>
        </w:numPr>
        <w:ind w:left="1440"/>
        <w:jc w:val="both"/>
      </w:pPr>
      <w:r w:rsidRPr="00813946">
        <w:t>Law enforcement officers, active military personnel, and other similar personnel may possess weapons as authorized by federal or state law to do so.</w:t>
      </w:r>
    </w:p>
    <w:p w:rsidR="00D07DFE" w:rsidRPr="00813946" w:rsidRDefault="00D07DFE" w:rsidP="00D07DFE">
      <w:pPr>
        <w:pStyle w:val="ListParagraph"/>
        <w:numPr>
          <w:ilvl w:val="3"/>
          <w:numId w:val="14"/>
        </w:numPr>
        <w:ind w:left="1440"/>
        <w:jc w:val="both"/>
      </w:pPr>
      <w:r w:rsidRPr="00813946">
        <w:t>Any person who is 18 years of age or older or currently enrolled in classes in a USG institution may possess an electroshock weapon on the campus(es) of that institution but may only make use of such electroshock weapon in defense of self or others.</w:t>
      </w:r>
    </w:p>
    <w:p w:rsidR="00D07DFE" w:rsidRDefault="00D07DFE" w:rsidP="00D07DFE">
      <w:pPr>
        <w:pStyle w:val="ListParagraph"/>
        <w:numPr>
          <w:ilvl w:val="3"/>
          <w:numId w:val="14"/>
        </w:numPr>
        <w:ind w:left="1440"/>
        <w:jc w:val="both"/>
      </w:pPr>
      <w:r w:rsidRPr="00813946">
        <w:t>Weapons carry license holders may possess weapons while under the license holder's physical control in a motor vehicle, in a locked compartment in a motor vehicle, in a locked container in a motor vehicle, or in a locked firearms rack in a motor vehicle.</w:t>
      </w:r>
    </w:p>
    <w:p w:rsidR="00D07DFE" w:rsidRPr="00D07DFE" w:rsidRDefault="00D07DFE" w:rsidP="00451C32">
      <w:pPr>
        <w:pStyle w:val="ListParagraph"/>
        <w:numPr>
          <w:ilvl w:val="0"/>
          <w:numId w:val="10"/>
        </w:numPr>
        <w:jc w:val="both"/>
        <w:rPr>
          <w:smallCaps/>
          <w:u w:val="single"/>
        </w:rPr>
      </w:pPr>
      <w:r w:rsidRPr="00D07DFE">
        <w:rPr>
          <w:b/>
          <w:smallCaps/>
          <w:u w:val="single"/>
        </w:rPr>
        <w:t>Questions</w:t>
      </w:r>
      <w:r w:rsidRPr="00D07DFE">
        <w:rPr>
          <w:smallCaps/>
        </w:rPr>
        <w:t xml:space="preserve"> </w:t>
      </w:r>
      <w:r>
        <w:t>President Dorman invited questions from the floor.</w:t>
      </w:r>
    </w:p>
    <w:p w:rsidR="00D07DFE" w:rsidRPr="00F3325D" w:rsidRDefault="00F3325D" w:rsidP="00D07DFE">
      <w:pPr>
        <w:pStyle w:val="ListParagraph"/>
        <w:numPr>
          <w:ilvl w:val="1"/>
          <w:numId w:val="10"/>
        </w:numPr>
        <w:jc w:val="both"/>
      </w:pPr>
      <w:r w:rsidRPr="00F3325D">
        <w:t>Will</w:t>
      </w:r>
      <w:r>
        <w:t xml:space="preserve"> the change</w:t>
      </w:r>
      <w:r w:rsidR="008B3955">
        <w:t>s</w:t>
      </w:r>
      <w:r>
        <w:t xml:space="preserve"> to the </w:t>
      </w:r>
      <w:r w:rsidR="008B3955">
        <w:t>U</w:t>
      </w:r>
      <w:r>
        <w:t xml:space="preserve">niform </w:t>
      </w:r>
      <w:r w:rsidR="008B3955">
        <w:t>A</w:t>
      </w:r>
      <w:r>
        <w:t xml:space="preserve">cademic </w:t>
      </w:r>
      <w:r w:rsidR="008B3955">
        <w:t xml:space="preserve">Calendar </w:t>
      </w:r>
      <w:r>
        <w:t xml:space="preserve">policy in the Board of Regents policy manual affect the academic calendar of Georgia College? </w:t>
      </w:r>
      <w:r w:rsidRPr="00F3325D">
        <w:rPr>
          <w:i/>
        </w:rPr>
        <w:t>The primary</w:t>
      </w:r>
      <w:r>
        <w:rPr>
          <w:i/>
        </w:rPr>
        <w:t xml:space="preserve"> change for uniformity was to clarify that the required fifteen weeks of instructional time per semester shall not include registration or final examinations. Presently, Georgia College complies with this clarification. Thus, the Georgia College academic calendar requires no modifications to comply with the revised policy.</w:t>
      </w:r>
    </w:p>
    <w:p w:rsidR="00F3325D" w:rsidRPr="00477C8B" w:rsidRDefault="00F3325D" w:rsidP="00D07DFE">
      <w:pPr>
        <w:pStyle w:val="ListParagraph"/>
        <w:numPr>
          <w:ilvl w:val="1"/>
          <w:numId w:val="10"/>
        </w:numPr>
        <w:jc w:val="both"/>
      </w:pPr>
      <w:r>
        <w:t xml:space="preserve">Regarding the city parking matter you mentioned, wouldn’t a bike path from West Campus to Main Campus help to mediate the current parking challenges? </w:t>
      </w:r>
      <w:r>
        <w:rPr>
          <w:i/>
        </w:rPr>
        <w:t xml:space="preserve">Jim Lidstone </w:t>
      </w:r>
      <w:r w:rsidR="00E45B16">
        <w:rPr>
          <w:i/>
        </w:rPr>
        <w:t>is the point person for a l</w:t>
      </w:r>
      <w:r>
        <w:rPr>
          <w:i/>
        </w:rPr>
        <w:t xml:space="preserve">ongstanding comprehensive </w:t>
      </w:r>
      <w:r w:rsidR="00477C8B">
        <w:rPr>
          <w:i/>
        </w:rPr>
        <w:t>beautiful</w:t>
      </w:r>
      <w:r w:rsidR="00E45B16">
        <w:rPr>
          <w:i/>
        </w:rPr>
        <w:t xml:space="preserve"> plan </w:t>
      </w:r>
      <w:r w:rsidR="008B3955">
        <w:rPr>
          <w:i/>
        </w:rPr>
        <w:t>that</w:t>
      </w:r>
      <w:r w:rsidR="00E45B16">
        <w:rPr>
          <w:i/>
        </w:rPr>
        <w:t xml:space="preserve"> includes bike paths and has been developed over the last several years. The implementation of this plan is costly and that has prevented </w:t>
      </w:r>
      <w:r w:rsidR="006B61AD">
        <w:rPr>
          <w:i/>
        </w:rPr>
        <w:t>its</w:t>
      </w:r>
      <w:r w:rsidR="00E45B16">
        <w:rPr>
          <w:i/>
        </w:rPr>
        <w:t xml:space="preserve"> implementation to this point. </w:t>
      </w:r>
      <w:r w:rsidR="005E42E8">
        <w:rPr>
          <w:i/>
        </w:rPr>
        <w:t>Financial commitments as well as a</w:t>
      </w:r>
      <w:r w:rsidR="00E45B16">
        <w:rPr>
          <w:i/>
        </w:rPr>
        <w:t xml:space="preserve"> number of grants are being sought at this time and if </w:t>
      </w:r>
      <w:r w:rsidR="005E42E8">
        <w:rPr>
          <w:i/>
        </w:rPr>
        <w:t xml:space="preserve">these funding opportunities come to fruition, </w:t>
      </w:r>
      <w:r w:rsidR="00E45B16">
        <w:rPr>
          <w:i/>
        </w:rPr>
        <w:t xml:space="preserve">it may be possible to implement </w:t>
      </w:r>
      <w:r w:rsidR="007E170A">
        <w:rPr>
          <w:i/>
        </w:rPr>
        <w:t xml:space="preserve">some or all of </w:t>
      </w:r>
      <w:r w:rsidR="00E45B16">
        <w:rPr>
          <w:i/>
        </w:rPr>
        <w:t>the</w:t>
      </w:r>
      <w:r w:rsidR="005E42E8">
        <w:rPr>
          <w:i/>
        </w:rPr>
        <w:t xml:space="preserve"> </w:t>
      </w:r>
      <w:r w:rsidR="009C6514">
        <w:rPr>
          <w:i/>
        </w:rPr>
        <w:t>existing</w:t>
      </w:r>
      <w:r w:rsidR="00E45B16">
        <w:rPr>
          <w:i/>
        </w:rPr>
        <w:t xml:space="preserve"> plan. I encourage you to consult with Jim Lidstone </w:t>
      </w:r>
      <w:r w:rsidR="007E170A">
        <w:rPr>
          <w:i/>
        </w:rPr>
        <w:t>s</w:t>
      </w:r>
      <w:r w:rsidR="00477C8B">
        <w:rPr>
          <w:i/>
        </w:rPr>
        <w:t xml:space="preserve">hould </w:t>
      </w:r>
      <w:r w:rsidR="007E170A">
        <w:rPr>
          <w:i/>
        </w:rPr>
        <w:t>you desire</w:t>
      </w:r>
      <w:r w:rsidR="00E45B16">
        <w:rPr>
          <w:i/>
        </w:rPr>
        <w:t xml:space="preserve"> additional details</w:t>
      </w:r>
      <w:r w:rsidR="007E170A">
        <w:rPr>
          <w:i/>
        </w:rPr>
        <w:t>.</w:t>
      </w:r>
    </w:p>
    <w:p w:rsidR="00904681" w:rsidRPr="00492C76" w:rsidRDefault="00904681" w:rsidP="00492C76">
      <w:pPr>
        <w:pStyle w:val="ListParagraph"/>
        <w:numPr>
          <w:ilvl w:val="1"/>
          <w:numId w:val="10"/>
        </w:numPr>
        <w:spacing w:before="240" w:line="240" w:lineRule="atLeast"/>
        <w:jc w:val="both"/>
        <w:rPr>
          <w:lang w:val="en"/>
        </w:rPr>
      </w:pPr>
      <w:r>
        <w:t xml:space="preserve">Noting the sale of the Macon Center, will there continue to be a </w:t>
      </w:r>
      <w:r w:rsidR="008B3955">
        <w:t xml:space="preserve">Georgia College </w:t>
      </w:r>
      <w:r>
        <w:t xml:space="preserve">presence in Macon to deliver existing graduate programs? </w:t>
      </w:r>
      <w:r w:rsidRPr="00904681">
        <w:rPr>
          <w:i/>
        </w:rPr>
        <w:t>The existing facility has been costly, approximately $350,000 per year</w:t>
      </w:r>
      <w:r w:rsidR="00492C76">
        <w:rPr>
          <w:i/>
        </w:rPr>
        <w:t>, and increasingly underutilized.</w:t>
      </w:r>
      <w:r w:rsidRPr="00904681">
        <w:rPr>
          <w:i/>
        </w:rPr>
        <w:t xml:space="preserve"> As the delivery of graduate programs has changed from face-to-face to become </w:t>
      </w:r>
      <w:r w:rsidR="00492C76">
        <w:rPr>
          <w:i/>
        </w:rPr>
        <w:t xml:space="preserve">largely </w:t>
      </w:r>
      <w:r w:rsidRPr="00904681">
        <w:rPr>
          <w:i/>
        </w:rPr>
        <w:t xml:space="preserve">100% online or a hybrid (a high proportion delivered online with only select face-to-face meetings for events such as course orientations and tests/exams), the use of the existing </w:t>
      </w:r>
      <w:r w:rsidR="00492C76">
        <w:rPr>
          <w:i/>
        </w:rPr>
        <w:t xml:space="preserve">physical </w:t>
      </w:r>
      <w:r w:rsidRPr="00904681">
        <w:rPr>
          <w:i/>
        </w:rPr>
        <w:t xml:space="preserve">facilities have greatly diminished. </w:t>
      </w:r>
      <w:r w:rsidR="00492C76">
        <w:rPr>
          <w:i/>
        </w:rPr>
        <w:t>Indeed, o</w:t>
      </w:r>
      <w:r w:rsidR="00492C76" w:rsidRPr="00904681">
        <w:rPr>
          <w:i/>
        </w:rPr>
        <w:t xml:space="preserve">ne graduate student I met after a commencement ceremony indicated that he had earned a degree from us while living </w:t>
      </w:r>
      <w:r w:rsidR="000B1F8E">
        <w:rPr>
          <w:i/>
        </w:rPr>
        <w:t>on the west coast</w:t>
      </w:r>
      <w:r w:rsidR="00492C76" w:rsidRPr="00904681">
        <w:rPr>
          <w:i/>
        </w:rPr>
        <w:t xml:space="preserve"> and had flown in for commencement to celebrate its completion and that his attendance at commencement was the first and only time he had set foot on </w:t>
      </w:r>
      <w:r w:rsidR="00492C76">
        <w:rPr>
          <w:i/>
        </w:rPr>
        <w:t xml:space="preserve">our </w:t>
      </w:r>
      <w:r w:rsidR="00492C76" w:rsidRPr="00904681">
        <w:rPr>
          <w:i/>
        </w:rPr>
        <w:t>campus.</w:t>
      </w:r>
      <w:r w:rsidR="00492C76">
        <w:rPr>
          <w:i/>
        </w:rPr>
        <w:t xml:space="preserve"> </w:t>
      </w:r>
      <w:r w:rsidR="008B3955">
        <w:rPr>
          <w:i/>
        </w:rPr>
        <w:t xml:space="preserve">For these reasons, there is no longer a need for a Georgia College physical facility presence in Macon. </w:t>
      </w:r>
      <w:r w:rsidR="00492C76">
        <w:rPr>
          <w:i/>
        </w:rPr>
        <w:t>Plans and provisions are in progress to find cost effective strategies to deliver the face-to-face components of courses that comprise ongoing graduate programs.</w:t>
      </w:r>
    </w:p>
    <w:p w:rsidR="00492C76" w:rsidRPr="00492C76" w:rsidRDefault="00492C76" w:rsidP="00492C76">
      <w:pPr>
        <w:pStyle w:val="ListParagraph"/>
        <w:numPr>
          <w:ilvl w:val="1"/>
          <w:numId w:val="10"/>
        </w:numPr>
        <w:spacing w:before="240" w:line="240" w:lineRule="atLeast"/>
        <w:jc w:val="both"/>
        <w:rPr>
          <w:lang w:val="en"/>
        </w:rPr>
      </w:pPr>
      <w:r>
        <w:rPr>
          <w:lang w:val="en"/>
        </w:rPr>
        <w:t xml:space="preserve">Given we are delivering a program in the College of Education with Fort Valley State University, is there any chance that Georgia College will be consolidated with other USG institutions? </w:t>
      </w:r>
      <w:r w:rsidR="00660167">
        <w:rPr>
          <w:i/>
          <w:lang w:val="en"/>
        </w:rPr>
        <w:t xml:space="preserve">I have heard no consolidation rumors involving Georgia College. I believe </w:t>
      </w:r>
      <w:r>
        <w:rPr>
          <w:i/>
          <w:lang w:val="en"/>
        </w:rPr>
        <w:t xml:space="preserve">our statewide public liberal arts mission is well understood and highly </w:t>
      </w:r>
      <w:r w:rsidR="008B3955">
        <w:rPr>
          <w:i/>
          <w:lang w:val="en"/>
        </w:rPr>
        <w:t xml:space="preserve">regarded and </w:t>
      </w:r>
      <w:r>
        <w:rPr>
          <w:i/>
          <w:lang w:val="en"/>
        </w:rPr>
        <w:t xml:space="preserve">supported by the University System of </w:t>
      </w:r>
      <w:r>
        <w:rPr>
          <w:i/>
          <w:lang w:val="en"/>
        </w:rPr>
        <w:lastRenderedPageBreak/>
        <w:t>Georgia, the Board of Regents, and the Chancellor. T</w:t>
      </w:r>
      <w:r w:rsidR="00660167">
        <w:rPr>
          <w:i/>
          <w:lang w:val="en"/>
        </w:rPr>
        <w:t>he uniqueness of this mission makes it improbable to anticipate Georgia College will be involved in a consolidation.</w:t>
      </w:r>
    </w:p>
    <w:p w:rsidR="00BC66B2" w:rsidRDefault="00A25430" w:rsidP="00492C76">
      <w:pPr>
        <w:pStyle w:val="NormalWeb"/>
        <w:spacing w:before="240" w:beforeAutospacing="0" w:after="0" w:afterAutospacing="0"/>
        <w:jc w:val="both"/>
        <w:rPr>
          <w:lang w:val="en"/>
        </w:rPr>
      </w:pPr>
      <w:r w:rsidRPr="00904681">
        <w:rPr>
          <w:b/>
          <w:bCs/>
          <w:smallCaps/>
          <w:u w:val="single"/>
          <w:lang w:val="en"/>
        </w:rPr>
        <w:t>Provost’s Report</w:t>
      </w:r>
      <w:r w:rsidRPr="00904681">
        <w:rPr>
          <w:lang w:val="en"/>
        </w:rPr>
        <w:t xml:space="preserve"> </w:t>
      </w:r>
      <w:r w:rsidR="00FA0B83" w:rsidRPr="00904681">
        <w:rPr>
          <w:lang w:val="en"/>
        </w:rPr>
        <w:t xml:space="preserve">– </w:t>
      </w:r>
      <w:r w:rsidR="00B302DF" w:rsidRPr="00904681">
        <w:rPr>
          <w:lang w:val="en"/>
        </w:rPr>
        <w:t xml:space="preserve">As </w:t>
      </w:r>
      <w:r w:rsidRPr="00904681">
        <w:rPr>
          <w:lang w:val="en"/>
        </w:rPr>
        <w:t xml:space="preserve">Provost </w:t>
      </w:r>
      <w:r w:rsidR="00E0545E" w:rsidRPr="00904681">
        <w:rPr>
          <w:lang w:val="en"/>
        </w:rPr>
        <w:t>Kelli Brown</w:t>
      </w:r>
      <w:r w:rsidR="001220D2" w:rsidRPr="00904681">
        <w:rPr>
          <w:lang w:val="en"/>
        </w:rPr>
        <w:t xml:space="preserve"> </w:t>
      </w:r>
      <w:r w:rsidR="00B302DF" w:rsidRPr="00904681">
        <w:rPr>
          <w:lang w:val="en"/>
        </w:rPr>
        <w:t>had extended regrets and was unable to attend this meeting, there was</w:t>
      </w:r>
      <w:r w:rsidR="001220D2" w:rsidRPr="00904681">
        <w:rPr>
          <w:lang w:val="en"/>
        </w:rPr>
        <w:t xml:space="preserve"> no Provost’s Report.</w:t>
      </w:r>
    </w:p>
    <w:p w:rsidR="00D92539" w:rsidRDefault="00F772EF" w:rsidP="00492C76">
      <w:pPr>
        <w:pStyle w:val="ListParagraph"/>
        <w:spacing w:before="240" w:line="240" w:lineRule="atLeast"/>
        <w:ind w:left="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A221FF" w:rsidRPr="00D5306C" w:rsidRDefault="00F772EF" w:rsidP="00FA7296">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r w:rsidR="00BE1AC9">
        <w:rPr>
          <w:lang w:val="en"/>
        </w:rPr>
        <w:t xml:space="preserve"> Presiding Officer Nicole DeClouette noted that she would turn presiding duties over to </w:t>
      </w:r>
      <w:r w:rsidR="00374143">
        <w:rPr>
          <w:lang w:val="en"/>
        </w:rPr>
        <w:t xml:space="preserve">Presiding Officer Elect </w:t>
      </w:r>
      <w:r w:rsidR="00BE1AC9">
        <w:rPr>
          <w:lang w:val="en"/>
        </w:rPr>
        <w:t xml:space="preserve">Alex Blazer while she presented motions sponsored by the </w:t>
      </w:r>
      <w:r w:rsidR="00E61C7D">
        <w:rPr>
          <w:lang w:val="en"/>
        </w:rPr>
        <w:t>Executive Committee of the University Senate and resume presiding duties following the presentation of such motions.</w:t>
      </w:r>
    </w:p>
    <w:p w:rsidR="009512AE" w:rsidRPr="00066BB0" w:rsidRDefault="009512AE" w:rsidP="00374143">
      <w:pPr>
        <w:pStyle w:val="ListParagraph"/>
        <w:numPr>
          <w:ilvl w:val="0"/>
          <w:numId w:val="5"/>
        </w:numPr>
        <w:spacing w:before="40"/>
        <w:jc w:val="both"/>
      </w:pPr>
      <w:r w:rsidRPr="00066BB0">
        <w:rPr>
          <w:b/>
          <w:smallCaps/>
          <w:u w:val="single"/>
          <w:lang w:val="en"/>
        </w:rPr>
        <w:t>Motion 1718.CAPC.0</w:t>
      </w:r>
      <w:r w:rsidR="00374143">
        <w:rPr>
          <w:b/>
          <w:smallCaps/>
          <w:u w:val="single"/>
          <w:lang w:val="en"/>
        </w:rPr>
        <w:t>12</w:t>
      </w:r>
      <w:r w:rsidRPr="00066BB0">
        <w:rPr>
          <w:b/>
          <w:smallCaps/>
          <w:u w:val="single"/>
          <w:lang w:val="en"/>
        </w:rPr>
        <w:t>.C (</w:t>
      </w:r>
      <w:r w:rsidR="00374143" w:rsidRPr="00374143">
        <w:rPr>
          <w:b/>
          <w:smallCaps/>
          <w:u w:val="single"/>
          <w:lang w:val="en"/>
        </w:rPr>
        <w:t>New Minor in Sculpture in Expanded Media</w:t>
      </w:r>
      <w:r w:rsidRPr="00066BB0">
        <w:rPr>
          <w:b/>
          <w:smallCaps/>
          <w:u w:val="single"/>
          <w:lang w:val="en"/>
        </w:rPr>
        <w:t>)</w:t>
      </w:r>
      <w:r w:rsidRPr="00066BB0">
        <w:rPr>
          <w:lang w:val="en"/>
        </w:rPr>
        <w:t xml:space="preserve"> On behalf of the committee, </w:t>
      </w:r>
      <w:r w:rsidR="00374143">
        <w:rPr>
          <w:lang w:val="en"/>
        </w:rPr>
        <w:t>Angel Abney</w:t>
      </w:r>
      <w:r w:rsidRPr="00066BB0">
        <w:rPr>
          <w:lang w:val="en"/>
        </w:rPr>
        <w:t xml:space="preserve">, CAPC </w:t>
      </w:r>
      <w:r w:rsidR="00374143">
        <w:rPr>
          <w:lang w:val="en"/>
        </w:rPr>
        <w:t>Vice-</w:t>
      </w:r>
      <w:r w:rsidRPr="00066BB0">
        <w:rPr>
          <w:lang w:val="en"/>
        </w:rPr>
        <w:t>Chair, presented the motion</w:t>
      </w:r>
      <w:r w:rsidRPr="00066BB0">
        <w:rPr>
          <w:i/>
          <w:lang w:val="en"/>
        </w:rPr>
        <w:t xml:space="preserve"> </w:t>
      </w:r>
      <w:r w:rsidR="00374143" w:rsidRPr="00374143">
        <w:rPr>
          <w:i/>
          <w:lang w:val="en"/>
        </w:rPr>
        <w:t>To recommend the approval of a new minor in Sculpture in Expanded Media as described in the supporting documents</w:t>
      </w:r>
      <w:r w:rsidR="000D4AC3" w:rsidRPr="000D4AC3">
        <w:rPr>
          <w:i/>
          <w:lang w:val="en"/>
        </w:rPr>
        <w:t>.</w:t>
      </w:r>
    </w:p>
    <w:p w:rsidR="009512AE" w:rsidRPr="00066BB0" w:rsidRDefault="009512AE" w:rsidP="00451C32">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0D4AC3" w:rsidRPr="000D4AC3" w:rsidRDefault="00374143" w:rsidP="00374143">
      <w:pPr>
        <w:pStyle w:val="ListParagraph"/>
        <w:numPr>
          <w:ilvl w:val="2"/>
          <w:numId w:val="5"/>
        </w:numPr>
        <w:jc w:val="both"/>
      </w:pPr>
      <w:r w:rsidRPr="00374143">
        <w:rPr>
          <w:i/>
          <w:lang w:val="en"/>
        </w:rPr>
        <w:t>New Minor - Sculpture in Expanded Media with Signature.pdf</w:t>
      </w:r>
      <w:r>
        <w:rPr>
          <w:i/>
          <w:lang w:val="en"/>
        </w:rPr>
        <w:t xml:space="preserve"> </w:t>
      </w:r>
      <w:r w:rsidR="000D4AC3" w:rsidRPr="00481FAD">
        <w:rPr>
          <w:lang w:val="en"/>
        </w:rPr>
        <w:t>A pdf file providing the rationale and deta</w:t>
      </w:r>
      <w:r>
        <w:rPr>
          <w:lang w:val="en"/>
        </w:rPr>
        <w:t xml:space="preserve">ils of this curricular proposal as well as </w:t>
      </w:r>
      <w:r w:rsidR="000D4AC3" w:rsidRPr="00481FAD">
        <w:rPr>
          <w:lang w:val="en"/>
        </w:rPr>
        <w:t>the signed cover sheet documenting review prior to and including CAPC for this proposal</w:t>
      </w:r>
      <w:r w:rsidR="00916710">
        <w:rPr>
          <w:lang w:val="en"/>
        </w:rPr>
        <w:t>.</w:t>
      </w:r>
    </w:p>
    <w:p w:rsidR="009512AE" w:rsidRPr="00066BB0" w:rsidRDefault="009512AE" w:rsidP="00451C32">
      <w:pPr>
        <w:pStyle w:val="ListParagraph"/>
        <w:numPr>
          <w:ilvl w:val="1"/>
          <w:numId w:val="5"/>
        </w:numPr>
        <w:jc w:val="both"/>
      </w:pPr>
      <w:r w:rsidRPr="00066BB0">
        <w:rPr>
          <w:b/>
          <w:smallCaps/>
          <w:u w:val="single"/>
        </w:rPr>
        <w:t>Contextual Information</w:t>
      </w:r>
      <w:r w:rsidR="0012770F" w:rsidRPr="005149DB">
        <w:rPr>
          <w:smallCaps/>
        </w:rPr>
        <w:t xml:space="preserve"> </w:t>
      </w:r>
      <w:r w:rsidR="00374143">
        <w:t>Angel Abney</w:t>
      </w:r>
      <w:r w:rsidR="0012770F" w:rsidRPr="0012770F">
        <w:t xml:space="preserve"> provided the following contextual information.</w:t>
      </w:r>
    </w:p>
    <w:p w:rsidR="009512AE" w:rsidRPr="00DB2ED8" w:rsidRDefault="00374143" w:rsidP="00895ECD">
      <w:pPr>
        <w:pStyle w:val="ListParagraph"/>
        <w:numPr>
          <w:ilvl w:val="2"/>
          <w:numId w:val="5"/>
        </w:numPr>
        <w:jc w:val="both"/>
        <w:rPr>
          <w:smallCaps/>
        </w:rPr>
      </w:pPr>
      <w:r>
        <w:t>The minor in Sculpture in Expanded Media</w:t>
      </w:r>
      <w:r w:rsidR="00DB2ED8">
        <w:t xml:space="preserve"> is proposed to </w:t>
      </w:r>
      <w:r>
        <w:t xml:space="preserve">replace the deactivated minor in Fiber Arts </w:t>
      </w:r>
      <w:r w:rsidR="00DB2ED8">
        <w:t xml:space="preserve">This proposed minor will </w:t>
      </w:r>
      <w:r>
        <w:t>complement the existing studio art minors presently offered by the Department of Art.</w:t>
      </w:r>
    </w:p>
    <w:p w:rsidR="009512AE" w:rsidRPr="00066BB0" w:rsidRDefault="009512AE" w:rsidP="00451C32">
      <w:pPr>
        <w:pStyle w:val="ListParagraph"/>
        <w:numPr>
          <w:ilvl w:val="1"/>
          <w:numId w:val="5"/>
        </w:numPr>
        <w:jc w:val="both"/>
        <w:rPr>
          <w:lang w:val="en"/>
        </w:rPr>
      </w:pPr>
      <w:r w:rsidRPr="00066BB0">
        <w:rPr>
          <w:b/>
          <w:smallCaps/>
          <w:u w:val="single"/>
        </w:rPr>
        <w:t>Discussion</w:t>
      </w:r>
      <w:r w:rsidRPr="00066BB0">
        <w:rPr>
          <w:smallCaps/>
        </w:rPr>
        <w:t xml:space="preserve"> </w:t>
      </w:r>
      <w:r w:rsidRPr="00066BB0">
        <w:t>None.</w:t>
      </w:r>
    </w:p>
    <w:p w:rsidR="009512AE" w:rsidRPr="00374143" w:rsidRDefault="009512AE" w:rsidP="00451C32">
      <w:pPr>
        <w:pStyle w:val="ListParagraph"/>
        <w:numPr>
          <w:ilvl w:val="1"/>
          <w:numId w:val="5"/>
        </w:numPr>
        <w:jc w:val="both"/>
        <w:rPr>
          <w:lang w:val="en"/>
        </w:rPr>
      </w:pPr>
      <w:r w:rsidRPr="00066BB0">
        <w:rPr>
          <w:b/>
          <w:smallCaps/>
          <w:u w:val="single"/>
        </w:rPr>
        <w:t>Senate Action</w:t>
      </w:r>
      <w:r w:rsidRPr="00066BB0">
        <w:t xml:space="preserve"> Motion 1</w:t>
      </w:r>
      <w:r w:rsidR="000D4AC3">
        <w:t>7</w:t>
      </w:r>
      <w:r w:rsidRPr="00066BB0">
        <w:t>1</w:t>
      </w:r>
      <w:r w:rsidR="000D4AC3">
        <w:t>8</w:t>
      </w:r>
      <w:r w:rsidRPr="00066BB0">
        <w:t>.CAPC.0</w:t>
      </w:r>
      <w:r w:rsidR="00374143">
        <w:t>12</w:t>
      </w:r>
      <w:r w:rsidRPr="00066BB0">
        <w:t xml:space="preserve">.C was </w:t>
      </w:r>
      <w:r w:rsidRPr="00066BB0">
        <w:rPr>
          <w:b/>
          <w:i/>
          <w:smallCaps/>
          <w:u w:val="single"/>
        </w:rPr>
        <w:t>approved</w:t>
      </w:r>
      <w:r w:rsidRPr="00066BB0">
        <w:rPr>
          <w:i/>
        </w:rPr>
        <w:t xml:space="preserve"> </w:t>
      </w:r>
      <w:r w:rsidR="00542E44">
        <w:t xml:space="preserve">by voice vote </w:t>
      </w:r>
      <w:r w:rsidRPr="00066BB0">
        <w:t xml:space="preserve">with </w:t>
      </w:r>
      <w:r w:rsidR="00066BB0" w:rsidRPr="00066BB0">
        <w:t>no</w:t>
      </w:r>
      <w:r w:rsidRPr="00066BB0">
        <w:t xml:space="preserve"> discussion </w:t>
      </w:r>
      <w:r w:rsidR="00066BB0" w:rsidRPr="00066BB0">
        <w:t xml:space="preserve">and </w:t>
      </w:r>
      <w:r w:rsidRPr="00066BB0">
        <w:rPr>
          <w:lang w:val="en"/>
        </w:rPr>
        <w:t>with no dissenting voice</w:t>
      </w:r>
      <w:r w:rsidR="004069D6">
        <w:rPr>
          <w:lang w:val="en"/>
        </w:rPr>
        <w:t xml:space="preserve"> and only elected faculty senators eligible to vote</w:t>
      </w:r>
      <w:r w:rsidRPr="00066BB0">
        <w:t>.</w:t>
      </w:r>
    </w:p>
    <w:p w:rsidR="00374143" w:rsidRPr="00066BB0" w:rsidRDefault="00374143" w:rsidP="00DB2ED8">
      <w:pPr>
        <w:pStyle w:val="ListParagraph"/>
        <w:numPr>
          <w:ilvl w:val="0"/>
          <w:numId w:val="5"/>
        </w:numPr>
        <w:spacing w:before="40"/>
        <w:jc w:val="both"/>
      </w:pPr>
      <w:r w:rsidRPr="00066BB0">
        <w:rPr>
          <w:b/>
          <w:smallCaps/>
          <w:u w:val="single"/>
          <w:lang w:val="en"/>
        </w:rPr>
        <w:t>Motion 1718.CAPC.0</w:t>
      </w:r>
      <w:r>
        <w:rPr>
          <w:b/>
          <w:smallCaps/>
          <w:u w:val="single"/>
          <w:lang w:val="en"/>
        </w:rPr>
        <w:t>1</w:t>
      </w:r>
      <w:r w:rsidR="00DB2ED8">
        <w:rPr>
          <w:b/>
          <w:smallCaps/>
          <w:u w:val="single"/>
          <w:lang w:val="en"/>
        </w:rPr>
        <w:t>1</w:t>
      </w:r>
      <w:r w:rsidRPr="00066BB0">
        <w:rPr>
          <w:b/>
          <w:smallCaps/>
          <w:u w:val="single"/>
          <w:lang w:val="en"/>
        </w:rPr>
        <w:t>.C (</w:t>
      </w:r>
      <w:r w:rsidR="00DB2ED8" w:rsidRPr="00DB2ED8">
        <w:rPr>
          <w:b/>
          <w:smallCaps/>
          <w:u w:val="single"/>
          <w:lang w:val="en"/>
        </w:rPr>
        <w:t>Deactivation of BA in French</w:t>
      </w:r>
      <w:r w:rsidRPr="00066BB0">
        <w:rPr>
          <w:b/>
          <w:smallCaps/>
          <w:u w:val="single"/>
          <w:lang w:val="en"/>
        </w:rPr>
        <w:t>)</w:t>
      </w:r>
      <w:r w:rsidRPr="00066BB0">
        <w:rPr>
          <w:lang w:val="en"/>
        </w:rPr>
        <w:t xml:space="preserve"> On behalf of the committee, </w:t>
      </w:r>
      <w:r>
        <w:rPr>
          <w:lang w:val="en"/>
        </w:rPr>
        <w:t>Angel Abney</w:t>
      </w:r>
      <w:r w:rsidRPr="00066BB0">
        <w:rPr>
          <w:lang w:val="en"/>
        </w:rPr>
        <w:t xml:space="preserve">, CAPC </w:t>
      </w:r>
      <w:r>
        <w:rPr>
          <w:lang w:val="en"/>
        </w:rPr>
        <w:t>Vice-</w:t>
      </w:r>
      <w:r w:rsidRPr="00066BB0">
        <w:rPr>
          <w:lang w:val="en"/>
        </w:rPr>
        <w:t>Chair, presented the motion</w:t>
      </w:r>
      <w:r w:rsidRPr="00066BB0">
        <w:rPr>
          <w:i/>
          <w:lang w:val="en"/>
        </w:rPr>
        <w:t xml:space="preserve"> </w:t>
      </w:r>
      <w:r w:rsidR="00DB2ED8" w:rsidRPr="00DB2ED8">
        <w:rPr>
          <w:i/>
          <w:lang w:val="en"/>
        </w:rPr>
        <w:t>To recommend the deactivation of the BA in French as described in the supporting documents</w:t>
      </w:r>
      <w:r w:rsidRPr="000D4AC3">
        <w:rPr>
          <w:i/>
          <w:lang w:val="en"/>
        </w:rPr>
        <w:t>.</w:t>
      </w:r>
    </w:p>
    <w:p w:rsidR="00374143" w:rsidRPr="00066BB0" w:rsidRDefault="00374143" w:rsidP="00374143">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374143" w:rsidRPr="000D4AC3" w:rsidRDefault="00DB2ED8" w:rsidP="00DB2ED8">
      <w:pPr>
        <w:pStyle w:val="ListParagraph"/>
        <w:numPr>
          <w:ilvl w:val="2"/>
          <w:numId w:val="5"/>
        </w:numPr>
        <w:jc w:val="both"/>
      </w:pPr>
      <w:r w:rsidRPr="00DB2ED8">
        <w:rPr>
          <w:i/>
          <w:lang w:val="en"/>
        </w:rPr>
        <w:t>Deactivation of BA French with Signature.pdf</w:t>
      </w:r>
      <w:r>
        <w:rPr>
          <w:i/>
          <w:lang w:val="en"/>
        </w:rPr>
        <w:t xml:space="preserve"> </w:t>
      </w:r>
      <w:r w:rsidR="00374143" w:rsidRPr="00481FAD">
        <w:rPr>
          <w:lang w:val="en"/>
        </w:rPr>
        <w:t>A pdf file providing the rationale and deta</w:t>
      </w:r>
      <w:r w:rsidR="00374143">
        <w:rPr>
          <w:lang w:val="en"/>
        </w:rPr>
        <w:t xml:space="preserve">ils of this curricular proposal as well as </w:t>
      </w:r>
      <w:r w:rsidR="00374143" w:rsidRPr="00481FAD">
        <w:rPr>
          <w:lang w:val="en"/>
        </w:rPr>
        <w:t>the signed cover sheet documenting review prior to and including CAPC for this proposal</w:t>
      </w:r>
      <w:r w:rsidR="00374143">
        <w:rPr>
          <w:lang w:val="en"/>
        </w:rPr>
        <w:t>.</w:t>
      </w:r>
    </w:p>
    <w:p w:rsidR="00374143" w:rsidRPr="00066BB0" w:rsidRDefault="00374143" w:rsidP="00374143">
      <w:pPr>
        <w:pStyle w:val="ListParagraph"/>
        <w:numPr>
          <w:ilvl w:val="1"/>
          <w:numId w:val="5"/>
        </w:numPr>
        <w:jc w:val="both"/>
      </w:pPr>
      <w:r w:rsidRPr="00066BB0">
        <w:rPr>
          <w:b/>
          <w:smallCaps/>
          <w:u w:val="single"/>
        </w:rPr>
        <w:t>Contextual Information</w:t>
      </w:r>
      <w:r w:rsidRPr="0012770F">
        <w:rPr>
          <w:b/>
          <w:smallCaps/>
        </w:rPr>
        <w:t xml:space="preserve"> </w:t>
      </w:r>
      <w:r>
        <w:t>Angel Abney</w:t>
      </w:r>
      <w:r w:rsidRPr="0012770F">
        <w:t xml:space="preserve"> provided the following contextual information.</w:t>
      </w:r>
    </w:p>
    <w:p w:rsidR="004066EC" w:rsidRPr="004066EC" w:rsidRDefault="004066EC" w:rsidP="004066EC">
      <w:pPr>
        <w:pStyle w:val="ListParagraph"/>
        <w:numPr>
          <w:ilvl w:val="2"/>
          <w:numId w:val="5"/>
        </w:numPr>
        <w:jc w:val="both"/>
        <w:rPr>
          <w:smallCaps/>
        </w:rPr>
      </w:pPr>
      <w:r>
        <w:t xml:space="preserve">Earlier, the Department of World Languages and Cultures </w:t>
      </w:r>
      <w:r w:rsidR="00AE3C55">
        <w:t>took</w:t>
      </w:r>
      <w:r w:rsidR="0029057B">
        <w:t xml:space="preserve"> the steps necessary </w:t>
      </w:r>
      <w:r>
        <w:t xml:space="preserve">to establish a B.A. in World Languages and Cultures with a concentration in French and a concentration in Spanish. </w:t>
      </w:r>
      <w:r>
        <w:rPr>
          <w:i/>
        </w:rPr>
        <w:t>Note: During the preparation of these minutes, it is noted that this modification was included in Motion 1516.CAPC.001.C.</w:t>
      </w:r>
    </w:p>
    <w:p w:rsidR="00374143" w:rsidRPr="00066BB0" w:rsidRDefault="009B7560" w:rsidP="004066EC">
      <w:pPr>
        <w:pStyle w:val="ListParagraph"/>
        <w:numPr>
          <w:ilvl w:val="2"/>
          <w:numId w:val="5"/>
        </w:numPr>
        <w:jc w:val="both"/>
        <w:rPr>
          <w:smallCaps/>
        </w:rPr>
      </w:pPr>
      <w:r>
        <w:t xml:space="preserve">This motion proposes </w:t>
      </w:r>
      <w:r w:rsidR="004066EC">
        <w:t>deactivating the</w:t>
      </w:r>
      <w:r w:rsidR="00374143">
        <w:t>.</w:t>
      </w:r>
      <w:r w:rsidR="004066EC">
        <w:t xml:space="preserve">BA degree with a French major </w:t>
      </w:r>
      <w:r w:rsidR="00AE3C55">
        <w:t xml:space="preserve">as student can </w:t>
      </w:r>
      <w:r w:rsidR="0029057B">
        <w:t xml:space="preserve">now </w:t>
      </w:r>
      <w:r w:rsidR="00AE3C55">
        <w:t>earn</w:t>
      </w:r>
      <w:r w:rsidR="004066EC">
        <w:t xml:space="preserve"> a</w:t>
      </w:r>
      <w:r w:rsidR="004066EC" w:rsidRPr="004066EC">
        <w:t xml:space="preserve"> </w:t>
      </w:r>
      <w:r w:rsidR="004066EC">
        <w:t>B.A. in World Languages and Cultures with a concentration in</w:t>
      </w:r>
      <w:r>
        <w:t xml:space="preserve"> French.</w:t>
      </w:r>
    </w:p>
    <w:p w:rsidR="00374143" w:rsidRPr="00066BB0" w:rsidRDefault="00374143" w:rsidP="00374143">
      <w:pPr>
        <w:pStyle w:val="ListParagraph"/>
        <w:numPr>
          <w:ilvl w:val="1"/>
          <w:numId w:val="5"/>
        </w:numPr>
        <w:jc w:val="both"/>
        <w:rPr>
          <w:lang w:val="en"/>
        </w:rPr>
      </w:pPr>
      <w:r w:rsidRPr="00066BB0">
        <w:rPr>
          <w:b/>
          <w:smallCaps/>
          <w:u w:val="single"/>
        </w:rPr>
        <w:t>Discussion</w:t>
      </w:r>
      <w:r w:rsidRPr="00066BB0">
        <w:rPr>
          <w:smallCaps/>
        </w:rPr>
        <w:t xml:space="preserve"> </w:t>
      </w:r>
      <w:r w:rsidRPr="00066BB0">
        <w:t>None.</w:t>
      </w:r>
    </w:p>
    <w:p w:rsidR="00374143" w:rsidRPr="00066BB0" w:rsidRDefault="00374143" w:rsidP="00374143">
      <w:pPr>
        <w:pStyle w:val="ListParagraph"/>
        <w:numPr>
          <w:ilvl w:val="1"/>
          <w:numId w:val="5"/>
        </w:numPr>
        <w:jc w:val="both"/>
        <w:rPr>
          <w:lang w:val="en"/>
        </w:rPr>
      </w:pPr>
      <w:r w:rsidRPr="00066BB0">
        <w:rPr>
          <w:b/>
          <w:smallCaps/>
          <w:u w:val="single"/>
        </w:rPr>
        <w:t>Senate Action</w:t>
      </w:r>
      <w:r w:rsidRPr="00066BB0">
        <w:t xml:space="preserve"> Motion 1</w:t>
      </w:r>
      <w:r>
        <w:t>7</w:t>
      </w:r>
      <w:r w:rsidRPr="00066BB0">
        <w:t>1</w:t>
      </w:r>
      <w:r>
        <w:t>8</w:t>
      </w:r>
      <w:r w:rsidRPr="00066BB0">
        <w:t>.CAPC.0</w:t>
      </w:r>
      <w:r>
        <w:t>1</w:t>
      </w:r>
      <w:r w:rsidR="00DB2ED8">
        <w:t>1</w:t>
      </w:r>
      <w:r w:rsidRPr="00066BB0">
        <w:t xml:space="preserve">.C was </w:t>
      </w:r>
      <w:r w:rsidRPr="00066BB0">
        <w:rPr>
          <w:b/>
          <w:i/>
          <w:smallCaps/>
          <w:u w:val="single"/>
        </w:rPr>
        <w:t>approved</w:t>
      </w:r>
      <w:r w:rsidRPr="00066BB0">
        <w:rPr>
          <w:i/>
        </w:rPr>
        <w:t xml:space="preserve"> </w:t>
      </w:r>
      <w:r>
        <w:t xml:space="preserve">by voice vote </w:t>
      </w:r>
      <w:r w:rsidRPr="00066BB0">
        <w:t xml:space="preserve">with no discussion and </w:t>
      </w:r>
      <w:r w:rsidRPr="00066BB0">
        <w:rPr>
          <w:lang w:val="en"/>
        </w:rPr>
        <w:t>with no dissenting voice</w:t>
      </w:r>
      <w:r>
        <w:rPr>
          <w:lang w:val="en"/>
        </w:rPr>
        <w:t xml:space="preserve"> and only elected faculty senators eligible to vote</w:t>
      </w:r>
      <w:r w:rsidRPr="00066BB0">
        <w:t>.</w:t>
      </w:r>
    </w:p>
    <w:p w:rsidR="009B7560" w:rsidRPr="00066BB0" w:rsidRDefault="009B7560" w:rsidP="009B7560">
      <w:pPr>
        <w:pStyle w:val="ListParagraph"/>
        <w:numPr>
          <w:ilvl w:val="0"/>
          <w:numId w:val="5"/>
        </w:numPr>
        <w:spacing w:before="40"/>
        <w:jc w:val="both"/>
      </w:pPr>
      <w:r w:rsidRPr="00066BB0">
        <w:rPr>
          <w:b/>
          <w:smallCaps/>
          <w:u w:val="single"/>
          <w:lang w:val="en"/>
        </w:rPr>
        <w:t>Motion 1718.CAPC.0</w:t>
      </w:r>
      <w:r>
        <w:rPr>
          <w:b/>
          <w:smallCaps/>
          <w:u w:val="single"/>
          <w:lang w:val="en"/>
        </w:rPr>
        <w:t>10</w:t>
      </w:r>
      <w:r w:rsidRPr="00066BB0">
        <w:rPr>
          <w:b/>
          <w:smallCaps/>
          <w:u w:val="single"/>
          <w:lang w:val="en"/>
        </w:rPr>
        <w:t>.C (</w:t>
      </w:r>
      <w:r w:rsidRPr="00DB2ED8">
        <w:rPr>
          <w:b/>
          <w:smallCaps/>
          <w:u w:val="single"/>
          <w:lang w:val="en"/>
        </w:rPr>
        <w:t xml:space="preserve">Deactivation of BA in </w:t>
      </w:r>
      <w:r>
        <w:rPr>
          <w:b/>
          <w:smallCaps/>
          <w:u w:val="single"/>
          <w:lang w:val="en"/>
        </w:rPr>
        <w:t>Spanish</w:t>
      </w:r>
      <w:r w:rsidRPr="00066BB0">
        <w:rPr>
          <w:b/>
          <w:smallCaps/>
          <w:u w:val="single"/>
          <w:lang w:val="en"/>
        </w:rPr>
        <w:t>)</w:t>
      </w:r>
      <w:r w:rsidRPr="00066BB0">
        <w:rPr>
          <w:lang w:val="en"/>
        </w:rPr>
        <w:t xml:space="preserve"> On behalf of the committee, </w:t>
      </w:r>
      <w:r>
        <w:rPr>
          <w:lang w:val="en"/>
        </w:rPr>
        <w:t>Angel Abney</w:t>
      </w:r>
      <w:r w:rsidRPr="00066BB0">
        <w:rPr>
          <w:lang w:val="en"/>
        </w:rPr>
        <w:t xml:space="preserve">, CAPC </w:t>
      </w:r>
      <w:r>
        <w:rPr>
          <w:lang w:val="en"/>
        </w:rPr>
        <w:t>Vice-</w:t>
      </w:r>
      <w:r w:rsidRPr="00066BB0">
        <w:rPr>
          <w:lang w:val="en"/>
        </w:rPr>
        <w:t>Chair, presented the motion</w:t>
      </w:r>
      <w:r w:rsidRPr="00066BB0">
        <w:rPr>
          <w:i/>
          <w:lang w:val="en"/>
        </w:rPr>
        <w:t xml:space="preserve"> </w:t>
      </w:r>
      <w:r w:rsidRPr="00DB2ED8">
        <w:rPr>
          <w:i/>
          <w:lang w:val="en"/>
        </w:rPr>
        <w:t xml:space="preserve">To recommend the deactivation of the BA in </w:t>
      </w:r>
      <w:r>
        <w:rPr>
          <w:i/>
          <w:lang w:val="en"/>
        </w:rPr>
        <w:t>Spanish</w:t>
      </w:r>
      <w:r w:rsidRPr="00DB2ED8">
        <w:rPr>
          <w:i/>
          <w:lang w:val="en"/>
        </w:rPr>
        <w:t xml:space="preserve"> as described in the supporting documents</w:t>
      </w:r>
      <w:r w:rsidRPr="000D4AC3">
        <w:rPr>
          <w:i/>
          <w:lang w:val="en"/>
        </w:rPr>
        <w:t>.</w:t>
      </w:r>
    </w:p>
    <w:p w:rsidR="009B7560" w:rsidRPr="00066BB0" w:rsidRDefault="009B7560" w:rsidP="009B7560">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9B7560" w:rsidRPr="000D4AC3" w:rsidRDefault="009B7560" w:rsidP="009B7560">
      <w:pPr>
        <w:pStyle w:val="ListParagraph"/>
        <w:numPr>
          <w:ilvl w:val="2"/>
          <w:numId w:val="5"/>
        </w:numPr>
        <w:jc w:val="both"/>
      </w:pPr>
      <w:r w:rsidRPr="00DB2ED8">
        <w:rPr>
          <w:i/>
          <w:lang w:val="en"/>
        </w:rPr>
        <w:lastRenderedPageBreak/>
        <w:t xml:space="preserve">Deactivation of BA </w:t>
      </w:r>
      <w:r>
        <w:rPr>
          <w:i/>
          <w:lang w:val="en"/>
        </w:rPr>
        <w:t>Spanish</w:t>
      </w:r>
      <w:r w:rsidRPr="00DB2ED8">
        <w:rPr>
          <w:i/>
          <w:lang w:val="en"/>
        </w:rPr>
        <w:t xml:space="preserve"> with Signature.pdf</w:t>
      </w:r>
      <w:r>
        <w:rPr>
          <w:i/>
          <w:lang w:val="en"/>
        </w:rPr>
        <w:t xml:space="preserve"> </w:t>
      </w:r>
      <w:r w:rsidRPr="00481FAD">
        <w:rPr>
          <w:lang w:val="en"/>
        </w:rPr>
        <w:t>A pdf file providing the rationale and deta</w:t>
      </w:r>
      <w:r>
        <w:rPr>
          <w:lang w:val="en"/>
        </w:rPr>
        <w:t xml:space="preserve">ils of this curricular proposal as well as </w:t>
      </w:r>
      <w:r w:rsidRPr="00481FAD">
        <w:rPr>
          <w:lang w:val="en"/>
        </w:rPr>
        <w:t>the signed cover sheet documenting review prior to and including CAPC for this proposal</w:t>
      </w:r>
      <w:r>
        <w:rPr>
          <w:lang w:val="en"/>
        </w:rPr>
        <w:t>.</w:t>
      </w:r>
    </w:p>
    <w:p w:rsidR="009B7560" w:rsidRPr="00066BB0" w:rsidRDefault="009B7560" w:rsidP="009B7560">
      <w:pPr>
        <w:pStyle w:val="ListParagraph"/>
        <w:numPr>
          <w:ilvl w:val="1"/>
          <w:numId w:val="5"/>
        </w:numPr>
        <w:jc w:val="both"/>
      </w:pPr>
      <w:r w:rsidRPr="00066BB0">
        <w:rPr>
          <w:b/>
          <w:smallCaps/>
          <w:u w:val="single"/>
        </w:rPr>
        <w:t>Contextual Information</w:t>
      </w:r>
      <w:r w:rsidRPr="0012770F">
        <w:rPr>
          <w:b/>
          <w:smallCaps/>
        </w:rPr>
        <w:t xml:space="preserve"> </w:t>
      </w:r>
      <w:r>
        <w:t>Angel Abney</w:t>
      </w:r>
      <w:r w:rsidRPr="0012770F">
        <w:t xml:space="preserve"> provided the following contextual information.</w:t>
      </w:r>
    </w:p>
    <w:p w:rsidR="009B7560" w:rsidRPr="004066EC" w:rsidRDefault="009B7560" w:rsidP="009B7560">
      <w:pPr>
        <w:pStyle w:val="ListParagraph"/>
        <w:numPr>
          <w:ilvl w:val="2"/>
          <w:numId w:val="5"/>
        </w:numPr>
        <w:jc w:val="both"/>
        <w:rPr>
          <w:smallCaps/>
        </w:rPr>
      </w:pPr>
      <w:r>
        <w:t>Earlier, the Department of W</w:t>
      </w:r>
      <w:r w:rsidR="0029057B">
        <w:t xml:space="preserve">orld Languages and Cultures took </w:t>
      </w:r>
      <w:r>
        <w:t xml:space="preserve">the </w:t>
      </w:r>
      <w:r w:rsidR="0029057B">
        <w:t xml:space="preserve">steps </w:t>
      </w:r>
      <w:r>
        <w:t>necessary</w:t>
      </w:r>
      <w:r w:rsidR="0029057B">
        <w:t xml:space="preserve"> </w:t>
      </w:r>
      <w:r>
        <w:t xml:space="preserve">to establish a B.A. in World Languages and Cultures with a concentration in French and a concentration in Spanish. </w:t>
      </w:r>
      <w:r>
        <w:rPr>
          <w:i/>
        </w:rPr>
        <w:t>Note: During the preparation of these minutes, it is noted that this modification was included in Motion 1516.CAPC.001.C.</w:t>
      </w:r>
    </w:p>
    <w:p w:rsidR="009B7560" w:rsidRPr="00066BB0" w:rsidRDefault="009B7560" w:rsidP="009B7560">
      <w:pPr>
        <w:pStyle w:val="ListParagraph"/>
        <w:numPr>
          <w:ilvl w:val="2"/>
          <w:numId w:val="5"/>
        </w:numPr>
        <w:jc w:val="both"/>
        <w:rPr>
          <w:smallCaps/>
        </w:rPr>
      </w:pPr>
      <w:r>
        <w:t xml:space="preserve">This motion proposes deactivating the.BA degree with a Spanish major </w:t>
      </w:r>
      <w:r w:rsidR="0029057B">
        <w:t xml:space="preserve">as student can now earn a </w:t>
      </w:r>
      <w:r>
        <w:t>B.A. in World Languages and Cultures with a concentration in Spanish.</w:t>
      </w:r>
    </w:p>
    <w:p w:rsidR="009B7560" w:rsidRPr="00066BB0" w:rsidRDefault="009B7560" w:rsidP="009B7560">
      <w:pPr>
        <w:pStyle w:val="ListParagraph"/>
        <w:numPr>
          <w:ilvl w:val="1"/>
          <w:numId w:val="5"/>
        </w:numPr>
        <w:jc w:val="both"/>
        <w:rPr>
          <w:lang w:val="en"/>
        </w:rPr>
      </w:pPr>
      <w:r w:rsidRPr="00066BB0">
        <w:rPr>
          <w:b/>
          <w:smallCaps/>
          <w:u w:val="single"/>
        </w:rPr>
        <w:t>Discussion</w:t>
      </w:r>
      <w:r w:rsidRPr="00066BB0">
        <w:rPr>
          <w:smallCaps/>
        </w:rPr>
        <w:t xml:space="preserve"> </w:t>
      </w:r>
      <w:r w:rsidRPr="00066BB0">
        <w:t>None.</w:t>
      </w:r>
    </w:p>
    <w:p w:rsidR="009B7560" w:rsidRPr="00066BB0" w:rsidRDefault="009B7560" w:rsidP="009B7560">
      <w:pPr>
        <w:pStyle w:val="ListParagraph"/>
        <w:numPr>
          <w:ilvl w:val="1"/>
          <w:numId w:val="5"/>
        </w:numPr>
        <w:jc w:val="both"/>
        <w:rPr>
          <w:lang w:val="en"/>
        </w:rPr>
      </w:pPr>
      <w:r w:rsidRPr="00066BB0">
        <w:rPr>
          <w:b/>
          <w:smallCaps/>
          <w:u w:val="single"/>
        </w:rPr>
        <w:t>Senate Action</w:t>
      </w:r>
      <w:r w:rsidRPr="00066BB0">
        <w:t xml:space="preserve"> Motion 1</w:t>
      </w:r>
      <w:r>
        <w:t>7</w:t>
      </w:r>
      <w:r w:rsidRPr="00066BB0">
        <w:t>1</w:t>
      </w:r>
      <w:r>
        <w:t>8</w:t>
      </w:r>
      <w:r w:rsidRPr="00066BB0">
        <w:t>.CAPC.0</w:t>
      </w:r>
      <w:r>
        <w:t>10</w:t>
      </w:r>
      <w:r w:rsidRPr="00066BB0">
        <w:t xml:space="preserve">.C was </w:t>
      </w:r>
      <w:r w:rsidRPr="00066BB0">
        <w:rPr>
          <w:b/>
          <w:i/>
          <w:smallCaps/>
          <w:u w:val="single"/>
        </w:rPr>
        <w:t>approved</w:t>
      </w:r>
      <w:r w:rsidRPr="00066BB0">
        <w:rPr>
          <w:i/>
        </w:rPr>
        <w:t xml:space="preserve"> </w:t>
      </w:r>
      <w:r>
        <w:t xml:space="preserve">by voice vote </w:t>
      </w:r>
      <w:r w:rsidRPr="00066BB0">
        <w:t xml:space="preserve">with no discussion and </w:t>
      </w:r>
      <w:r w:rsidRPr="00066BB0">
        <w:rPr>
          <w:lang w:val="en"/>
        </w:rPr>
        <w:t>with no dissenting voice</w:t>
      </w:r>
      <w:r>
        <w:rPr>
          <w:lang w:val="en"/>
        </w:rPr>
        <w:t xml:space="preserve"> and only elected faculty senators eligible to vote</w:t>
      </w:r>
      <w:r w:rsidRPr="00066BB0">
        <w:t>.</w:t>
      </w:r>
    </w:p>
    <w:p w:rsidR="00374143" w:rsidRPr="00066BB0" w:rsidRDefault="00374143" w:rsidP="009B7560">
      <w:pPr>
        <w:pStyle w:val="ListParagraph"/>
        <w:numPr>
          <w:ilvl w:val="0"/>
          <w:numId w:val="5"/>
        </w:numPr>
        <w:spacing w:before="40"/>
        <w:jc w:val="both"/>
      </w:pPr>
      <w:r w:rsidRPr="00066BB0">
        <w:rPr>
          <w:b/>
          <w:smallCaps/>
          <w:u w:val="single"/>
          <w:lang w:val="en"/>
        </w:rPr>
        <w:t>Motion 1718.</w:t>
      </w:r>
      <w:r w:rsidR="009B7560">
        <w:rPr>
          <w:b/>
          <w:smallCaps/>
          <w:u w:val="single"/>
          <w:lang w:val="en"/>
        </w:rPr>
        <w:t>F</w:t>
      </w:r>
      <w:r w:rsidRPr="00066BB0">
        <w:rPr>
          <w:b/>
          <w:smallCaps/>
          <w:u w:val="single"/>
          <w:lang w:val="en"/>
        </w:rPr>
        <w:t>APC.0</w:t>
      </w:r>
      <w:r w:rsidR="009B7560">
        <w:rPr>
          <w:b/>
          <w:smallCaps/>
          <w:u w:val="single"/>
          <w:lang w:val="en"/>
        </w:rPr>
        <w:t>0</w:t>
      </w:r>
      <w:r>
        <w:rPr>
          <w:b/>
          <w:smallCaps/>
          <w:u w:val="single"/>
          <w:lang w:val="en"/>
        </w:rPr>
        <w:t>2</w:t>
      </w:r>
      <w:r w:rsidRPr="00066BB0">
        <w:rPr>
          <w:b/>
          <w:smallCaps/>
          <w:u w:val="single"/>
          <w:lang w:val="en"/>
        </w:rPr>
        <w:t>.</w:t>
      </w:r>
      <w:r w:rsidR="00E660D2">
        <w:rPr>
          <w:b/>
          <w:smallCaps/>
          <w:u w:val="single"/>
          <w:lang w:val="en"/>
        </w:rPr>
        <w:t>R</w:t>
      </w:r>
      <w:r w:rsidRPr="00066BB0">
        <w:rPr>
          <w:b/>
          <w:smallCaps/>
          <w:u w:val="single"/>
          <w:lang w:val="en"/>
        </w:rPr>
        <w:t xml:space="preserve"> (</w:t>
      </w:r>
      <w:r w:rsidR="009B7560" w:rsidRPr="009B7560">
        <w:rPr>
          <w:b/>
          <w:smallCaps/>
          <w:u w:val="single"/>
          <w:lang w:val="en"/>
        </w:rPr>
        <w:t>Peer Teaching Observation Pilot Program</w:t>
      </w:r>
      <w:r w:rsidRPr="00066BB0">
        <w:rPr>
          <w:b/>
          <w:smallCaps/>
          <w:u w:val="single"/>
          <w:lang w:val="en"/>
        </w:rPr>
        <w:t>)</w:t>
      </w:r>
      <w:r w:rsidRPr="00066BB0">
        <w:rPr>
          <w:lang w:val="en"/>
        </w:rPr>
        <w:t xml:space="preserve"> On behalf of the committee, </w:t>
      </w:r>
      <w:r w:rsidR="009B7560">
        <w:rPr>
          <w:lang w:val="en"/>
        </w:rPr>
        <w:t>David Johnson</w:t>
      </w:r>
      <w:r w:rsidRPr="00066BB0">
        <w:rPr>
          <w:lang w:val="en"/>
        </w:rPr>
        <w:t xml:space="preserve">, </w:t>
      </w:r>
      <w:r w:rsidR="009B7560">
        <w:rPr>
          <w:lang w:val="en"/>
        </w:rPr>
        <w:t>F</w:t>
      </w:r>
      <w:r w:rsidRPr="00066BB0">
        <w:rPr>
          <w:lang w:val="en"/>
        </w:rPr>
        <w:t>APC Chair, presented the motion</w:t>
      </w:r>
      <w:r w:rsidRPr="00066BB0">
        <w:rPr>
          <w:i/>
          <w:lang w:val="en"/>
        </w:rPr>
        <w:t xml:space="preserve"> </w:t>
      </w:r>
      <w:r w:rsidR="009B7560" w:rsidRPr="009B7560">
        <w:rPr>
          <w:i/>
          <w:lang w:val="en"/>
        </w:rPr>
        <w:t>To ENDORSE the creation of a Peer Teaching Observation Pilot Progra</w:t>
      </w:r>
      <w:r w:rsidR="009B7560">
        <w:rPr>
          <w:i/>
          <w:lang w:val="en"/>
        </w:rPr>
        <w:t>m.</w:t>
      </w:r>
    </w:p>
    <w:p w:rsidR="00374143" w:rsidRPr="00066BB0" w:rsidRDefault="00374143" w:rsidP="00374143">
      <w:pPr>
        <w:pStyle w:val="ListParagraph"/>
        <w:numPr>
          <w:ilvl w:val="1"/>
          <w:numId w:val="5"/>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374143" w:rsidRPr="009B7560" w:rsidRDefault="009B7560" w:rsidP="00B81B52">
      <w:pPr>
        <w:pStyle w:val="ListParagraph"/>
        <w:numPr>
          <w:ilvl w:val="2"/>
          <w:numId w:val="5"/>
        </w:numPr>
        <w:jc w:val="both"/>
      </w:pPr>
      <w:r w:rsidRPr="009B7560">
        <w:rPr>
          <w:i/>
          <w:lang w:val="en"/>
        </w:rPr>
        <w:t>Peer Teaching Observation Program Supplemental Info.docx</w:t>
      </w:r>
      <w:r>
        <w:rPr>
          <w:i/>
          <w:lang w:val="en"/>
        </w:rPr>
        <w:t xml:space="preserve"> </w:t>
      </w:r>
      <w:r w:rsidR="00374143" w:rsidRPr="00481FAD">
        <w:rPr>
          <w:lang w:val="en"/>
        </w:rPr>
        <w:t>A</w:t>
      </w:r>
      <w:r>
        <w:rPr>
          <w:lang w:val="en"/>
        </w:rPr>
        <w:t>n MSWord</w:t>
      </w:r>
      <w:r w:rsidR="00374143" w:rsidRPr="00481FAD">
        <w:rPr>
          <w:lang w:val="en"/>
        </w:rPr>
        <w:t xml:space="preserve"> file providing the rationale and deta</w:t>
      </w:r>
      <w:r>
        <w:rPr>
          <w:lang w:val="en"/>
        </w:rPr>
        <w:t xml:space="preserve">ils of this </w:t>
      </w:r>
      <w:r w:rsidR="00374143">
        <w:rPr>
          <w:lang w:val="en"/>
        </w:rPr>
        <w:t>proposal.</w:t>
      </w:r>
    </w:p>
    <w:p w:rsidR="009B7560" w:rsidRPr="00B81B52" w:rsidRDefault="00B81B52" w:rsidP="009B7560">
      <w:pPr>
        <w:pStyle w:val="ListParagraph"/>
        <w:numPr>
          <w:ilvl w:val="2"/>
          <w:numId w:val="5"/>
        </w:numPr>
        <w:jc w:val="both"/>
      </w:pPr>
      <w:r w:rsidRPr="00B81B52">
        <w:rPr>
          <w:i/>
          <w:lang w:val="en"/>
        </w:rPr>
        <w:t>NSRF Observation Protocol 2.pdf</w:t>
      </w:r>
      <w:r>
        <w:rPr>
          <w:i/>
          <w:lang w:val="en"/>
        </w:rPr>
        <w:t xml:space="preserve"> </w:t>
      </w:r>
      <w:r>
        <w:rPr>
          <w:lang w:val="en"/>
        </w:rPr>
        <w:t>A description of Observation Protocol #2 – Focus Point referenced in the first bullet of the main proposal document.</w:t>
      </w:r>
    </w:p>
    <w:p w:rsidR="00B81B52" w:rsidRPr="00B81B52" w:rsidRDefault="00B81B52" w:rsidP="00B81B52">
      <w:pPr>
        <w:pStyle w:val="ListParagraph"/>
        <w:numPr>
          <w:ilvl w:val="2"/>
          <w:numId w:val="5"/>
        </w:numPr>
        <w:jc w:val="both"/>
      </w:pPr>
      <w:r w:rsidRPr="00B81B52">
        <w:rPr>
          <w:i/>
          <w:lang w:val="en"/>
        </w:rPr>
        <w:t xml:space="preserve">NSRF Observation Protocol </w:t>
      </w:r>
      <w:r>
        <w:rPr>
          <w:i/>
          <w:lang w:val="en"/>
        </w:rPr>
        <w:t>3</w:t>
      </w:r>
      <w:r w:rsidRPr="00B81B52">
        <w:rPr>
          <w:i/>
          <w:lang w:val="en"/>
        </w:rPr>
        <w:t>.pdf</w:t>
      </w:r>
      <w:r>
        <w:rPr>
          <w:i/>
          <w:lang w:val="en"/>
        </w:rPr>
        <w:t xml:space="preserve"> </w:t>
      </w:r>
      <w:r>
        <w:rPr>
          <w:lang w:val="en"/>
        </w:rPr>
        <w:t>A description of Observation Protocol #3 – Interesting Moments referenced in the first bullet of the main proposal document.</w:t>
      </w:r>
    </w:p>
    <w:p w:rsidR="00374143" w:rsidRPr="00066BB0" w:rsidRDefault="00374143" w:rsidP="00374143">
      <w:pPr>
        <w:pStyle w:val="ListParagraph"/>
        <w:numPr>
          <w:ilvl w:val="1"/>
          <w:numId w:val="5"/>
        </w:numPr>
        <w:jc w:val="both"/>
      </w:pPr>
      <w:r w:rsidRPr="00066BB0">
        <w:rPr>
          <w:b/>
          <w:smallCaps/>
          <w:u w:val="single"/>
        </w:rPr>
        <w:t>Contextual Information</w:t>
      </w:r>
      <w:r w:rsidRPr="0099477C">
        <w:rPr>
          <w:smallCaps/>
        </w:rPr>
        <w:t xml:space="preserve"> </w:t>
      </w:r>
      <w:r w:rsidR="009B7560">
        <w:t>David Johnson</w:t>
      </w:r>
      <w:r w:rsidRPr="0012770F">
        <w:t xml:space="preserve"> provided the following contextual information.</w:t>
      </w:r>
    </w:p>
    <w:p w:rsidR="00B81B52" w:rsidRPr="00B81B52" w:rsidRDefault="00B81B52" w:rsidP="00374143">
      <w:pPr>
        <w:pStyle w:val="ListParagraph"/>
        <w:numPr>
          <w:ilvl w:val="2"/>
          <w:numId w:val="5"/>
        </w:numPr>
        <w:jc w:val="both"/>
        <w:rPr>
          <w:smallCaps/>
        </w:rPr>
      </w:pPr>
      <w:r w:rsidRPr="00FA56D2">
        <w:rPr>
          <w:rFonts w:cs="Arial"/>
        </w:rPr>
        <w:t>Peer review of teaching has many benefits in fostering teaching excellence, creating collegial communities of scholar teachers, and more fair and transparent culture</w:t>
      </w:r>
      <w:r>
        <w:rPr>
          <w:rFonts w:cs="Arial"/>
        </w:rPr>
        <w:t>s of professional development.</w:t>
      </w:r>
    </w:p>
    <w:p w:rsidR="00374143" w:rsidRPr="004066EC" w:rsidRDefault="00B81B52" w:rsidP="00374143">
      <w:pPr>
        <w:pStyle w:val="ListParagraph"/>
        <w:numPr>
          <w:ilvl w:val="2"/>
          <w:numId w:val="5"/>
        </w:numPr>
        <w:jc w:val="both"/>
        <w:rPr>
          <w:smallCaps/>
        </w:rPr>
      </w:pPr>
      <w:r>
        <w:rPr>
          <w:rFonts w:cs="Arial"/>
        </w:rPr>
        <w:t>This</w:t>
      </w:r>
      <w:r w:rsidR="00895ECD">
        <w:rPr>
          <w:rFonts w:cs="Arial"/>
        </w:rPr>
        <w:t xml:space="preserve"> proposal </w:t>
      </w:r>
      <w:r w:rsidR="001B786B">
        <w:rPr>
          <w:rFonts w:cs="Arial"/>
        </w:rPr>
        <w:t>provides</w:t>
      </w:r>
      <w:r w:rsidRPr="00FA56D2">
        <w:rPr>
          <w:rFonts w:cs="Arial"/>
        </w:rPr>
        <w:t xml:space="preserve"> a</w:t>
      </w:r>
      <w:r>
        <w:rPr>
          <w:rFonts w:cs="Arial"/>
        </w:rPr>
        <w:t xml:space="preserve">n </w:t>
      </w:r>
      <w:r w:rsidRPr="00895ECD">
        <w:rPr>
          <w:rFonts w:cs="Arial"/>
          <w:b/>
        </w:rPr>
        <w:t>optional</w:t>
      </w:r>
      <w:r w:rsidR="00111512" w:rsidRPr="00111512">
        <w:rPr>
          <w:rFonts w:cs="Arial"/>
        </w:rPr>
        <w:t>,</w:t>
      </w:r>
      <w:r w:rsidRPr="00FA56D2">
        <w:rPr>
          <w:rFonts w:cs="Arial"/>
        </w:rPr>
        <w:t xml:space="preserve"> </w:t>
      </w:r>
      <w:r w:rsidRPr="00111512">
        <w:rPr>
          <w:rFonts w:cs="Arial"/>
          <w:b/>
        </w:rPr>
        <w:t>structured</w:t>
      </w:r>
      <w:r w:rsidRPr="00FA56D2">
        <w:rPr>
          <w:rFonts w:cs="Arial"/>
        </w:rPr>
        <w:t xml:space="preserve">, </w:t>
      </w:r>
      <w:r w:rsidRPr="00895ECD">
        <w:rPr>
          <w:rFonts w:cs="Arial"/>
          <w:b/>
        </w:rPr>
        <w:t>formative</w:t>
      </w:r>
      <w:r w:rsidRPr="00FA56D2">
        <w:rPr>
          <w:rFonts w:cs="Arial"/>
        </w:rPr>
        <w:t xml:space="preserve"> evaluation of </w:t>
      </w:r>
      <w:r w:rsidR="00895ECD">
        <w:rPr>
          <w:rFonts w:cs="Arial"/>
        </w:rPr>
        <w:t xml:space="preserve">a </w:t>
      </w:r>
      <w:r w:rsidR="00895ECD" w:rsidRPr="00895ECD">
        <w:rPr>
          <w:rFonts w:cs="Arial"/>
          <w:b/>
        </w:rPr>
        <w:t>voluntary</w:t>
      </w:r>
      <w:r w:rsidR="00895ECD">
        <w:rPr>
          <w:rFonts w:cs="Arial"/>
        </w:rPr>
        <w:t xml:space="preserve"> participant’s </w:t>
      </w:r>
      <w:r w:rsidRPr="00FA56D2">
        <w:rPr>
          <w:rFonts w:cs="Arial"/>
        </w:rPr>
        <w:t>teaching. Information</w:t>
      </w:r>
      <w:r w:rsidR="00895ECD">
        <w:rPr>
          <w:rFonts w:cs="Arial"/>
        </w:rPr>
        <w:t xml:space="preserve"> from the observation(s) will </w:t>
      </w:r>
      <w:r w:rsidRPr="00FA56D2">
        <w:rPr>
          <w:rFonts w:cs="Arial"/>
        </w:rPr>
        <w:t xml:space="preserve">be shared </w:t>
      </w:r>
      <w:r w:rsidR="00895ECD" w:rsidRPr="00895ECD">
        <w:rPr>
          <w:rFonts w:cs="Arial"/>
          <w:b/>
        </w:rPr>
        <w:t>only</w:t>
      </w:r>
      <w:r w:rsidR="00895ECD">
        <w:rPr>
          <w:rFonts w:cs="Arial"/>
        </w:rPr>
        <w:t xml:space="preserve"> </w:t>
      </w:r>
      <w:r>
        <w:rPr>
          <w:rFonts w:cs="Arial"/>
        </w:rPr>
        <w:t xml:space="preserve">with the </w:t>
      </w:r>
      <w:r w:rsidR="00895ECD">
        <w:rPr>
          <w:rFonts w:cs="Arial"/>
        </w:rPr>
        <w:t xml:space="preserve">voluntary </w:t>
      </w:r>
      <w:r>
        <w:rPr>
          <w:rFonts w:cs="Arial"/>
        </w:rPr>
        <w:t>participa</w:t>
      </w:r>
      <w:r w:rsidR="00895ECD">
        <w:rPr>
          <w:rFonts w:cs="Arial"/>
        </w:rPr>
        <w:t>nt</w:t>
      </w:r>
      <w:r w:rsidR="004066EC">
        <w:rPr>
          <w:i/>
        </w:rPr>
        <w:t>.</w:t>
      </w:r>
    </w:p>
    <w:p w:rsidR="004066EC" w:rsidRPr="001B786B" w:rsidRDefault="00B81B52" w:rsidP="00374143">
      <w:pPr>
        <w:pStyle w:val="ListParagraph"/>
        <w:numPr>
          <w:ilvl w:val="2"/>
          <w:numId w:val="5"/>
        </w:numPr>
        <w:jc w:val="both"/>
        <w:rPr>
          <w:smallCaps/>
        </w:rPr>
      </w:pPr>
      <w:r>
        <w:rPr>
          <w:rFonts w:cs="Arial"/>
        </w:rPr>
        <w:t>The target-audience is tenure-track faculty in their first three years of teaching.</w:t>
      </w:r>
      <w:r w:rsidR="008435BF">
        <w:rPr>
          <w:rFonts w:cs="Arial"/>
        </w:rPr>
        <w:t xml:space="preserve"> </w:t>
      </w:r>
      <w:r>
        <w:rPr>
          <w:rFonts w:cs="Arial"/>
        </w:rPr>
        <w:t xml:space="preserve">The pilot program is </w:t>
      </w:r>
      <w:r w:rsidRPr="00895ECD">
        <w:rPr>
          <w:rFonts w:cs="Arial"/>
          <w:b/>
        </w:rPr>
        <w:t>voluntary</w:t>
      </w:r>
      <w:r>
        <w:rPr>
          <w:rFonts w:cs="Arial"/>
        </w:rPr>
        <w:t xml:space="preserve"> and initiated by the faculty member.</w:t>
      </w:r>
      <w:r w:rsidR="008435BF">
        <w:rPr>
          <w:rFonts w:cs="Arial"/>
        </w:rPr>
        <w:t xml:space="preserve"> </w:t>
      </w:r>
      <w:r>
        <w:rPr>
          <w:rFonts w:cs="Arial"/>
        </w:rPr>
        <w:t>The faculty</w:t>
      </w:r>
      <w:r w:rsidR="00953C2C">
        <w:rPr>
          <w:rFonts w:cs="Arial"/>
        </w:rPr>
        <w:t xml:space="preserve"> member</w:t>
      </w:r>
      <w:r>
        <w:rPr>
          <w:rFonts w:cs="Arial"/>
        </w:rPr>
        <w:t xml:space="preserve"> will choose at least one course taught during a school year for the </w:t>
      </w:r>
      <w:r w:rsidRPr="003E7A28">
        <w:rPr>
          <w:rFonts w:cs="Arial"/>
          <w:b/>
        </w:rPr>
        <w:t>formative</w:t>
      </w:r>
      <w:r>
        <w:rPr>
          <w:rFonts w:cs="Arial"/>
        </w:rPr>
        <w:t xml:space="preserve"> peer-observation.</w:t>
      </w:r>
    </w:p>
    <w:p w:rsidR="001B786B" w:rsidRPr="001B786B" w:rsidRDefault="001B786B" w:rsidP="00374143">
      <w:pPr>
        <w:pStyle w:val="ListParagraph"/>
        <w:numPr>
          <w:ilvl w:val="2"/>
          <w:numId w:val="5"/>
        </w:numPr>
        <w:jc w:val="both"/>
        <w:rPr>
          <w:smallCaps/>
        </w:rPr>
      </w:pPr>
      <w:r>
        <w:rPr>
          <w:rFonts w:cs="Arial"/>
        </w:rPr>
        <w:t xml:space="preserve">Among our current resources, </w:t>
      </w:r>
      <w:r w:rsidRPr="00FA56D2">
        <w:rPr>
          <w:rFonts w:cs="Arial"/>
        </w:rPr>
        <w:t xml:space="preserve">CTL (Center for Teaching </w:t>
      </w:r>
      <w:r>
        <w:rPr>
          <w:rFonts w:cs="Arial"/>
        </w:rPr>
        <w:t>and</w:t>
      </w:r>
      <w:r w:rsidRPr="00FA56D2">
        <w:rPr>
          <w:rFonts w:cs="Arial"/>
        </w:rPr>
        <w:t xml:space="preserve"> Learning) offers </w:t>
      </w:r>
      <w:r w:rsidRPr="00FA56D2">
        <w:rPr>
          <w:lang w:val="en"/>
        </w:rPr>
        <w:t xml:space="preserve">a </w:t>
      </w:r>
      <w:r w:rsidRPr="005A0F93">
        <w:rPr>
          <w:b/>
          <w:lang w:val="en"/>
        </w:rPr>
        <w:t>confidential</w:t>
      </w:r>
      <w:r w:rsidRPr="00FA56D2">
        <w:rPr>
          <w:lang w:val="en"/>
        </w:rPr>
        <w:t xml:space="preserve">, </w:t>
      </w:r>
      <w:r w:rsidRPr="00322795">
        <w:rPr>
          <w:b/>
          <w:lang w:val="en"/>
        </w:rPr>
        <w:t>formative</w:t>
      </w:r>
      <w:r w:rsidRPr="00FA56D2">
        <w:rPr>
          <w:lang w:val="en"/>
        </w:rPr>
        <w:t xml:space="preserve"> mid-term student feedback service available to all instructors. It is ideally done 4-8 weeks into the semester.</w:t>
      </w:r>
      <w:r w:rsidR="008435BF">
        <w:rPr>
          <w:lang w:val="en"/>
        </w:rPr>
        <w:t xml:space="preserve"> </w:t>
      </w:r>
      <w:r w:rsidRPr="00FA56D2">
        <w:rPr>
          <w:lang w:val="en"/>
        </w:rPr>
        <w:t>At the invitation of an instructor, a</w:t>
      </w:r>
      <w:r w:rsidR="008435BF">
        <w:rPr>
          <w:lang w:val="en"/>
        </w:rPr>
        <w:t xml:space="preserve"> </w:t>
      </w:r>
      <w:r w:rsidRPr="00FA56D2">
        <w:rPr>
          <w:lang w:val="en"/>
        </w:rPr>
        <w:t>facilitator</w:t>
      </w:r>
      <w:r w:rsidR="00111512">
        <w:rPr>
          <w:lang w:val="en"/>
        </w:rPr>
        <w:t xml:space="preserve"> – </w:t>
      </w:r>
      <w:r w:rsidRPr="00FA56D2">
        <w:rPr>
          <w:lang w:val="en"/>
        </w:rPr>
        <w:t>trained in the Group Instructional Feedback Technique</w:t>
      </w:r>
      <w:r w:rsidR="00895ECD">
        <w:rPr>
          <w:lang w:val="en"/>
        </w:rPr>
        <w:t xml:space="preserve"> (GIFT)</w:t>
      </w:r>
      <w:r w:rsidR="00111512">
        <w:rPr>
          <w:lang w:val="en"/>
        </w:rPr>
        <w:t xml:space="preserve"> – </w:t>
      </w:r>
      <w:r w:rsidRPr="00FA56D2">
        <w:rPr>
          <w:lang w:val="en"/>
        </w:rPr>
        <w:t xml:space="preserve">guides students through a </w:t>
      </w:r>
      <w:r w:rsidR="00111512">
        <w:rPr>
          <w:lang w:val="en"/>
        </w:rPr>
        <w:t>25</w:t>
      </w:r>
      <w:r w:rsidRPr="00FA56D2">
        <w:rPr>
          <w:lang w:val="en"/>
        </w:rPr>
        <w:t>-minute, group consensus-building process offering student feedback to a series of directed questions.</w:t>
      </w:r>
      <w:r>
        <w:rPr>
          <w:lang w:val="en"/>
        </w:rPr>
        <w:t xml:space="preserve"> This assessment generates a student consensus opinion.</w:t>
      </w:r>
    </w:p>
    <w:p w:rsidR="00895ECD" w:rsidRDefault="00895ECD" w:rsidP="00895ECD">
      <w:pPr>
        <w:pStyle w:val="ListParagraph"/>
        <w:numPr>
          <w:ilvl w:val="2"/>
          <w:numId w:val="5"/>
        </w:numPr>
        <w:jc w:val="both"/>
      </w:pPr>
      <w:r>
        <w:t xml:space="preserve">The proposal is for a two-part comprehensive </w:t>
      </w:r>
      <w:r w:rsidRPr="00953C2C">
        <w:rPr>
          <w:b/>
        </w:rPr>
        <w:t>formati</w:t>
      </w:r>
      <w:r w:rsidR="00953C2C">
        <w:rPr>
          <w:b/>
        </w:rPr>
        <w:t>ve</w:t>
      </w:r>
      <w:r>
        <w:t xml:space="preserve"> course review program as follows.</w:t>
      </w:r>
    </w:p>
    <w:p w:rsidR="00895ECD" w:rsidRPr="00895ECD" w:rsidRDefault="00895ECD" w:rsidP="00895ECD">
      <w:pPr>
        <w:pStyle w:val="ListParagraph"/>
        <w:numPr>
          <w:ilvl w:val="3"/>
          <w:numId w:val="5"/>
        </w:numPr>
        <w:ind w:left="2520"/>
        <w:jc w:val="both"/>
        <w:rPr>
          <w:sz w:val="20"/>
          <w:szCs w:val="20"/>
        </w:rPr>
      </w:pPr>
      <w:r>
        <w:rPr>
          <w:sz w:val="20"/>
          <w:szCs w:val="20"/>
        </w:rPr>
        <w:t xml:space="preserve">Part 1 </w:t>
      </w:r>
      <w:r w:rsidRPr="00895ECD">
        <w:rPr>
          <w:sz w:val="20"/>
          <w:szCs w:val="20"/>
        </w:rPr>
        <w:t xml:space="preserve">Peer observation of a class using </w:t>
      </w:r>
      <w:r>
        <w:rPr>
          <w:sz w:val="20"/>
          <w:szCs w:val="20"/>
        </w:rPr>
        <w:t>one</w:t>
      </w:r>
      <w:r w:rsidRPr="00895ECD">
        <w:rPr>
          <w:sz w:val="20"/>
          <w:szCs w:val="20"/>
        </w:rPr>
        <w:t xml:space="preserve"> of two resources from </w:t>
      </w:r>
      <w:r>
        <w:rPr>
          <w:sz w:val="20"/>
          <w:szCs w:val="20"/>
        </w:rPr>
        <w:t xml:space="preserve">the </w:t>
      </w:r>
      <w:r w:rsidRPr="00895ECD">
        <w:rPr>
          <w:sz w:val="20"/>
          <w:szCs w:val="20"/>
        </w:rPr>
        <w:t>National School Reform Faculty</w:t>
      </w:r>
    </w:p>
    <w:p w:rsidR="00895ECD" w:rsidRPr="00895ECD" w:rsidRDefault="00895ECD" w:rsidP="00895ECD">
      <w:pPr>
        <w:pStyle w:val="ListParagraph"/>
        <w:numPr>
          <w:ilvl w:val="4"/>
          <w:numId w:val="5"/>
        </w:numPr>
        <w:ind w:left="2880"/>
        <w:jc w:val="both"/>
        <w:rPr>
          <w:sz w:val="20"/>
          <w:szCs w:val="20"/>
        </w:rPr>
      </w:pPr>
      <w:r w:rsidRPr="00895ECD">
        <w:rPr>
          <w:sz w:val="20"/>
          <w:szCs w:val="20"/>
        </w:rPr>
        <w:t>Observation Protocol #2 - Focus Point</w:t>
      </w:r>
    </w:p>
    <w:p w:rsidR="00895ECD" w:rsidRPr="00895ECD" w:rsidRDefault="00895ECD" w:rsidP="00895ECD">
      <w:pPr>
        <w:pStyle w:val="ListParagraph"/>
        <w:numPr>
          <w:ilvl w:val="4"/>
          <w:numId w:val="5"/>
        </w:numPr>
        <w:ind w:left="2880"/>
        <w:jc w:val="both"/>
        <w:rPr>
          <w:sz w:val="20"/>
          <w:szCs w:val="20"/>
        </w:rPr>
      </w:pPr>
      <w:r w:rsidRPr="00895ECD">
        <w:rPr>
          <w:sz w:val="20"/>
          <w:szCs w:val="20"/>
        </w:rPr>
        <w:t>Observation Protocol #3 - Interesting Moments</w:t>
      </w:r>
    </w:p>
    <w:p w:rsidR="00895ECD" w:rsidRPr="00895ECD" w:rsidRDefault="00895ECD" w:rsidP="00895ECD">
      <w:pPr>
        <w:pStyle w:val="ListParagraph"/>
        <w:numPr>
          <w:ilvl w:val="3"/>
          <w:numId w:val="5"/>
        </w:numPr>
        <w:ind w:left="2520"/>
        <w:jc w:val="both"/>
        <w:rPr>
          <w:sz w:val="20"/>
          <w:szCs w:val="20"/>
        </w:rPr>
      </w:pPr>
      <w:r>
        <w:rPr>
          <w:sz w:val="20"/>
          <w:szCs w:val="20"/>
        </w:rPr>
        <w:t xml:space="preserve">Part 2 </w:t>
      </w:r>
      <w:r w:rsidRPr="00895ECD">
        <w:rPr>
          <w:sz w:val="20"/>
          <w:szCs w:val="20"/>
        </w:rPr>
        <w:t>Group Instructional Feedback Technique midterm assessment (currently used)</w:t>
      </w:r>
    </w:p>
    <w:p w:rsidR="008435BF" w:rsidRDefault="00895ECD" w:rsidP="00374143">
      <w:pPr>
        <w:pStyle w:val="ListParagraph"/>
        <w:numPr>
          <w:ilvl w:val="2"/>
          <w:numId w:val="5"/>
        </w:numPr>
        <w:jc w:val="both"/>
      </w:pPr>
      <w:r w:rsidRPr="00FA56D2">
        <w:t xml:space="preserve">A single, </w:t>
      </w:r>
      <w:r>
        <w:t xml:space="preserve">trained, </w:t>
      </w:r>
      <w:r w:rsidRPr="00FA56D2">
        <w:t>out-of-department CTL reviewer assess</w:t>
      </w:r>
      <w:r w:rsidR="00953C2C">
        <w:t>es</w:t>
      </w:r>
      <w:r w:rsidRPr="00FA56D2">
        <w:t xml:space="preserve"> the first </w:t>
      </w:r>
      <w:r>
        <w:t>25(+)</w:t>
      </w:r>
      <w:r w:rsidRPr="00FA56D2">
        <w:t xml:space="preserve"> minutes of</w:t>
      </w:r>
      <w:r>
        <w:t xml:space="preserve"> a class period using an agreed-</w:t>
      </w:r>
      <w:r w:rsidRPr="00FA56D2">
        <w:t xml:space="preserve">upon Peer Review </w:t>
      </w:r>
      <w:r>
        <w:t xml:space="preserve">protocol </w:t>
      </w:r>
      <w:r w:rsidRPr="00FA56D2">
        <w:t>and then perform</w:t>
      </w:r>
      <w:r>
        <w:t>s</w:t>
      </w:r>
      <w:r w:rsidRPr="00FA56D2">
        <w:t xml:space="preserve"> th</w:t>
      </w:r>
      <w:r>
        <w:t>e traditional 25-</w:t>
      </w:r>
      <w:r w:rsidRPr="00FA56D2">
        <w:t xml:space="preserve">minute </w:t>
      </w:r>
      <w:r w:rsidR="00111512" w:rsidRPr="00FA56D2">
        <w:rPr>
          <w:lang w:val="en"/>
        </w:rPr>
        <w:t>Group Instructional Feedback Technique</w:t>
      </w:r>
      <w:r w:rsidRPr="00FA56D2">
        <w:t xml:space="preserve"> student assessment at the end of class.</w:t>
      </w:r>
    </w:p>
    <w:p w:rsidR="00895ECD" w:rsidRPr="00895ECD" w:rsidRDefault="00895ECD" w:rsidP="00374143">
      <w:pPr>
        <w:pStyle w:val="ListParagraph"/>
        <w:numPr>
          <w:ilvl w:val="2"/>
          <w:numId w:val="5"/>
        </w:numPr>
        <w:jc w:val="both"/>
        <w:rPr>
          <w:smallCaps/>
        </w:rPr>
      </w:pPr>
      <w:r>
        <w:lastRenderedPageBreak/>
        <w:t xml:space="preserve">Faculty will still have the option to participate only in the </w:t>
      </w:r>
      <w:r w:rsidR="00111512" w:rsidRPr="00FA56D2">
        <w:rPr>
          <w:lang w:val="en"/>
        </w:rPr>
        <w:t>Group Instructional Feedback Technique</w:t>
      </w:r>
      <w:r>
        <w:t xml:space="preserve"> model feedback technique, but that will be a separate entity from this pilot program.</w:t>
      </w:r>
    </w:p>
    <w:p w:rsidR="001B786B" w:rsidRPr="00066BB0" w:rsidRDefault="001B786B" w:rsidP="00374143">
      <w:pPr>
        <w:pStyle w:val="ListParagraph"/>
        <w:numPr>
          <w:ilvl w:val="2"/>
          <w:numId w:val="5"/>
        </w:numPr>
        <w:jc w:val="both"/>
        <w:rPr>
          <w:smallCaps/>
        </w:rPr>
      </w:pPr>
      <w:r>
        <w:t>At the end of one year, FAPC will assess th</w:t>
      </w:r>
      <w:r w:rsidR="00111512">
        <w:t>is</w:t>
      </w:r>
      <w:r>
        <w:t xml:space="preserve"> pilot program and discuss its continuation or expansion</w:t>
      </w:r>
      <w:r w:rsidR="00111512">
        <w:t>.</w:t>
      </w:r>
    </w:p>
    <w:p w:rsidR="001B786B" w:rsidRPr="001B786B" w:rsidRDefault="00374143" w:rsidP="00374143">
      <w:pPr>
        <w:pStyle w:val="ListParagraph"/>
        <w:numPr>
          <w:ilvl w:val="1"/>
          <w:numId w:val="5"/>
        </w:numPr>
        <w:jc w:val="both"/>
        <w:rPr>
          <w:lang w:val="en"/>
        </w:rPr>
      </w:pPr>
      <w:r w:rsidRPr="00066BB0">
        <w:rPr>
          <w:b/>
          <w:smallCaps/>
          <w:u w:val="single"/>
        </w:rPr>
        <w:t>Discussion</w:t>
      </w:r>
      <w:r w:rsidRPr="00066BB0">
        <w:rPr>
          <w:smallCaps/>
        </w:rPr>
        <w:t xml:space="preserve"> </w:t>
      </w:r>
      <w:r w:rsidR="001B786B">
        <w:t>There was one point of discussion.</w:t>
      </w:r>
    </w:p>
    <w:p w:rsidR="00374143" w:rsidRPr="00066BB0" w:rsidRDefault="001B786B" w:rsidP="001B786B">
      <w:pPr>
        <w:pStyle w:val="ListParagraph"/>
        <w:numPr>
          <w:ilvl w:val="2"/>
          <w:numId w:val="5"/>
        </w:numPr>
        <w:jc w:val="both"/>
        <w:rPr>
          <w:lang w:val="en"/>
        </w:rPr>
      </w:pPr>
      <w:r>
        <w:t xml:space="preserve">Jeanne Sewell, Interim Director of the Center for Teaching and Learning, noted a need for additional faculty to become trained as facilitators to support the existing </w:t>
      </w:r>
      <w:r w:rsidRPr="00FA56D2">
        <w:rPr>
          <w:lang w:val="en"/>
        </w:rPr>
        <w:t>Group Instructional Feedback Technique</w:t>
      </w:r>
      <w:r>
        <w:t xml:space="preserve"> program as well as this new proposed program AND invited faculty to</w:t>
      </w:r>
      <w:r w:rsidR="00895ECD">
        <w:t xml:space="preserve"> contact th</w:t>
      </w:r>
      <w:r>
        <w:t>e Center for Teaching and Learning to sign up for such training.</w:t>
      </w:r>
    </w:p>
    <w:p w:rsidR="00374143" w:rsidRPr="00066BB0" w:rsidRDefault="00374143" w:rsidP="00374143">
      <w:pPr>
        <w:pStyle w:val="ListParagraph"/>
        <w:numPr>
          <w:ilvl w:val="1"/>
          <w:numId w:val="5"/>
        </w:numPr>
        <w:jc w:val="both"/>
        <w:rPr>
          <w:lang w:val="en"/>
        </w:rPr>
      </w:pPr>
      <w:r w:rsidRPr="00066BB0">
        <w:rPr>
          <w:b/>
          <w:smallCaps/>
          <w:u w:val="single"/>
        </w:rPr>
        <w:t>Senate Action</w:t>
      </w:r>
      <w:r w:rsidRPr="00066BB0">
        <w:t xml:space="preserve"> Motion 1</w:t>
      </w:r>
      <w:r>
        <w:t>7</w:t>
      </w:r>
      <w:r w:rsidRPr="00066BB0">
        <w:t>1</w:t>
      </w:r>
      <w:r>
        <w:t>8</w:t>
      </w:r>
      <w:r w:rsidRPr="00066BB0">
        <w:t>.</w:t>
      </w:r>
      <w:r w:rsidR="009B7560">
        <w:t>F</w:t>
      </w:r>
      <w:r w:rsidRPr="00066BB0">
        <w:t>APC.0</w:t>
      </w:r>
      <w:r w:rsidR="009B7560">
        <w:t>0</w:t>
      </w:r>
      <w:r>
        <w:t>2</w:t>
      </w:r>
      <w:r w:rsidRPr="00066BB0">
        <w:t>.</w:t>
      </w:r>
      <w:r w:rsidR="00E660D2">
        <w:t>R</w:t>
      </w:r>
      <w:r w:rsidRPr="00066BB0">
        <w:t xml:space="preserve"> was </w:t>
      </w:r>
      <w:r w:rsidRPr="00066BB0">
        <w:rPr>
          <w:b/>
          <w:i/>
          <w:smallCaps/>
          <w:u w:val="single"/>
        </w:rPr>
        <w:t>approved</w:t>
      </w:r>
      <w:r w:rsidRPr="00066BB0">
        <w:rPr>
          <w:i/>
        </w:rPr>
        <w:t xml:space="preserve"> </w:t>
      </w:r>
      <w:r>
        <w:t xml:space="preserve">by voice vote </w:t>
      </w:r>
      <w:r w:rsidRPr="00066BB0">
        <w:t xml:space="preserve">with no </w:t>
      </w:r>
      <w:r w:rsidR="0026253F">
        <w:t xml:space="preserve">additional </w:t>
      </w:r>
      <w:r w:rsidRPr="00066BB0">
        <w:t xml:space="preserve">discussion and </w:t>
      </w:r>
      <w:r w:rsidRPr="00066BB0">
        <w:rPr>
          <w:lang w:val="en"/>
        </w:rPr>
        <w:t>with no dissenting voice</w:t>
      </w:r>
      <w:r>
        <w:rPr>
          <w:lang w:val="en"/>
        </w:rPr>
        <w:t xml:space="preserve"> and only elected faculty senators eligible to vote</w:t>
      </w:r>
      <w:r w:rsidRPr="00066BB0">
        <w:t>.</w:t>
      </w:r>
    </w:p>
    <w:p w:rsidR="00374143" w:rsidRPr="009512AE" w:rsidRDefault="00374143" w:rsidP="006C31F9">
      <w:pPr>
        <w:pStyle w:val="ListParagraph"/>
        <w:numPr>
          <w:ilvl w:val="0"/>
          <w:numId w:val="5"/>
        </w:numPr>
        <w:spacing w:before="40"/>
        <w:jc w:val="both"/>
      </w:pPr>
      <w:r w:rsidRPr="000E5133">
        <w:rPr>
          <w:b/>
          <w:smallCaps/>
          <w:u w:val="single"/>
          <w:lang w:val="en"/>
        </w:rPr>
        <w:t>Motion 1</w:t>
      </w:r>
      <w:r>
        <w:rPr>
          <w:b/>
          <w:smallCaps/>
          <w:u w:val="single"/>
          <w:lang w:val="en"/>
        </w:rPr>
        <w:t>7</w:t>
      </w:r>
      <w:r w:rsidRPr="000E5133">
        <w:rPr>
          <w:b/>
          <w:smallCaps/>
          <w:u w:val="single"/>
          <w:lang w:val="en"/>
        </w:rPr>
        <w:t>1</w:t>
      </w:r>
      <w:r>
        <w:rPr>
          <w:b/>
          <w:smallCaps/>
          <w:u w:val="single"/>
          <w:lang w:val="en"/>
        </w:rPr>
        <w:t>8</w:t>
      </w:r>
      <w:r w:rsidRPr="000E5133">
        <w:rPr>
          <w:b/>
          <w:smallCaps/>
          <w:u w:val="single"/>
          <w:lang w:val="en"/>
        </w:rPr>
        <w:t>.</w:t>
      </w:r>
      <w:r>
        <w:rPr>
          <w:b/>
          <w:smallCaps/>
          <w:u w:val="single"/>
          <w:lang w:val="en"/>
        </w:rPr>
        <w:t>EC</w:t>
      </w:r>
      <w:r w:rsidR="006C31F9">
        <w:rPr>
          <w:b/>
          <w:smallCaps/>
          <w:u w:val="single"/>
          <w:lang w:val="en"/>
        </w:rPr>
        <w:t>US</w:t>
      </w:r>
      <w:r w:rsidRPr="000E5133">
        <w:rPr>
          <w:b/>
          <w:smallCaps/>
          <w:u w:val="single"/>
          <w:lang w:val="en"/>
        </w:rPr>
        <w:t>.</w:t>
      </w:r>
      <w:r>
        <w:rPr>
          <w:b/>
          <w:smallCaps/>
          <w:u w:val="single"/>
          <w:lang w:val="en"/>
        </w:rPr>
        <w:t>0</w:t>
      </w:r>
      <w:r w:rsidRPr="000E5133">
        <w:rPr>
          <w:b/>
          <w:smallCaps/>
          <w:u w:val="single"/>
          <w:lang w:val="en"/>
        </w:rPr>
        <w:t>0</w:t>
      </w:r>
      <w:r w:rsidR="006C31F9">
        <w:rPr>
          <w:b/>
          <w:smallCaps/>
          <w:u w:val="single"/>
          <w:lang w:val="en"/>
        </w:rPr>
        <w:t>4</w:t>
      </w:r>
      <w:r w:rsidRPr="000E5133">
        <w:rPr>
          <w:b/>
          <w:smallCaps/>
          <w:u w:val="single"/>
          <w:lang w:val="en"/>
        </w:rPr>
        <w:t>.</w:t>
      </w:r>
      <w:r>
        <w:rPr>
          <w:b/>
          <w:smallCaps/>
          <w:u w:val="single"/>
          <w:lang w:val="en"/>
        </w:rPr>
        <w:t>O</w:t>
      </w:r>
      <w:r w:rsidRPr="000E5133">
        <w:rPr>
          <w:b/>
          <w:smallCaps/>
          <w:u w:val="single"/>
          <w:lang w:val="en"/>
        </w:rPr>
        <w:t xml:space="preserve"> (</w:t>
      </w:r>
      <w:r w:rsidR="006C31F9" w:rsidRPr="006C31F9">
        <w:rPr>
          <w:b/>
          <w:smallCaps/>
          <w:u w:val="single"/>
          <w:lang w:val="en"/>
        </w:rPr>
        <w:t>Appropriation of Funds to Support Travel to USGFC Meetings</w:t>
      </w:r>
      <w:r w:rsidRPr="000E5133">
        <w:rPr>
          <w:b/>
          <w:smallCaps/>
          <w:u w:val="single"/>
          <w:lang w:val="en"/>
        </w:rPr>
        <w:t>)</w:t>
      </w:r>
      <w:r w:rsidRPr="000E5133">
        <w:rPr>
          <w:lang w:val="en"/>
        </w:rPr>
        <w:t xml:space="preserve"> </w:t>
      </w:r>
      <w:r w:rsidRPr="009512AE">
        <w:rPr>
          <w:lang w:val="en"/>
        </w:rPr>
        <w:t xml:space="preserve">On behalf of the committee, </w:t>
      </w:r>
      <w:r>
        <w:rPr>
          <w:lang w:val="en"/>
        </w:rPr>
        <w:t>Nicole DeClouette, ECUS</w:t>
      </w:r>
      <w:r w:rsidRPr="009512AE">
        <w:rPr>
          <w:lang w:val="en"/>
        </w:rPr>
        <w:t xml:space="preserve"> Chair, presented the motion</w:t>
      </w:r>
      <w:r w:rsidRPr="009512AE">
        <w:rPr>
          <w:i/>
          <w:lang w:val="en"/>
        </w:rPr>
        <w:t xml:space="preserve"> </w:t>
      </w:r>
      <w:r w:rsidR="006C31F9" w:rsidRPr="006C31F9">
        <w:rPr>
          <w:i/>
          <w:lang w:val="en"/>
        </w:rPr>
        <w:t>To recommend as a budget guiding principle the appropriation of funds from the university senate budget to reimburse travel by USGFC representatives to the USGFC meetings</w:t>
      </w:r>
      <w:r w:rsidRPr="009512AE">
        <w:rPr>
          <w:i/>
          <w:lang w:val="en"/>
        </w:rPr>
        <w:t>.</w:t>
      </w:r>
    </w:p>
    <w:p w:rsidR="00374143" w:rsidRPr="009512AE" w:rsidRDefault="00374143" w:rsidP="00374143">
      <w:pPr>
        <w:pStyle w:val="ListParagraph"/>
        <w:numPr>
          <w:ilvl w:val="1"/>
          <w:numId w:val="5"/>
        </w:numPr>
        <w:jc w:val="both"/>
        <w:rPr>
          <w:lang w:val="en"/>
        </w:rPr>
      </w:pPr>
      <w:r w:rsidRPr="009512AE">
        <w:rPr>
          <w:b/>
          <w:smallCaps/>
          <w:u w:val="single"/>
        </w:rPr>
        <w:t>Supporting Documents</w:t>
      </w:r>
      <w:r w:rsidRPr="009512AE">
        <w:rPr>
          <w:lang w:val="en"/>
        </w:rPr>
        <w:t xml:space="preserve"> Supporting documentation, accessible in the online motion database, was available for display on the big screen.</w:t>
      </w:r>
    </w:p>
    <w:p w:rsidR="00374143" w:rsidRPr="009512AE" w:rsidRDefault="006C31F9" w:rsidP="006C31F9">
      <w:pPr>
        <w:pStyle w:val="ListParagraph"/>
        <w:numPr>
          <w:ilvl w:val="2"/>
          <w:numId w:val="5"/>
        </w:numPr>
        <w:jc w:val="both"/>
        <w:rPr>
          <w:lang w:val="en"/>
        </w:rPr>
      </w:pPr>
      <w:r w:rsidRPr="006C31F9">
        <w:rPr>
          <w:i/>
          <w:lang w:val="en"/>
        </w:rPr>
        <w:t xml:space="preserve">1718.ECUS_.004.docx </w:t>
      </w:r>
      <w:r w:rsidR="00374143" w:rsidRPr="009512AE">
        <w:rPr>
          <w:lang w:val="en"/>
        </w:rPr>
        <w:t>A</w:t>
      </w:r>
      <w:r>
        <w:rPr>
          <w:lang w:val="en"/>
        </w:rPr>
        <w:t>n MSWord</w:t>
      </w:r>
      <w:r w:rsidR="00374143" w:rsidRPr="009512AE">
        <w:rPr>
          <w:lang w:val="en"/>
        </w:rPr>
        <w:t xml:space="preserve"> file providing the details of this proposal.</w:t>
      </w:r>
    </w:p>
    <w:p w:rsidR="00374143" w:rsidRPr="0012770F" w:rsidRDefault="00374143" w:rsidP="00374143">
      <w:pPr>
        <w:pStyle w:val="ListParagraph"/>
        <w:numPr>
          <w:ilvl w:val="1"/>
          <w:numId w:val="5"/>
        </w:numPr>
        <w:jc w:val="both"/>
      </w:pPr>
      <w:r w:rsidRPr="009512AE">
        <w:rPr>
          <w:b/>
          <w:smallCaps/>
          <w:u w:val="single"/>
        </w:rPr>
        <w:t>Contextual Information</w:t>
      </w:r>
      <w:r w:rsidRPr="009512AE">
        <w:rPr>
          <w:smallCaps/>
        </w:rPr>
        <w:t xml:space="preserve"> </w:t>
      </w:r>
      <w:r>
        <w:t>Nicole DeClouette</w:t>
      </w:r>
      <w:r w:rsidRPr="0012770F">
        <w:t xml:space="preserve"> provided the following contextual information.</w:t>
      </w:r>
    </w:p>
    <w:p w:rsidR="00374143" w:rsidRDefault="005C1EC9" w:rsidP="00374143">
      <w:pPr>
        <w:pStyle w:val="ListParagraph"/>
        <w:numPr>
          <w:ilvl w:val="2"/>
          <w:numId w:val="5"/>
        </w:numPr>
        <w:jc w:val="both"/>
      </w:pPr>
      <w:r>
        <w:t>Our past practice has been to reimburse from the university senate budget the travel expenses incurred by the voting representative – our Presiding Officer Elect – to attend the semesterly meetings of the University System of Georgia Faculty Council (USGFC)</w:t>
      </w:r>
      <w:r w:rsidR="00374143">
        <w:t>.</w:t>
      </w:r>
    </w:p>
    <w:p w:rsidR="005C1EC9" w:rsidRDefault="005C1EC9" w:rsidP="00374143">
      <w:pPr>
        <w:pStyle w:val="ListParagraph"/>
        <w:numPr>
          <w:ilvl w:val="2"/>
          <w:numId w:val="5"/>
        </w:numPr>
        <w:jc w:val="both"/>
      </w:pPr>
      <w:r>
        <w:t>With the recent addition of a second non-voting representative – an Elected Faculty Senator elected by the set of all Elected Faculty Senators – to the USGFC, we now propose to reimburse from the university senate budget the travel expenses incurred by the voting representative and non-voting representative to attend the semesterly meetings of the University System of Georgia Faculty Council (USGFC).</w:t>
      </w:r>
    </w:p>
    <w:p w:rsidR="00374143" w:rsidRPr="002836D4" w:rsidRDefault="008435BF" w:rsidP="00374143">
      <w:pPr>
        <w:pStyle w:val="ListParagraph"/>
        <w:numPr>
          <w:ilvl w:val="2"/>
          <w:numId w:val="5"/>
        </w:numPr>
        <w:jc w:val="both"/>
      </w:pPr>
      <w:r>
        <w:t xml:space="preserve">This </w:t>
      </w:r>
      <w:r w:rsidR="004404C0">
        <w:t xml:space="preserve">is being proposed as a motion </w:t>
      </w:r>
      <w:r>
        <w:t>as the university senate should determine the appropriation of funds from its budget</w:t>
      </w:r>
      <w:r w:rsidR="00374143">
        <w:t>.</w:t>
      </w:r>
    </w:p>
    <w:p w:rsidR="00374143" w:rsidRPr="0066375F" w:rsidRDefault="00374143" w:rsidP="00374143">
      <w:pPr>
        <w:pStyle w:val="ListParagraph"/>
        <w:numPr>
          <w:ilvl w:val="1"/>
          <w:numId w:val="5"/>
        </w:numPr>
        <w:jc w:val="both"/>
        <w:rPr>
          <w:lang w:val="en"/>
        </w:rPr>
      </w:pPr>
      <w:r w:rsidRPr="009512AE">
        <w:rPr>
          <w:b/>
          <w:smallCaps/>
          <w:u w:val="single"/>
        </w:rPr>
        <w:t>Discussion</w:t>
      </w:r>
      <w:r w:rsidRPr="009512AE">
        <w:rPr>
          <w:smallCaps/>
        </w:rPr>
        <w:t xml:space="preserve"> </w:t>
      </w:r>
      <w:r>
        <w:t xml:space="preserve">The deliberation comprised </w:t>
      </w:r>
      <w:r w:rsidR="002A0B01">
        <w:t>two</w:t>
      </w:r>
      <w:r>
        <w:t xml:space="preserve"> question</w:t>
      </w:r>
      <w:r w:rsidR="002A0B01">
        <w:t>s</w:t>
      </w:r>
      <w:r>
        <w:t xml:space="preserve"> from the floor and an answer</w:t>
      </w:r>
      <w:r w:rsidR="002A0B01">
        <w:t xml:space="preserve"> to each</w:t>
      </w:r>
      <w:r w:rsidRPr="009512AE">
        <w:t>.</w:t>
      </w:r>
    </w:p>
    <w:p w:rsidR="00374143" w:rsidRPr="0066375F" w:rsidRDefault="005C1EC9" w:rsidP="00374143">
      <w:pPr>
        <w:pStyle w:val="ListParagraph"/>
        <w:numPr>
          <w:ilvl w:val="2"/>
          <w:numId w:val="5"/>
        </w:numPr>
        <w:jc w:val="both"/>
        <w:rPr>
          <w:lang w:val="en"/>
        </w:rPr>
      </w:pPr>
      <w:r>
        <w:t>Is there any reason to expect we cannot sustain this reimbursement with our current annual budget allocation of $5000</w:t>
      </w:r>
      <w:r w:rsidR="00374143">
        <w:t>?</w:t>
      </w:r>
      <w:r>
        <w:t xml:space="preserve"> </w:t>
      </w:r>
      <w:r w:rsidR="0026253F" w:rsidRPr="0026253F">
        <w:rPr>
          <w:i/>
        </w:rPr>
        <w:t>No, there is not</w:t>
      </w:r>
      <w:r w:rsidR="0026253F">
        <w:rPr>
          <w:i/>
        </w:rPr>
        <w:t xml:space="preserve">. Historically, the primary expenditure </w:t>
      </w:r>
      <w:r w:rsidR="002A0B01">
        <w:rPr>
          <w:i/>
        </w:rPr>
        <w:t>from this budget is the</w:t>
      </w:r>
      <w:r w:rsidR="0026253F">
        <w:rPr>
          <w:i/>
        </w:rPr>
        <w:t xml:space="preserve"> costs to implement the annual governance retreat. The excess has been substantive and has supported USGFC travel reimbursement as well as allowed significant discretionary support of the university senate</w:t>
      </w:r>
      <w:r w:rsidR="0026253F">
        <w:t>.</w:t>
      </w:r>
    </w:p>
    <w:p w:rsidR="00374143" w:rsidRPr="0066375F" w:rsidRDefault="0026253F" w:rsidP="00374143">
      <w:pPr>
        <w:pStyle w:val="ListParagraph"/>
        <w:numPr>
          <w:ilvl w:val="2"/>
          <w:numId w:val="5"/>
        </w:numPr>
        <w:jc w:val="both"/>
        <w:rPr>
          <w:lang w:val="en"/>
        </w:rPr>
      </w:pPr>
      <w:r>
        <w:t xml:space="preserve">Is there a quorum present? </w:t>
      </w:r>
      <w:r w:rsidRPr="0026253F">
        <w:rPr>
          <w:i/>
        </w:rPr>
        <w:t>Yes.</w:t>
      </w:r>
    </w:p>
    <w:p w:rsidR="00374143" w:rsidRPr="006042EA" w:rsidRDefault="00374143" w:rsidP="00374143">
      <w:pPr>
        <w:pStyle w:val="ListParagraph"/>
        <w:numPr>
          <w:ilvl w:val="1"/>
          <w:numId w:val="5"/>
        </w:numPr>
        <w:spacing w:before="40"/>
        <w:jc w:val="both"/>
        <w:rPr>
          <w:lang w:val="en"/>
        </w:rPr>
      </w:pPr>
      <w:r w:rsidRPr="009512AE">
        <w:rPr>
          <w:b/>
          <w:smallCaps/>
          <w:u w:val="single"/>
        </w:rPr>
        <w:t>Senate Action</w:t>
      </w:r>
      <w:r w:rsidRPr="009512AE">
        <w:t xml:space="preserve"> Motion 1</w:t>
      </w:r>
      <w:r>
        <w:t>718</w:t>
      </w:r>
      <w:r w:rsidRPr="009512AE">
        <w:t>.</w:t>
      </w:r>
      <w:r w:rsidR="00B51A80">
        <w:t>ECUS.</w:t>
      </w:r>
      <w:r w:rsidRPr="009512AE">
        <w:t>0</w:t>
      </w:r>
      <w:r>
        <w:t>0</w:t>
      </w:r>
      <w:r w:rsidR="0026253F">
        <w:t>4</w:t>
      </w:r>
      <w:r w:rsidRPr="009512AE">
        <w:t>.</w:t>
      </w:r>
      <w:r>
        <w:t>O</w:t>
      </w:r>
      <w:r w:rsidRPr="009512AE">
        <w:t xml:space="preserve"> was </w:t>
      </w:r>
      <w:r w:rsidRPr="009512AE">
        <w:rPr>
          <w:b/>
          <w:i/>
          <w:smallCaps/>
          <w:u w:val="single"/>
        </w:rPr>
        <w:t>approved</w:t>
      </w:r>
      <w:r w:rsidRPr="009512AE">
        <w:rPr>
          <w:i/>
        </w:rPr>
        <w:t xml:space="preserve"> </w:t>
      </w:r>
      <w:r w:rsidRPr="003E3793">
        <w:t>by voice vote</w:t>
      </w:r>
      <w:r>
        <w:rPr>
          <w:i/>
        </w:rPr>
        <w:t xml:space="preserve"> </w:t>
      </w:r>
      <w:r w:rsidRPr="009512AE">
        <w:t xml:space="preserve">with no </w:t>
      </w:r>
      <w:r w:rsidR="0026253F">
        <w:t xml:space="preserve">additional </w:t>
      </w:r>
      <w:r w:rsidRPr="009512AE">
        <w:t xml:space="preserve">discussion </w:t>
      </w:r>
      <w:r>
        <w:t xml:space="preserve">and </w:t>
      </w:r>
      <w:r w:rsidRPr="009512AE">
        <w:rPr>
          <w:lang w:val="en"/>
        </w:rPr>
        <w:t xml:space="preserve">with </w:t>
      </w:r>
      <w:r w:rsidR="004E1881">
        <w:rPr>
          <w:lang w:val="en"/>
        </w:rPr>
        <w:t>no</w:t>
      </w:r>
      <w:r w:rsidR="001531E5">
        <w:rPr>
          <w:lang w:val="en"/>
        </w:rPr>
        <w:t xml:space="preserve"> </w:t>
      </w:r>
      <w:r w:rsidRPr="009512AE">
        <w:rPr>
          <w:lang w:val="en"/>
        </w:rPr>
        <w:t>dissent</w:t>
      </w:r>
      <w:r w:rsidR="004E1881">
        <w:rPr>
          <w:lang w:val="en"/>
        </w:rPr>
        <w:t>ing voice</w:t>
      </w:r>
      <w:r>
        <w:rPr>
          <w:lang w:val="en"/>
        </w:rPr>
        <w:t xml:space="preserve"> and </w:t>
      </w:r>
      <w:r w:rsidR="003322C3">
        <w:rPr>
          <w:lang w:val="en"/>
        </w:rPr>
        <w:t>only voting members of the university senate</w:t>
      </w:r>
      <w:r>
        <w:rPr>
          <w:lang w:val="en"/>
        </w:rPr>
        <w:t xml:space="preserve"> eligible to vote</w:t>
      </w:r>
      <w:r w:rsidR="00994D2B">
        <w:rPr>
          <w:lang w:val="en"/>
        </w:rPr>
        <w:t>.</w:t>
      </w:r>
    </w:p>
    <w:p w:rsidR="009512AE" w:rsidRPr="00407DA6" w:rsidRDefault="009512AE" w:rsidP="00451C32">
      <w:pPr>
        <w:pStyle w:val="ListParagraph"/>
        <w:numPr>
          <w:ilvl w:val="0"/>
          <w:numId w:val="5"/>
        </w:numPr>
        <w:spacing w:before="40"/>
        <w:jc w:val="both"/>
      </w:pPr>
      <w:r w:rsidRPr="00407DA6">
        <w:rPr>
          <w:b/>
          <w:smallCaps/>
          <w:u w:val="single"/>
          <w:lang w:val="en"/>
        </w:rPr>
        <w:t>Motion 1718.</w:t>
      </w:r>
      <w:r w:rsidR="00B51A80">
        <w:rPr>
          <w:b/>
          <w:smallCaps/>
          <w:u w:val="single"/>
          <w:lang w:val="en"/>
        </w:rPr>
        <w:t>ECUS.</w:t>
      </w:r>
      <w:r w:rsidRPr="00407DA6">
        <w:rPr>
          <w:b/>
          <w:smallCaps/>
          <w:u w:val="single"/>
          <w:lang w:val="en"/>
        </w:rPr>
        <w:t>00</w:t>
      </w:r>
      <w:r w:rsidR="00B51A80">
        <w:rPr>
          <w:b/>
          <w:smallCaps/>
          <w:u w:val="single"/>
          <w:lang w:val="en"/>
        </w:rPr>
        <w:t>2</w:t>
      </w:r>
      <w:r w:rsidRPr="00407DA6">
        <w:rPr>
          <w:b/>
          <w:smallCaps/>
          <w:u w:val="single"/>
          <w:lang w:val="en"/>
        </w:rPr>
        <w:t>.</w:t>
      </w:r>
      <w:r w:rsidR="00B51A80">
        <w:rPr>
          <w:b/>
          <w:smallCaps/>
          <w:u w:val="single"/>
          <w:lang w:val="en"/>
        </w:rPr>
        <w:t>O</w:t>
      </w:r>
      <w:r w:rsidRPr="00407DA6">
        <w:rPr>
          <w:b/>
          <w:smallCaps/>
          <w:u w:val="single"/>
          <w:lang w:val="en"/>
        </w:rPr>
        <w:t xml:space="preserve"> (</w:t>
      </w:r>
      <w:r w:rsidR="005C08CD" w:rsidRPr="005C08CD">
        <w:rPr>
          <w:b/>
          <w:smallCaps/>
          <w:u w:val="single"/>
          <w:lang w:val="en"/>
        </w:rPr>
        <w:t>Proposed Revisions to the GC Institutional Statutes</w:t>
      </w:r>
      <w:r w:rsidRPr="00407DA6">
        <w:rPr>
          <w:b/>
          <w:smallCaps/>
          <w:u w:val="single"/>
          <w:lang w:val="en"/>
        </w:rPr>
        <w:t>)</w:t>
      </w:r>
      <w:r w:rsidRPr="00407DA6">
        <w:rPr>
          <w:lang w:val="en"/>
        </w:rPr>
        <w:t xml:space="preserve"> On behalf of the committee, </w:t>
      </w:r>
      <w:r w:rsidR="00407DA6" w:rsidRPr="00407DA6">
        <w:rPr>
          <w:lang w:val="en"/>
        </w:rPr>
        <w:t>Nicole DeClouette</w:t>
      </w:r>
      <w:r w:rsidRPr="00407DA6">
        <w:rPr>
          <w:lang w:val="en"/>
        </w:rPr>
        <w:t xml:space="preserve">, </w:t>
      </w:r>
      <w:r w:rsidR="00407DA6" w:rsidRPr="00407DA6">
        <w:rPr>
          <w:lang w:val="en"/>
        </w:rPr>
        <w:t>ECUS</w:t>
      </w:r>
      <w:r w:rsidRPr="00407DA6">
        <w:rPr>
          <w:lang w:val="en"/>
        </w:rPr>
        <w:t xml:space="preserve"> Chair, presented the motion</w:t>
      </w:r>
      <w:r w:rsidRPr="00407DA6">
        <w:rPr>
          <w:i/>
          <w:lang w:val="en"/>
        </w:rPr>
        <w:t xml:space="preserve"> </w:t>
      </w:r>
      <w:r w:rsidR="00407DA6" w:rsidRPr="00407DA6">
        <w:rPr>
          <w:i/>
          <w:lang w:val="en"/>
        </w:rPr>
        <w:t>To approve the proposed revisions to the GC Institutional Statutes as outlined in the supporting document</w:t>
      </w:r>
      <w:r w:rsidR="00A51158" w:rsidRPr="00FE33AD">
        <w:rPr>
          <w:lang w:val="en"/>
        </w:rPr>
        <w:t>.</w:t>
      </w:r>
    </w:p>
    <w:p w:rsidR="009512AE" w:rsidRPr="00407DA6" w:rsidRDefault="009512AE" w:rsidP="00451C32">
      <w:pPr>
        <w:pStyle w:val="ListParagraph"/>
        <w:numPr>
          <w:ilvl w:val="1"/>
          <w:numId w:val="5"/>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9512AE" w:rsidRPr="00407DA6" w:rsidRDefault="00407DA6" w:rsidP="00451C32">
      <w:pPr>
        <w:pStyle w:val="ListParagraph"/>
        <w:numPr>
          <w:ilvl w:val="2"/>
          <w:numId w:val="5"/>
        </w:numPr>
        <w:jc w:val="both"/>
        <w:rPr>
          <w:lang w:val="en"/>
        </w:rPr>
      </w:pPr>
      <w:r w:rsidRPr="00407DA6">
        <w:rPr>
          <w:i/>
          <w:lang w:val="en"/>
        </w:rPr>
        <w:t>Institutional Statutes Revisions 10.16.17.docx</w:t>
      </w:r>
      <w:r w:rsidR="009512AE" w:rsidRPr="00407DA6">
        <w:rPr>
          <w:i/>
          <w:lang w:val="en"/>
        </w:rPr>
        <w:t xml:space="preserve"> </w:t>
      </w:r>
      <w:r w:rsidR="009512AE" w:rsidRPr="00407DA6">
        <w:rPr>
          <w:lang w:val="en"/>
        </w:rPr>
        <w:t>A</w:t>
      </w:r>
      <w:r>
        <w:rPr>
          <w:lang w:val="en"/>
        </w:rPr>
        <w:t>n MSWord file containing the proposed revisions marked using Track Changes format.</w:t>
      </w:r>
    </w:p>
    <w:p w:rsidR="009512AE" w:rsidRPr="00407DA6" w:rsidRDefault="009512AE" w:rsidP="00451C32">
      <w:pPr>
        <w:pStyle w:val="ListParagraph"/>
        <w:numPr>
          <w:ilvl w:val="1"/>
          <w:numId w:val="5"/>
        </w:numPr>
        <w:jc w:val="both"/>
      </w:pPr>
      <w:r w:rsidRPr="00407DA6">
        <w:rPr>
          <w:b/>
          <w:smallCaps/>
          <w:u w:val="single"/>
        </w:rPr>
        <w:t>Contextual Information</w:t>
      </w:r>
      <w:r w:rsidRPr="00407DA6">
        <w:rPr>
          <w:smallCaps/>
        </w:rPr>
        <w:t xml:space="preserve"> </w:t>
      </w:r>
      <w:r w:rsidR="00407DA6">
        <w:t>Nicole DeClouette</w:t>
      </w:r>
      <w:r w:rsidR="00A51158" w:rsidRPr="00407DA6">
        <w:t xml:space="preserve"> provided the following contextual information.</w:t>
      </w:r>
    </w:p>
    <w:p w:rsidR="00407DA6" w:rsidRPr="00407DA6" w:rsidRDefault="00407DA6" w:rsidP="00407DA6">
      <w:pPr>
        <w:pStyle w:val="ListParagraph"/>
        <w:spacing w:before="100" w:beforeAutospacing="1" w:after="100" w:afterAutospacing="1"/>
        <w:ind w:left="2160"/>
        <w:jc w:val="both"/>
        <w:outlineLvl w:val="1"/>
        <w:rPr>
          <w:b/>
          <w:bCs/>
          <w:color w:val="000000"/>
        </w:rPr>
      </w:pPr>
      <w:bookmarkStart w:id="2" w:name="ARTICLE_IV.__THE_UNIVERSITY_SENATE"/>
      <w:r w:rsidRPr="00407DA6">
        <w:rPr>
          <w:b/>
          <w:bCs/>
          <w:color w:val="000000"/>
        </w:rPr>
        <w:t>ARTICLE IV. THE UNIVERSITY SENATE</w:t>
      </w:r>
      <w:bookmarkEnd w:id="2"/>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lastRenderedPageBreak/>
        <w:t>Section 1</w:t>
      </w:r>
      <w:r w:rsidRPr="00407DA6">
        <w:rPr>
          <w:b/>
          <w:bCs/>
          <w:color w:val="000000"/>
        </w:rPr>
        <w:t>.</w:t>
      </w:r>
      <w:r w:rsidRPr="00407DA6">
        <w:rPr>
          <w:color w:val="000000"/>
        </w:rPr>
        <w:t xml:space="preserve"> The University Senate is endowed with all the legislative powers and authority of the University Faculty and shall be the policy-making assembly at the Institution.</w:t>
      </w:r>
    </w:p>
    <w:p w:rsidR="00407DA6" w:rsidRPr="00407DA6" w:rsidRDefault="00407DA6" w:rsidP="00407DA6">
      <w:pPr>
        <w:pStyle w:val="ListParagraph"/>
        <w:spacing w:before="100" w:beforeAutospacing="1" w:after="100" w:afterAutospacing="1"/>
        <w:ind w:left="2160"/>
        <w:jc w:val="both"/>
        <w:rPr>
          <w:color w:val="000000"/>
        </w:rPr>
      </w:pPr>
      <w:r w:rsidRPr="00407DA6">
        <w:rPr>
          <w:color w:val="000000"/>
          <w:highlight w:val="yellow"/>
          <w:u w:val="single"/>
        </w:rPr>
        <w:t>PROPOSED CHANGES</w:t>
      </w:r>
      <w:r w:rsidRPr="00407DA6">
        <w:rPr>
          <w:color w:val="000000"/>
          <w:highlight w:val="yellow"/>
        </w:rPr>
        <w:t xml:space="preserve">: </w:t>
      </w:r>
      <w:r w:rsidRPr="00407DA6">
        <w:rPr>
          <w:highlight w:val="yellow"/>
        </w:rPr>
        <w:t>The University Senate is endowed with all the legislative powers and authority of the University Faculty and shall review and recommend policy subject to the approval of the University President and shall advise the University administration</w:t>
      </w:r>
      <w:r>
        <w:t>.</w:t>
      </w:r>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t>Section 2</w:t>
      </w:r>
      <w:r w:rsidRPr="00407DA6">
        <w:rPr>
          <w:b/>
          <w:bCs/>
          <w:color w:val="000000"/>
        </w:rPr>
        <w:t>.</w:t>
      </w:r>
      <w:r w:rsidRPr="00407DA6">
        <w:rPr>
          <w:color w:val="000000"/>
        </w:rPr>
        <w:t xml:space="preserve"> The University Senate shall have the responsibility for establishing committees, including any committees required to remain in compliance with policies of the Board of Regents, federal or state law, and accreditation or certification organizations that are needed for orderly and efficient governance.</w:t>
      </w:r>
    </w:p>
    <w:p w:rsidR="00407DA6" w:rsidRPr="00407DA6" w:rsidRDefault="00407DA6" w:rsidP="00407DA6">
      <w:pPr>
        <w:pStyle w:val="ListParagraph"/>
        <w:ind w:left="2160"/>
        <w:jc w:val="both"/>
        <w:rPr>
          <w:highlight w:val="yellow"/>
        </w:rPr>
      </w:pPr>
      <w:r w:rsidRPr="00407DA6">
        <w:rPr>
          <w:color w:val="000000"/>
          <w:highlight w:val="yellow"/>
          <w:u w:val="single"/>
        </w:rPr>
        <w:t>PROPOSED CHANGES</w:t>
      </w:r>
      <w:r w:rsidRPr="00407DA6">
        <w:rPr>
          <w:color w:val="000000"/>
          <w:highlight w:val="yellow"/>
        </w:rPr>
        <w:t>: To</w:t>
      </w:r>
      <w:r w:rsidRPr="00407DA6">
        <w:rPr>
          <w:color w:val="FF0000"/>
          <w:highlight w:val="yellow"/>
        </w:rPr>
        <w:t xml:space="preserve"> </w:t>
      </w:r>
      <w:r w:rsidRPr="00407DA6">
        <w:rPr>
          <w:highlight w:val="yellow"/>
        </w:rPr>
        <w:t xml:space="preserve">strike Section 2 of the Institutional Statutes because the University Senate already has the ability to establish committees and work groups within the </w:t>
      </w:r>
      <w:r>
        <w:rPr>
          <w:highlight w:val="yellow"/>
        </w:rPr>
        <w:t xml:space="preserve">university </w:t>
      </w:r>
      <w:r w:rsidRPr="00407DA6">
        <w:rPr>
          <w:highlight w:val="yellow"/>
        </w:rPr>
        <w:t>senate:</w:t>
      </w:r>
    </w:p>
    <w:p w:rsidR="00407DA6" w:rsidRPr="00407DA6" w:rsidRDefault="00407DA6" w:rsidP="00407DA6">
      <w:pPr>
        <w:pStyle w:val="ListParagraph"/>
        <w:ind w:left="2160"/>
        <w:jc w:val="both"/>
        <w:rPr>
          <w:highlight w:val="yellow"/>
        </w:rPr>
      </w:pPr>
      <w:r w:rsidRPr="00407DA6">
        <w:rPr>
          <w:highlight w:val="yellow"/>
        </w:rPr>
        <w:t>Article V. Committees of the University Senate</w:t>
      </w:r>
    </w:p>
    <w:p w:rsidR="00407DA6" w:rsidRPr="00407DA6" w:rsidRDefault="00407DA6" w:rsidP="00407DA6">
      <w:pPr>
        <w:pStyle w:val="ListParagraph"/>
        <w:ind w:left="2160"/>
        <w:jc w:val="both"/>
      </w:pPr>
      <w:r w:rsidRPr="00407DA6">
        <w:rPr>
          <w:highlight w:val="yellow"/>
        </w:rPr>
        <w:t xml:space="preserve">V.Section1.C.7 </w:t>
      </w:r>
      <w:r w:rsidRPr="00407DA6">
        <w:rPr>
          <w:i/>
          <w:highlight w:val="yellow"/>
          <w:u w:val="single"/>
        </w:rPr>
        <w:t>Committees</w:t>
      </w:r>
      <w:r w:rsidRPr="00407DA6">
        <w:rPr>
          <w:highlight w:val="yellow"/>
        </w:rPr>
        <w:t>. The Executive Committee may recommend to the University Senate for its consideration and approval such standing and/or special committees as it deems necessary.</w:t>
      </w:r>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t>Section 3</w:t>
      </w:r>
      <w:r w:rsidRPr="00407DA6">
        <w:rPr>
          <w:b/>
          <w:bCs/>
          <w:color w:val="000000"/>
        </w:rPr>
        <w:t>.</w:t>
      </w:r>
      <w:r w:rsidRPr="00407DA6">
        <w:rPr>
          <w:color w:val="000000"/>
        </w:rPr>
        <w:t xml:space="preserve"> The University Senate shall not adopt any regulations affecting curricula, or the internal affairs of an academic unit except insofar as such action may be necessary to protect the interests of the Institution as a whole, but it may make recommendations to the faculty of an academic unit concerning matters within their jurisdiction.</w:t>
      </w:r>
    </w:p>
    <w:p w:rsidR="00407DA6" w:rsidRPr="00407DA6" w:rsidRDefault="00407DA6" w:rsidP="00407DA6">
      <w:pPr>
        <w:pStyle w:val="ListParagraph"/>
        <w:spacing w:before="100" w:beforeAutospacing="1" w:after="100" w:afterAutospacing="1"/>
        <w:ind w:left="2160"/>
        <w:jc w:val="both"/>
        <w:rPr>
          <w:color w:val="000000"/>
        </w:rPr>
      </w:pPr>
      <w:r w:rsidRPr="00407DA6">
        <w:rPr>
          <w:highlight w:val="yellow"/>
          <w:u w:val="single"/>
        </w:rPr>
        <w:t>PROPOSED CHANGES:</w:t>
      </w:r>
      <w:r w:rsidRPr="00407DA6">
        <w:rPr>
          <w:highlight w:val="yellow"/>
        </w:rPr>
        <w:t xml:space="preserve"> 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bookmarkStart w:id="3" w:name="_Hlk490555492"/>
      <w:r w:rsidRPr="00407DA6">
        <w:rPr>
          <w:highlight w:val="yellow"/>
        </w:rPr>
        <w:t>.</w:t>
      </w:r>
      <w:bookmarkEnd w:id="3"/>
    </w:p>
    <w:p w:rsidR="00407DA6" w:rsidRPr="00407DA6" w:rsidRDefault="00407DA6" w:rsidP="00407DA6">
      <w:pPr>
        <w:pStyle w:val="ListParagraph"/>
        <w:spacing w:before="100" w:beforeAutospacing="1" w:after="100" w:afterAutospacing="1"/>
        <w:ind w:left="2160"/>
        <w:jc w:val="both"/>
        <w:rPr>
          <w:color w:val="000000"/>
        </w:rPr>
      </w:pPr>
      <w:bookmarkStart w:id="4" w:name="VETO"/>
      <w:r w:rsidRPr="00407DA6">
        <w:rPr>
          <w:b/>
          <w:bCs/>
          <w:color w:val="000000"/>
          <w:u w:val="single"/>
        </w:rPr>
        <w:t>Section 4</w:t>
      </w:r>
      <w:r w:rsidRPr="00407DA6">
        <w:rPr>
          <w:b/>
          <w:bCs/>
          <w:color w:val="000000"/>
        </w:rPr>
        <w:t>.</w:t>
      </w:r>
      <w:r w:rsidRPr="00407DA6">
        <w:rPr>
          <w:color w:val="000000"/>
        </w:rPr>
        <w:t xml:space="preserve"> </w:t>
      </w:r>
      <w:bookmarkEnd w:id="4"/>
      <w:r w:rsidRPr="00407DA6">
        <w:rPr>
          <w:color w:val="000000"/>
        </w:rPr>
        <w:t>The University President shall have fifteen (15) calendar days to decide whether to accept or veto an action taken by the University Senate. Should the President veto the action(s), the President shall provide the University Senate a written statement of the reason(s) for the veto. The University Senate shall have the right to (a) accept the veto; (b) confer with the President to construct a compromise action; or (c) reject the veto requesting that the President reconsider. The decision of which action to take must be approved by a two-thirds (2/3) majority vote of the voting membership of the University Senate. If the University Senate or University President refuses to recede, and if agreement cannot be reached, the matter shall be referred to the Board of Regents through the Chancellor for review pursuant to the pertinent policies of the Board of Regents.</w:t>
      </w:r>
    </w:p>
    <w:p w:rsidR="00407DA6" w:rsidRPr="00407DA6" w:rsidRDefault="00407DA6" w:rsidP="00407DA6">
      <w:pPr>
        <w:pStyle w:val="ListParagraph"/>
        <w:ind w:left="2160"/>
        <w:jc w:val="both"/>
        <w:rPr>
          <w:highlight w:val="yellow"/>
        </w:rPr>
      </w:pPr>
      <w:r w:rsidRPr="00407DA6">
        <w:rPr>
          <w:highlight w:val="yellow"/>
          <w:u w:val="single"/>
        </w:rPr>
        <w:t>PROPOSED CHANGES</w:t>
      </w:r>
      <w:r w:rsidR="000A1278">
        <w:rPr>
          <w:highlight w:val="yellow"/>
          <w:u w:val="single"/>
        </w:rPr>
        <w:t>:</w:t>
      </w:r>
      <w:r w:rsidR="000A1278" w:rsidRPr="000A1278">
        <w:rPr>
          <w:highlight w:val="yellow"/>
        </w:rPr>
        <w:t xml:space="preserve"> </w:t>
      </w:r>
      <w:r w:rsidRPr="00407DA6">
        <w:rPr>
          <w:highlight w:val="yellow"/>
        </w:rPr>
        <w:t>To strike Section 4 of the Institutional Statutes because the President already has the authority to veto any act of the University Senate (by B</w:t>
      </w:r>
      <w:r w:rsidR="00191C4A">
        <w:rPr>
          <w:highlight w:val="yellow"/>
        </w:rPr>
        <w:t>o</w:t>
      </w:r>
      <w:r w:rsidRPr="00407DA6">
        <w:rPr>
          <w:highlight w:val="yellow"/>
        </w:rPr>
        <w:t>R Policy).</w:t>
      </w:r>
    </w:p>
    <w:p w:rsidR="00191C4A" w:rsidRDefault="00191C4A" w:rsidP="00407DA6">
      <w:pPr>
        <w:pStyle w:val="ListParagraph"/>
        <w:ind w:left="2160"/>
        <w:jc w:val="both"/>
        <w:rPr>
          <w:highlight w:val="yellow"/>
        </w:rPr>
      </w:pPr>
    </w:p>
    <w:p w:rsidR="00407DA6" w:rsidRPr="00407DA6" w:rsidRDefault="00407DA6" w:rsidP="00407DA6">
      <w:pPr>
        <w:pStyle w:val="ListParagraph"/>
        <w:ind w:left="2160"/>
        <w:jc w:val="both"/>
        <w:rPr>
          <w:highlight w:val="yellow"/>
        </w:rPr>
      </w:pPr>
      <w:r w:rsidRPr="00407DA6">
        <w:rPr>
          <w:highlight w:val="yellow"/>
        </w:rPr>
        <w:t xml:space="preserve">ARTICLE II. THE PRESIDENT, Section 2, C. The President shall have the right to veto any action of the University Senate </w:t>
      </w:r>
      <w:r w:rsidRPr="00407DA6">
        <w:rPr>
          <w:highlight w:val="yellow"/>
          <w:u w:val="single"/>
        </w:rPr>
        <w:t xml:space="preserve">as specified in Article IV Section </w:t>
      </w:r>
      <w:r w:rsidR="00FE33AD">
        <w:rPr>
          <w:highlight w:val="yellow"/>
          <w:u w:val="single"/>
        </w:rPr>
        <w:t>4</w:t>
      </w:r>
      <w:r w:rsidRPr="00407DA6">
        <w:rPr>
          <w:highlight w:val="yellow"/>
          <w:u w:val="single"/>
        </w:rPr>
        <w:t xml:space="preserve"> of these Statutes.</w:t>
      </w:r>
    </w:p>
    <w:p w:rsidR="00407DA6" w:rsidRPr="00407DA6" w:rsidRDefault="00191C4A" w:rsidP="00407DA6">
      <w:pPr>
        <w:pStyle w:val="ListParagraph"/>
        <w:ind w:left="2160"/>
        <w:jc w:val="both"/>
      </w:pPr>
      <w:r>
        <w:rPr>
          <w:highlight w:val="yellow"/>
        </w:rPr>
        <w:t>T</w:t>
      </w:r>
      <w:r w:rsidR="00407DA6" w:rsidRPr="00407DA6">
        <w:rPr>
          <w:highlight w:val="yellow"/>
        </w:rPr>
        <w:t xml:space="preserve">his proposed revision necessitates a change to </w:t>
      </w:r>
      <w:r w:rsidR="00FE33AD">
        <w:rPr>
          <w:highlight w:val="yellow"/>
        </w:rPr>
        <w:t>this section, namely to strike the underlined language</w:t>
      </w:r>
      <w:r w:rsidR="00407DA6" w:rsidRPr="00407DA6">
        <w:rPr>
          <w:highlight w:val="yellow"/>
        </w:rPr>
        <w:t xml:space="preserve"> </w:t>
      </w:r>
      <w:r w:rsidR="00FE33AD">
        <w:rPr>
          <w:highlight w:val="yellow"/>
        </w:rPr>
        <w:t>as it</w:t>
      </w:r>
      <w:r w:rsidR="00407DA6" w:rsidRPr="00407DA6">
        <w:rPr>
          <w:highlight w:val="yellow"/>
        </w:rPr>
        <w:t xml:space="preserve"> refers to </w:t>
      </w:r>
      <w:r w:rsidR="00FE33AD">
        <w:rPr>
          <w:highlight w:val="yellow"/>
        </w:rPr>
        <w:t>section (Article IV Section 4) of the institutional statutes that is proposed for deletion.</w:t>
      </w:r>
    </w:p>
    <w:p w:rsidR="00B152A9" w:rsidRPr="00407DA6" w:rsidRDefault="009512AE" w:rsidP="00451C32">
      <w:pPr>
        <w:pStyle w:val="ListParagraph"/>
        <w:numPr>
          <w:ilvl w:val="1"/>
          <w:numId w:val="5"/>
        </w:numPr>
        <w:jc w:val="both"/>
        <w:rPr>
          <w:lang w:val="en"/>
        </w:rPr>
      </w:pPr>
      <w:r w:rsidRPr="00407DA6">
        <w:rPr>
          <w:b/>
          <w:smallCaps/>
          <w:u w:val="single"/>
        </w:rPr>
        <w:t>Discussion</w:t>
      </w:r>
      <w:r w:rsidRPr="00407DA6">
        <w:rPr>
          <w:smallCaps/>
        </w:rPr>
        <w:t xml:space="preserve"> </w:t>
      </w:r>
      <w:r w:rsidR="00A51158" w:rsidRPr="00407DA6">
        <w:t xml:space="preserve">The following </w:t>
      </w:r>
      <w:r w:rsidR="00AB4A7C">
        <w:t>was the only point</w:t>
      </w:r>
      <w:r w:rsidR="00A51158" w:rsidRPr="00407DA6">
        <w:t xml:space="preserve"> of discussion.</w:t>
      </w:r>
    </w:p>
    <w:p w:rsidR="00A51158" w:rsidRPr="00407DA6" w:rsidRDefault="0007466B" w:rsidP="00451C32">
      <w:pPr>
        <w:pStyle w:val="ListParagraph"/>
        <w:numPr>
          <w:ilvl w:val="2"/>
          <w:numId w:val="5"/>
        </w:numPr>
        <w:jc w:val="both"/>
        <w:rPr>
          <w:lang w:val="en"/>
        </w:rPr>
      </w:pPr>
      <w:r w:rsidRPr="0007466B">
        <w:t>A</w:t>
      </w:r>
      <w:r>
        <w:rPr>
          <w:i/>
        </w:rPr>
        <w:t xml:space="preserve"> </w:t>
      </w:r>
      <w:r w:rsidRPr="0007466B">
        <w:rPr>
          <w:b/>
          <w:smallCaps/>
          <w:u w:val="single"/>
        </w:rPr>
        <w:t>motion</w:t>
      </w:r>
      <w:r>
        <w:rPr>
          <w:i/>
        </w:rPr>
        <w:t xml:space="preserve"> To </w:t>
      </w:r>
      <w:r w:rsidRPr="0007466B">
        <w:rPr>
          <w:b/>
          <w:i/>
          <w:smallCaps/>
        </w:rPr>
        <w:t>Amend</w:t>
      </w:r>
      <w:r>
        <w:rPr>
          <w:i/>
        </w:rPr>
        <w:t xml:space="preserve"> Article </w:t>
      </w:r>
      <w:r w:rsidR="00124010">
        <w:rPr>
          <w:iCs/>
        </w:rPr>
        <w:t xml:space="preserve">I </w:t>
      </w:r>
      <w:r w:rsidR="00124010">
        <w:t>Section 1</w:t>
      </w:r>
      <w:r>
        <w:rPr>
          <w:i/>
        </w:rPr>
        <w:t xml:space="preserve"> of the proposed revisions to the institutional statutes replacing</w:t>
      </w:r>
    </w:p>
    <w:p w:rsidR="009A5D2A" w:rsidRPr="0007466B" w:rsidRDefault="0007466B" w:rsidP="0007466B">
      <w:pPr>
        <w:pStyle w:val="ListParagraph"/>
        <w:ind w:left="2880"/>
        <w:jc w:val="both"/>
        <w:rPr>
          <w:i/>
          <w:lang w:val="en"/>
        </w:rPr>
      </w:pPr>
      <w:r w:rsidRPr="0007466B">
        <w:rPr>
          <w:b/>
          <w:bCs/>
          <w:i/>
          <w:u w:val="single"/>
        </w:rPr>
        <w:t>Section 1</w:t>
      </w:r>
      <w:r w:rsidRPr="0007466B">
        <w:rPr>
          <w:b/>
          <w:bCs/>
          <w:i/>
        </w:rPr>
        <w:t>.</w:t>
      </w:r>
      <w:r w:rsidRPr="0007466B">
        <w:rPr>
          <w:i/>
        </w:rPr>
        <w:t xml:space="preserve"> The University Senate is endowed with all the legislative powers and authority of the University Faculty and shall review and </w:t>
      </w:r>
      <w:r w:rsidRPr="0007466B">
        <w:rPr>
          <w:i/>
          <w:highlight w:val="yellow"/>
        </w:rPr>
        <w:t>recommend policy</w:t>
      </w:r>
      <w:r w:rsidRPr="0007466B">
        <w:rPr>
          <w:i/>
        </w:rPr>
        <w:t xml:space="preserve"> subject </w:t>
      </w:r>
      <w:r w:rsidRPr="0007466B">
        <w:rPr>
          <w:i/>
        </w:rPr>
        <w:lastRenderedPageBreak/>
        <w:t>to the approval of the University President and shall advise the University administration</w:t>
      </w:r>
      <w:r w:rsidR="005C08CD" w:rsidRPr="0007466B">
        <w:rPr>
          <w:i/>
          <w:lang w:val="en"/>
        </w:rPr>
        <w:t>.</w:t>
      </w:r>
    </w:p>
    <w:p w:rsidR="0007466B" w:rsidRPr="0007466B" w:rsidRDefault="0007466B" w:rsidP="0007466B">
      <w:pPr>
        <w:pStyle w:val="ListParagraph"/>
        <w:ind w:left="2160"/>
        <w:jc w:val="both"/>
        <w:rPr>
          <w:i/>
          <w:lang w:val="en"/>
        </w:rPr>
      </w:pPr>
      <w:r w:rsidRPr="0007466B">
        <w:rPr>
          <w:bCs/>
          <w:i/>
        </w:rPr>
        <w:t>with</w:t>
      </w:r>
    </w:p>
    <w:p w:rsidR="0007466B" w:rsidRPr="0007466B" w:rsidRDefault="0007466B" w:rsidP="0007466B">
      <w:pPr>
        <w:pStyle w:val="ListParagraph"/>
        <w:ind w:left="2880"/>
        <w:jc w:val="both"/>
        <w:rPr>
          <w:i/>
          <w:lang w:val="en"/>
        </w:rPr>
      </w:pPr>
      <w:r w:rsidRPr="0007466B">
        <w:rPr>
          <w:b/>
          <w:bCs/>
          <w:i/>
          <w:u w:val="single"/>
        </w:rPr>
        <w:t>Section 1</w:t>
      </w:r>
      <w:r w:rsidRPr="0007466B">
        <w:rPr>
          <w:b/>
          <w:bCs/>
          <w:i/>
        </w:rPr>
        <w:t>.</w:t>
      </w:r>
      <w:r w:rsidRPr="0007466B">
        <w:rPr>
          <w:i/>
        </w:rPr>
        <w:t xml:space="preserve"> The University Senate is endowed with all the legislative powers and authority of the University Faculty and shall review and </w:t>
      </w:r>
      <w:r w:rsidRPr="0007466B">
        <w:rPr>
          <w:i/>
          <w:highlight w:val="yellow"/>
        </w:rPr>
        <w:t xml:space="preserve">recommend </w:t>
      </w:r>
      <w:r>
        <w:rPr>
          <w:i/>
          <w:highlight w:val="yellow"/>
        </w:rPr>
        <w:t xml:space="preserve">for or against </w:t>
      </w:r>
      <w:r w:rsidRPr="0007466B">
        <w:rPr>
          <w:i/>
          <w:highlight w:val="yellow"/>
        </w:rPr>
        <w:t>policy</w:t>
      </w:r>
      <w:r w:rsidRPr="0007466B">
        <w:rPr>
          <w:i/>
        </w:rPr>
        <w:t xml:space="preserve"> subject to the approval of the University President and shall advise the University administration</w:t>
      </w:r>
      <w:r>
        <w:t>.</w:t>
      </w:r>
    </w:p>
    <w:p w:rsidR="008435BF" w:rsidRDefault="0007466B" w:rsidP="0007466B">
      <w:pPr>
        <w:pStyle w:val="ListParagraph"/>
        <w:ind w:left="2160"/>
        <w:jc w:val="both"/>
        <w:rPr>
          <w:lang w:val="en"/>
        </w:rPr>
      </w:pPr>
      <w:r>
        <w:rPr>
          <w:lang w:val="en"/>
        </w:rPr>
        <w:t>was made and seconded.</w:t>
      </w:r>
    </w:p>
    <w:p w:rsidR="0007466B" w:rsidRPr="0007466B" w:rsidRDefault="0007466B" w:rsidP="00B151EF">
      <w:pPr>
        <w:pStyle w:val="ListParagraph"/>
        <w:ind w:left="2880"/>
        <w:jc w:val="both"/>
        <w:rPr>
          <w:lang w:val="en"/>
        </w:rPr>
      </w:pPr>
      <w:r>
        <w:rPr>
          <w:lang w:val="en"/>
        </w:rPr>
        <w:t xml:space="preserve">The rationale for the proposed amendment </w:t>
      </w:r>
      <w:r w:rsidR="00837DE5">
        <w:rPr>
          <w:lang w:val="en"/>
        </w:rPr>
        <w:t>i</w:t>
      </w:r>
      <w:r>
        <w:rPr>
          <w:lang w:val="en"/>
        </w:rPr>
        <w:t xml:space="preserve">s to provide a clear indication that policy recommendations </w:t>
      </w:r>
      <w:r w:rsidR="00837DE5">
        <w:rPr>
          <w:lang w:val="en"/>
        </w:rPr>
        <w:t xml:space="preserve">by the university senate </w:t>
      </w:r>
      <w:r>
        <w:rPr>
          <w:lang w:val="en"/>
        </w:rPr>
        <w:t>c</w:t>
      </w:r>
      <w:r w:rsidR="00837DE5">
        <w:rPr>
          <w:lang w:val="en"/>
        </w:rPr>
        <w:t>an</w:t>
      </w:r>
      <w:r>
        <w:rPr>
          <w:lang w:val="en"/>
        </w:rPr>
        <w:t xml:space="preserve"> be </w:t>
      </w:r>
      <w:r w:rsidRPr="00B151EF">
        <w:rPr>
          <w:b/>
          <w:u w:val="single"/>
          <w:lang w:val="en"/>
        </w:rPr>
        <w:t>for</w:t>
      </w:r>
      <w:r>
        <w:rPr>
          <w:lang w:val="en"/>
        </w:rPr>
        <w:t xml:space="preserve"> a proposed policy under review or </w:t>
      </w:r>
      <w:r w:rsidRPr="00B151EF">
        <w:rPr>
          <w:b/>
          <w:u w:val="single"/>
          <w:lang w:val="en"/>
        </w:rPr>
        <w:t>against</w:t>
      </w:r>
      <w:r>
        <w:rPr>
          <w:lang w:val="en"/>
        </w:rPr>
        <w:t xml:space="preserve"> a proposed policy under review. In the current </w:t>
      </w:r>
      <w:r w:rsidR="00837DE5">
        <w:rPr>
          <w:lang w:val="en"/>
        </w:rPr>
        <w:t>proposal</w:t>
      </w:r>
      <w:r w:rsidR="00B151EF">
        <w:rPr>
          <w:lang w:val="en"/>
        </w:rPr>
        <w:t>,</w:t>
      </w:r>
      <w:r>
        <w:rPr>
          <w:lang w:val="en"/>
        </w:rPr>
        <w:t xml:space="preserve"> </w:t>
      </w:r>
      <w:r w:rsidR="00B151EF">
        <w:rPr>
          <w:lang w:val="en"/>
        </w:rPr>
        <w:t xml:space="preserve">the phrase </w:t>
      </w:r>
      <w:r w:rsidR="00B151EF" w:rsidRPr="00B151EF">
        <w:rPr>
          <w:i/>
          <w:lang w:val="en"/>
        </w:rPr>
        <w:t>review and recommend polic</w:t>
      </w:r>
      <w:r w:rsidR="00B151EF">
        <w:rPr>
          <w:lang w:val="en"/>
        </w:rPr>
        <w:t xml:space="preserve">y might be interpreted to conclude that only a recommendation </w:t>
      </w:r>
      <w:r w:rsidR="00B151EF" w:rsidRPr="00CA6A2C">
        <w:rPr>
          <w:b/>
          <w:u w:val="single"/>
          <w:lang w:val="en"/>
        </w:rPr>
        <w:t>for</w:t>
      </w:r>
      <w:r w:rsidR="00B151EF">
        <w:rPr>
          <w:lang w:val="en"/>
        </w:rPr>
        <w:t xml:space="preserve"> a proposed policy under review would be permitted. </w:t>
      </w:r>
      <w:r w:rsidR="00837DE5">
        <w:rPr>
          <w:lang w:val="en"/>
        </w:rPr>
        <w:t>T</w:t>
      </w:r>
      <w:r w:rsidR="00B151EF">
        <w:rPr>
          <w:lang w:val="en"/>
        </w:rPr>
        <w:t xml:space="preserve">his </w:t>
      </w:r>
      <w:r w:rsidR="00B151EF" w:rsidRPr="00B151EF">
        <w:rPr>
          <w:i/>
          <w:lang w:val="en"/>
        </w:rPr>
        <w:t>recommend for or against policy</w:t>
      </w:r>
      <w:r w:rsidR="00B151EF">
        <w:rPr>
          <w:lang w:val="en"/>
        </w:rPr>
        <w:t xml:space="preserve"> phrase is present in the scope of each committee </w:t>
      </w:r>
      <w:r w:rsidR="00481FDC">
        <w:rPr>
          <w:lang w:val="en"/>
        </w:rPr>
        <w:t xml:space="preserve">in </w:t>
      </w:r>
      <w:r w:rsidR="00B151EF">
        <w:rPr>
          <w:lang w:val="en"/>
        </w:rPr>
        <w:t>the university senate bylaws</w:t>
      </w:r>
      <w:r w:rsidR="00481FDC">
        <w:rPr>
          <w:lang w:val="en"/>
        </w:rPr>
        <w:t xml:space="preserve"> (as proposed for revision)</w:t>
      </w:r>
      <w:r w:rsidR="00B151EF">
        <w:rPr>
          <w:lang w:val="en"/>
        </w:rPr>
        <w:t xml:space="preserve">. Thus, this amendment, if adopted, provides a consistency in the phrasing of the institutional statutes and the university senate bylaws (as proposed for revision) on a point that received significant deliberation during the development of the proposed revisions to these </w:t>
      </w:r>
      <w:r w:rsidR="00481FDC">
        <w:rPr>
          <w:lang w:val="en"/>
        </w:rPr>
        <w:t xml:space="preserve">two </w:t>
      </w:r>
      <w:r w:rsidR="00B151EF">
        <w:rPr>
          <w:lang w:val="en"/>
        </w:rPr>
        <w:t>governance documents.</w:t>
      </w:r>
    </w:p>
    <w:p w:rsidR="0007466B" w:rsidRPr="00407DA6" w:rsidRDefault="0007466B" w:rsidP="008435BF">
      <w:pPr>
        <w:pStyle w:val="ListParagraph"/>
        <w:ind w:left="2160"/>
        <w:jc w:val="both"/>
        <w:rPr>
          <w:lang w:val="en"/>
        </w:rPr>
      </w:pPr>
      <w:r>
        <w:rPr>
          <w:bCs/>
        </w:rPr>
        <w:t xml:space="preserve">This motion </w:t>
      </w:r>
      <w:r w:rsidR="008435BF">
        <w:rPr>
          <w:bCs/>
        </w:rPr>
        <w:t xml:space="preserve">to amend </w:t>
      </w:r>
      <w:r>
        <w:rPr>
          <w:bCs/>
        </w:rPr>
        <w:t xml:space="preserve">was </w:t>
      </w:r>
      <w:r w:rsidR="006F6FE3">
        <w:rPr>
          <w:bCs/>
        </w:rPr>
        <w:t>approved</w:t>
      </w:r>
      <w:r>
        <w:rPr>
          <w:bCs/>
        </w:rPr>
        <w:t xml:space="preserve"> </w:t>
      </w:r>
      <w:r w:rsidR="006F6FE3">
        <w:rPr>
          <w:bCs/>
        </w:rPr>
        <w:t xml:space="preserve">by voice vote </w:t>
      </w:r>
      <w:r>
        <w:rPr>
          <w:bCs/>
        </w:rPr>
        <w:t xml:space="preserve">with no dissenting voice and </w:t>
      </w:r>
      <w:r w:rsidR="003322C3">
        <w:rPr>
          <w:bCs/>
        </w:rPr>
        <w:t>only voting members of the university senate</w:t>
      </w:r>
      <w:r>
        <w:rPr>
          <w:bCs/>
        </w:rPr>
        <w:t xml:space="preserve"> eligible to vote.</w:t>
      </w:r>
    </w:p>
    <w:p w:rsidR="00F10EE3" w:rsidRDefault="009512AE" w:rsidP="00451C32">
      <w:pPr>
        <w:pStyle w:val="ListParagraph"/>
        <w:numPr>
          <w:ilvl w:val="1"/>
          <w:numId w:val="5"/>
        </w:numPr>
        <w:jc w:val="both"/>
        <w:rPr>
          <w:lang w:val="en"/>
        </w:rPr>
      </w:pPr>
      <w:r w:rsidRPr="00407DA6">
        <w:rPr>
          <w:b/>
          <w:smallCaps/>
          <w:u w:val="single"/>
        </w:rPr>
        <w:t>Senate Action</w:t>
      </w:r>
      <w:r w:rsidRPr="00407DA6">
        <w:t xml:space="preserve"> </w:t>
      </w:r>
      <w:r w:rsidR="009C602D" w:rsidRPr="009512AE">
        <w:t>Motion 1</w:t>
      </w:r>
      <w:r w:rsidR="009C602D">
        <w:t>718</w:t>
      </w:r>
      <w:r w:rsidR="009C602D" w:rsidRPr="009512AE">
        <w:t>.</w:t>
      </w:r>
      <w:r w:rsidR="009C602D">
        <w:t>ECUS</w:t>
      </w:r>
      <w:r w:rsidR="009C602D" w:rsidRPr="009512AE">
        <w:t>.0</w:t>
      </w:r>
      <w:r w:rsidR="009C602D">
        <w:t>0</w:t>
      </w:r>
      <w:r w:rsidR="00B51A80">
        <w:t>2</w:t>
      </w:r>
      <w:r w:rsidR="009C602D" w:rsidRPr="009512AE">
        <w:t>.</w:t>
      </w:r>
      <w:r w:rsidR="009C602D">
        <w:t>O</w:t>
      </w:r>
      <w:r w:rsidR="009C602D" w:rsidRPr="009512AE">
        <w:t xml:space="preserve"> was </w:t>
      </w:r>
      <w:r w:rsidR="009C602D" w:rsidRPr="009512AE">
        <w:rPr>
          <w:b/>
          <w:i/>
          <w:smallCaps/>
          <w:u w:val="single"/>
        </w:rPr>
        <w:t>approved</w:t>
      </w:r>
      <w:r w:rsidR="009C602D" w:rsidRPr="00D52BEF">
        <w:rPr>
          <w:b/>
          <w:i/>
          <w:smallCaps/>
          <w:u w:val="single"/>
        </w:rPr>
        <w:t xml:space="preserve"> </w:t>
      </w:r>
      <w:r w:rsidR="00D52BEF" w:rsidRPr="00D52BEF">
        <w:rPr>
          <w:b/>
          <w:i/>
          <w:smallCaps/>
          <w:u w:val="single"/>
        </w:rPr>
        <w:t>as amended</w:t>
      </w:r>
      <w:r w:rsidR="00D52BEF">
        <w:rPr>
          <w:i/>
        </w:rPr>
        <w:t xml:space="preserve"> </w:t>
      </w:r>
      <w:r w:rsidR="009C602D" w:rsidRPr="003E3793">
        <w:t>by voice vote</w:t>
      </w:r>
      <w:r w:rsidR="009C602D">
        <w:rPr>
          <w:i/>
        </w:rPr>
        <w:t xml:space="preserve"> </w:t>
      </w:r>
      <w:r w:rsidR="009C602D" w:rsidRPr="009512AE">
        <w:t xml:space="preserve">with no </w:t>
      </w:r>
      <w:r w:rsidR="009C602D">
        <w:t xml:space="preserve">additional </w:t>
      </w:r>
      <w:r w:rsidR="009C602D" w:rsidRPr="009512AE">
        <w:t xml:space="preserve">discussion </w:t>
      </w:r>
      <w:r w:rsidR="009C602D">
        <w:t xml:space="preserve">and </w:t>
      </w:r>
      <w:r w:rsidR="009C602D" w:rsidRPr="009512AE">
        <w:rPr>
          <w:lang w:val="en"/>
        </w:rPr>
        <w:t xml:space="preserve">with </w:t>
      </w:r>
      <w:r w:rsidR="009C602D">
        <w:rPr>
          <w:lang w:val="en"/>
        </w:rPr>
        <w:t xml:space="preserve">a vocal minority expressing </w:t>
      </w:r>
      <w:r w:rsidR="009C602D" w:rsidRPr="009512AE">
        <w:rPr>
          <w:lang w:val="en"/>
        </w:rPr>
        <w:t>dissent</w:t>
      </w:r>
      <w:r w:rsidR="009C602D">
        <w:rPr>
          <w:lang w:val="en"/>
        </w:rPr>
        <w:t xml:space="preserve"> and </w:t>
      </w:r>
      <w:r w:rsidR="003322C3">
        <w:rPr>
          <w:lang w:val="en"/>
        </w:rPr>
        <w:t>only voting members of the university senate</w:t>
      </w:r>
      <w:r w:rsidR="009C602D">
        <w:rPr>
          <w:lang w:val="en"/>
        </w:rPr>
        <w:t xml:space="preserve"> eligible to vote.</w:t>
      </w:r>
    </w:p>
    <w:p w:rsidR="00191C4A" w:rsidRPr="009C602D" w:rsidRDefault="009C602D" w:rsidP="009C602D">
      <w:pPr>
        <w:pStyle w:val="ListParagraph"/>
        <w:ind w:left="1440"/>
        <w:jc w:val="both"/>
        <w:rPr>
          <w:i/>
          <w:lang w:val="en"/>
        </w:rPr>
      </w:pPr>
      <w:r w:rsidRPr="009C602D">
        <w:rPr>
          <w:i/>
          <w:lang w:val="en"/>
        </w:rPr>
        <w:t>Note: This was the second university senate meeting at which this motion was considered</w:t>
      </w:r>
      <w:r w:rsidR="00D52BEF">
        <w:rPr>
          <w:i/>
        </w:rPr>
        <w:t>. A</w:t>
      </w:r>
      <w:r w:rsidRPr="009C602D">
        <w:rPr>
          <w:i/>
        </w:rPr>
        <w:t>t the</w:t>
      </w:r>
      <w:r w:rsidR="00D52BEF">
        <w:rPr>
          <w:i/>
        </w:rPr>
        <w:t xml:space="preserve"> conclusion of </w:t>
      </w:r>
      <w:r w:rsidR="00B51A80">
        <w:rPr>
          <w:i/>
        </w:rPr>
        <w:t>its</w:t>
      </w:r>
      <w:r w:rsidR="00D52BEF">
        <w:rPr>
          <w:i/>
        </w:rPr>
        <w:t xml:space="preserve"> deliberation at the</w:t>
      </w:r>
      <w:r w:rsidRPr="009C602D">
        <w:rPr>
          <w:i/>
        </w:rPr>
        <w:t xml:space="preserve"> previous university senate meeting</w:t>
      </w:r>
      <w:r w:rsidR="00D52BEF">
        <w:rPr>
          <w:i/>
        </w:rPr>
        <w:t>,</w:t>
      </w:r>
      <w:r w:rsidRPr="009C602D">
        <w:rPr>
          <w:i/>
        </w:rPr>
        <w:t xml:space="preserve"> f</w:t>
      </w:r>
      <w:r w:rsidR="00A413CF" w:rsidRPr="009C602D">
        <w:rPr>
          <w:i/>
        </w:rPr>
        <w:t xml:space="preserve">urther deliberation including a vote on </w:t>
      </w:r>
      <w:r w:rsidRPr="009C602D">
        <w:rPr>
          <w:i/>
        </w:rPr>
        <w:t xml:space="preserve">this </w:t>
      </w:r>
      <w:r w:rsidR="00A413CF" w:rsidRPr="009C602D">
        <w:rPr>
          <w:i/>
        </w:rPr>
        <w:t>m</w:t>
      </w:r>
      <w:r w:rsidR="009512AE" w:rsidRPr="009C602D">
        <w:rPr>
          <w:i/>
        </w:rPr>
        <w:t xml:space="preserve">otion was </w:t>
      </w:r>
      <w:r w:rsidR="00191C4A" w:rsidRPr="009C602D">
        <w:rPr>
          <w:b/>
          <w:i/>
          <w:smallCaps/>
          <w:u w:val="single"/>
        </w:rPr>
        <w:t>Postponed</w:t>
      </w:r>
      <w:r w:rsidR="009512AE" w:rsidRPr="009C602D">
        <w:rPr>
          <w:i/>
        </w:rPr>
        <w:t xml:space="preserve"> </w:t>
      </w:r>
      <w:r w:rsidR="00191C4A" w:rsidRPr="009C602D">
        <w:rPr>
          <w:i/>
        </w:rPr>
        <w:t xml:space="preserve">to the next </w:t>
      </w:r>
      <w:r w:rsidR="00B52028" w:rsidRPr="009C602D">
        <w:rPr>
          <w:i/>
        </w:rPr>
        <w:t xml:space="preserve">university senate </w:t>
      </w:r>
      <w:r w:rsidR="00191C4A" w:rsidRPr="009C602D">
        <w:rPr>
          <w:i/>
        </w:rPr>
        <w:t>meeting to comply with the Institutional Statutes revision process</w:t>
      </w:r>
      <w:r w:rsidR="00A413CF" w:rsidRPr="009C602D">
        <w:rPr>
          <w:i/>
        </w:rPr>
        <w:t xml:space="preserve"> </w:t>
      </w:r>
      <w:r w:rsidR="00B52028" w:rsidRPr="009C602D">
        <w:rPr>
          <w:i/>
        </w:rPr>
        <w:t xml:space="preserve">that </w:t>
      </w:r>
      <w:r w:rsidR="00A413CF" w:rsidRPr="009C602D">
        <w:rPr>
          <w:i/>
        </w:rPr>
        <w:t>is quoted here</w:t>
      </w:r>
      <w:r w:rsidR="00191C4A" w:rsidRPr="009C602D">
        <w:rPr>
          <w:i/>
        </w:rPr>
        <w:t>.</w:t>
      </w:r>
    </w:p>
    <w:p w:rsidR="00191C4A" w:rsidRPr="00191C4A" w:rsidRDefault="00191C4A" w:rsidP="00191C4A">
      <w:pPr>
        <w:pStyle w:val="ListParagraph"/>
        <w:ind w:left="1440"/>
        <w:jc w:val="both"/>
        <w:rPr>
          <w:i/>
          <w:lang w:val="en"/>
        </w:rPr>
      </w:pPr>
      <w:bookmarkStart w:id="5" w:name="ARTICLE_V.__MODIFICATIONS_AND_INTERPRETA"/>
      <w:r w:rsidRPr="00191C4A">
        <w:rPr>
          <w:b/>
          <w:bCs/>
          <w:i/>
        </w:rPr>
        <w:t>ARTICLE V.</w:t>
      </w:r>
      <w:r w:rsidR="00A413CF">
        <w:rPr>
          <w:b/>
          <w:bCs/>
          <w:i/>
        </w:rPr>
        <w:t xml:space="preserve"> </w:t>
      </w:r>
      <w:r w:rsidRPr="00191C4A">
        <w:rPr>
          <w:b/>
          <w:bCs/>
          <w:i/>
        </w:rPr>
        <w:t>MODIFICATIONS</w:t>
      </w:r>
      <w:bookmarkEnd w:id="5"/>
    </w:p>
    <w:p w:rsidR="00FE33AD" w:rsidRDefault="00191C4A" w:rsidP="005C08CD">
      <w:pPr>
        <w:pStyle w:val="ListParagraph"/>
        <w:spacing w:before="40"/>
        <w:ind w:left="1440"/>
        <w:jc w:val="both"/>
        <w:rPr>
          <w:b/>
          <w:smallCaps/>
          <w:u w:val="single"/>
          <w:lang w:val="en"/>
        </w:rPr>
      </w:pPr>
      <w:r w:rsidRPr="00191C4A">
        <w:rPr>
          <w:b/>
          <w:bCs/>
          <w:i/>
          <w:u w:val="single"/>
        </w:rPr>
        <w:t>Section 1</w:t>
      </w:r>
      <w:r w:rsidRPr="00191C4A">
        <w:rPr>
          <w:b/>
          <w:bCs/>
          <w:i/>
        </w:rPr>
        <w:t>.</w:t>
      </w:r>
      <w:r w:rsidRPr="00191C4A">
        <w:rPr>
          <w:i/>
        </w:rPr>
        <w:t xml:space="preserve"> Any proposed modification to these Statutes must be submitted in writing to the Executive Committee of the University Senate for consideration by the University Senate.</w:t>
      </w:r>
      <w:r w:rsidR="00A413CF">
        <w:rPr>
          <w:i/>
        </w:rPr>
        <w:t xml:space="preserve"> </w:t>
      </w:r>
      <w:r w:rsidRPr="00191C4A">
        <w:rPr>
          <w:i/>
        </w:rPr>
        <w:t>The Executive Committee shall make a report to the University Senate regarding the proposed modification(s).</w:t>
      </w:r>
      <w:r w:rsidR="00A413CF">
        <w:rPr>
          <w:i/>
        </w:rPr>
        <w:t xml:space="preserve"> </w:t>
      </w:r>
      <w:r w:rsidRPr="00191C4A">
        <w:rPr>
          <w:i/>
        </w:rPr>
        <w:t>A motion shall be made regarding the disposition and tabled until the next University Senate meeting.</w:t>
      </w:r>
      <w:r w:rsidR="00A413CF">
        <w:rPr>
          <w:i/>
        </w:rPr>
        <w:t xml:space="preserve"> </w:t>
      </w:r>
      <w:r w:rsidRPr="00191C4A">
        <w:rPr>
          <w:i/>
        </w:rPr>
        <w:t>Adoption of a modification requires a two thirds (2/3) majority approval of the voting membership of the University Senate.</w:t>
      </w:r>
      <w:r w:rsidR="00A413CF">
        <w:rPr>
          <w:i/>
        </w:rPr>
        <w:t xml:space="preserve"> </w:t>
      </w:r>
      <w:r w:rsidRPr="00191C4A">
        <w:rPr>
          <w:i/>
        </w:rPr>
        <w:t>As is the case for any action of the University Senate, the modification also requires the approval of the University President as specified in Article IV Section 4 of these Statutes.</w:t>
      </w:r>
    </w:p>
    <w:p w:rsidR="00A413CF" w:rsidRPr="00FE33AD" w:rsidRDefault="00A413CF" w:rsidP="00451C32">
      <w:pPr>
        <w:pStyle w:val="ListParagraph"/>
        <w:numPr>
          <w:ilvl w:val="0"/>
          <w:numId w:val="5"/>
        </w:numPr>
        <w:spacing w:before="40"/>
        <w:jc w:val="both"/>
      </w:pPr>
      <w:r w:rsidRPr="00407DA6">
        <w:rPr>
          <w:b/>
          <w:smallCaps/>
          <w:u w:val="single"/>
          <w:lang w:val="en"/>
        </w:rPr>
        <w:t>Motion 1718.EC</w:t>
      </w:r>
      <w:r w:rsidR="00A40076">
        <w:rPr>
          <w:b/>
          <w:smallCaps/>
          <w:u w:val="single"/>
          <w:lang w:val="en"/>
        </w:rPr>
        <w:t>US</w:t>
      </w:r>
      <w:r w:rsidRPr="00407DA6">
        <w:rPr>
          <w:b/>
          <w:smallCaps/>
          <w:u w:val="single"/>
          <w:lang w:val="en"/>
        </w:rPr>
        <w:t>.00</w:t>
      </w:r>
      <w:r w:rsidR="005C08CD">
        <w:rPr>
          <w:b/>
          <w:smallCaps/>
          <w:u w:val="single"/>
          <w:lang w:val="en"/>
        </w:rPr>
        <w:t>3</w:t>
      </w:r>
      <w:r w:rsidRPr="00407DA6">
        <w:rPr>
          <w:b/>
          <w:smallCaps/>
          <w:u w:val="single"/>
          <w:lang w:val="en"/>
        </w:rPr>
        <w:t>.</w:t>
      </w:r>
      <w:r w:rsidR="005C08CD" w:rsidRPr="005C08CD">
        <w:rPr>
          <w:b/>
          <w:smallCaps/>
          <w:u w:val="single"/>
          <w:lang w:val="en"/>
        </w:rPr>
        <w:t>B</w:t>
      </w:r>
      <w:r w:rsidRPr="00407DA6">
        <w:rPr>
          <w:b/>
          <w:smallCaps/>
          <w:u w:val="single"/>
          <w:lang w:val="en"/>
        </w:rPr>
        <w:t xml:space="preserve"> (</w:t>
      </w:r>
      <w:r w:rsidR="005C08CD" w:rsidRPr="005C08CD">
        <w:rPr>
          <w:b/>
          <w:smallCaps/>
          <w:u w:val="single"/>
          <w:lang w:val="en"/>
        </w:rPr>
        <w:t>Proposed Revisions to the University Senate Bylaws</w:t>
      </w:r>
      <w:r w:rsidRPr="00407DA6">
        <w:rPr>
          <w:b/>
          <w:smallCaps/>
          <w:u w:val="single"/>
          <w:lang w:val="en"/>
        </w:rPr>
        <w:t>)</w:t>
      </w:r>
      <w:r w:rsidRPr="00407DA6">
        <w:rPr>
          <w:lang w:val="en"/>
        </w:rPr>
        <w:t xml:space="preserve"> On behalf of the committee, Nicole DeClouette, ECUS Chair, presented the motion</w:t>
      </w:r>
      <w:r w:rsidRPr="00407DA6">
        <w:rPr>
          <w:i/>
          <w:lang w:val="en"/>
        </w:rPr>
        <w:t xml:space="preserve"> </w:t>
      </w:r>
      <w:r w:rsidR="005C08CD">
        <w:rPr>
          <w:i/>
          <w:lang w:val="en"/>
        </w:rPr>
        <w:t>T</w:t>
      </w:r>
      <w:r w:rsidR="005C08CD" w:rsidRPr="005C08CD">
        <w:rPr>
          <w:i/>
          <w:lang w:val="en"/>
        </w:rPr>
        <w:t>o approve the proposed revisions to the University Senate Bylaws as outlined in the supporting document</w:t>
      </w:r>
      <w:r w:rsidR="00FE33AD" w:rsidRPr="00FE33AD">
        <w:rPr>
          <w:lang w:val="en"/>
        </w:rPr>
        <w:t>.</w:t>
      </w:r>
    </w:p>
    <w:p w:rsidR="00A413CF" w:rsidRPr="00407DA6" w:rsidRDefault="00A413CF" w:rsidP="00451C32">
      <w:pPr>
        <w:pStyle w:val="ListParagraph"/>
        <w:numPr>
          <w:ilvl w:val="1"/>
          <w:numId w:val="5"/>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A413CF" w:rsidRPr="00407DA6" w:rsidRDefault="005C08CD" w:rsidP="00451C32">
      <w:pPr>
        <w:pStyle w:val="ListParagraph"/>
        <w:numPr>
          <w:ilvl w:val="2"/>
          <w:numId w:val="5"/>
        </w:numPr>
        <w:jc w:val="both"/>
        <w:rPr>
          <w:lang w:val="en"/>
        </w:rPr>
      </w:pPr>
      <w:r w:rsidRPr="005C08CD">
        <w:rPr>
          <w:i/>
          <w:lang w:val="en"/>
        </w:rPr>
        <w:t xml:space="preserve">USBylaws Revisions 10.16.17.docx </w:t>
      </w:r>
      <w:r w:rsidR="00A413CF" w:rsidRPr="00407DA6">
        <w:rPr>
          <w:lang w:val="en"/>
        </w:rPr>
        <w:t>A</w:t>
      </w:r>
      <w:r w:rsidR="00A413CF">
        <w:rPr>
          <w:lang w:val="en"/>
        </w:rPr>
        <w:t>n MSWord file containing the proposed revisions marked using Track Changes format.</w:t>
      </w:r>
    </w:p>
    <w:p w:rsidR="00A413CF" w:rsidRPr="00407DA6" w:rsidRDefault="00A413CF" w:rsidP="00451C32">
      <w:pPr>
        <w:pStyle w:val="ListParagraph"/>
        <w:numPr>
          <w:ilvl w:val="1"/>
          <w:numId w:val="5"/>
        </w:numPr>
        <w:jc w:val="both"/>
      </w:pPr>
      <w:r w:rsidRPr="00407DA6">
        <w:rPr>
          <w:b/>
          <w:smallCaps/>
          <w:u w:val="single"/>
        </w:rPr>
        <w:t>Contextual Information</w:t>
      </w:r>
      <w:r w:rsidRPr="00407DA6">
        <w:rPr>
          <w:smallCaps/>
        </w:rPr>
        <w:t xml:space="preserve"> </w:t>
      </w:r>
      <w:r>
        <w:t>Nicole DeClouette</w:t>
      </w:r>
      <w:r w:rsidRPr="00407DA6">
        <w:t xml:space="preserve"> provided the following contextual information.</w:t>
      </w:r>
    </w:p>
    <w:p w:rsidR="003E401D" w:rsidRPr="003E401D" w:rsidRDefault="003E401D" w:rsidP="003E401D">
      <w:pPr>
        <w:pStyle w:val="Article"/>
        <w:ind w:left="1440"/>
        <w:jc w:val="both"/>
        <w:rPr>
          <w:sz w:val="24"/>
          <w:szCs w:val="24"/>
        </w:rPr>
      </w:pPr>
      <w:bookmarkStart w:id="6" w:name="I"/>
      <w:r w:rsidRPr="003E401D">
        <w:rPr>
          <w:sz w:val="24"/>
          <w:szCs w:val="24"/>
        </w:rPr>
        <w:t>Article I.</w:t>
      </w:r>
      <w:bookmarkEnd w:id="6"/>
      <w:r w:rsidRPr="003E401D">
        <w:rPr>
          <w:sz w:val="24"/>
          <w:szCs w:val="24"/>
        </w:rPr>
        <w:t xml:space="preserve"> Purposes and Powers</w:t>
      </w:r>
    </w:p>
    <w:p w:rsidR="003E401D" w:rsidRPr="003E401D" w:rsidRDefault="003E401D" w:rsidP="003E401D">
      <w:pPr>
        <w:pStyle w:val="ArticleSec"/>
        <w:spacing w:before="0"/>
        <w:ind w:left="1440" w:firstLine="0"/>
        <w:jc w:val="both"/>
      </w:pPr>
      <w:r w:rsidRPr="003E401D">
        <w:t xml:space="preserve">I.Section1. </w:t>
      </w:r>
      <w:r w:rsidRPr="003E401D">
        <w:rPr>
          <w:i/>
          <w:u w:val="single"/>
        </w:rPr>
        <w:t>Statutory</w:t>
      </w:r>
      <w:r w:rsidRPr="003E401D">
        <w:t>. The purposes and powers of the University Senate are specified in Article IV of the Institutional Statutes and included here in italics and underlined for information</w:t>
      </w:r>
    </w:p>
    <w:p w:rsidR="003E401D" w:rsidRPr="003E401D" w:rsidRDefault="003E401D" w:rsidP="003E401D">
      <w:pPr>
        <w:pStyle w:val="statutequote"/>
        <w:spacing w:before="0" w:beforeAutospacing="0" w:after="0" w:afterAutospacing="0"/>
        <w:ind w:left="1440" w:firstLine="0"/>
        <w:jc w:val="both"/>
      </w:pPr>
      <w:r w:rsidRPr="003E401D">
        <w:rPr>
          <w:iCs/>
        </w:rPr>
        <w:lastRenderedPageBreak/>
        <w:t>I.</w:t>
      </w:r>
      <w:r w:rsidR="001F30D0">
        <w:t>Section1.</w:t>
      </w:r>
      <w:r w:rsidRPr="003E401D">
        <w:t>A. The University Senate is endowed with all the legislative powers and authority of the University Faculty and shall review and recommend policy subject to the approval of the University President, and shall advise the University administration.</w:t>
      </w:r>
    </w:p>
    <w:p w:rsidR="003E401D" w:rsidRPr="003E401D" w:rsidRDefault="003E401D" w:rsidP="003E401D">
      <w:pPr>
        <w:pStyle w:val="statutequote"/>
        <w:spacing w:before="0" w:beforeAutospacing="0" w:after="0" w:afterAutospacing="0"/>
        <w:ind w:left="1440" w:firstLine="0"/>
        <w:jc w:val="both"/>
      </w:pPr>
      <w:r w:rsidRPr="003E401D">
        <w:t>I.Section1.B. 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rsidR="00FE33AD" w:rsidRDefault="003E401D" w:rsidP="003E401D">
      <w:pPr>
        <w:pStyle w:val="ListParagraph"/>
        <w:ind w:left="1440"/>
        <w:jc w:val="both"/>
      </w:pPr>
      <w:r w:rsidRPr="003E401D">
        <w:rPr>
          <w:highlight w:val="yellow"/>
        </w:rPr>
        <w:t>This section (above) is revised to align with the proposed changes to the Institutional Statutes.</w:t>
      </w:r>
    </w:p>
    <w:p w:rsidR="003E401D" w:rsidRPr="003E401D" w:rsidRDefault="003E401D" w:rsidP="003E401D">
      <w:pPr>
        <w:pStyle w:val="ListParagraph"/>
        <w:ind w:left="1440"/>
        <w:jc w:val="both"/>
      </w:pPr>
    </w:p>
    <w:p w:rsidR="003E401D" w:rsidRPr="003E401D" w:rsidRDefault="003E401D" w:rsidP="003E401D">
      <w:pPr>
        <w:pStyle w:val="Article"/>
        <w:ind w:left="1440"/>
        <w:jc w:val="both"/>
        <w:rPr>
          <w:sz w:val="24"/>
          <w:szCs w:val="24"/>
        </w:rPr>
      </w:pPr>
      <w:r w:rsidRPr="003E401D">
        <w:rPr>
          <w:sz w:val="24"/>
          <w:szCs w:val="24"/>
        </w:rPr>
        <w:t>Article II. Membership, Election of University Senators and Meetings of the University Senate</w:t>
      </w:r>
    </w:p>
    <w:p w:rsidR="00FE33AD" w:rsidRDefault="003E401D" w:rsidP="003E401D">
      <w:pPr>
        <w:pStyle w:val="ListParagraph"/>
        <w:ind w:left="1440"/>
        <w:jc w:val="both"/>
      </w:pPr>
      <w:r w:rsidRPr="003E401D">
        <w:t xml:space="preserve">II.Section1.A.1.a. </w:t>
      </w:r>
      <w:r w:rsidRPr="003E401D">
        <w:rPr>
          <w:i/>
          <w:u w:val="single"/>
        </w:rPr>
        <w:t>Voting</w:t>
      </w:r>
      <w:r w:rsidRPr="003E401D">
        <w:t>.</w:t>
      </w:r>
      <w:r w:rsidR="00F65A75">
        <w:t xml:space="preserve"> </w:t>
      </w:r>
      <w:r w:rsidRPr="003E401D">
        <w:t xml:space="preserve">Only faculty vote on academic matters. In this context, faculty is defined as being a member of the corps of instruction for votes of the academic standing committees – specifically the Academic Policy Committee, the Curriculum and Assessment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3E401D">
        <w:rPr>
          <w:i/>
          <w:iCs/>
        </w:rPr>
        <w:t>the Statement on Government of Colleges and Universities</w:t>
      </w:r>
      <w:r w:rsidRPr="003E401D">
        <w:t xml:space="preserve"> in the </w:t>
      </w:r>
      <w:r w:rsidRPr="003E401D">
        <w:rPr>
          <w:i/>
          <w:iCs/>
        </w:rPr>
        <w:t>American Association of University Professors Policy Documents and Reports</w:t>
      </w:r>
      <w:r w:rsidRPr="003E401D">
        <w:t xml:space="preserve">, which is colloquially known as the </w:t>
      </w:r>
      <w:r w:rsidRPr="003E401D">
        <w:rPr>
          <w:i/>
          <w:iCs/>
        </w:rPr>
        <w:t>AAUP Redbook</w:t>
      </w:r>
      <w:r w:rsidRPr="003E401D">
        <w:t>.</w:t>
      </w:r>
    </w:p>
    <w:p w:rsidR="003E401D" w:rsidRPr="003E401D" w:rsidRDefault="003E401D" w:rsidP="003E401D">
      <w:pPr>
        <w:pStyle w:val="ListParagraph"/>
        <w:ind w:left="1440"/>
        <w:jc w:val="both"/>
      </w:pPr>
    </w:p>
    <w:p w:rsidR="003E401D" w:rsidRPr="003E401D" w:rsidRDefault="003E401D" w:rsidP="003E401D">
      <w:pPr>
        <w:pStyle w:val="ListParagraph"/>
        <w:ind w:left="1440"/>
        <w:jc w:val="both"/>
      </w:pPr>
      <w:r w:rsidRPr="003E401D">
        <w:t>The presiding officer in conference with ECUS will make the final d</w:t>
      </w:r>
      <w:r>
        <w:t xml:space="preserve">etermination regarding voting </w:t>
      </w:r>
      <w:r w:rsidRPr="003E401D">
        <w:t>status on issues involving academic matters.</w:t>
      </w:r>
    </w:p>
    <w:p w:rsidR="003E401D" w:rsidRPr="003E401D" w:rsidRDefault="003E401D" w:rsidP="003E401D">
      <w:pPr>
        <w:pStyle w:val="ListParagraph"/>
        <w:ind w:left="1440"/>
        <w:jc w:val="both"/>
      </w:pPr>
    </w:p>
    <w:p w:rsidR="00FE33AD" w:rsidRDefault="003E401D" w:rsidP="003E401D">
      <w:pPr>
        <w:pStyle w:val="ListParagraph"/>
        <w:ind w:left="1440"/>
        <w:jc w:val="both"/>
      </w:pPr>
      <w:r w:rsidRPr="003E401D">
        <w:rPr>
          <w:highlight w:val="yellow"/>
        </w:rPr>
        <w:t>This (</w:t>
      </w:r>
      <w:r w:rsidR="001F30D0" w:rsidRPr="001F30D0">
        <w:rPr>
          <w:highlight w:val="yellow"/>
        </w:rPr>
        <w:t xml:space="preserve">II.Section1.A.1.a </w:t>
      </w:r>
      <w:r w:rsidRPr="003E401D">
        <w:rPr>
          <w:highlight w:val="yellow"/>
        </w:rPr>
        <w:t>above) is a new bylaw to clarify voting on academic matters.</w:t>
      </w:r>
    </w:p>
    <w:p w:rsidR="003E401D" w:rsidRPr="003E401D" w:rsidRDefault="003E401D" w:rsidP="003E401D">
      <w:pPr>
        <w:pStyle w:val="ListParagraph"/>
        <w:ind w:left="1440"/>
        <w:jc w:val="both"/>
      </w:pPr>
    </w:p>
    <w:p w:rsidR="003E401D" w:rsidRPr="003E401D" w:rsidRDefault="003E401D" w:rsidP="003E401D">
      <w:pPr>
        <w:pStyle w:val="Article"/>
        <w:ind w:left="1440"/>
        <w:jc w:val="both"/>
        <w:rPr>
          <w:sz w:val="24"/>
          <w:szCs w:val="24"/>
        </w:rPr>
      </w:pPr>
      <w:r w:rsidRPr="003E401D">
        <w:rPr>
          <w:sz w:val="24"/>
          <w:szCs w:val="24"/>
        </w:rPr>
        <w:t>Article V. Committees of the University Senate</w:t>
      </w:r>
    </w:p>
    <w:p w:rsidR="00FE33AD" w:rsidRDefault="003E401D" w:rsidP="003E401D">
      <w:pPr>
        <w:pStyle w:val="ListParagraph"/>
        <w:tabs>
          <w:tab w:val="left" w:pos="960"/>
        </w:tabs>
        <w:ind w:left="1440"/>
        <w:jc w:val="both"/>
      </w:pPr>
      <w:r w:rsidRPr="003E401D">
        <w:rPr>
          <w:highlight w:val="yellow"/>
        </w:rPr>
        <w:t>The wording “shall review an</w:t>
      </w:r>
      <w:r w:rsidR="001F30D0">
        <w:rPr>
          <w:highlight w:val="yellow"/>
        </w:rPr>
        <w:t>d recommend for or against” is proposed to replace “shall be concerned with” in the</w:t>
      </w:r>
      <w:r w:rsidRPr="003E401D">
        <w:rPr>
          <w:highlight w:val="yellow"/>
        </w:rPr>
        <w:t xml:space="preserve"> scopes of each committee (APC, FAPC, SAPC, RPIPC, and the newly proposed committee Educational Assessment and Policy Committee</w:t>
      </w:r>
      <w:r w:rsidR="001F30D0">
        <w:rPr>
          <w:highlight w:val="yellow"/>
        </w:rPr>
        <w:t xml:space="preserve"> (EAPC)</w:t>
      </w:r>
      <w:r w:rsidRPr="003E401D">
        <w:rPr>
          <w:highlight w:val="yellow"/>
        </w:rPr>
        <w:t xml:space="preserve">) to make it very clear that once </w:t>
      </w:r>
      <w:r w:rsidR="001F30D0">
        <w:rPr>
          <w:highlight w:val="yellow"/>
        </w:rPr>
        <w:t>a committee</w:t>
      </w:r>
      <w:r w:rsidRPr="003E401D">
        <w:rPr>
          <w:highlight w:val="yellow"/>
        </w:rPr>
        <w:t xml:space="preserve"> review</w:t>
      </w:r>
      <w:r w:rsidR="001F30D0">
        <w:rPr>
          <w:highlight w:val="yellow"/>
        </w:rPr>
        <w:t>s a proposed policy</w:t>
      </w:r>
      <w:r w:rsidRPr="003E401D">
        <w:rPr>
          <w:highlight w:val="yellow"/>
        </w:rPr>
        <w:t>, the committee may recommend for or against the propos</w:t>
      </w:r>
      <w:r w:rsidR="001F30D0">
        <w:rPr>
          <w:highlight w:val="yellow"/>
        </w:rPr>
        <w:t>ed policy</w:t>
      </w:r>
      <w:r w:rsidRPr="003E401D">
        <w:rPr>
          <w:highlight w:val="yellow"/>
        </w:rPr>
        <w:t>.</w:t>
      </w:r>
    </w:p>
    <w:p w:rsidR="003E401D" w:rsidRPr="003E401D" w:rsidRDefault="003E401D" w:rsidP="003E401D">
      <w:pPr>
        <w:pStyle w:val="ListParagraph"/>
        <w:ind w:left="1440"/>
        <w:jc w:val="both"/>
      </w:pPr>
    </w:p>
    <w:p w:rsidR="003E401D" w:rsidRPr="003E401D" w:rsidRDefault="003E401D" w:rsidP="003E401D">
      <w:pPr>
        <w:pStyle w:val="artsecsubsub"/>
        <w:spacing w:before="0"/>
        <w:ind w:left="1440" w:firstLine="0"/>
        <w:jc w:val="both"/>
        <w:rPr>
          <w:b/>
        </w:rPr>
      </w:pPr>
      <w:r w:rsidRPr="003E401D">
        <w:rPr>
          <w:b/>
        </w:rPr>
        <w:t>V.Section2.C.2. Educational Assessment and Policy Committee</w:t>
      </w:r>
    </w:p>
    <w:p w:rsidR="003E401D" w:rsidRPr="003E401D" w:rsidRDefault="003E401D" w:rsidP="003E401D">
      <w:pPr>
        <w:pStyle w:val="ArtSecSubSubSub"/>
        <w:spacing w:before="0"/>
        <w:ind w:left="1440" w:firstLine="0"/>
        <w:jc w:val="both"/>
      </w:pPr>
      <w:r w:rsidRPr="003E401D">
        <w:t xml:space="preserve">V.Section2.C.2.a. </w:t>
      </w:r>
      <w:r w:rsidRPr="003E401D">
        <w:rPr>
          <w:i/>
          <w:u w:val="single"/>
        </w:rPr>
        <w:t>Membership</w:t>
      </w:r>
      <w:r w:rsidRPr="003E401D">
        <w:t>. The Educational Assessment and Policy Committee shall have thirteen (13) members distributed as follows: 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 in compliance with II.Section1.A.5.</w:t>
      </w:r>
    </w:p>
    <w:p w:rsidR="003E401D" w:rsidRPr="003E401D" w:rsidRDefault="003E401D" w:rsidP="003E401D">
      <w:pPr>
        <w:pStyle w:val="ArtSecSubSubSub"/>
        <w:spacing w:before="0"/>
        <w:ind w:left="1440" w:firstLine="0"/>
        <w:jc w:val="both"/>
      </w:pPr>
      <w:r w:rsidRPr="003E401D">
        <w:t xml:space="preserve">V.Section2.C.2.b. </w:t>
      </w:r>
      <w:r w:rsidRPr="003E401D">
        <w:rPr>
          <w:i/>
          <w:u w:val="single"/>
        </w:rPr>
        <w:t>Scope</w:t>
      </w:r>
      <w:r w:rsidRPr="003E401D">
        <w:t>. The Educational Assessment and Policy Committee shall review</w:t>
      </w:r>
      <w:r w:rsidRPr="003E401D" w:rsidDel="00E803C3">
        <w:t xml:space="preserve"> </w:t>
      </w:r>
      <w:r w:rsidRPr="003E401D">
        <w:t>and</w:t>
      </w:r>
      <w:r w:rsidRPr="003E401D" w:rsidDel="00E803C3">
        <w:t xml:space="preserve"> </w:t>
      </w:r>
      <w:r w:rsidRPr="003E401D">
        <w:t xml:space="preserve">recommend for or against policy relating to educational processes and academic assessment, which includes, but is not limited to, policies relating to </w:t>
      </w:r>
      <w:r w:rsidRPr="001F30D0">
        <w:t>general university degree requirements (e.g. Foreign Language requirement, Wellness requirement), and academic program assessment.</w:t>
      </w:r>
      <w:r w:rsidRPr="003E401D">
        <w:t xml:space="preserve"> In addition to its policy recommending function, this committee also provides advice, as appropriate, on procedural matters relating to the educational process and academic assessment.</w:t>
      </w:r>
    </w:p>
    <w:p w:rsidR="003E401D" w:rsidRPr="003E401D" w:rsidRDefault="003E401D" w:rsidP="003E401D">
      <w:pPr>
        <w:pStyle w:val="ArtSecSubSubSub"/>
        <w:spacing w:before="0"/>
        <w:ind w:left="1440" w:firstLine="0"/>
        <w:jc w:val="both"/>
      </w:pPr>
    </w:p>
    <w:p w:rsidR="003E401D" w:rsidRPr="003E401D" w:rsidRDefault="003E401D" w:rsidP="00BA587A">
      <w:pPr>
        <w:pStyle w:val="ArtSecSubSubSub"/>
        <w:spacing w:before="0"/>
        <w:ind w:left="1440" w:firstLine="0"/>
        <w:jc w:val="both"/>
      </w:pPr>
      <w:r w:rsidRPr="003E401D">
        <w:rPr>
          <w:highlight w:val="yellow"/>
        </w:rPr>
        <w:t>Change from Curriculum and Assessment Policy Committee (CAPC) to Educational Assessment and Policy Committee (EAPC).</w:t>
      </w:r>
      <w:r w:rsidR="00BA587A">
        <w:rPr>
          <w:highlight w:val="yellow"/>
        </w:rPr>
        <w:t xml:space="preserve"> </w:t>
      </w:r>
      <w:r w:rsidRPr="003E401D">
        <w:rPr>
          <w:highlight w:val="yellow"/>
        </w:rPr>
        <w:t xml:space="preserve">Essentially, it is a removal of curriculum oversight and policies </w:t>
      </w:r>
      <w:r w:rsidRPr="003E401D">
        <w:rPr>
          <w:highlight w:val="yellow"/>
        </w:rPr>
        <w:lastRenderedPageBreak/>
        <w:t>relating to general education curriculum (because these will now be handled by the University Curriculum Committee)</w:t>
      </w:r>
      <w:r w:rsidR="00BA587A">
        <w:t>.</w:t>
      </w:r>
    </w:p>
    <w:p w:rsidR="00A413CF" w:rsidRPr="00407DA6" w:rsidRDefault="00A413CF" w:rsidP="00451C32">
      <w:pPr>
        <w:pStyle w:val="ListParagraph"/>
        <w:numPr>
          <w:ilvl w:val="1"/>
          <w:numId w:val="5"/>
        </w:numPr>
        <w:jc w:val="both"/>
        <w:rPr>
          <w:lang w:val="en"/>
        </w:rPr>
      </w:pPr>
      <w:r w:rsidRPr="00407DA6">
        <w:rPr>
          <w:b/>
          <w:smallCaps/>
          <w:u w:val="single"/>
        </w:rPr>
        <w:t>Discussion</w:t>
      </w:r>
      <w:r w:rsidRPr="00407DA6">
        <w:rPr>
          <w:smallCaps/>
        </w:rPr>
        <w:t xml:space="preserve"> </w:t>
      </w:r>
      <w:r w:rsidRPr="00407DA6">
        <w:t>The following were points of discussion.</w:t>
      </w:r>
    </w:p>
    <w:p w:rsidR="00A40076" w:rsidRPr="00A40076" w:rsidRDefault="00A40076" w:rsidP="00D8210C">
      <w:pPr>
        <w:pStyle w:val="ListParagraph"/>
        <w:numPr>
          <w:ilvl w:val="2"/>
          <w:numId w:val="5"/>
        </w:numPr>
        <w:jc w:val="both"/>
        <w:rPr>
          <w:lang w:val="en"/>
        </w:rPr>
      </w:pPr>
      <w:r w:rsidRPr="0007466B">
        <w:t>A</w:t>
      </w:r>
      <w:r>
        <w:rPr>
          <w:i/>
        </w:rPr>
        <w:t xml:space="preserve"> </w:t>
      </w:r>
      <w:r w:rsidRPr="0007466B">
        <w:rPr>
          <w:b/>
          <w:smallCaps/>
          <w:u w:val="single"/>
        </w:rPr>
        <w:t>motion</w:t>
      </w:r>
      <w:r>
        <w:rPr>
          <w:i/>
        </w:rPr>
        <w:t xml:space="preserve"> To </w:t>
      </w:r>
      <w:r w:rsidRPr="0007466B">
        <w:rPr>
          <w:b/>
          <w:i/>
          <w:smallCaps/>
        </w:rPr>
        <w:t>Amend</w:t>
      </w:r>
      <w:r>
        <w:rPr>
          <w:i/>
        </w:rPr>
        <w:t xml:space="preserve"> </w:t>
      </w:r>
      <w:r w:rsidR="00D8210C" w:rsidRPr="00D8210C">
        <w:rPr>
          <w:i/>
        </w:rPr>
        <w:t xml:space="preserve">I.Section1.A </w:t>
      </w:r>
      <w:r>
        <w:rPr>
          <w:i/>
        </w:rPr>
        <w:t xml:space="preserve">of the proposed revisions to the </w:t>
      </w:r>
      <w:r w:rsidR="00D8210C">
        <w:rPr>
          <w:i/>
        </w:rPr>
        <w:t>university senate bylaws</w:t>
      </w:r>
      <w:r>
        <w:rPr>
          <w:i/>
        </w:rPr>
        <w:t xml:space="preserve"> replacing</w:t>
      </w:r>
    </w:p>
    <w:p w:rsidR="00A40076" w:rsidRPr="0007466B" w:rsidRDefault="00D8210C" w:rsidP="00A40076">
      <w:pPr>
        <w:pStyle w:val="ListParagraph"/>
        <w:ind w:left="2880"/>
        <w:jc w:val="both"/>
        <w:rPr>
          <w:i/>
          <w:lang w:val="en"/>
        </w:rPr>
      </w:pPr>
      <w:r w:rsidRPr="00D8210C">
        <w:rPr>
          <w:i/>
          <w:u w:val="single"/>
        </w:rPr>
        <w:t xml:space="preserve">I.Section1.A </w:t>
      </w:r>
      <w:r w:rsidR="00A40076" w:rsidRPr="00D8210C">
        <w:rPr>
          <w:i/>
          <w:u w:val="single"/>
        </w:rPr>
        <w:t xml:space="preserve">The University Senate is endowed with all the legislative powers and authority of the University Faculty and shall review and </w:t>
      </w:r>
      <w:r w:rsidR="00A40076" w:rsidRPr="00D8210C">
        <w:rPr>
          <w:i/>
          <w:highlight w:val="yellow"/>
          <w:u w:val="single"/>
        </w:rPr>
        <w:t>recommend policy</w:t>
      </w:r>
      <w:r w:rsidR="00A40076" w:rsidRPr="00D8210C">
        <w:rPr>
          <w:i/>
          <w:u w:val="single"/>
        </w:rPr>
        <w:t xml:space="preserve"> subject to the approval of the University President and shall advise the University administration</w:t>
      </w:r>
      <w:r w:rsidR="00A40076" w:rsidRPr="0007466B">
        <w:rPr>
          <w:i/>
          <w:lang w:val="en"/>
        </w:rPr>
        <w:t>.</w:t>
      </w:r>
    </w:p>
    <w:p w:rsidR="00A40076" w:rsidRPr="0007466B" w:rsidRDefault="00A40076" w:rsidP="00A40076">
      <w:pPr>
        <w:pStyle w:val="ListParagraph"/>
        <w:ind w:left="2160"/>
        <w:jc w:val="both"/>
        <w:rPr>
          <w:i/>
          <w:lang w:val="en"/>
        </w:rPr>
      </w:pPr>
      <w:r w:rsidRPr="0007466B">
        <w:rPr>
          <w:bCs/>
          <w:i/>
        </w:rPr>
        <w:t>with</w:t>
      </w:r>
    </w:p>
    <w:p w:rsidR="00A40076" w:rsidRPr="00D8210C" w:rsidRDefault="00D8210C" w:rsidP="00A40076">
      <w:pPr>
        <w:pStyle w:val="ListParagraph"/>
        <w:ind w:left="2880"/>
        <w:jc w:val="both"/>
        <w:rPr>
          <w:i/>
          <w:u w:val="single"/>
          <w:lang w:val="en"/>
        </w:rPr>
      </w:pPr>
      <w:r w:rsidRPr="00D8210C">
        <w:rPr>
          <w:i/>
          <w:u w:val="single"/>
        </w:rPr>
        <w:t xml:space="preserve">I.Section1.A </w:t>
      </w:r>
      <w:r w:rsidR="00A40076" w:rsidRPr="00D8210C">
        <w:rPr>
          <w:i/>
          <w:u w:val="single"/>
        </w:rPr>
        <w:t xml:space="preserve">The University Senate is endowed with all the legislative powers and authority of the University Faculty and shall review and </w:t>
      </w:r>
      <w:r w:rsidR="00A40076" w:rsidRPr="00D8210C">
        <w:rPr>
          <w:i/>
          <w:highlight w:val="yellow"/>
          <w:u w:val="single"/>
        </w:rPr>
        <w:t>recommend for or against policy</w:t>
      </w:r>
      <w:r w:rsidR="00A40076" w:rsidRPr="00D8210C">
        <w:rPr>
          <w:i/>
          <w:u w:val="single"/>
        </w:rPr>
        <w:t xml:space="preserve"> subject to the approval of the University President and shall advise the University administration</w:t>
      </w:r>
      <w:r w:rsidR="00A40076" w:rsidRPr="00D8210C">
        <w:rPr>
          <w:u w:val="single"/>
        </w:rPr>
        <w:t>.</w:t>
      </w:r>
    </w:p>
    <w:p w:rsidR="00A40076" w:rsidRDefault="00A40076" w:rsidP="00A40076">
      <w:pPr>
        <w:pStyle w:val="ListParagraph"/>
        <w:ind w:left="2160"/>
        <w:jc w:val="both"/>
        <w:rPr>
          <w:lang w:val="en"/>
        </w:rPr>
      </w:pPr>
      <w:r>
        <w:rPr>
          <w:lang w:val="en"/>
        </w:rPr>
        <w:t>was made and seconded.</w:t>
      </w:r>
    </w:p>
    <w:p w:rsidR="00A40076" w:rsidRPr="0007466B" w:rsidRDefault="00A40076" w:rsidP="00A40076">
      <w:pPr>
        <w:pStyle w:val="ListParagraph"/>
        <w:ind w:left="2880"/>
        <w:jc w:val="both"/>
        <w:rPr>
          <w:i/>
          <w:lang w:val="en"/>
        </w:rPr>
      </w:pPr>
      <w:r w:rsidRPr="00A40076">
        <w:rPr>
          <w:lang w:val="en"/>
        </w:rPr>
        <w:t>The rationale for the proposed amendment i</w:t>
      </w:r>
      <w:r>
        <w:rPr>
          <w:lang w:val="en"/>
        </w:rPr>
        <w:t>s to accurately quote the institutional statutes and incorporate the same amendment made during the deliberation of motion 1718.ECUS.002.O that took place earlier at this meeting.</w:t>
      </w:r>
    </w:p>
    <w:p w:rsidR="00A40076" w:rsidRPr="00407DA6" w:rsidRDefault="00A40076" w:rsidP="00A40076">
      <w:pPr>
        <w:pStyle w:val="ListParagraph"/>
        <w:ind w:left="2160"/>
        <w:jc w:val="both"/>
        <w:rPr>
          <w:lang w:val="en"/>
        </w:rPr>
      </w:pPr>
      <w:r>
        <w:rPr>
          <w:bCs/>
        </w:rPr>
        <w:t>This motion to amend was a</w:t>
      </w:r>
      <w:r w:rsidR="00124010">
        <w:rPr>
          <w:bCs/>
        </w:rPr>
        <w:t>pproved by voice vote</w:t>
      </w:r>
      <w:r>
        <w:rPr>
          <w:bCs/>
        </w:rPr>
        <w:t xml:space="preserve"> with no dissenting voice and </w:t>
      </w:r>
      <w:r w:rsidR="003322C3">
        <w:rPr>
          <w:bCs/>
        </w:rPr>
        <w:t>only voting members of the university senate</w:t>
      </w:r>
      <w:r>
        <w:rPr>
          <w:bCs/>
        </w:rPr>
        <w:t xml:space="preserve"> eligible to vote.</w:t>
      </w:r>
    </w:p>
    <w:p w:rsidR="00D8210C" w:rsidRDefault="00D8210C" w:rsidP="00A40076">
      <w:pPr>
        <w:pStyle w:val="ListParagraph"/>
        <w:numPr>
          <w:ilvl w:val="2"/>
          <w:numId w:val="5"/>
        </w:numPr>
        <w:jc w:val="both"/>
        <w:rPr>
          <w:lang w:val="en"/>
        </w:rPr>
      </w:pPr>
      <w:r>
        <w:rPr>
          <w:lang w:val="en"/>
        </w:rPr>
        <w:t>What does the proposed Educational Assessment and Policy Committee do? How is educational defined?</w:t>
      </w:r>
    </w:p>
    <w:p w:rsidR="00D8210C" w:rsidRPr="00D8210C" w:rsidRDefault="00D8210C" w:rsidP="00D8210C">
      <w:pPr>
        <w:pStyle w:val="ListParagraph"/>
        <w:ind w:left="2160"/>
        <w:jc w:val="both"/>
        <w:rPr>
          <w:i/>
          <w:lang w:val="en"/>
        </w:rPr>
      </w:pPr>
      <w:r w:rsidRPr="00D8210C">
        <w:rPr>
          <w:i/>
          <w:lang w:val="en"/>
        </w:rPr>
        <w:t>One of the anticipated activities of the proposed committee is to consider assessment of the GC Journeys Program. The scope of this committee, as currently proposed, is</w:t>
      </w:r>
    </w:p>
    <w:p w:rsidR="00A40076" w:rsidRPr="00D8210C" w:rsidRDefault="00D8210C" w:rsidP="00D8210C">
      <w:pPr>
        <w:pStyle w:val="ListParagraph"/>
        <w:ind w:left="2520"/>
        <w:jc w:val="both"/>
        <w:rPr>
          <w:i/>
          <w:lang w:val="en"/>
        </w:rPr>
      </w:pPr>
      <w:r w:rsidRPr="00D8210C">
        <w:rPr>
          <w:i/>
        </w:rPr>
        <w:t xml:space="preserve">V.Section2.C.2.b. </w:t>
      </w:r>
      <w:r w:rsidRPr="00D8210C">
        <w:rPr>
          <w:i/>
          <w:u w:val="single"/>
        </w:rPr>
        <w:t>Scope</w:t>
      </w:r>
      <w:r w:rsidRPr="00D8210C">
        <w:rPr>
          <w:i/>
        </w:rPr>
        <w:t>. The Educational Assessment and Policy Committee shall review and recommend for or against policy relating to educational processes and academic assessment, which includes, but is not limited to, policies relating to general university degree requirements (e.g. Foreign Language requirement, Wellness requirement), and academic program assessment. In addition to its policy recommending function, this committee also provides advice, as appropriate, on procedural matters relating to the educational process and academic assessment</w:t>
      </w:r>
      <w:r>
        <w:rPr>
          <w:i/>
        </w:rPr>
        <w:t>.</w:t>
      </w:r>
    </w:p>
    <w:p w:rsidR="00F10EE3" w:rsidRDefault="00D8210C" w:rsidP="00A40076">
      <w:pPr>
        <w:pStyle w:val="ListParagraph"/>
        <w:numPr>
          <w:ilvl w:val="2"/>
          <w:numId w:val="5"/>
        </w:numPr>
        <w:jc w:val="both"/>
        <w:rPr>
          <w:lang w:val="en"/>
        </w:rPr>
      </w:pPr>
      <w:r>
        <w:rPr>
          <w:lang w:val="en"/>
        </w:rPr>
        <w:t>How often does this type of activity occur? Answers from the floor were</w:t>
      </w:r>
    </w:p>
    <w:p w:rsidR="00D8210C" w:rsidRDefault="00D8210C" w:rsidP="00D8210C">
      <w:pPr>
        <w:pStyle w:val="ListParagraph"/>
        <w:numPr>
          <w:ilvl w:val="3"/>
          <w:numId w:val="5"/>
        </w:numPr>
        <w:jc w:val="both"/>
        <w:rPr>
          <w:lang w:val="en"/>
        </w:rPr>
      </w:pPr>
      <w:r>
        <w:rPr>
          <w:lang w:val="en"/>
        </w:rPr>
        <w:t>Not recently, i.e. not for at least five years</w:t>
      </w:r>
      <w:r w:rsidR="00855B11">
        <w:rPr>
          <w:lang w:val="en"/>
        </w:rPr>
        <w:t xml:space="preserve"> in my memory.</w:t>
      </w:r>
    </w:p>
    <w:p w:rsidR="00D8210C" w:rsidRDefault="00855B11" w:rsidP="00D8210C">
      <w:pPr>
        <w:pStyle w:val="ListParagraph"/>
        <w:numPr>
          <w:ilvl w:val="3"/>
          <w:numId w:val="5"/>
        </w:numPr>
        <w:jc w:val="both"/>
        <w:rPr>
          <w:lang w:val="en"/>
        </w:rPr>
      </w:pPr>
      <w:r>
        <w:rPr>
          <w:lang w:val="en"/>
        </w:rPr>
        <w:t>The incorporation of Area B GC1Y/GC2Y is the most recent in my memory.</w:t>
      </w:r>
    </w:p>
    <w:p w:rsidR="00855B11" w:rsidRDefault="00855B11" w:rsidP="00357E24">
      <w:pPr>
        <w:pStyle w:val="ListParagraph"/>
        <w:numPr>
          <w:ilvl w:val="3"/>
          <w:numId w:val="5"/>
        </w:numPr>
        <w:jc w:val="both"/>
        <w:rPr>
          <w:lang w:val="en"/>
        </w:rPr>
      </w:pPr>
      <w:r>
        <w:rPr>
          <w:lang w:val="en"/>
        </w:rPr>
        <w:t xml:space="preserve">The proposed University Curriculum Committee will defer curricular policy matters to </w:t>
      </w:r>
      <w:r w:rsidR="001C29EC">
        <w:rPr>
          <w:lang w:val="en"/>
        </w:rPr>
        <w:t>Educational Assessment and Policy Committee</w:t>
      </w:r>
      <w:r>
        <w:rPr>
          <w:lang w:val="en"/>
        </w:rPr>
        <w:t>.</w:t>
      </w:r>
    </w:p>
    <w:p w:rsidR="00357E24" w:rsidRDefault="00357E24" w:rsidP="00357E24">
      <w:pPr>
        <w:pStyle w:val="ListParagraph"/>
        <w:numPr>
          <w:ilvl w:val="3"/>
          <w:numId w:val="5"/>
        </w:numPr>
        <w:jc w:val="both"/>
        <w:rPr>
          <w:lang w:val="en"/>
        </w:rPr>
      </w:pPr>
      <w:r>
        <w:rPr>
          <w:lang w:val="en"/>
        </w:rPr>
        <w:t>The Curriculum and Assessment Policy Committee (CAPC) is being gutted to form the Educational Assessment and Policy Committee (EAPC). Why not just delete CAPC, rather than modifying CAPC as proposed to form EAPC? The time of the individuals destined to populate EAPC would be better spent in some other service capacity.</w:t>
      </w:r>
    </w:p>
    <w:p w:rsidR="00357E24" w:rsidRDefault="00357E24" w:rsidP="00357E24">
      <w:pPr>
        <w:pStyle w:val="ListParagraph"/>
        <w:numPr>
          <w:ilvl w:val="3"/>
          <w:numId w:val="5"/>
        </w:numPr>
        <w:jc w:val="both"/>
        <w:rPr>
          <w:lang w:val="en"/>
        </w:rPr>
      </w:pPr>
      <w:r>
        <w:rPr>
          <w:lang w:val="en"/>
        </w:rPr>
        <w:t xml:space="preserve">I would recommend keeping </w:t>
      </w:r>
      <w:r w:rsidR="001C29EC">
        <w:rPr>
          <w:lang w:val="en"/>
        </w:rPr>
        <w:t xml:space="preserve">the </w:t>
      </w:r>
      <w:r>
        <w:rPr>
          <w:lang w:val="en"/>
        </w:rPr>
        <w:t>Educational Assessment and Policy Committee as proposed for now. It could be later deleted after monitoring its activity.</w:t>
      </w:r>
    </w:p>
    <w:p w:rsidR="00357E24" w:rsidRDefault="006428DF" w:rsidP="00357E24">
      <w:pPr>
        <w:pStyle w:val="ListParagraph"/>
        <w:numPr>
          <w:ilvl w:val="3"/>
          <w:numId w:val="5"/>
        </w:numPr>
        <w:jc w:val="both"/>
        <w:rPr>
          <w:lang w:val="en"/>
        </w:rPr>
      </w:pPr>
      <w:r>
        <w:rPr>
          <w:lang w:val="en"/>
        </w:rPr>
        <w:t xml:space="preserve">It is my understanding that </w:t>
      </w:r>
      <w:r w:rsidR="00357E24">
        <w:rPr>
          <w:lang w:val="en"/>
        </w:rPr>
        <w:t>Cara Smith, Director of Institutional Effectiveness,</w:t>
      </w:r>
      <w:r>
        <w:rPr>
          <w:lang w:val="en"/>
        </w:rPr>
        <w:t xml:space="preserve"> anticipates significant business for the Educational Assessment and Policy Committee in the near future.</w:t>
      </w:r>
    </w:p>
    <w:p w:rsidR="006428DF" w:rsidRDefault="006428DF" w:rsidP="00357E24">
      <w:pPr>
        <w:pStyle w:val="ListParagraph"/>
        <w:numPr>
          <w:ilvl w:val="3"/>
          <w:numId w:val="5"/>
        </w:numPr>
        <w:jc w:val="both"/>
        <w:rPr>
          <w:lang w:val="en"/>
        </w:rPr>
      </w:pPr>
      <w:r>
        <w:rPr>
          <w:lang w:val="en"/>
        </w:rPr>
        <w:t>Proposed modifications of the Foreign Language requirement are also anticipated and fall within the scope, as proposed, of the Educational Assessment and Policy Committee.</w:t>
      </w:r>
    </w:p>
    <w:p w:rsidR="001C29EC" w:rsidRDefault="001C29EC" w:rsidP="001C29EC">
      <w:pPr>
        <w:pStyle w:val="ListParagraph"/>
        <w:numPr>
          <w:ilvl w:val="2"/>
          <w:numId w:val="5"/>
        </w:numPr>
        <w:jc w:val="both"/>
        <w:rPr>
          <w:lang w:val="en"/>
        </w:rPr>
      </w:pPr>
      <w:r>
        <w:rPr>
          <w:lang w:val="en"/>
        </w:rPr>
        <w:lastRenderedPageBreak/>
        <w:t xml:space="preserve">There are multiple references to the Curriculum and Assessment Policy Committee in the proposed revisions to the university senate bylaws. </w:t>
      </w:r>
      <w:r>
        <w:rPr>
          <w:i/>
          <w:lang w:val="en"/>
        </w:rPr>
        <w:t xml:space="preserve">Yes, we are aware of that. This set of proposed revisions is focusing on the revisions necessary for compliance with the higher order documents (Institutional Statutes and Board of Regents policy). The Executive Committee of the University Senate is already planning on reviewing the university senate bylaws more thoroughly during this academic year to attend to these necessary editorial revisions such as the one you bring to our attention as well as other proposed revisions in the pipeline such as the </w:t>
      </w:r>
      <w:r w:rsidR="002C0077">
        <w:rPr>
          <w:i/>
          <w:lang w:val="en"/>
        </w:rPr>
        <w:t>“</w:t>
      </w:r>
      <w:r>
        <w:rPr>
          <w:i/>
          <w:lang w:val="en"/>
        </w:rPr>
        <w:t>appeals</w:t>
      </w:r>
      <w:r w:rsidR="002C0077">
        <w:rPr>
          <w:i/>
          <w:lang w:val="en"/>
        </w:rPr>
        <w:t>”</w:t>
      </w:r>
      <w:r>
        <w:rPr>
          <w:i/>
          <w:lang w:val="en"/>
        </w:rPr>
        <w:t xml:space="preserve"> process and the RPIPC composition modification.</w:t>
      </w:r>
    </w:p>
    <w:p w:rsidR="00F10EE3" w:rsidRDefault="006428DF" w:rsidP="006428DF">
      <w:pPr>
        <w:pStyle w:val="ListParagraph"/>
        <w:numPr>
          <w:ilvl w:val="2"/>
          <w:numId w:val="5"/>
        </w:numPr>
        <w:jc w:val="both"/>
      </w:pPr>
      <w:r w:rsidRPr="0007466B">
        <w:t>A</w:t>
      </w:r>
      <w:r>
        <w:rPr>
          <w:i/>
        </w:rPr>
        <w:t xml:space="preserve"> </w:t>
      </w:r>
      <w:r w:rsidRPr="0007466B">
        <w:rPr>
          <w:b/>
          <w:smallCaps/>
          <w:u w:val="single"/>
        </w:rPr>
        <w:t>motion</w:t>
      </w:r>
      <w:r>
        <w:rPr>
          <w:i/>
        </w:rPr>
        <w:t xml:space="preserve"> To specify the </w:t>
      </w:r>
      <w:r>
        <w:rPr>
          <w:b/>
          <w:i/>
          <w:smallCaps/>
        </w:rPr>
        <w:t xml:space="preserve">Method of Voting </w:t>
      </w:r>
      <w:r>
        <w:rPr>
          <w:i/>
        </w:rPr>
        <w:t xml:space="preserve">on Motion 1718.ECUS.003.B as a written ballot </w:t>
      </w:r>
      <w:r w:rsidRPr="00CF2E8F">
        <w:t>was proposed and seconded</w:t>
      </w:r>
      <w:r w:rsidR="00CF2E8F">
        <w:t>.</w:t>
      </w:r>
    </w:p>
    <w:p w:rsidR="00F10EE3" w:rsidRDefault="00CF2E8F" w:rsidP="00CF2E8F">
      <w:pPr>
        <w:pStyle w:val="ListParagraph"/>
        <w:numPr>
          <w:ilvl w:val="3"/>
          <w:numId w:val="5"/>
        </w:numPr>
        <w:jc w:val="both"/>
      </w:pPr>
      <w:r>
        <w:t>A clarification of whether the written ballot is intended as</w:t>
      </w:r>
    </w:p>
    <w:p w:rsidR="00F10EE3" w:rsidRDefault="00CF2E8F" w:rsidP="00CF2E8F">
      <w:pPr>
        <w:pStyle w:val="ListParagraph"/>
        <w:numPr>
          <w:ilvl w:val="4"/>
          <w:numId w:val="5"/>
        </w:numPr>
        <w:jc w:val="both"/>
      </w:pPr>
      <w:r>
        <w:t xml:space="preserve">a secret </w:t>
      </w:r>
      <w:r w:rsidR="00387986">
        <w:t xml:space="preserve">written </w:t>
      </w:r>
      <w:r>
        <w:t xml:space="preserve">ballot </w:t>
      </w:r>
      <w:r w:rsidR="004D70F2">
        <w:t xml:space="preserve">at this meeting </w:t>
      </w:r>
      <w:r w:rsidR="003322C3">
        <w:t>with</w:t>
      </w:r>
      <w:r>
        <w:t xml:space="preserve"> only those voting members of the university </w:t>
      </w:r>
      <w:r w:rsidR="004D70F2">
        <w:t xml:space="preserve">senate </w:t>
      </w:r>
      <w:r>
        <w:t>present at this meeting eligible to vote or</w:t>
      </w:r>
    </w:p>
    <w:p w:rsidR="004D70F2" w:rsidRPr="004D70F2" w:rsidRDefault="00CF2E8F" w:rsidP="00CF2E8F">
      <w:pPr>
        <w:pStyle w:val="ListParagraph"/>
        <w:numPr>
          <w:ilvl w:val="4"/>
          <w:numId w:val="5"/>
        </w:numPr>
        <w:jc w:val="both"/>
        <w:rPr>
          <w:lang w:val="en"/>
        </w:rPr>
      </w:pPr>
      <w:r>
        <w:t xml:space="preserve">an external written ballot implemented electronically </w:t>
      </w:r>
      <w:r w:rsidR="003322C3">
        <w:t>with</w:t>
      </w:r>
      <w:r>
        <w:t xml:space="preserve"> all voting members of the university senate </w:t>
      </w:r>
      <w:r w:rsidR="004D70F2">
        <w:t>eligible</w:t>
      </w:r>
      <w:r>
        <w:t xml:space="preserve"> to vote</w:t>
      </w:r>
    </w:p>
    <w:p w:rsidR="004D70F2" w:rsidRPr="004D70F2" w:rsidRDefault="004D70F2" w:rsidP="004D70F2">
      <w:pPr>
        <w:pStyle w:val="ListParagraph"/>
        <w:ind w:left="2880"/>
        <w:jc w:val="both"/>
        <w:rPr>
          <w:lang w:val="en"/>
        </w:rPr>
      </w:pPr>
      <w:r>
        <w:t>was requested from the floor.</w:t>
      </w:r>
    </w:p>
    <w:p w:rsidR="004D70F2" w:rsidRDefault="004D70F2" w:rsidP="004D70F2">
      <w:pPr>
        <w:pStyle w:val="ListParagraph"/>
        <w:numPr>
          <w:ilvl w:val="3"/>
          <w:numId w:val="5"/>
        </w:numPr>
        <w:jc w:val="both"/>
        <w:rPr>
          <w:lang w:val="en"/>
        </w:rPr>
      </w:pPr>
      <w:r>
        <w:rPr>
          <w:lang w:val="en"/>
        </w:rPr>
        <w:t>The motion maker was receptive to either option.</w:t>
      </w:r>
    </w:p>
    <w:p w:rsidR="004D70F2" w:rsidRPr="004D70F2" w:rsidRDefault="004D70F2" w:rsidP="00747189">
      <w:pPr>
        <w:pStyle w:val="ListParagraph"/>
        <w:numPr>
          <w:ilvl w:val="3"/>
          <w:numId w:val="5"/>
        </w:numPr>
        <w:jc w:val="both"/>
      </w:pPr>
      <w:r w:rsidRPr="004D70F2">
        <w:rPr>
          <w:lang w:val="en"/>
        </w:rPr>
        <w:t xml:space="preserve">Given the number of voting members of the university senate not present at the meeting was deemed significant by a member, this member </w:t>
      </w:r>
      <w:r w:rsidR="00747189">
        <w:rPr>
          <w:lang w:val="en"/>
        </w:rPr>
        <w:t>offered a restatement to clarify the motion as</w:t>
      </w:r>
      <w:r w:rsidRPr="004D70F2">
        <w:rPr>
          <w:i/>
        </w:rPr>
        <w:t xml:space="preserve"> </w:t>
      </w:r>
      <w:r w:rsidR="00747189">
        <w:rPr>
          <w:i/>
        </w:rPr>
        <w:t xml:space="preserve">To specify the </w:t>
      </w:r>
      <w:r w:rsidR="00747189">
        <w:rPr>
          <w:b/>
          <w:i/>
          <w:smallCaps/>
        </w:rPr>
        <w:t xml:space="preserve">Method of Voting </w:t>
      </w:r>
      <w:r w:rsidR="00747189">
        <w:rPr>
          <w:i/>
        </w:rPr>
        <w:t xml:space="preserve">on Motion 1718.ECUS.003.B as </w:t>
      </w:r>
      <w:r w:rsidRPr="004D70F2">
        <w:rPr>
          <w:i/>
        </w:rPr>
        <w:t xml:space="preserve">an external written ballot implemented electronically </w:t>
      </w:r>
      <w:r w:rsidR="003322C3">
        <w:rPr>
          <w:i/>
        </w:rPr>
        <w:t>with</w:t>
      </w:r>
      <w:r w:rsidRPr="004D70F2">
        <w:rPr>
          <w:i/>
        </w:rPr>
        <w:t xml:space="preserve"> all voting members of the university senate eligible to vote</w:t>
      </w:r>
      <w:r w:rsidR="00747189">
        <w:t xml:space="preserve"> which replaced the less precise version above.</w:t>
      </w:r>
    </w:p>
    <w:p w:rsidR="004D70F2" w:rsidRPr="004D70F2" w:rsidRDefault="004D70F2" w:rsidP="004D70F2">
      <w:pPr>
        <w:pStyle w:val="ListParagraph"/>
        <w:numPr>
          <w:ilvl w:val="4"/>
          <w:numId w:val="5"/>
        </w:numPr>
      </w:pPr>
      <w:r>
        <w:t xml:space="preserve">Do we have a means by which to implement an electronic ballot? </w:t>
      </w:r>
      <w:r>
        <w:rPr>
          <w:i/>
        </w:rPr>
        <w:t>Yes</w:t>
      </w:r>
      <w:r w:rsidR="00EB784E">
        <w:rPr>
          <w:i/>
        </w:rPr>
        <w:t>.</w:t>
      </w:r>
    </w:p>
    <w:p w:rsidR="004D70F2" w:rsidRPr="0024753F" w:rsidRDefault="00635B5C" w:rsidP="004D70F2">
      <w:pPr>
        <w:pStyle w:val="ListParagraph"/>
        <w:numPr>
          <w:ilvl w:val="4"/>
          <w:numId w:val="5"/>
        </w:numPr>
      </w:pPr>
      <w:r w:rsidRPr="0024753F">
        <w:t xml:space="preserve">President Dorman </w:t>
      </w:r>
      <w:r w:rsidR="00A11197" w:rsidRPr="0024753F">
        <w:t>expressed the following sentiments.</w:t>
      </w:r>
    </w:p>
    <w:p w:rsidR="00635B5C" w:rsidRPr="0024753F" w:rsidRDefault="00635B5C" w:rsidP="00635B5C">
      <w:pPr>
        <w:pStyle w:val="ListParagraph"/>
        <w:numPr>
          <w:ilvl w:val="0"/>
          <w:numId w:val="25"/>
        </w:numPr>
        <w:ind w:left="3960" w:right="630"/>
        <w:jc w:val="both"/>
      </w:pPr>
      <w:r w:rsidRPr="0024753F">
        <w:t>You have just</w:t>
      </w:r>
      <w:r w:rsidR="001C29EC" w:rsidRPr="0024753F">
        <w:t xml:space="preserve"> approved</w:t>
      </w:r>
      <w:r w:rsidRPr="0024753F">
        <w:t xml:space="preserve"> by voice vote the proposed revisions to the institutional statutes. Prior to that vote</w:t>
      </w:r>
      <w:r w:rsidR="00A11197" w:rsidRPr="0024753F">
        <w:t>,</w:t>
      </w:r>
      <w:r w:rsidRPr="0024753F">
        <w:t xml:space="preserve"> the university senate bylaws were out of compliance with the</w:t>
      </w:r>
      <w:r w:rsidR="00A11197" w:rsidRPr="0024753F">
        <w:t xml:space="preserve"> existing</w:t>
      </w:r>
      <w:r w:rsidRPr="0024753F">
        <w:t xml:space="preserve"> institutional statutes. </w:t>
      </w:r>
      <w:r w:rsidR="00A11197" w:rsidRPr="0024753F">
        <w:t xml:space="preserve">Failure to </w:t>
      </w:r>
      <w:r w:rsidRPr="0024753F">
        <w:t>adopt the proposed revisions to the university senate bylaws will only put the university senate bylaws further out of compliance with the institutional statutes</w:t>
      </w:r>
      <w:r w:rsidR="00A11197" w:rsidRPr="0024753F">
        <w:t xml:space="preserve"> (as amended)</w:t>
      </w:r>
      <w:r w:rsidRPr="0024753F">
        <w:t>.</w:t>
      </w:r>
    </w:p>
    <w:p w:rsidR="00635B5C" w:rsidRPr="0024753F" w:rsidRDefault="00635B5C" w:rsidP="00635B5C">
      <w:pPr>
        <w:pStyle w:val="ListParagraph"/>
        <w:numPr>
          <w:ilvl w:val="0"/>
          <w:numId w:val="25"/>
        </w:numPr>
        <w:ind w:left="3960" w:right="630"/>
        <w:jc w:val="both"/>
      </w:pPr>
      <w:r w:rsidRPr="0024753F">
        <w:t xml:space="preserve">You certainly can vote by electronic means or whatever </w:t>
      </w:r>
      <w:r w:rsidR="00A11197" w:rsidRPr="0024753F">
        <w:t xml:space="preserve">voting </w:t>
      </w:r>
      <w:r w:rsidRPr="0024753F">
        <w:t xml:space="preserve">method you prefer but failure to </w:t>
      </w:r>
      <w:r w:rsidR="00A11197" w:rsidRPr="0024753F">
        <w:t>adopt the proposed university senate bylaws</w:t>
      </w:r>
      <w:r w:rsidRPr="0024753F">
        <w:t xml:space="preserve"> revisions will result in the university senate bylaws remaining out of compliance with the institutional statutes.</w:t>
      </w:r>
    </w:p>
    <w:p w:rsidR="00F10EE3" w:rsidRDefault="00387986" w:rsidP="00387986">
      <w:pPr>
        <w:pStyle w:val="ListParagraph"/>
        <w:ind w:left="2160"/>
        <w:jc w:val="both"/>
        <w:rPr>
          <w:i/>
        </w:rPr>
      </w:pPr>
      <w:r>
        <w:rPr>
          <w:bCs/>
        </w:rPr>
        <w:t xml:space="preserve">This motion to </w:t>
      </w:r>
      <w:r w:rsidR="00EB784E">
        <w:rPr>
          <w:bCs/>
        </w:rPr>
        <w:t>specify the method of voting (as an electronic written ballot)</w:t>
      </w:r>
      <w:r>
        <w:rPr>
          <w:bCs/>
        </w:rPr>
        <w:t xml:space="preserve"> failed by voice vote with no ayes and only nay votes being vocalized and </w:t>
      </w:r>
      <w:r w:rsidR="003322C3">
        <w:rPr>
          <w:bCs/>
        </w:rPr>
        <w:t>only voting members of the university senate</w:t>
      </w:r>
      <w:r>
        <w:rPr>
          <w:bCs/>
        </w:rPr>
        <w:t xml:space="preserve"> eligible to vote</w:t>
      </w:r>
      <w:r w:rsidR="00EB784E">
        <w:rPr>
          <w:bCs/>
        </w:rPr>
        <w:t>.</w:t>
      </w:r>
    </w:p>
    <w:p w:rsidR="00F10EE3" w:rsidRDefault="00387986" w:rsidP="006F6FE3">
      <w:pPr>
        <w:pStyle w:val="ListParagraph"/>
        <w:numPr>
          <w:ilvl w:val="2"/>
          <w:numId w:val="5"/>
        </w:numPr>
        <w:jc w:val="both"/>
      </w:pPr>
      <w:r w:rsidRPr="0007466B">
        <w:t>A</w:t>
      </w:r>
      <w:r w:rsidRPr="006F6FE3">
        <w:rPr>
          <w:i/>
        </w:rPr>
        <w:t xml:space="preserve"> </w:t>
      </w:r>
      <w:r w:rsidRPr="006F6FE3">
        <w:rPr>
          <w:b/>
          <w:smallCaps/>
          <w:u w:val="single"/>
        </w:rPr>
        <w:t>motion</w:t>
      </w:r>
      <w:r w:rsidRPr="006F6FE3">
        <w:rPr>
          <w:i/>
        </w:rPr>
        <w:t xml:space="preserve"> To specify the </w:t>
      </w:r>
      <w:r w:rsidRPr="006F6FE3">
        <w:rPr>
          <w:b/>
          <w:i/>
          <w:smallCaps/>
        </w:rPr>
        <w:t xml:space="preserve">Method of Voting </w:t>
      </w:r>
      <w:r w:rsidRPr="006F6FE3">
        <w:rPr>
          <w:i/>
        </w:rPr>
        <w:t xml:space="preserve">on Motion 1718.ECUS.003.B as a secret written ballot at this meeting </w:t>
      </w:r>
      <w:r w:rsidR="003322C3">
        <w:rPr>
          <w:i/>
        </w:rPr>
        <w:t>with</w:t>
      </w:r>
      <w:r w:rsidRPr="006F6FE3">
        <w:rPr>
          <w:i/>
        </w:rPr>
        <w:t xml:space="preserve"> only those voting members of the university senate present at this meeting eligible to vote </w:t>
      </w:r>
      <w:r w:rsidRPr="00CF2E8F">
        <w:t>was proposed and seconded</w:t>
      </w:r>
      <w:r>
        <w:t>.</w:t>
      </w:r>
      <w:r w:rsidR="006F6FE3">
        <w:t xml:space="preserve"> </w:t>
      </w:r>
      <w:r w:rsidR="006F6FE3" w:rsidRPr="006F6FE3">
        <w:rPr>
          <w:bCs/>
        </w:rPr>
        <w:t xml:space="preserve">This motion to specify the method of voting (as a secret written ballot) was approved by voice vote with no dissenting voice and </w:t>
      </w:r>
      <w:r w:rsidR="003322C3">
        <w:rPr>
          <w:bCs/>
        </w:rPr>
        <w:t>only voting members of the university senate</w:t>
      </w:r>
      <w:r w:rsidR="006F6FE3" w:rsidRPr="006F6FE3">
        <w:rPr>
          <w:bCs/>
        </w:rPr>
        <w:t xml:space="preserve"> eligible to vote</w:t>
      </w:r>
      <w:r w:rsidR="006F6FE3">
        <w:rPr>
          <w:bCs/>
        </w:rPr>
        <w:t>.</w:t>
      </w:r>
    </w:p>
    <w:p w:rsidR="006F6FE3" w:rsidRDefault="00731343" w:rsidP="006F6FE3">
      <w:pPr>
        <w:pStyle w:val="ListParagraph"/>
        <w:numPr>
          <w:ilvl w:val="3"/>
          <w:numId w:val="5"/>
        </w:numPr>
        <w:jc w:val="both"/>
        <w:rPr>
          <w:lang w:val="en"/>
        </w:rPr>
      </w:pPr>
      <w:r>
        <w:rPr>
          <w:lang w:val="en"/>
        </w:rPr>
        <w:t>Tellers – Shea Council and chief teller John Sirmans – were appointed by the presiding officer (who at this time was Alex Blazer) to disseminate paper ballots to implement the secret written ballot.</w:t>
      </w:r>
    </w:p>
    <w:p w:rsidR="00731343" w:rsidRDefault="00731343" w:rsidP="006F6FE3">
      <w:pPr>
        <w:pStyle w:val="ListParagraph"/>
        <w:numPr>
          <w:ilvl w:val="3"/>
          <w:numId w:val="5"/>
        </w:numPr>
        <w:jc w:val="both"/>
        <w:rPr>
          <w:lang w:val="en"/>
        </w:rPr>
      </w:pPr>
      <w:r>
        <w:rPr>
          <w:lang w:val="en"/>
        </w:rPr>
        <w:t xml:space="preserve">Alex Blazer </w:t>
      </w:r>
      <w:r w:rsidR="001F47E2">
        <w:rPr>
          <w:lang w:val="en"/>
        </w:rPr>
        <w:t xml:space="preserve">stated </w:t>
      </w:r>
      <w:r w:rsidR="001F47E2" w:rsidRPr="001F47E2">
        <w:rPr>
          <w:i/>
          <w:lang w:val="en"/>
        </w:rPr>
        <w:t>O</w:t>
      </w:r>
      <w:r w:rsidRPr="001F47E2">
        <w:rPr>
          <w:i/>
          <w:lang w:val="en"/>
        </w:rPr>
        <w:t xml:space="preserve">nly those qualified to vote – </w:t>
      </w:r>
      <w:r w:rsidR="003322C3">
        <w:rPr>
          <w:i/>
          <w:lang w:val="en"/>
        </w:rPr>
        <w:t>to be specific only voting members of the university senate</w:t>
      </w:r>
      <w:r w:rsidRPr="001F47E2">
        <w:rPr>
          <w:i/>
          <w:lang w:val="en"/>
        </w:rPr>
        <w:t xml:space="preserve"> – should vote. Ballots should be folded individually. Ballots folded together will not be counted as legal votes</w:t>
      </w:r>
      <w:r>
        <w:rPr>
          <w:lang w:val="en"/>
        </w:rPr>
        <w:t>.</w:t>
      </w:r>
    </w:p>
    <w:p w:rsidR="00731343" w:rsidRDefault="00731343" w:rsidP="006F6FE3">
      <w:pPr>
        <w:pStyle w:val="ListParagraph"/>
        <w:numPr>
          <w:ilvl w:val="3"/>
          <w:numId w:val="5"/>
        </w:numPr>
        <w:jc w:val="both"/>
        <w:rPr>
          <w:lang w:val="en"/>
        </w:rPr>
      </w:pPr>
      <w:r>
        <w:rPr>
          <w:lang w:val="en"/>
        </w:rPr>
        <w:lastRenderedPageBreak/>
        <w:t>The tellers collected ballots and once they thought they had them all, they alerted the presiding officer.</w:t>
      </w:r>
    </w:p>
    <w:p w:rsidR="00731343" w:rsidRDefault="00731343" w:rsidP="006F6FE3">
      <w:pPr>
        <w:pStyle w:val="ListParagraph"/>
        <w:numPr>
          <w:ilvl w:val="3"/>
          <w:numId w:val="5"/>
        </w:numPr>
        <w:jc w:val="both"/>
        <w:rPr>
          <w:lang w:val="en"/>
        </w:rPr>
      </w:pPr>
      <w:r>
        <w:rPr>
          <w:lang w:val="en"/>
        </w:rPr>
        <w:t xml:space="preserve">Alex Blazer asked the assembly </w:t>
      </w:r>
      <w:r w:rsidRPr="001F47E2">
        <w:rPr>
          <w:i/>
          <w:lang w:val="en"/>
        </w:rPr>
        <w:t>Have all voted who wish to do so?</w:t>
      </w:r>
      <w:r>
        <w:rPr>
          <w:lang w:val="en"/>
        </w:rPr>
        <w:t xml:space="preserve"> There were no members who responded in the negative. Alex Blazer stated </w:t>
      </w:r>
      <w:r w:rsidRPr="001F47E2">
        <w:rPr>
          <w:i/>
          <w:lang w:val="en"/>
        </w:rPr>
        <w:t>If all have voted, I hereby declare the voting closed</w:t>
      </w:r>
      <w:r>
        <w:rPr>
          <w:lang w:val="en"/>
        </w:rPr>
        <w:t xml:space="preserve"> </w:t>
      </w:r>
      <w:r w:rsidR="001F47E2">
        <w:rPr>
          <w:lang w:val="en"/>
        </w:rPr>
        <w:t xml:space="preserve">punctuated audibly </w:t>
      </w:r>
      <w:r>
        <w:rPr>
          <w:lang w:val="en"/>
        </w:rPr>
        <w:t>with a rap of the gavel</w:t>
      </w:r>
      <w:r w:rsidR="001F47E2">
        <w:rPr>
          <w:lang w:val="en"/>
        </w:rPr>
        <w:t>.</w:t>
      </w:r>
    </w:p>
    <w:p w:rsidR="00731343" w:rsidRDefault="004B7F5E" w:rsidP="006F6FE3">
      <w:pPr>
        <w:pStyle w:val="ListParagraph"/>
        <w:numPr>
          <w:ilvl w:val="3"/>
          <w:numId w:val="5"/>
        </w:numPr>
        <w:jc w:val="both"/>
        <w:rPr>
          <w:lang w:val="en"/>
        </w:rPr>
      </w:pPr>
      <w:r>
        <w:rPr>
          <w:lang w:val="en"/>
        </w:rPr>
        <w:t>Each teller counted only the ballots they had collected recording the number of Yes votes and the number of No votes.</w:t>
      </w:r>
    </w:p>
    <w:p w:rsidR="004B7F5E" w:rsidRDefault="004B7F5E" w:rsidP="006F6FE3">
      <w:pPr>
        <w:pStyle w:val="ListParagraph"/>
        <w:numPr>
          <w:ilvl w:val="3"/>
          <w:numId w:val="5"/>
        </w:numPr>
        <w:jc w:val="both"/>
        <w:rPr>
          <w:lang w:val="en"/>
        </w:rPr>
      </w:pPr>
      <w:r>
        <w:rPr>
          <w:lang w:val="en"/>
        </w:rPr>
        <w:t>These separate teller counts were brought to the university senate secretary who verified the counts and added the results to get the final tally.</w:t>
      </w:r>
    </w:p>
    <w:p w:rsidR="004B7F5E" w:rsidRPr="004B7F5E" w:rsidRDefault="004B7F5E" w:rsidP="006F6FE3">
      <w:pPr>
        <w:pStyle w:val="ListParagraph"/>
        <w:numPr>
          <w:ilvl w:val="3"/>
          <w:numId w:val="5"/>
        </w:numPr>
        <w:jc w:val="both"/>
        <w:rPr>
          <w:lang w:val="en"/>
        </w:rPr>
      </w:pPr>
      <w:r>
        <w:rPr>
          <w:lang w:val="en"/>
        </w:rPr>
        <w:t xml:space="preserve">The final tally was handed to the chief teller who announced the results to the presiding officer so that all present could hear them by saying </w:t>
      </w:r>
      <w:r>
        <w:rPr>
          <w:i/>
          <w:lang w:val="en"/>
        </w:rPr>
        <w:t>Mr. Presiding Officer, there were 33 votes cast, so the number necessary to meet the two-thirds of those votes cast threshold in the university senate bylaws revision process is 22 votes. There were 23 votes cast for the motion and 10 votes cast against the motion.</w:t>
      </w:r>
    </w:p>
    <w:p w:rsidR="004B7F5E" w:rsidRPr="004B7F5E" w:rsidRDefault="004B7F5E" w:rsidP="006F6FE3">
      <w:pPr>
        <w:pStyle w:val="ListParagraph"/>
        <w:numPr>
          <w:ilvl w:val="3"/>
          <w:numId w:val="5"/>
        </w:numPr>
        <w:jc w:val="both"/>
        <w:rPr>
          <w:lang w:val="en"/>
        </w:rPr>
      </w:pPr>
      <w:r w:rsidRPr="004B7F5E">
        <w:rPr>
          <w:lang w:val="en"/>
        </w:rPr>
        <w:t xml:space="preserve">Alex Blazer stated </w:t>
      </w:r>
      <w:r>
        <w:rPr>
          <w:i/>
          <w:lang w:val="en"/>
        </w:rPr>
        <w:t>Based on the reported results by the chief teller, the motion</w:t>
      </w:r>
      <w:r w:rsidR="000B290F">
        <w:rPr>
          <w:i/>
          <w:lang w:val="en"/>
        </w:rPr>
        <w:t xml:space="preserve"> </w:t>
      </w:r>
      <w:r>
        <w:rPr>
          <w:i/>
          <w:lang w:val="en"/>
        </w:rPr>
        <w:t>passes</w:t>
      </w:r>
      <w:r w:rsidR="00D12A6A">
        <w:rPr>
          <w:i/>
          <w:lang w:val="en"/>
        </w:rPr>
        <w:t>.</w:t>
      </w:r>
    </w:p>
    <w:p w:rsidR="00A40076" w:rsidRPr="004B7F5E" w:rsidRDefault="004B7F5E" w:rsidP="004B7F5E">
      <w:pPr>
        <w:pStyle w:val="ListParagraph"/>
        <w:numPr>
          <w:ilvl w:val="3"/>
          <w:numId w:val="5"/>
        </w:numPr>
        <w:jc w:val="both"/>
        <w:rPr>
          <w:lang w:val="en"/>
        </w:rPr>
      </w:pPr>
      <w:r w:rsidRPr="004B7F5E">
        <w:rPr>
          <w:lang w:val="en"/>
        </w:rPr>
        <w:t>Alex Blazer thanked the tellers for their service.</w:t>
      </w:r>
    </w:p>
    <w:p w:rsidR="00D52BEF" w:rsidRPr="00D52BEF" w:rsidRDefault="00A413CF" w:rsidP="00451C32">
      <w:pPr>
        <w:pStyle w:val="ListParagraph"/>
        <w:numPr>
          <w:ilvl w:val="1"/>
          <w:numId w:val="5"/>
        </w:numPr>
        <w:jc w:val="both"/>
        <w:rPr>
          <w:lang w:val="en"/>
        </w:rPr>
      </w:pPr>
      <w:r w:rsidRPr="00407DA6">
        <w:rPr>
          <w:b/>
          <w:smallCaps/>
          <w:u w:val="single"/>
        </w:rPr>
        <w:t>Senate Action</w:t>
      </w:r>
      <w:r w:rsidRPr="00407DA6">
        <w:t xml:space="preserve"> </w:t>
      </w:r>
      <w:r w:rsidR="00D52BEF">
        <w:t xml:space="preserve">In summary, </w:t>
      </w:r>
      <w:r w:rsidR="00D52BEF" w:rsidRPr="009512AE">
        <w:t>Motion 1</w:t>
      </w:r>
      <w:r w:rsidR="00D52BEF">
        <w:t>718</w:t>
      </w:r>
      <w:r w:rsidR="00D52BEF" w:rsidRPr="009512AE">
        <w:t>.</w:t>
      </w:r>
      <w:r w:rsidR="00D52BEF">
        <w:t>ECUS</w:t>
      </w:r>
      <w:r w:rsidR="00D52BEF" w:rsidRPr="009512AE">
        <w:t>.0</w:t>
      </w:r>
      <w:r w:rsidR="00D52BEF">
        <w:t>0</w:t>
      </w:r>
      <w:r w:rsidR="00B51A80">
        <w:t>3</w:t>
      </w:r>
      <w:r w:rsidR="00D52BEF" w:rsidRPr="009512AE">
        <w:t>.</w:t>
      </w:r>
      <w:r w:rsidR="006428DF">
        <w:t>B</w:t>
      </w:r>
      <w:r w:rsidR="00D52BEF" w:rsidRPr="009512AE">
        <w:t xml:space="preserve"> was </w:t>
      </w:r>
      <w:r w:rsidR="00D52BEF" w:rsidRPr="009512AE">
        <w:rPr>
          <w:b/>
          <w:i/>
          <w:smallCaps/>
          <w:u w:val="single"/>
        </w:rPr>
        <w:t>approved</w:t>
      </w:r>
      <w:r w:rsidR="00D52BEF" w:rsidRPr="00D52BEF">
        <w:rPr>
          <w:b/>
          <w:i/>
          <w:smallCaps/>
          <w:u w:val="single"/>
        </w:rPr>
        <w:t xml:space="preserve"> as amended</w:t>
      </w:r>
      <w:r w:rsidR="00D52BEF" w:rsidRPr="009512AE">
        <w:rPr>
          <w:i/>
        </w:rPr>
        <w:t xml:space="preserve"> </w:t>
      </w:r>
      <w:r w:rsidR="00D52BEF" w:rsidRPr="003E3793">
        <w:t xml:space="preserve">by </w:t>
      </w:r>
      <w:r w:rsidR="00D52BEF">
        <w:t xml:space="preserve">secret </w:t>
      </w:r>
      <w:r w:rsidR="003322C3">
        <w:t xml:space="preserve">written </w:t>
      </w:r>
      <w:r w:rsidR="00D52BEF">
        <w:t>ballot</w:t>
      </w:r>
      <w:r w:rsidR="00D52BEF" w:rsidRPr="003E3793">
        <w:t xml:space="preserve"> vote</w:t>
      </w:r>
      <w:r w:rsidR="00D52BEF">
        <w:rPr>
          <w:i/>
        </w:rPr>
        <w:t xml:space="preserve"> </w:t>
      </w:r>
      <w:r w:rsidR="00D52BEF" w:rsidRPr="009512AE">
        <w:t xml:space="preserve">with no </w:t>
      </w:r>
      <w:r w:rsidR="00D52BEF">
        <w:t xml:space="preserve">additional </w:t>
      </w:r>
      <w:r w:rsidR="00D52BEF" w:rsidRPr="009512AE">
        <w:t xml:space="preserve">discussion </w:t>
      </w:r>
      <w:r w:rsidR="00D52BEF">
        <w:t xml:space="preserve">and </w:t>
      </w:r>
      <w:r w:rsidR="00D52BEF">
        <w:rPr>
          <w:lang w:val="en"/>
        </w:rPr>
        <w:t xml:space="preserve">23 </w:t>
      </w:r>
      <w:r w:rsidR="002A5FBB">
        <w:rPr>
          <w:lang w:val="en"/>
        </w:rPr>
        <w:t xml:space="preserve">votes </w:t>
      </w:r>
      <w:r w:rsidR="003322C3">
        <w:rPr>
          <w:lang w:val="en"/>
        </w:rPr>
        <w:t xml:space="preserve">cast </w:t>
      </w:r>
      <w:r w:rsidR="00D52BEF">
        <w:rPr>
          <w:lang w:val="en"/>
        </w:rPr>
        <w:t xml:space="preserve">for and 10 </w:t>
      </w:r>
      <w:r w:rsidR="002A5FBB">
        <w:rPr>
          <w:lang w:val="en"/>
        </w:rPr>
        <w:t xml:space="preserve">votes </w:t>
      </w:r>
      <w:r w:rsidR="003322C3">
        <w:rPr>
          <w:lang w:val="en"/>
        </w:rPr>
        <w:t xml:space="preserve">cast </w:t>
      </w:r>
      <w:r w:rsidR="00D52BEF">
        <w:rPr>
          <w:lang w:val="en"/>
        </w:rPr>
        <w:t xml:space="preserve">against – meeting </w:t>
      </w:r>
      <w:r w:rsidR="00D52BEF" w:rsidRPr="00D52BEF">
        <w:rPr>
          <w:i/>
          <w:lang w:val="en"/>
        </w:rPr>
        <w:t>the two-thirds majority of those casting vote</w:t>
      </w:r>
      <w:r w:rsidR="00D52BEF">
        <w:rPr>
          <w:i/>
          <w:lang w:val="en"/>
        </w:rPr>
        <w:t>s favoring adoption</w:t>
      </w:r>
      <w:r w:rsidR="00D52BEF">
        <w:rPr>
          <w:lang w:val="en"/>
        </w:rPr>
        <w:t xml:space="preserve"> threshold required by the university senate bylaws revision process quoted below – and </w:t>
      </w:r>
      <w:r w:rsidR="003322C3">
        <w:rPr>
          <w:lang w:val="en"/>
        </w:rPr>
        <w:t>only voting members of the university senate</w:t>
      </w:r>
      <w:r w:rsidR="00D52BEF">
        <w:rPr>
          <w:lang w:val="en"/>
        </w:rPr>
        <w:t xml:space="preserve"> eligible to vote.</w:t>
      </w:r>
    </w:p>
    <w:p w:rsidR="00A413CF" w:rsidRPr="00D52BEF" w:rsidRDefault="00D52BEF" w:rsidP="00451C32">
      <w:pPr>
        <w:pStyle w:val="ListParagraph"/>
        <w:numPr>
          <w:ilvl w:val="1"/>
          <w:numId w:val="5"/>
        </w:numPr>
        <w:jc w:val="both"/>
        <w:rPr>
          <w:i/>
          <w:lang w:val="en"/>
        </w:rPr>
      </w:pPr>
      <w:r w:rsidRPr="009C602D">
        <w:rPr>
          <w:i/>
          <w:lang w:val="en"/>
        </w:rPr>
        <w:t xml:space="preserve">Note: This was the second </w:t>
      </w:r>
      <w:r>
        <w:rPr>
          <w:i/>
          <w:lang w:val="en"/>
        </w:rPr>
        <w:t>reading of this motion. A</w:t>
      </w:r>
      <w:r>
        <w:rPr>
          <w:i/>
        </w:rPr>
        <w:t xml:space="preserve">t the conclusion of </w:t>
      </w:r>
      <w:r w:rsidR="00B51A80">
        <w:rPr>
          <w:i/>
        </w:rPr>
        <w:t>its</w:t>
      </w:r>
      <w:r>
        <w:rPr>
          <w:i/>
        </w:rPr>
        <w:t xml:space="preserve"> first reading </w:t>
      </w:r>
      <w:r w:rsidRPr="009C602D">
        <w:rPr>
          <w:i/>
        </w:rPr>
        <w:t xml:space="preserve">at the previous university senate </w:t>
      </w:r>
      <w:r w:rsidRPr="00D52BEF">
        <w:rPr>
          <w:i/>
        </w:rPr>
        <w:t>meeting</w:t>
      </w:r>
      <w:r>
        <w:rPr>
          <w:i/>
        </w:rPr>
        <w:t>,</w:t>
      </w:r>
      <w:r w:rsidRPr="00D52BEF">
        <w:rPr>
          <w:i/>
        </w:rPr>
        <w:t xml:space="preserve"> f</w:t>
      </w:r>
      <w:r w:rsidR="00A413CF" w:rsidRPr="00D52BEF">
        <w:rPr>
          <w:i/>
        </w:rPr>
        <w:t xml:space="preserve">urther deliberation including a vote on </w:t>
      </w:r>
      <w:r>
        <w:rPr>
          <w:i/>
        </w:rPr>
        <w:t xml:space="preserve">this </w:t>
      </w:r>
      <w:r w:rsidR="00A413CF" w:rsidRPr="00D52BEF">
        <w:rPr>
          <w:i/>
        </w:rPr>
        <w:t xml:space="preserve">motion was </w:t>
      </w:r>
      <w:r w:rsidR="00A413CF" w:rsidRPr="00D52BEF">
        <w:rPr>
          <w:b/>
          <w:i/>
          <w:smallCaps/>
          <w:u w:val="single"/>
        </w:rPr>
        <w:t>Postponed</w:t>
      </w:r>
      <w:r w:rsidR="00A413CF" w:rsidRPr="00D52BEF">
        <w:rPr>
          <w:i/>
        </w:rPr>
        <w:t xml:space="preserve"> to the next </w:t>
      </w:r>
      <w:r w:rsidR="00B52028" w:rsidRPr="00D52BEF">
        <w:rPr>
          <w:i/>
        </w:rPr>
        <w:t xml:space="preserve">university senate </w:t>
      </w:r>
      <w:r w:rsidR="00A413CF" w:rsidRPr="00D52BEF">
        <w:rPr>
          <w:i/>
        </w:rPr>
        <w:t xml:space="preserve">meeting to comply with the </w:t>
      </w:r>
      <w:r w:rsidR="00B52028" w:rsidRPr="00D52BEF">
        <w:rPr>
          <w:i/>
        </w:rPr>
        <w:t xml:space="preserve">university senate bylaws </w:t>
      </w:r>
      <w:r w:rsidR="00A413CF" w:rsidRPr="00D52BEF">
        <w:rPr>
          <w:i/>
        </w:rPr>
        <w:t xml:space="preserve">revision process </w:t>
      </w:r>
      <w:r w:rsidR="00B52028" w:rsidRPr="00D52BEF">
        <w:rPr>
          <w:i/>
        </w:rPr>
        <w:t>that</w:t>
      </w:r>
      <w:r w:rsidR="00A413CF" w:rsidRPr="00D52BEF">
        <w:rPr>
          <w:i/>
        </w:rPr>
        <w:t xml:space="preserve"> is quoted here.</w:t>
      </w:r>
    </w:p>
    <w:p w:rsidR="00A413CF" w:rsidRPr="00A413CF" w:rsidRDefault="00A413CF" w:rsidP="00A413CF">
      <w:pPr>
        <w:pStyle w:val="ListParagraph"/>
        <w:ind w:left="1440"/>
        <w:jc w:val="both"/>
        <w:rPr>
          <w:i/>
          <w:lang w:val="en"/>
        </w:rPr>
      </w:pPr>
      <w:r w:rsidRPr="00A413CF">
        <w:rPr>
          <w:i/>
        </w:rPr>
        <w:t xml:space="preserve">VI.Section 3. </w:t>
      </w:r>
      <w:r w:rsidRPr="00A413CF">
        <w:rPr>
          <w:i/>
          <w:u w:val="single"/>
        </w:rPr>
        <w:t>Non-editorial Revisions</w:t>
      </w:r>
      <w:r w:rsidRPr="00A413CF">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r w:rsidR="00325DCF" w:rsidRPr="00325DCF">
        <w:rPr>
          <w:lang w:val="en"/>
        </w:rPr>
        <w:t xml:space="preserve"> </w:t>
      </w:r>
      <w:r w:rsidR="00325DCF">
        <w:rPr>
          <w:lang w:val="en"/>
        </w:rPr>
        <w:t>As there were very few minutes of scheduled meeting time remaining when the agenda item of committee reports was reached, Presiding Officer Nicole DeClouette requested that written reports be submitted to university senate secretary Craig Turner for inclusion in the meeting minutes. The reports filed below were submitted in writing by the presenters noted after the committee name.</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630F70" w:rsidRDefault="00EC2F5B" w:rsidP="00630F70">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204E46">
        <w:rPr>
          <w:bCs/>
        </w:rPr>
        <w:t xml:space="preserve">3 Nov 2017 from </w:t>
      </w:r>
      <w:r w:rsidR="004B06B9" w:rsidRPr="0095270D">
        <w:rPr>
          <w:bCs/>
        </w:rPr>
        <w:t>2:00pm to 3:15pm</w:t>
      </w:r>
      <w:r w:rsidR="0095270D">
        <w:rPr>
          <w:lang w:val="en"/>
        </w:rPr>
        <w:t>.</w:t>
      </w:r>
      <w:r w:rsidR="009739F3">
        <w:rPr>
          <w:lang w:val="en"/>
        </w:rPr>
        <w:t xml:space="preserve"> The following topic w</w:t>
      </w:r>
      <w:r w:rsidR="00707BE5">
        <w:rPr>
          <w:lang w:val="en"/>
        </w:rPr>
        <w:t>as</w:t>
      </w:r>
      <w:r w:rsidR="009739F3">
        <w:rPr>
          <w:lang w:val="en"/>
        </w:rPr>
        <w:t xml:space="preserve"> discussed.</w:t>
      </w:r>
    </w:p>
    <w:p w:rsidR="00204E46" w:rsidRDefault="00204E46" w:rsidP="00204E46">
      <w:pPr>
        <w:numPr>
          <w:ilvl w:val="2"/>
          <w:numId w:val="1"/>
        </w:numPr>
        <w:jc w:val="both"/>
      </w:pPr>
      <w:r w:rsidRPr="00802022">
        <w:rPr>
          <w:b/>
          <w:u w:val="single"/>
        </w:rPr>
        <w:t>Bylaws</w:t>
      </w:r>
      <w:r>
        <w:t xml:space="preserve"> </w:t>
      </w:r>
      <w:r w:rsidRPr="00676929">
        <w:t>APC reviewed the proposed changes of the University Senate By</w:t>
      </w:r>
      <w:r>
        <w:t>l</w:t>
      </w:r>
      <w:r w:rsidRPr="00676929">
        <w:t>aws as they pertain to APC directly.</w:t>
      </w:r>
      <w:r>
        <w:t xml:space="preserve"> </w:t>
      </w:r>
      <w:r w:rsidRPr="00676929">
        <w:t>APC has no objection to the proposed revisions.</w:t>
      </w:r>
      <w:r>
        <w:t xml:space="preserve"> </w:t>
      </w:r>
      <w:r w:rsidRPr="00676929">
        <w:t xml:space="preserve">It is noted that in the copy distributed there is an extraneous period separating the penultimate sentence of the </w:t>
      </w:r>
      <w:r>
        <w:t xml:space="preserve">APC </w:t>
      </w:r>
      <w:r w:rsidRPr="00802022">
        <w:rPr>
          <w:i/>
          <w:iCs/>
        </w:rPr>
        <w:t>Scope</w:t>
      </w:r>
      <w:r w:rsidRPr="00676929">
        <w:t xml:space="preserve"> section from the final sentence.</w:t>
      </w:r>
    </w:p>
    <w:p w:rsidR="00204E46" w:rsidRDefault="00204E46" w:rsidP="00204E46">
      <w:pPr>
        <w:numPr>
          <w:ilvl w:val="2"/>
          <w:numId w:val="1"/>
        </w:numPr>
        <w:jc w:val="both"/>
      </w:pPr>
      <w:r w:rsidRPr="00802022">
        <w:rPr>
          <w:b/>
          <w:u w:val="single"/>
        </w:rPr>
        <w:lastRenderedPageBreak/>
        <w:t>Students</w:t>
      </w:r>
      <w:r>
        <w:t xml:space="preserve"> </w:t>
      </w:r>
      <w:r w:rsidRPr="00802022">
        <w:t>APC</w:t>
      </w:r>
      <w:r w:rsidRPr="00676929">
        <w:t xml:space="preserve"> had two student representatives of SGA visit, Cameron Watts and Rahliat Animashaun.</w:t>
      </w:r>
      <w:r>
        <w:t xml:space="preserve"> </w:t>
      </w:r>
      <w:r w:rsidRPr="00676929">
        <w:t>We hope they will continue to join us and provide a student perspective as we deliberate.</w:t>
      </w:r>
    </w:p>
    <w:p w:rsidR="00204E46" w:rsidRPr="00204E46" w:rsidRDefault="00204E46" w:rsidP="00204E46">
      <w:pPr>
        <w:numPr>
          <w:ilvl w:val="2"/>
          <w:numId w:val="1"/>
        </w:numPr>
        <w:jc w:val="both"/>
      </w:pPr>
      <w:r>
        <w:rPr>
          <w:b/>
          <w:u w:val="single"/>
        </w:rPr>
        <w:t>Office Hours</w:t>
      </w:r>
      <w:r w:rsidRPr="00802022">
        <w:t xml:space="preserve"> </w:t>
      </w:r>
      <w:r w:rsidRPr="00676929">
        <w:t>A member asked if there was a policy concerning minimum office hours.</w:t>
      </w:r>
      <w:r>
        <w:t xml:space="preserve"> </w:t>
      </w:r>
      <w:r w:rsidRPr="00676929">
        <w:t xml:space="preserve">The </w:t>
      </w:r>
      <w:r>
        <w:t xml:space="preserve">APC </w:t>
      </w:r>
      <w:r w:rsidRPr="00676929">
        <w:t>Chair promised to inquire at the ECUS/SCC meeting.</w:t>
      </w:r>
      <w:r>
        <w:t xml:space="preserve"> </w:t>
      </w:r>
      <w:r w:rsidRPr="00676929">
        <w:t xml:space="preserve">Alex Blazer provided a link to </w:t>
      </w:r>
      <w:r>
        <w:t xml:space="preserve">the </w:t>
      </w:r>
      <w:r w:rsidRPr="00676929">
        <w:t xml:space="preserve">Georgia College policy concerning </w:t>
      </w:r>
      <w:r>
        <w:t xml:space="preserve">the posting of </w:t>
      </w:r>
      <w:r w:rsidRPr="00676929">
        <w:t xml:space="preserve">office hours </w:t>
      </w:r>
      <w:hyperlink r:id="rId12" w:tgtFrame="_blank" w:history="1">
        <w:r w:rsidRPr="00802022">
          <w:rPr>
            <w:color w:val="0000FF"/>
            <w:u w:val="single"/>
          </w:rPr>
          <w:t>http://gcsu.smartcatalogiq.com/en/Policy-Manual/Policy-Manual/Academic-Affairs/EmploymentPolicies-Procedures-Benefits/Faculty-Rights-and-Responsibilities/Faculty-Work-Requirements/Office-Hours-Posting</w:t>
        </w:r>
      </w:hyperlink>
    </w:p>
    <w:p w:rsidR="00204E46" w:rsidRPr="00204E46" w:rsidRDefault="00204E46" w:rsidP="00204E46">
      <w:pPr>
        <w:ind w:left="2160"/>
        <w:jc w:val="both"/>
      </w:pPr>
      <w:r w:rsidRPr="00204E46">
        <w:t>The current language at this link reads as follows.</w:t>
      </w:r>
    </w:p>
    <w:p w:rsidR="00204E46" w:rsidRPr="00204E46" w:rsidRDefault="00204E46" w:rsidP="00204E46">
      <w:pPr>
        <w:ind w:left="2160"/>
        <w:jc w:val="both"/>
        <w:rPr>
          <w:i/>
        </w:rPr>
      </w:pPr>
      <w:r w:rsidRPr="00204E46">
        <w:rPr>
          <w:i/>
        </w:rPr>
        <w:t>Each instructor shall post office hours on his/her door. The instructor is responsible for maintaining adequate office hours to enable him/her to be available for meeting with any student who wishes to see him/her. In no case shall posted office hours for student consultation be less than a minimum of one clock hour a day.</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204E46">
        <w:rPr>
          <w:bCs/>
        </w:rPr>
        <w:t xml:space="preserve">3 Nov 2017 from </w:t>
      </w:r>
      <w:r w:rsidR="004B06B9" w:rsidRPr="002E73A0">
        <w:rPr>
          <w:bCs/>
        </w:rPr>
        <w:t>2:00pm to 3:15pm</w:t>
      </w:r>
      <w:r w:rsidR="004B06B9" w:rsidRPr="002E73A0">
        <w:rPr>
          <w:lang w:val="en"/>
        </w:rPr>
        <w:t>.</w:t>
      </w:r>
      <w:r w:rsidR="002E73A0">
        <w:rPr>
          <w:lang w:val="en"/>
        </w:rPr>
        <w:t xml:space="preserve"> </w:t>
      </w:r>
      <w:r w:rsidR="002E73A0">
        <w:t>B</w:t>
      </w:r>
      <w:r w:rsidR="00664D5D" w:rsidRPr="00664D5D">
        <w:t xml:space="preserve">eyond the </w:t>
      </w:r>
      <w:r w:rsidR="00A50D1A">
        <w:t>three</w:t>
      </w:r>
      <w:r w:rsidR="00664D5D" w:rsidRPr="00664D5D">
        <w:t xml:space="preserve"> motion</w:t>
      </w:r>
      <w:r w:rsidR="00C52975">
        <w:t xml:space="preserve">s </w:t>
      </w:r>
      <w:r w:rsidR="00664D5D" w:rsidRPr="00664D5D">
        <w:t>presented</w:t>
      </w:r>
      <w:r w:rsidR="006D55F2">
        <w:t xml:space="preserve"> earlier in this meeting</w:t>
      </w:r>
      <w:r w:rsidR="00664D5D" w:rsidRPr="00664D5D">
        <w:t xml:space="preserve"> and the</w:t>
      </w:r>
      <w:r w:rsidR="00C52975">
        <w:t xml:space="preserve"> </w:t>
      </w:r>
      <w:r w:rsidR="00204E46">
        <w:t>five</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A50D1A">
        <w:t>tw</w:t>
      </w:r>
      <w:r w:rsidR="00C52975">
        <w:t>o</w:t>
      </w:r>
      <w:r w:rsidR="002E73A0">
        <w:t xml:space="preserve"> item</w:t>
      </w:r>
      <w:r w:rsidR="00A62AE2">
        <w:t>s</w:t>
      </w:r>
      <w:r w:rsidR="002E73A0">
        <w:t xml:space="preserve"> on which to report</w:t>
      </w:r>
      <w:r w:rsidR="00664D5D" w:rsidRPr="00664D5D">
        <w:t>.</w:t>
      </w:r>
    </w:p>
    <w:p w:rsidR="00204E46" w:rsidRDefault="00204E46" w:rsidP="00204E46">
      <w:pPr>
        <w:numPr>
          <w:ilvl w:val="2"/>
          <w:numId w:val="1"/>
        </w:numPr>
        <w:jc w:val="both"/>
      </w:pPr>
      <w:r w:rsidRPr="00204E46">
        <w:rPr>
          <w:b/>
          <w:u w:val="single"/>
        </w:rPr>
        <w:t>President Dorman</w:t>
      </w:r>
      <w:r>
        <w:t xml:space="preserve"> met with members of CAPC to discuss the development of the University Curriculum Committee and the role of CAPC until the shift occurs.</w:t>
      </w:r>
    </w:p>
    <w:p w:rsidR="00A50D1A" w:rsidRDefault="00204E46" w:rsidP="00204E46">
      <w:pPr>
        <w:numPr>
          <w:ilvl w:val="2"/>
          <w:numId w:val="1"/>
        </w:numPr>
        <w:jc w:val="both"/>
      </w:pPr>
      <w:r w:rsidRPr="00204E46">
        <w:rPr>
          <w:b/>
          <w:u w:val="single"/>
        </w:rPr>
        <w:t>New Business</w:t>
      </w:r>
      <w:r>
        <w:t xml:space="preserve"> CAPC members entertained a brief discussion related to what the work of CAPC might be absent of curriculum matters.</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4F57B6" w:rsidRPr="00BA2855">
        <w:rPr>
          <w:lang w:val="en"/>
        </w:rPr>
        <w:t>Mary Magoulick</w:t>
      </w:r>
    </w:p>
    <w:p w:rsidR="005D4D7E" w:rsidRDefault="00516056" w:rsidP="005D4D7E">
      <w:pPr>
        <w:ind w:left="720"/>
        <w:jc w:val="both"/>
        <w:rPr>
          <w:i/>
          <w:iCs/>
        </w:rPr>
      </w:pPr>
      <w:r w:rsidRPr="003C760C">
        <w:rPr>
          <w:i/>
          <w:iCs/>
        </w:rPr>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9F14C7" w:rsidRDefault="009F14C7" w:rsidP="009F14C7">
      <w:pPr>
        <w:numPr>
          <w:ilvl w:val="1"/>
          <w:numId w:val="1"/>
        </w:numPr>
        <w:jc w:val="both"/>
        <w:rPr>
          <w:color w:val="000000"/>
        </w:rPr>
      </w:pPr>
      <w:r w:rsidRPr="00A14976">
        <w:rPr>
          <w:b/>
          <w:u w:val="single"/>
        </w:rPr>
        <w:t>Information Items</w:t>
      </w:r>
      <w:r>
        <w:t xml:space="preserve"> Thus far, SoCC reviewed the following information items this semester.</w:t>
      </w:r>
    </w:p>
    <w:p w:rsidR="009F14C7" w:rsidRDefault="009F14C7" w:rsidP="009F14C7">
      <w:pPr>
        <w:numPr>
          <w:ilvl w:val="2"/>
          <w:numId w:val="1"/>
        </w:numPr>
        <w:jc w:val="both"/>
        <w:rPr>
          <w:color w:val="000000"/>
        </w:rPr>
      </w:pPr>
      <w:r w:rsidRPr="00A14976">
        <w:rPr>
          <w:color w:val="000000"/>
        </w:rPr>
        <w:t xml:space="preserve">Add a new psychology instructor, Stephanie Eileen Jett, to teach GC1Y section, </w:t>
      </w:r>
      <w:r w:rsidRPr="00D12A6A">
        <w:rPr>
          <w:i/>
          <w:color w:val="000000"/>
        </w:rPr>
        <w:t>Psychological Ethics</w:t>
      </w:r>
    </w:p>
    <w:p w:rsidR="009F14C7" w:rsidRDefault="009F14C7" w:rsidP="009F14C7">
      <w:pPr>
        <w:numPr>
          <w:ilvl w:val="2"/>
          <w:numId w:val="1"/>
        </w:numPr>
        <w:jc w:val="both"/>
        <w:rPr>
          <w:color w:val="000000"/>
        </w:rPr>
      </w:pPr>
      <w:r w:rsidRPr="00A14976">
        <w:rPr>
          <w:color w:val="000000"/>
        </w:rPr>
        <w:t xml:space="preserve">Add a new business instructor, Cynthia Orms, to teach a new section of </w:t>
      </w:r>
      <w:r w:rsidRPr="00D12A6A">
        <w:rPr>
          <w:i/>
          <w:color w:val="000000"/>
        </w:rPr>
        <w:t>Issues in International Business</w:t>
      </w:r>
      <w:r w:rsidRPr="00A14976">
        <w:rPr>
          <w:color w:val="000000"/>
        </w:rPr>
        <w:t xml:space="preserve"> (note: it was not indicated on the form whether this is a GC1Y or a GC2Y)</w:t>
      </w:r>
    </w:p>
    <w:p w:rsidR="009F14C7" w:rsidRPr="00A14976" w:rsidRDefault="009F14C7" w:rsidP="009F14C7">
      <w:pPr>
        <w:numPr>
          <w:ilvl w:val="2"/>
          <w:numId w:val="1"/>
        </w:numPr>
        <w:jc w:val="both"/>
        <w:rPr>
          <w:color w:val="000000"/>
        </w:rPr>
      </w:pPr>
      <w:r w:rsidRPr="00A14976">
        <w:rPr>
          <w:color w:val="000000"/>
        </w:rPr>
        <w:t>Add 2 new instructors, Jamie Addy and Jeffrey Dowdy, for G</w:t>
      </w:r>
      <w:r>
        <w:rPr>
          <w:color w:val="000000"/>
        </w:rPr>
        <w:t>C</w:t>
      </w:r>
      <w:r w:rsidRPr="00A14976">
        <w:rPr>
          <w:color w:val="000000"/>
        </w:rPr>
        <w:t xml:space="preserve">1Y sections of </w:t>
      </w:r>
      <w:r w:rsidRPr="00D12A6A">
        <w:rPr>
          <w:i/>
          <w:color w:val="000000"/>
        </w:rPr>
        <w:t>Research in the Age of Google</w:t>
      </w:r>
    </w:p>
    <w:p w:rsidR="009F14C7" w:rsidRDefault="009F14C7" w:rsidP="009F14C7">
      <w:pPr>
        <w:ind w:left="1530"/>
        <w:jc w:val="both"/>
        <w:rPr>
          <w:color w:val="000000"/>
        </w:rPr>
      </w:pPr>
      <w:r w:rsidRPr="00A14976">
        <w:rPr>
          <w:color w:val="000000"/>
          <w:u w:val="single"/>
        </w:rPr>
        <w:t>NOTE 1</w:t>
      </w:r>
      <w:r>
        <w:rPr>
          <w:color w:val="000000"/>
        </w:rPr>
        <w:t>: SoCC recommends that Deans and Chairs be reminded of procedure for modifying Area B sections (there is a form on our website to complete), even for cases of adding new instructors to existing sections</w:t>
      </w:r>
      <w:r w:rsidR="003061BE">
        <w:rPr>
          <w:color w:val="000000"/>
        </w:rPr>
        <w:t>.</w:t>
      </w:r>
    </w:p>
    <w:p w:rsidR="009F14C7" w:rsidRDefault="009F14C7" w:rsidP="009F14C7">
      <w:pPr>
        <w:ind w:left="1530"/>
        <w:jc w:val="both"/>
        <w:rPr>
          <w:color w:val="000000"/>
        </w:rPr>
      </w:pPr>
      <w:r w:rsidRPr="00A14976">
        <w:rPr>
          <w:color w:val="000000"/>
          <w:u w:val="single"/>
        </w:rPr>
        <w:t>NOTE 2</w:t>
      </w:r>
      <w:r>
        <w:rPr>
          <w:color w:val="000000"/>
        </w:rPr>
        <w:t>: SoCC encourages departments that anticipate or might need faculty to step in to teach sections at the last minute to develop some versions of Area B sections that could be taught by anyone in that discipline (to avoid the need for last minute proposal submissions).</w:t>
      </w:r>
    </w:p>
    <w:p w:rsidR="009F14C7" w:rsidRDefault="009F14C7" w:rsidP="009F14C7">
      <w:pPr>
        <w:numPr>
          <w:ilvl w:val="1"/>
          <w:numId w:val="1"/>
        </w:numPr>
        <w:jc w:val="both"/>
        <w:rPr>
          <w:color w:val="000000"/>
        </w:rPr>
      </w:pPr>
      <w:r w:rsidRPr="00A14976">
        <w:rPr>
          <w:b/>
          <w:color w:val="000000"/>
          <w:u w:val="single"/>
        </w:rPr>
        <w:t xml:space="preserve">GC2Y: </w:t>
      </w:r>
      <w:r>
        <w:rPr>
          <w:b/>
          <w:color w:val="000000"/>
          <w:u w:val="single"/>
        </w:rPr>
        <w:t xml:space="preserve">Section </w:t>
      </w:r>
      <w:r w:rsidRPr="00A14976">
        <w:rPr>
          <w:b/>
          <w:color w:val="000000"/>
          <w:u w:val="single"/>
        </w:rPr>
        <w:t>Title Change</w:t>
      </w:r>
      <w:r>
        <w:rPr>
          <w:color w:val="000000"/>
        </w:rPr>
        <w:t xml:space="preserve"> SoCC voted to approve a GC2Y section modification for </w:t>
      </w:r>
      <w:r w:rsidRPr="00D12A6A">
        <w:rPr>
          <w:i/>
          <w:color w:val="000000"/>
        </w:rPr>
        <w:t>Gender and Sexuality: South Asia</w:t>
      </w:r>
      <w:r>
        <w:rPr>
          <w:color w:val="000000"/>
        </w:rPr>
        <w:t xml:space="preserve">. The title is being changed (to better reflect the content) to: </w:t>
      </w:r>
      <w:r w:rsidRPr="00D12A6A">
        <w:rPr>
          <w:i/>
          <w:color w:val="000000"/>
        </w:rPr>
        <w:t>HIV, Gender and Sexuality: South Asia</w:t>
      </w:r>
      <w:r>
        <w:rPr>
          <w:color w:val="000000"/>
        </w:rPr>
        <w:t>.</w:t>
      </w:r>
    </w:p>
    <w:p w:rsidR="009F14C7" w:rsidRDefault="009F14C7" w:rsidP="009F14C7">
      <w:pPr>
        <w:numPr>
          <w:ilvl w:val="1"/>
          <w:numId w:val="1"/>
        </w:numPr>
        <w:jc w:val="both"/>
        <w:rPr>
          <w:color w:val="000000"/>
        </w:rPr>
      </w:pPr>
      <w:r>
        <w:rPr>
          <w:b/>
          <w:color w:val="000000"/>
          <w:u w:val="single"/>
        </w:rPr>
        <w:t>Area E Proposal</w:t>
      </w:r>
      <w:r>
        <w:rPr>
          <w:color w:val="000000"/>
        </w:rPr>
        <w:t xml:space="preserve"> </w:t>
      </w:r>
      <w:r w:rsidRPr="00A14976">
        <w:rPr>
          <w:color w:val="000000"/>
        </w:rPr>
        <w:t xml:space="preserve">SoCC approved a proposal to add IDST 2050, </w:t>
      </w:r>
      <w:r w:rsidRPr="00D12A6A">
        <w:rPr>
          <w:i/>
          <w:color w:val="000000"/>
        </w:rPr>
        <w:t>Sustainability</w:t>
      </w:r>
      <w:r w:rsidRPr="00A14976">
        <w:rPr>
          <w:color w:val="000000"/>
        </w:rPr>
        <w:t xml:space="preserve">, to Area E of the core and then considered and approved a revision of the proposal (with a corrected syllabus), as requested by CAPC (who had the original motion returned by the </w:t>
      </w:r>
      <w:r w:rsidR="003061BE">
        <w:rPr>
          <w:color w:val="000000"/>
        </w:rPr>
        <w:t xml:space="preserve">University </w:t>
      </w:r>
      <w:r w:rsidRPr="00A14976">
        <w:rPr>
          <w:color w:val="000000"/>
        </w:rPr>
        <w:t>Senate).</w:t>
      </w:r>
    </w:p>
    <w:p w:rsidR="009F14C7" w:rsidRDefault="009F14C7" w:rsidP="009F14C7">
      <w:pPr>
        <w:numPr>
          <w:ilvl w:val="1"/>
          <w:numId w:val="1"/>
        </w:numPr>
        <w:jc w:val="both"/>
        <w:rPr>
          <w:color w:val="000000"/>
        </w:rPr>
      </w:pPr>
      <w:r w:rsidRPr="00A14976">
        <w:rPr>
          <w:b/>
          <w:color w:val="000000"/>
          <w:u w:val="single"/>
        </w:rPr>
        <w:t>New Area B Sections</w:t>
      </w:r>
      <w:r w:rsidRPr="00A14976">
        <w:rPr>
          <w:color w:val="000000"/>
        </w:rPr>
        <w:t xml:space="preserve"> SoCC has approved </w:t>
      </w:r>
      <w:r w:rsidR="003061BE">
        <w:rPr>
          <w:color w:val="000000"/>
        </w:rPr>
        <w:t>8</w:t>
      </w:r>
      <w:r w:rsidRPr="00A14976">
        <w:rPr>
          <w:color w:val="000000"/>
        </w:rPr>
        <w:t xml:space="preserve"> new Area B sections this semester thus far:</w:t>
      </w:r>
    </w:p>
    <w:p w:rsidR="009F14C7" w:rsidRDefault="009F14C7" w:rsidP="009F14C7">
      <w:pPr>
        <w:numPr>
          <w:ilvl w:val="2"/>
          <w:numId w:val="1"/>
        </w:numPr>
        <w:jc w:val="both"/>
        <w:rPr>
          <w:color w:val="000000"/>
        </w:rPr>
      </w:pPr>
      <w:r w:rsidRPr="00A14976">
        <w:rPr>
          <w:u w:val="single"/>
        </w:rPr>
        <w:t>GC1Y</w:t>
      </w:r>
      <w:r>
        <w:t xml:space="preserve">: </w:t>
      </w:r>
      <w:r w:rsidRPr="00D12A6A">
        <w:rPr>
          <w:i/>
        </w:rPr>
        <w:t>Can Video Games Matter: Video Games as Literature &amp; Cultural Studies</w:t>
      </w:r>
      <w:r>
        <w:t>, Sofala-Jones (English)</w:t>
      </w:r>
    </w:p>
    <w:p w:rsidR="009F14C7" w:rsidRDefault="009F14C7" w:rsidP="009F14C7">
      <w:pPr>
        <w:numPr>
          <w:ilvl w:val="2"/>
          <w:numId w:val="1"/>
        </w:numPr>
        <w:jc w:val="both"/>
        <w:rPr>
          <w:color w:val="000000"/>
        </w:rPr>
      </w:pPr>
      <w:r w:rsidRPr="00A14976">
        <w:rPr>
          <w:u w:val="single"/>
        </w:rPr>
        <w:lastRenderedPageBreak/>
        <w:t>GC1Y</w:t>
      </w:r>
      <w:r>
        <w:t xml:space="preserve"> </w:t>
      </w:r>
      <w:r w:rsidRPr="00D12A6A">
        <w:rPr>
          <w:i/>
        </w:rPr>
        <w:t>Fantastic Beasts and Protecting Where We Find Them</w:t>
      </w:r>
      <w:r>
        <w:t>, DeVore (Biology)</w:t>
      </w:r>
    </w:p>
    <w:p w:rsidR="009F14C7" w:rsidRDefault="009F14C7" w:rsidP="009F14C7">
      <w:pPr>
        <w:numPr>
          <w:ilvl w:val="2"/>
          <w:numId w:val="1"/>
        </w:numPr>
        <w:jc w:val="both"/>
        <w:rPr>
          <w:color w:val="000000"/>
        </w:rPr>
      </w:pPr>
      <w:r w:rsidRPr="00A14976">
        <w:rPr>
          <w:u w:val="single"/>
        </w:rPr>
        <w:t>GC1Y</w:t>
      </w:r>
      <w:r>
        <w:t xml:space="preserve"> </w:t>
      </w:r>
      <w:r w:rsidRPr="00D12A6A">
        <w:rPr>
          <w:i/>
        </w:rPr>
        <w:t>Hooked on a Feeling: Emotion, Pop Culture, and Philosophy</w:t>
      </w:r>
      <w:r>
        <w:t>, Mosch (Philosophy)</w:t>
      </w:r>
    </w:p>
    <w:p w:rsidR="009F14C7" w:rsidRDefault="009F14C7" w:rsidP="009F14C7">
      <w:pPr>
        <w:numPr>
          <w:ilvl w:val="2"/>
          <w:numId w:val="1"/>
        </w:numPr>
        <w:jc w:val="both"/>
        <w:rPr>
          <w:color w:val="000000"/>
        </w:rPr>
      </w:pPr>
      <w:r w:rsidRPr="00A14976">
        <w:rPr>
          <w:u w:val="single"/>
        </w:rPr>
        <w:t>GC1Y</w:t>
      </w:r>
      <w:r>
        <w:t xml:space="preserve"> </w:t>
      </w:r>
      <w:r w:rsidRPr="00D12A6A">
        <w:rPr>
          <w:i/>
        </w:rPr>
        <w:t>Critical Analysis of Education in America</w:t>
      </w:r>
      <w:r>
        <w:t xml:space="preserve"> proposed by John D. Harrison (CoE)</w:t>
      </w:r>
    </w:p>
    <w:p w:rsidR="009F14C7" w:rsidRDefault="009F14C7" w:rsidP="009F14C7">
      <w:pPr>
        <w:numPr>
          <w:ilvl w:val="2"/>
          <w:numId w:val="1"/>
        </w:numPr>
        <w:jc w:val="both"/>
        <w:rPr>
          <w:color w:val="000000"/>
        </w:rPr>
      </w:pPr>
      <w:r w:rsidRPr="00617D56">
        <w:rPr>
          <w:u w:val="single"/>
        </w:rPr>
        <w:t>GC2Y</w:t>
      </w:r>
      <w:r>
        <w:t xml:space="preserve"> </w:t>
      </w:r>
      <w:r w:rsidRPr="00D12A6A">
        <w:rPr>
          <w:i/>
        </w:rPr>
        <w:t>Connecting Culture, Education, and History: Study Abroad in Ghana</w:t>
      </w:r>
      <w:r>
        <w:t xml:space="preserve"> (for study abroad), proposed by Warren Hope (CoE)</w:t>
      </w:r>
    </w:p>
    <w:p w:rsidR="009F14C7" w:rsidRDefault="003061BE" w:rsidP="009F14C7">
      <w:pPr>
        <w:numPr>
          <w:ilvl w:val="2"/>
          <w:numId w:val="1"/>
        </w:numPr>
        <w:jc w:val="both"/>
        <w:rPr>
          <w:color w:val="000000"/>
        </w:rPr>
      </w:pPr>
      <w:r w:rsidRPr="003061BE">
        <w:rPr>
          <w:u w:val="single"/>
        </w:rPr>
        <w:t>GC2Y</w:t>
      </w:r>
      <w:r>
        <w:t xml:space="preserve"> </w:t>
      </w:r>
      <w:r w:rsidR="009F14C7" w:rsidRPr="00D12A6A">
        <w:rPr>
          <w:i/>
        </w:rPr>
        <w:t>Muslims in France</w:t>
      </w:r>
      <w:r w:rsidR="009F14C7">
        <w:t xml:space="preserve"> (for study abroad), proposed by Sunita Manian (PALS; COAS)</w:t>
      </w:r>
    </w:p>
    <w:p w:rsidR="009F14C7" w:rsidRPr="003061BE" w:rsidRDefault="003061BE" w:rsidP="009F14C7">
      <w:pPr>
        <w:numPr>
          <w:ilvl w:val="2"/>
          <w:numId w:val="1"/>
        </w:numPr>
        <w:jc w:val="both"/>
        <w:rPr>
          <w:color w:val="000000"/>
        </w:rPr>
      </w:pPr>
      <w:r w:rsidRPr="003061BE">
        <w:rPr>
          <w:u w:val="single"/>
        </w:rPr>
        <w:t>GC2Y</w:t>
      </w:r>
      <w:r w:rsidR="009F14C7">
        <w:t xml:space="preserve"> </w:t>
      </w:r>
      <w:r w:rsidR="009F14C7" w:rsidRPr="00D12A6A">
        <w:rPr>
          <w:i/>
        </w:rPr>
        <w:t>Politics, Power, and Tolkien</w:t>
      </w:r>
      <w:r w:rsidR="009F14C7">
        <w:t>, Edmondson (Political Science)</w:t>
      </w:r>
    </w:p>
    <w:p w:rsidR="003061BE" w:rsidRPr="003061BE" w:rsidRDefault="003061BE" w:rsidP="003061BE">
      <w:pPr>
        <w:pStyle w:val="ListParagraph"/>
        <w:numPr>
          <w:ilvl w:val="2"/>
          <w:numId w:val="1"/>
        </w:numPr>
        <w:rPr>
          <w:color w:val="000000"/>
        </w:rPr>
      </w:pPr>
      <w:r w:rsidRPr="003061BE">
        <w:rPr>
          <w:color w:val="000000"/>
          <w:u w:val="single"/>
        </w:rPr>
        <w:t>GC2Y</w:t>
      </w:r>
      <w:r w:rsidRPr="003061BE">
        <w:rPr>
          <w:color w:val="000000"/>
        </w:rPr>
        <w:t xml:space="preserve"> </w:t>
      </w:r>
      <w:r w:rsidRPr="00D12A6A">
        <w:rPr>
          <w:i/>
          <w:color w:val="000000"/>
        </w:rPr>
        <w:t>Group Mind and Mental Prisons: Global Perspectives on Obedience</w:t>
      </w:r>
      <w:r w:rsidRPr="003061BE">
        <w:rPr>
          <w:color w:val="000000"/>
        </w:rPr>
        <w:t>, proposed by Julian Knox (English; COAS)</w:t>
      </w:r>
    </w:p>
    <w:p w:rsidR="009F14C7" w:rsidRDefault="009F14C7" w:rsidP="009F14C7">
      <w:pPr>
        <w:numPr>
          <w:ilvl w:val="1"/>
          <w:numId w:val="1"/>
        </w:numPr>
        <w:jc w:val="both"/>
        <w:rPr>
          <w:color w:val="000000"/>
        </w:rPr>
      </w:pPr>
      <w:r w:rsidRPr="00D6346A">
        <w:rPr>
          <w:b/>
          <w:u w:val="single"/>
        </w:rPr>
        <w:t>Area B Forums</w:t>
      </w:r>
      <w:r w:rsidRPr="00605F3A">
        <w:t xml:space="preserve"> </w:t>
      </w:r>
      <w:r>
        <w:t>SoCC organized and held two forums this fall to train and discuss teaching in Area B:</w:t>
      </w:r>
    </w:p>
    <w:p w:rsidR="009F14C7" w:rsidRPr="003061BE" w:rsidRDefault="009F14C7" w:rsidP="009F14C7">
      <w:pPr>
        <w:numPr>
          <w:ilvl w:val="2"/>
          <w:numId w:val="1"/>
        </w:numPr>
        <w:jc w:val="both"/>
      </w:pPr>
      <w:r w:rsidRPr="00C24818">
        <w:rPr>
          <w:b/>
          <w:u w:val="single"/>
        </w:rPr>
        <w:t>Training Seminar</w:t>
      </w:r>
      <w:r w:rsidRPr="00605F3A">
        <w:t xml:space="preserve"> </w:t>
      </w:r>
      <w:r>
        <w:t>for all Faculty in HOW TO PROPOSE AN AREA B S</w:t>
      </w:r>
      <w:r w:rsidR="00D12A6A">
        <w:t>ECTION</w:t>
      </w:r>
      <w:r>
        <w:t xml:space="preserve">, Friday, Sep 22, 2pm A&amp;S 2-72. </w:t>
      </w:r>
      <w:r w:rsidRPr="00617D56">
        <w:rPr>
          <w:color w:val="FF0000"/>
        </w:rPr>
        <w:t>About 15 people attended.</w:t>
      </w:r>
    </w:p>
    <w:p w:rsidR="009F14C7" w:rsidRPr="003061BE" w:rsidRDefault="009F14C7" w:rsidP="009F14C7">
      <w:pPr>
        <w:numPr>
          <w:ilvl w:val="2"/>
          <w:numId w:val="1"/>
        </w:numPr>
        <w:jc w:val="both"/>
      </w:pPr>
      <w:r w:rsidRPr="003061BE">
        <w:rPr>
          <w:b/>
          <w:u w:val="single"/>
        </w:rPr>
        <w:t>Discussion Forum</w:t>
      </w:r>
      <w:r w:rsidRPr="003061BE">
        <w:t xml:space="preserve"> for faculty teaching (or wish</w:t>
      </w:r>
      <w:r>
        <w:t xml:space="preserve">ing to teach) about the rewards and challenges of teaching in Area B. Friday, Sep 29, 2pm, A&amp;S 2-39. </w:t>
      </w:r>
      <w:r w:rsidRPr="00617D56">
        <w:rPr>
          <w:color w:val="FF0000"/>
        </w:rPr>
        <w:t>About 10-12 people attended.</w:t>
      </w:r>
    </w:p>
    <w:p w:rsidR="009F14C7" w:rsidRDefault="009F14C7" w:rsidP="009F14C7">
      <w:pPr>
        <w:numPr>
          <w:ilvl w:val="1"/>
          <w:numId w:val="1"/>
        </w:numPr>
        <w:jc w:val="both"/>
      </w:pPr>
      <w:r w:rsidRPr="00617D56">
        <w:rPr>
          <w:b/>
          <w:u w:val="single"/>
        </w:rPr>
        <w:t>Third Party Reviewer</w:t>
      </w:r>
      <w:r>
        <w:t xml:space="preserve"> </w:t>
      </w:r>
      <w:r w:rsidRPr="00B83009">
        <w:t>SoCC</w:t>
      </w:r>
      <w:r>
        <w:t xml:space="preserve"> was asked by Dean Ken Procter to serve as a third party reviewer for a professor wishing to adopt her own textbook for use in an Area B section (Dr. Sunita Manian for GC2Y section </w:t>
      </w:r>
      <w:r w:rsidRPr="00D12A6A">
        <w:rPr>
          <w:i/>
        </w:rPr>
        <w:t>HIV, Gender, and Sexuality in South Asia</w:t>
      </w:r>
      <w:r>
        <w:t xml:space="preserve">: the book is </w:t>
      </w:r>
      <w:r w:rsidRPr="00E112B1">
        <w:rPr>
          <w:i/>
        </w:rPr>
        <w:t>HIV/AIDS in India: Voices from the Margins</w:t>
      </w:r>
      <w:r>
        <w:t>, 2017). We discussed and approved this request, noting that we were not setting precedent for future reviews.</w:t>
      </w:r>
    </w:p>
    <w:p w:rsidR="0003223F" w:rsidRPr="00DF4EF1" w:rsidRDefault="003061BE" w:rsidP="003061BE">
      <w:pPr>
        <w:numPr>
          <w:ilvl w:val="1"/>
          <w:numId w:val="1"/>
        </w:numPr>
        <w:jc w:val="both"/>
        <w:rPr>
          <w:rStyle w:val="Hyperlink"/>
          <w:color w:val="auto"/>
        </w:rPr>
      </w:pPr>
      <w:r>
        <w:rPr>
          <w:b/>
          <w:u w:val="single"/>
        </w:rPr>
        <w:t>Transition Clarification</w:t>
      </w:r>
      <w:r w:rsidRPr="00D12A6A">
        <w:t xml:space="preserve"> </w:t>
      </w:r>
      <w:r>
        <w:t xml:space="preserve">SoCC seeks clarification of whether we can continue to review proposals for new Area B </w:t>
      </w:r>
      <w:r w:rsidR="002C0077">
        <w:t>section</w:t>
      </w:r>
      <w:r>
        <w:t>s, and if so, up to what date are we are expected to do so (before the implementation of the new General Education Committee)?</w:t>
      </w:r>
    </w:p>
    <w:p w:rsidR="00BD7E82" w:rsidRPr="00D23C3F" w:rsidRDefault="00BD7E82" w:rsidP="00A64B59">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7B2FE0">
        <w:rPr>
          <w:lang w:val="en"/>
        </w:rPr>
        <w:t xml:space="preserve"> </w:t>
      </w:r>
      <w:r w:rsidR="00093D31">
        <w:rPr>
          <w:lang w:val="en"/>
        </w:rPr>
        <w:t>Nicole DeClouette</w:t>
      </w:r>
    </w:p>
    <w:p w:rsidR="00BD7E82" w:rsidRPr="00D23C3F" w:rsidRDefault="00BD7E82" w:rsidP="00BD7E82">
      <w:pPr>
        <w:ind w:left="720"/>
        <w:jc w:val="both"/>
      </w:pPr>
      <w:r w:rsidRPr="00D23C3F">
        <w:rPr>
          <w:i/>
          <w:iCs/>
        </w:rPr>
        <w:t xml:space="preserve">Officers: Chair </w:t>
      </w:r>
      <w:r w:rsidR="00093D31" w:rsidRPr="00C758D4">
        <w:rPr>
          <w:i/>
          <w:iCs/>
          <w:color w:val="000000"/>
        </w:rPr>
        <w:t>Nicole DeClouette</w:t>
      </w:r>
      <w:r w:rsidRPr="00D23C3F">
        <w:rPr>
          <w:i/>
          <w:iCs/>
        </w:rPr>
        <w:t>, Vice-</w:t>
      </w:r>
      <w:r w:rsidRPr="00C758D4">
        <w:rPr>
          <w:i/>
          <w:iCs/>
        </w:rPr>
        <w:t>Chair</w:t>
      </w:r>
      <w:r w:rsidR="00093D31">
        <w:rPr>
          <w:i/>
          <w:iCs/>
        </w:rPr>
        <w:t xml:space="preserve"> Alex Blazer</w:t>
      </w:r>
      <w:r w:rsidRPr="00D23C3F">
        <w:rPr>
          <w:i/>
          <w:iCs/>
        </w:rPr>
        <w:t>, Secretary Craig Turner</w:t>
      </w:r>
    </w:p>
    <w:p w:rsidR="007F2BCE" w:rsidRPr="007F2BCE" w:rsidRDefault="00BD7E82" w:rsidP="007F2BCE">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204E46">
        <w:rPr>
          <w:bCs/>
        </w:rPr>
        <w:t xml:space="preserve">3 Nov 2017 from </w:t>
      </w:r>
      <w:r w:rsidR="00C758D4" w:rsidRPr="00E97A84">
        <w:rPr>
          <w:bCs/>
        </w:rPr>
        <w:t>2:00pm to 3:15pm</w:t>
      </w:r>
      <w:r w:rsidRPr="00E97A84">
        <w:rPr>
          <w:lang w:val="en"/>
        </w:rPr>
        <w:t>. The following topics were discussed.</w:t>
      </w:r>
    </w:p>
    <w:p w:rsidR="00A571A1" w:rsidRPr="00A571A1" w:rsidRDefault="007F2BCE" w:rsidP="00A571A1">
      <w:pPr>
        <w:pStyle w:val="ListParagraph"/>
        <w:numPr>
          <w:ilvl w:val="2"/>
          <w:numId w:val="1"/>
        </w:numPr>
        <w:spacing w:after="160" w:line="256" w:lineRule="auto"/>
        <w:jc w:val="both"/>
        <w:rPr>
          <w:u w:val="single"/>
          <w:lang w:val="en"/>
        </w:rPr>
      </w:pPr>
      <w:r w:rsidRPr="007F2BCE">
        <w:rPr>
          <w:b/>
          <w:u w:val="single"/>
        </w:rPr>
        <w:t xml:space="preserve">Proposed Revisions to Institutional Statutes and </w:t>
      </w:r>
      <w:r>
        <w:rPr>
          <w:b/>
          <w:u w:val="single"/>
        </w:rPr>
        <w:t>University Senate Bylaws</w:t>
      </w:r>
      <w:r w:rsidR="00A571A1" w:rsidRPr="00A571A1">
        <w:t xml:space="preserve"> </w:t>
      </w:r>
      <w:r w:rsidR="00A571A1">
        <w:t>ECUS has not received any questions or feedback regarding the proposed revisions since the first reading</w:t>
      </w:r>
      <w:r w:rsidR="002C0077">
        <w:t>s</w:t>
      </w:r>
      <w:r w:rsidR="00A571A1">
        <w:t xml:space="preserve"> at the 20 October 2017 university senate meeting</w:t>
      </w:r>
      <w:r w:rsidR="002C0077">
        <w:t>.</w:t>
      </w:r>
    </w:p>
    <w:p w:rsidR="00A571A1" w:rsidRPr="00A571A1" w:rsidRDefault="00A571A1" w:rsidP="00A571A1">
      <w:pPr>
        <w:pStyle w:val="ListParagraph"/>
        <w:numPr>
          <w:ilvl w:val="2"/>
          <w:numId w:val="1"/>
        </w:numPr>
        <w:spacing w:after="160" w:line="256" w:lineRule="auto"/>
        <w:jc w:val="both"/>
        <w:rPr>
          <w:u w:val="single"/>
          <w:lang w:val="en"/>
        </w:rPr>
      </w:pPr>
      <w:r w:rsidRPr="00A571A1">
        <w:rPr>
          <w:b/>
          <w:u w:val="single"/>
        </w:rPr>
        <w:t xml:space="preserve"> “Appeals” Process for Decisions of University Senate Committees</w:t>
      </w:r>
    </w:p>
    <w:p w:rsidR="00A571A1" w:rsidRDefault="00A571A1" w:rsidP="00A571A1">
      <w:pPr>
        <w:pStyle w:val="ListParagraph"/>
        <w:numPr>
          <w:ilvl w:val="3"/>
          <w:numId w:val="1"/>
        </w:numPr>
        <w:jc w:val="both"/>
      </w:pPr>
      <w:r>
        <w:t>ECUS reviewed the proposed “appeals” process, drafted by John Sirmans, which is a statement about the process for bringing recommendations for or against a proposal from university senate committees to the University Senate.</w:t>
      </w:r>
    </w:p>
    <w:p w:rsidR="00A571A1" w:rsidRDefault="00A571A1" w:rsidP="00A571A1">
      <w:pPr>
        <w:pStyle w:val="ListParagraph"/>
        <w:numPr>
          <w:ilvl w:val="3"/>
          <w:numId w:val="1"/>
        </w:numPr>
        <w:jc w:val="both"/>
      </w:pPr>
      <w:r>
        <w:t>ECUS reviewed the proposed revision to the consent agenda statement specifying the process for removing an item from the consent agenda to be considered separately.</w:t>
      </w:r>
    </w:p>
    <w:p w:rsidR="00A571A1" w:rsidRDefault="00A571A1" w:rsidP="00A571A1">
      <w:pPr>
        <w:pStyle w:val="ListParagraph"/>
        <w:numPr>
          <w:ilvl w:val="3"/>
          <w:numId w:val="1"/>
        </w:numPr>
        <w:jc w:val="both"/>
      </w:pPr>
      <w:r>
        <w:t>There were some editorial changes suggested by ECUS members.</w:t>
      </w:r>
    </w:p>
    <w:p w:rsidR="00A571A1" w:rsidRDefault="00A571A1" w:rsidP="00A571A1">
      <w:pPr>
        <w:pStyle w:val="ListParagraph"/>
        <w:numPr>
          <w:ilvl w:val="3"/>
          <w:numId w:val="1"/>
        </w:numPr>
        <w:jc w:val="both"/>
      </w:pPr>
      <w:r>
        <w:t>Nicole DeClouette will revise and bring back to ECUS for further consideration at its 1 Dec 2017 meeting.</w:t>
      </w:r>
    </w:p>
    <w:p w:rsidR="00A571A1" w:rsidRDefault="00A571A1" w:rsidP="00A571A1">
      <w:pPr>
        <w:pStyle w:val="ListParagraph"/>
        <w:numPr>
          <w:ilvl w:val="3"/>
          <w:numId w:val="1"/>
        </w:numPr>
        <w:jc w:val="both"/>
      </w:pPr>
      <w:r>
        <w:t>These statements, once finalized, are anticipated to be proposed for addition into the university senate bylaws.</w:t>
      </w:r>
    </w:p>
    <w:p w:rsidR="00A571A1" w:rsidRPr="00A6315C" w:rsidRDefault="00A571A1" w:rsidP="00A571A1">
      <w:pPr>
        <w:pStyle w:val="ListParagraph"/>
        <w:numPr>
          <w:ilvl w:val="2"/>
          <w:numId w:val="1"/>
        </w:numPr>
        <w:jc w:val="both"/>
        <w:rPr>
          <w:u w:val="single"/>
        </w:rPr>
      </w:pPr>
      <w:r>
        <w:rPr>
          <w:b/>
          <w:u w:val="single"/>
        </w:rPr>
        <w:t xml:space="preserve">2018-2019 </w:t>
      </w:r>
      <w:r w:rsidRPr="00A6315C">
        <w:rPr>
          <w:b/>
          <w:u w:val="single"/>
        </w:rPr>
        <w:t>Governance Calendar</w:t>
      </w:r>
    </w:p>
    <w:p w:rsidR="00A571A1" w:rsidRDefault="00A571A1" w:rsidP="00A571A1">
      <w:pPr>
        <w:pStyle w:val="ListParagraph"/>
        <w:numPr>
          <w:ilvl w:val="3"/>
          <w:numId w:val="1"/>
        </w:numPr>
        <w:jc w:val="both"/>
      </w:pPr>
      <w:r>
        <w:t>Craig Turner drafted the 2018-2019 Governance Calendar for ECUS review and he, Alex Blazer, and Nicole DeClouette are in the process of confirming dates with people across campus.</w:t>
      </w:r>
    </w:p>
    <w:p w:rsidR="00A571A1" w:rsidRDefault="00A571A1" w:rsidP="00A571A1">
      <w:pPr>
        <w:pStyle w:val="ListParagraph"/>
        <w:numPr>
          <w:ilvl w:val="3"/>
          <w:numId w:val="1"/>
        </w:numPr>
        <w:jc w:val="both"/>
      </w:pPr>
      <w:r>
        <w:t>ECUS will have a draft of this governance calendar ready for university senate review early in the spring semester.</w:t>
      </w:r>
    </w:p>
    <w:p w:rsidR="00A571A1" w:rsidRPr="00A6315C" w:rsidRDefault="00A571A1" w:rsidP="00A571A1">
      <w:pPr>
        <w:pStyle w:val="ListParagraph"/>
        <w:numPr>
          <w:ilvl w:val="2"/>
          <w:numId w:val="1"/>
        </w:numPr>
        <w:jc w:val="both"/>
        <w:rPr>
          <w:u w:val="single"/>
        </w:rPr>
      </w:pPr>
      <w:r w:rsidRPr="00A6315C">
        <w:rPr>
          <w:b/>
          <w:u w:val="single"/>
        </w:rPr>
        <w:lastRenderedPageBreak/>
        <w:t>University Senate Budget and the Second USGFC Representative</w:t>
      </w:r>
    </w:p>
    <w:p w:rsidR="00A571A1" w:rsidRDefault="00A571A1" w:rsidP="00A571A1">
      <w:pPr>
        <w:pStyle w:val="ListParagraph"/>
        <w:numPr>
          <w:ilvl w:val="3"/>
          <w:numId w:val="1"/>
        </w:numPr>
        <w:jc w:val="both"/>
      </w:pPr>
      <w:r>
        <w:t>ECUS considered this proposal recommending the appropriation of University Senate budget funds to support the travel-related expenses incurred by the seco</w:t>
      </w:r>
      <w:r w:rsidRPr="00416ACD">
        <w:t>nd</w:t>
      </w:r>
      <w:r>
        <w:t xml:space="preserve"> USGFC Representative to attend the two USGFC meetings.</w:t>
      </w:r>
    </w:p>
    <w:p w:rsidR="00A571A1" w:rsidRDefault="00A571A1" w:rsidP="00A571A1">
      <w:pPr>
        <w:pStyle w:val="ListParagraph"/>
        <w:numPr>
          <w:ilvl w:val="3"/>
          <w:numId w:val="1"/>
        </w:numPr>
        <w:jc w:val="both"/>
      </w:pPr>
      <w:r>
        <w:t>ECUS will sponsor a motion to approve the appropriation of funds to support the travel-related expenses for both of the USGFC representative since the budget belongs to the University Senate.</w:t>
      </w:r>
    </w:p>
    <w:p w:rsidR="00A571A1" w:rsidRDefault="00A571A1" w:rsidP="00A571A1">
      <w:pPr>
        <w:pStyle w:val="ListParagraph"/>
        <w:numPr>
          <w:ilvl w:val="3"/>
          <w:numId w:val="1"/>
        </w:numPr>
        <w:jc w:val="both"/>
      </w:pPr>
      <w:r>
        <w:t>ECUS also discussed formalizing this budgetary support in the next round of bylaws revisions.</w:t>
      </w:r>
    </w:p>
    <w:p w:rsidR="00A571A1" w:rsidRPr="008720D3" w:rsidRDefault="00A571A1" w:rsidP="00A571A1">
      <w:pPr>
        <w:pStyle w:val="ListParagraph"/>
        <w:numPr>
          <w:ilvl w:val="2"/>
          <w:numId w:val="1"/>
        </w:numPr>
        <w:jc w:val="both"/>
        <w:rPr>
          <w:u w:val="single"/>
        </w:rPr>
      </w:pPr>
      <w:r w:rsidRPr="008720D3">
        <w:rPr>
          <w:b/>
          <w:u w:val="single"/>
        </w:rPr>
        <w:t>Committee Reconstruction</w:t>
      </w:r>
    </w:p>
    <w:p w:rsidR="00A571A1" w:rsidRDefault="00A571A1" w:rsidP="00366BC6">
      <w:pPr>
        <w:pStyle w:val="ListParagraph"/>
        <w:numPr>
          <w:ilvl w:val="3"/>
          <w:numId w:val="1"/>
        </w:numPr>
        <w:jc w:val="both"/>
      </w:pPr>
      <w:r w:rsidRPr="00416ACD">
        <w:rPr>
          <w:u w:val="single"/>
        </w:rPr>
        <w:t>Transition from CAPC to EAPC</w:t>
      </w:r>
      <w:r>
        <w:t>. ECUS discussed that the committee will remain intact for the duration of the academic year, though the name and scope will change if the bylaws are passed by the university senate body and signed by the President.</w:t>
      </w:r>
    </w:p>
    <w:p w:rsidR="00A571A1" w:rsidRPr="008720D3" w:rsidRDefault="00A571A1" w:rsidP="00366BC6">
      <w:pPr>
        <w:pStyle w:val="ListParagraph"/>
        <w:numPr>
          <w:ilvl w:val="3"/>
          <w:numId w:val="1"/>
        </w:numPr>
        <w:jc w:val="both"/>
      </w:pPr>
      <w:r w:rsidRPr="00416ACD">
        <w:rPr>
          <w:u w:val="single"/>
        </w:rPr>
        <w:t>SoCC</w:t>
      </w:r>
    </w:p>
    <w:p w:rsidR="00A571A1" w:rsidRDefault="00A571A1" w:rsidP="00366BC6">
      <w:pPr>
        <w:pStyle w:val="ListParagraph"/>
        <w:numPr>
          <w:ilvl w:val="4"/>
          <w:numId w:val="1"/>
        </w:numPr>
        <w:jc w:val="both"/>
      </w:pPr>
      <w:r>
        <w:t>Will remain a committee until the bylaws are changed to dissolve it.</w:t>
      </w:r>
    </w:p>
    <w:p w:rsidR="00A571A1" w:rsidRDefault="00A571A1" w:rsidP="00366BC6">
      <w:pPr>
        <w:pStyle w:val="ListParagraph"/>
        <w:numPr>
          <w:ilvl w:val="4"/>
          <w:numId w:val="1"/>
        </w:numPr>
        <w:jc w:val="both"/>
      </w:pPr>
      <w:r>
        <w:t>The two elected faculty senators, Mary Magoulick and Christine Mutiti, may either remain on SoCC or they may choose to join another university senate committee for the duration of the academic year.</w:t>
      </w:r>
    </w:p>
    <w:p w:rsidR="00A571A1" w:rsidRDefault="00A571A1" w:rsidP="00366BC6">
      <w:pPr>
        <w:pStyle w:val="ListParagraph"/>
        <w:numPr>
          <w:ilvl w:val="3"/>
          <w:numId w:val="1"/>
        </w:numPr>
        <w:jc w:val="both"/>
      </w:pPr>
      <w:r>
        <w:t>In response to the question of how curricular proposals will be handled during the month of December, Provost Brown will create a process by which curricular proposals will be routed if the bylaws revisions are passed by the University Senate and signed by the President.</w:t>
      </w:r>
    </w:p>
    <w:p w:rsidR="00A571A1" w:rsidRPr="008720D3" w:rsidRDefault="00A571A1" w:rsidP="00366BC6">
      <w:pPr>
        <w:pStyle w:val="ListParagraph"/>
        <w:numPr>
          <w:ilvl w:val="2"/>
          <w:numId w:val="1"/>
        </w:numPr>
        <w:jc w:val="both"/>
        <w:rPr>
          <w:u w:val="single"/>
        </w:rPr>
      </w:pPr>
      <w:r w:rsidRPr="008720D3">
        <w:rPr>
          <w:b/>
          <w:u w:val="single"/>
        </w:rPr>
        <w:t>Foundation Account</w:t>
      </w:r>
    </w:p>
    <w:p w:rsidR="00A571A1" w:rsidRDefault="00A571A1" w:rsidP="00366BC6">
      <w:pPr>
        <w:pStyle w:val="ListParagraph"/>
        <w:numPr>
          <w:ilvl w:val="3"/>
          <w:numId w:val="1"/>
        </w:numPr>
        <w:jc w:val="both"/>
      </w:pPr>
      <w:r>
        <w:t>One possible use of the foundation account is to pay for things like food that we are not allowed to pay for with state money.</w:t>
      </w:r>
    </w:p>
    <w:p w:rsidR="00A571A1" w:rsidRDefault="00A571A1" w:rsidP="00366BC6">
      <w:pPr>
        <w:pStyle w:val="ListParagraph"/>
        <w:numPr>
          <w:ilvl w:val="3"/>
          <w:numId w:val="1"/>
        </w:numPr>
        <w:jc w:val="both"/>
      </w:pPr>
      <w:r>
        <w:t>Nicole DeClouette will consult with someone in the advancement office to invite their ideas for future use of this account.</w:t>
      </w:r>
    </w:p>
    <w:p w:rsidR="00A571A1" w:rsidRDefault="00A571A1" w:rsidP="00366BC6">
      <w:pPr>
        <w:pStyle w:val="ListParagraph"/>
        <w:numPr>
          <w:ilvl w:val="3"/>
          <w:numId w:val="1"/>
        </w:numPr>
        <w:jc w:val="both"/>
      </w:pPr>
      <w:r>
        <w:t>Nicole DeClouette will investigate how to get the University Senate Foundation Account set up as an option for future State Charitable Contribution Program campaigns.</w:t>
      </w:r>
    </w:p>
    <w:p w:rsidR="00A571A1" w:rsidRPr="00A571A1" w:rsidRDefault="00A571A1" w:rsidP="00A571A1">
      <w:pPr>
        <w:pStyle w:val="ListParagraph"/>
        <w:numPr>
          <w:ilvl w:val="2"/>
          <w:numId w:val="1"/>
        </w:numPr>
        <w:spacing w:after="160" w:line="256" w:lineRule="auto"/>
        <w:jc w:val="both"/>
        <w:rPr>
          <w:u w:val="single"/>
          <w:lang w:val="en"/>
        </w:rPr>
      </w:pPr>
      <w:r w:rsidRPr="008720D3">
        <w:rPr>
          <w:b/>
          <w:u w:val="single"/>
        </w:rPr>
        <w:t>University Senate Budget Balance</w:t>
      </w:r>
      <w:r>
        <w:t xml:space="preserve"> is $1,601.77</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D83A7D" w:rsidP="00A13D78">
      <w:pPr>
        <w:pStyle w:val="ListParagraph"/>
        <w:numPr>
          <w:ilvl w:val="1"/>
          <w:numId w:val="1"/>
        </w:numPr>
        <w:spacing w:after="160" w:line="256" w:lineRule="auto"/>
        <w:jc w:val="both"/>
        <w:rPr>
          <w:lang w:val="en"/>
        </w:rPr>
      </w:pPr>
      <w:r>
        <w:rPr>
          <w:b/>
          <w:u w:val="single"/>
          <w:lang w:val="en"/>
        </w:rPr>
        <w:t>SCoN</w:t>
      </w:r>
      <w:r w:rsidR="00A13D78">
        <w:t xml:space="preserve"> </w:t>
      </w:r>
      <w:r w:rsidRPr="00A13D78">
        <w:rPr>
          <w:color w:val="000000"/>
        </w:rPr>
        <w:t>The Subcommittee on Nominations reports the following</w:t>
      </w:r>
      <w:r w:rsidR="00A13D78">
        <w:rPr>
          <w:color w:val="000000"/>
        </w:rPr>
        <w:t>.</w:t>
      </w:r>
    </w:p>
    <w:p w:rsidR="00BC66B2" w:rsidRDefault="00D616B3" w:rsidP="00D616B3">
      <w:pPr>
        <w:pStyle w:val="ListParagraph"/>
        <w:numPr>
          <w:ilvl w:val="2"/>
          <w:numId w:val="1"/>
        </w:numPr>
        <w:spacing w:after="160" w:line="256" w:lineRule="auto"/>
        <w:jc w:val="both"/>
        <w:rPr>
          <w:color w:val="000000"/>
          <w:u w:val="single"/>
        </w:rPr>
      </w:pPr>
      <w:r w:rsidRPr="00D616B3">
        <w:rPr>
          <w:b/>
          <w:u w:val="single"/>
        </w:rPr>
        <w:t>SGA Appointee to RPIPC</w:t>
      </w:r>
      <w:r>
        <w:t xml:space="preserve"> As item one of the consent agenda was </w:t>
      </w:r>
      <w:r w:rsidR="00124010">
        <w:t>approved</w:t>
      </w:r>
      <w:r>
        <w:t xml:space="preserve"> earlier during this meeting, </w:t>
      </w:r>
      <w:r w:rsidRPr="008E2A21">
        <w:t>Dean Crawford has replaced Sarah Smith as the SGA Appointee to RPIPC.</w:t>
      </w:r>
    </w:p>
    <w:p w:rsidR="00D83A7D" w:rsidRPr="00D616B3" w:rsidRDefault="00D616B3" w:rsidP="00895ECD">
      <w:pPr>
        <w:pStyle w:val="ListParagraph"/>
        <w:numPr>
          <w:ilvl w:val="2"/>
          <w:numId w:val="1"/>
        </w:numPr>
        <w:spacing w:after="160" w:line="256" w:lineRule="auto"/>
        <w:jc w:val="both"/>
        <w:rPr>
          <w:color w:val="000000"/>
          <w:u w:val="single"/>
        </w:rPr>
      </w:pPr>
      <w:r w:rsidRPr="00D616B3">
        <w:rPr>
          <w:b/>
          <w:color w:val="000000"/>
          <w:u w:val="single"/>
        </w:rPr>
        <w:t>EFS Election Oversight</w:t>
      </w:r>
      <w:r w:rsidRPr="00D616B3">
        <w:rPr>
          <w:color w:val="000000"/>
        </w:rPr>
        <w:t xml:space="preserve"> In preparation for E</w:t>
      </w:r>
      <w:r w:rsidR="002C0077">
        <w:rPr>
          <w:color w:val="000000"/>
        </w:rPr>
        <w:t>lected Faculty Senator (E</w:t>
      </w:r>
      <w:r w:rsidRPr="00D616B3">
        <w:rPr>
          <w:color w:val="000000"/>
        </w:rPr>
        <w:t>FS</w:t>
      </w:r>
      <w:r w:rsidR="002C0077">
        <w:rPr>
          <w:color w:val="000000"/>
        </w:rPr>
        <w:t>)</w:t>
      </w:r>
      <w:r w:rsidRPr="00D616B3">
        <w:rPr>
          <w:color w:val="000000"/>
        </w:rPr>
        <w:t xml:space="preserve"> elections, election materials were sent to the deans of the academic units (colleges and library). A follow up email has been sent to these deans to offer help and clarification with the elected faculty senator elections. So far, no clarification or help has been requested.</w:t>
      </w:r>
    </w:p>
    <w:p w:rsidR="00BC66B2" w:rsidRDefault="00D616B3" w:rsidP="00D616B3">
      <w:pPr>
        <w:pStyle w:val="ListParagraph"/>
        <w:numPr>
          <w:ilvl w:val="2"/>
          <w:numId w:val="1"/>
        </w:numPr>
        <w:spacing w:after="160" w:line="256" w:lineRule="auto"/>
        <w:jc w:val="both"/>
        <w:rPr>
          <w:color w:val="000000"/>
          <w:u w:val="single"/>
        </w:rPr>
      </w:pPr>
      <w:r w:rsidRPr="00D616B3">
        <w:rPr>
          <w:b/>
          <w:color w:val="000000"/>
          <w:u w:val="single"/>
        </w:rPr>
        <w:t>USGFC</w:t>
      </w:r>
      <w:r w:rsidRPr="00D616B3">
        <w:rPr>
          <w:color w:val="000000"/>
        </w:rPr>
        <w:t xml:space="preserve"> </w:t>
      </w:r>
      <w:r>
        <w:t>E</w:t>
      </w:r>
      <w:r w:rsidRPr="008C73B3">
        <w:t xml:space="preserve">lected </w:t>
      </w:r>
      <w:r>
        <w:t>Faculty S</w:t>
      </w:r>
      <w:r w:rsidRPr="008C73B3">
        <w:t>enators</w:t>
      </w:r>
      <w:r>
        <w:t xml:space="preserve"> (EFSs) have</w:t>
      </w:r>
      <w:r w:rsidRPr="008C73B3">
        <w:t xml:space="preserve"> </w:t>
      </w:r>
      <w:r>
        <w:t xml:space="preserve">elected Glynnis Haley to </w:t>
      </w:r>
      <w:r w:rsidRPr="008C73B3">
        <w:t xml:space="preserve">serve a two-year term </w:t>
      </w:r>
      <w:r>
        <w:t>(2017-2019) as the non-voting representative to the USG Faculty Council.</w:t>
      </w:r>
    </w:p>
    <w:p w:rsidR="00BE65DD" w:rsidRPr="00BE65DD" w:rsidRDefault="008B47CC" w:rsidP="00D83A7D">
      <w:pPr>
        <w:pStyle w:val="ListParagraph"/>
        <w:numPr>
          <w:ilvl w:val="2"/>
          <w:numId w:val="1"/>
        </w:numPr>
        <w:spacing w:after="160" w:line="256" w:lineRule="auto"/>
        <w:jc w:val="both"/>
        <w:rPr>
          <w:u w:val="single"/>
          <w:lang w:val="en"/>
        </w:rPr>
      </w:pPr>
      <w:r w:rsidRPr="008B47CC">
        <w:rPr>
          <w:b/>
          <w:color w:val="000000"/>
          <w:u w:val="single"/>
        </w:rPr>
        <w:t>USGFC Meeting</w:t>
      </w:r>
      <w:r w:rsidR="00D83A7D" w:rsidRPr="00A13D78">
        <w:rPr>
          <w:color w:val="000000"/>
        </w:rPr>
        <w:t xml:space="preserve"> on Friday, </w:t>
      </w:r>
      <w:r>
        <w:rPr>
          <w:color w:val="000000"/>
        </w:rPr>
        <w:t xml:space="preserve">1 </w:t>
      </w:r>
      <w:r w:rsidR="00D83A7D" w:rsidRPr="00A13D78">
        <w:rPr>
          <w:color w:val="000000"/>
        </w:rPr>
        <w:t>Dec</w:t>
      </w:r>
      <w:r>
        <w:rPr>
          <w:color w:val="000000"/>
        </w:rPr>
        <w:t xml:space="preserve"> 2017</w:t>
      </w:r>
      <w:r w:rsidR="00D83A7D" w:rsidRPr="00A13D78">
        <w:rPr>
          <w:color w:val="000000"/>
        </w:rPr>
        <w:t>.</w:t>
      </w:r>
      <w:r w:rsidR="00D826E4">
        <w:rPr>
          <w:color w:val="000000"/>
        </w:rPr>
        <w:t xml:space="preserve"> </w:t>
      </w:r>
      <w:r w:rsidR="00D83A7D" w:rsidRPr="00A13D78">
        <w:rPr>
          <w:color w:val="000000"/>
        </w:rPr>
        <w:t>Let Alex Blazer or Glynnis Haley know topics of discussion that you're interested in</w:t>
      </w:r>
      <w:r w:rsidR="00BE65DD" w:rsidRPr="00BE65DD">
        <w:rPr>
          <w:color w:val="000000"/>
        </w:rPr>
        <w: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4B7E68" w:rsidRPr="00E97A84" w:rsidRDefault="004B7E68" w:rsidP="00451C32">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204E46">
        <w:rPr>
          <w:bCs/>
        </w:rPr>
        <w:t xml:space="preserve">3 Nov 2017 from </w:t>
      </w:r>
      <w:r w:rsidRPr="00E97A84">
        <w:rPr>
          <w:bCs/>
        </w:rPr>
        <w:t>2:00pm to 3:15pm</w:t>
      </w:r>
      <w:r w:rsidRPr="00E97A84">
        <w:rPr>
          <w:lang w:val="en"/>
        </w:rPr>
        <w:t>. The following topic</w:t>
      </w:r>
      <w:r w:rsidR="008F12EF">
        <w:rPr>
          <w:lang w:val="en"/>
        </w:rPr>
        <w:t>s were</w:t>
      </w:r>
      <w:r w:rsidRPr="00E97A84">
        <w:rPr>
          <w:lang w:val="en"/>
        </w:rPr>
        <w:t xml:space="preserve"> discussed.</w:t>
      </w:r>
    </w:p>
    <w:p w:rsidR="00D616B3" w:rsidRDefault="00D616B3" w:rsidP="00D616B3">
      <w:pPr>
        <w:numPr>
          <w:ilvl w:val="1"/>
          <w:numId w:val="6"/>
        </w:numPr>
        <w:jc w:val="both"/>
        <w:rPr>
          <w:rFonts w:eastAsia="Calibri"/>
        </w:rPr>
      </w:pPr>
      <w:r w:rsidRPr="00835F1B">
        <w:rPr>
          <w:b/>
          <w:u w:val="single"/>
        </w:rPr>
        <w:lastRenderedPageBreak/>
        <w:t>Motion</w:t>
      </w:r>
      <w:r>
        <w:t xml:space="preserve"> FAPC has passed a motion to ENDORSE a Peer Teaching Evaluation Pilot Program through committee, and this motion </w:t>
      </w:r>
      <w:r w:rsidR="00BA4CDA">
        <w:t xml:space="preserve">was considered </w:t>
      </w:r>
      <w:r w:rsidR="002C0077">
        <w:t xml:space="preserve">by the university senate </w:t>
      </w:r>
      <w:r w:rsidR="00BA4CDA">
        <w:t>earlier at this meeting.</w:t>
      </w:r>
    </w:p>
    <w:p w:rsidR="00D616B3" w:rsidRPr="00D616B3" w:rsidRDefault="00D616B3" w:rsidP="00D616B3">
      <w:pPr>
        <w:numPr>
          <w:ilvl w:val="1"/>
          <w:numId w:val="6"/>
        </w:numPr>
        <w:jc w:val="both"/>
        <w:rPr>
          <w:rFonts w:eastAsia="Calibri"/>
        </w:rPr>
      </w:pPr>
      <w:r w:rsidRPr="00D616B3">
        <w:rPr>
          <w:b/>
          <w:u w:val="single"/>
        </w:rPr>
        <w:t>Study Abroad</w:t>
      </w:r>
      <w:r w:rsidRPr="00B8280E">
        <w:t xml:space="preserve"> </w:t>
      </w:r>
      <w:r>
        <w:t>There was discussion about policy issues regarding Study Abroad Courses and the role of department chairs and the International Education Center At the 3 Nov 2017 meeting of ECUS with Standing Committee Chairs, it was noted that there had been two separate and distinct internal audits on this resulting in the conclusion that employees are being paid properly and making some adjustments to reconcile past inconsistencies. These audits are available for review to any interested party.</w:t>
      </w:r>
    </w:p>
    <w:p w:rsidR="00AA0B8B" w:rsidRPr="00AA0B8B" w:rsidRDefault="00D616B3" w:rsidP="00D616B3">
      <w:pPr>
        <w:numPr>
          <w:ilvl w:val="1"/>
          <w:numId w:val="6"/>
        </w:numPr>
        <w:jc w:val="both"/>
        <w:rPr>
          <w:rFonts w:eastAsia="Calibri"/>
        </w:rPr>
      </w:pPr>
      <w:r w:rsidRPr="00D616B3">
        <w:rPr>
          <w:b/>
          <w:u w:val="single"/>
        </w:rPr>
        <w:t>Emeritus</w:t>
      </w:r>
      <w:r w:rsidRPr="00B8280E">
        <w:t xml:space="preserve"> </w:t>
      </w:r>
      <w:r>
        <w:t>Discussion of the treatment of Emeritus Professors</w:t>
      </w:r>
      <w:r w:rsidRPr="00D616B3">
        <w:t xml:space="preserve"> </w:t>
      </w:r>
      <w:r>
        <w:t>At the 3 Nov 2017 meeting of ECUS with Standing Committee Chairs, there was general agreement that there is no clear institutional policy that codifies rights of emeritus faculty. There was a recommendation to reconsider the proposed policy that almost passed as motion 1516.FAPC.001.P.</w:t>
      </w:r>
    </w:p>
    <w:p w:rsidR="00D616B3" w:rsidRPr="00D616B3" w:rsidRDefault="00AA0B8B" w:rsidP="00D616B3">
      <w:pPr>
        <w:numPr>
          <w:ilvl w:val="1"/>
          <w:numId w:val="6"/>
        </w:numPr>
        <w:jc w:val="both"/>
        <w:rPr>
          <w:rFonts w:eastAsia="Calibri"/>
        </w:rPr>
      </w:pPr>
      <w:r w:rsidRPr="00B8280E">
        <w:rPr>
          <w:b/>
          <w:u w:val="single"/>
        </w:rPr>
        <w:t>Bylaws and Statutes</w:t>
      </w:r>
      <w:r>
        <w:t xml:space="preserve"> General concern that faculty may be pressured into giving away their voice with regards to the rewriting of university senate bylaws and statutes</w:t>
      </w:r>
      <w:r w:rsidR="002C0077">
        <w:t>.</w:t>
      </w:r>
    </w:p>
    <w:p w:rsidR="007B67E9" w:rsidRPr="00FD528C" w:rsidRDefault="007B67E9" w:rsidP="00066BB0">
      <w:pPr>
        <w:numPr>
          <w:ilvl w:val="0"/>
          <w:numId w:val="1"/>
        </w:numPr>
        <w:spacing w:before="40"/>
        <w:jc w:val="both"/>
        <w:rPr>
          <w:lang w:val="en"/>
        </w:rPr>
      </w:pPr>
      <w:r w:rsidRPr="00FD528C">
        <w:rPr>
          <w:b/>
          <w:smallCaps/>
          <w:u w:val="single"/>
          <w:lang w:val="en"/>
        </w:rPr>
        <w:t>Resources, Planning and Institutional Policy Committee</w:t>
      </w:r>
      <w:r w:rsidRPr="00FD528C">
        <w:rPr>
          <w:lang w:val="en"/>
        </w:rPr>
        <w:t xml:space="preserve"> (RPIPC) –</w:t>
      </w:r>
      <w:r w:rsidR="00C0494E" w:rsidRPr="00FD528C">
        <w:rPr>
          <w:lang w:val="en"/>
        </w:rPr>
        <w:t xml:space="preserve"> </w:t>
      </w:r>
      <w:r w:rsidR="00D00FCA" w:rsidRPr="00FD528C">
        <w:rPr>
          <w:lang w:val="en"/>
        </w:rPr>
        <w:t>Diana Young</w:t>
      </w:r>
    </w:p>
    <w:p w:rsidR="007B67E9" w:rsidRPr="00FD528C" w:rsidRDefault="007B67E9" w:rsidP="007B67E9">
      <w:pPr>
        <w:ind w:left="720"/>
        <w:jc w:val="both"/>
        <w:rPr>
          <w:i/>
          <w:iCs/>
        </w:rPr>
      </w:pPr>
      <w:r w:rsidRPr="00FD528C">
        <w:rPr>
          <w:i/>
          <w:iCs/>
        </w:rPr>
        <w:t xml:space="preserve">Officers: Chair </w:t>
      </w:r>
      <w:r w:rsidR="00D00FCA" w:rsidRPr="00FD528C">
        <w:rPr>
          <w:i/>
          <w:iCs/>
        </w:rPr>
        <w:t>Diana Young</w:t>
      </w:r>
      <w:r w:rsidRPr="00FD528C">
        <w:rPr>
          <w:i/>
          <w:iCs/>
        </w:rPr>
        <w:t xml:space="preserve">, Vice-Chair </w:t>
      </w:r>
      <w:r w:rsidR="00D00FCA" w:rsidRPr="00FD528C">
        <w:rPr>
          <w:i/>
          <w:iCs/>
        </w:rPr>
        <w:t>Donna Bennett</w:t>
      </w:r>
      <w:r w:rsidR="004F57B6" w:rsidRPr="00FD528C">
        <w:rPr>
          <w:i/>
          <w:iCs/>
        </w:rPr>
        <w:t>,</w:t>
      </w:r>
      <w:r w:rsidRPr="00FD528C">
        <w:rPr>
          <w:i/>
          <w:iCs/>
        </w:rPr>
        <w:t xml:space="preserve"> Secretary </w:t>
      </w:r>
      <w:r w:rsidR="00D00FCA" w:rsidRPr="00FD528C">
        <w:rPr>
          <w:i/>
          <w:iCs/>
        </w:rPr>
        <w:t>Courtney Manson</w:t>
      </w:r>
    </w:p>
    <w:p w:rsidR="00FD528C" w:rsidRPr="00FD528C" w:rsidRDefault="003B284C" w:rsidP="00FD528C">
      <w:pPr>
        <w:numPr>
          <w:ilvl w:val="1"/>
          <w:numId w:val="1"/>
        </w:numPr>
        <w:spacing w:before="40"/>
        <w:jc w:val="both"/>
        <w:rPr>
          <w:lang w:val="en"/>
        </w:rPr>
      </w:pPr>
      <w:r w:rsidRPr="00FD528C">
        <w:rPr>
          <w:b/>
          <w:u w:val="single"/>
          <w:lang w:val="en"/>
        </w:rPr>
        <w:t>Meeting</w:t>
      </w:r>
      <w:r w:rsidRPr="00FD528C">
        <w:rPr>
          <w:lang w:val="en"/>
        </w:rPr>
        <w:t xml:space="preserve"> </w:t>
      </w:r>
      <w:r w:rsidR="00786D75" w:rsidRPr="00FD528C">
        <w:rPr>
          <w:lang w:val="en"/>
        </w:rPr>
        <w:t xml:space="preserve">RPIPC </w:t>
      </w:r>
      <w:r w:rsidR="00786D75" w:rsidRPr="00FD528C">
        <w:t xml:space="preserve">met </w:t>
      </w:r>
      <w:r w:rsidR="00786D75" w:rsidRPr="00FD528C">
        <w:rPr>
          <w:bCs/>
        </w:rPr>
        <w:t xml:space="preserve">on </w:t>
      </w:r>
      <w:r w:rsidR="00204E46">
        <w:rPr>
          <w:bCs/>
        </w:rPr>
        <w:t xml:space="preserve">3 Nov 2017 from </w:t>
      </w:r>
      <w:r w:rsidR="00786D75" w:rsidRPr="00FD528C">
        <w:rPr>
          <w:bCs/>
        </w:rPr>
        <w:t>2:00pm to 3:15pm</w:t>
      </w:r>
      <w:r w:rsidR="000442D6" w:rsidRPr="00FD528C">
        <w:rPr>
          <w:bCs/>
        </w:rPr>
        <w:t>.</w:t>
      </w:r>
      <w:r w:rsidR="000442D6" w:rsidRPr="00FD528C">
        <w:rPr>
          <w:lang w:val="en"/>
        </w:rPr>
        <w:t xml:space="preserve"> The following topics were discussed.</w:t>
      </w:r>
    </w:p>
    <w:p w:rsidR="0019782D" w:rsidRDefault="0019782D" w:rsidP="0019782D">
      <w:pPr>
        <w:numPr>
          <w:ilvl w:val="2"/>
          <w:numId w:val="1"/>
        </w:numPr>
        <w:jc w:val="both"/>
        <w:rPr>
          <w:bCs/>
        </w:rPr>
      </w:pPr>
      <w:r>
        <w:rPr>
          <w:b/>
          <w:u w:val="single"/>
        </w:rPr>
        <w:t>Environmental Health and Safety</w:t>
      </w:r>
      <w:r w:rsidRPr="00F16FC1">
        <w:t xml:space="preserve"> </w:t>
      </w:r>
      <w:r w:rsidRPr="00800A0A">
        <w:t>Shea Groebner (Environment Health and Safety &amp; Fire S</w:t>
      </w:r>
      <w:r>
        <w:t xml:space="preserve">afety Assistant Director) spoke with RPIPC </w:t>
      </w:r>
      <w:r w:rsidRPr="00800A0A">
        <w:t xml:space="preserve">about a proposed “open flame” policy </w:t>
      </w:r>
      <w:r>
        <w:t>that EHS has been drafting. Then, committee members identified suggestions we would send to Shea to modify the draft.</w:t>
      </w:r>
    </w:p>
    <w:p w:rsidR="0019782D" w:rsidRPr="0019782D" w:rsidRDefault="0019782D" w:rsidP="0019782D">
      <w:pPr>
        <w:numPr>
          <w:ilvl w:val="2"/>
          <w:numId w:val="1"/>
        </w:numPr>
        <w:spacing w:before="40"/>
        <w:jc w:val="both"/>
        <w:rPr>
          <w:lang w:val="en"/>
        </w:rPr>
      </w:pPr>
      <w:r>
        <w:rPr>
          <w:b/>
          <w:u w:val="single"/>
        </w:rPr>
        <w:t>Parking</w:t>
      </w:r>
      <w:r w:rsidRPr="00B225E7">
        <w:t xml:space="preserve"> </w:t>
      </w:r>
      <w:r>
        <w:t>We also discussed</w:t>
      </w:r>
      <w:r w:rsidRPr="00800A0A">
        <w:t xml:space="preserve"> current questions regarding parking and transportation issues; Donna Bennett (Parking &amp; Transportation Advisory Committee) provide</w:t>
      </w:r>
      <w:r w:rsidR="002C0077">
        <w:t>d</w:t>
      </w:r>
      <w:r w:rsidRPr="00800A0A">
        <w:t xml:space="preserve"> feedback o</w:t>
      </w:r>
      <w:r>
        <w:t>n</w:t>
      </w:r>
      <w:r w:rsidRPr="00800A0A">
        <w:t xml:space="preserve"> behalf of the P</w:t>
      </w:r>
      <w:r>
        <w:t xml:space="preserve">TAC. As some of the questions fielded were more complicated or required context, </w:t>
      </w:r>
      <w:r w:rsidRPr="00800A0A">
        <w:t>John Bowen</w:t>
      </w:r>
      <w:r w:rsidR="002C0077">
        <w:t xml:space="preserve"> </w:t>
      </w:r>
      <w:r>
        <w:t xml:space="preserve">asked to speak with RPIPC at </w:t>
      </w:r>
      <w:r w:rsidR="002C0077">
        <w:t>its</w:t>
      </w:r>
      <w:r>
        <w:t xml:space="preserve"> </w:t>
      </w:r>
      <w:r w:rsidR="002C0077">
        <w:t xml:space="preserve">1 </w:t>
      </w:r>
      <w:r>
        <w:t>Dec</w:t>
      </w:r>
      <w:r w:rsidR="002C0077">
        <w:t xml:space="preserve"> 2017</w:t>
      </w:r>
      <w:r>
        <w:t xml:space="preserve"> meeting to follow up.</w:t>
      </w:r>
    </w:p>
    <w:p w:rsidR="00435549" w:rsidRPr="000442D6" w:rsidRDefault="00435549" w:rsidP="00066BB0">
      <w:pPr>
        <w:numPr>
          <w:ilvl w:val="0"/>
          <w:numId w:val="1"/>
        </w:numPr>
        <w:spacing w:before="40"/>
        <w:jc w:val="both"/>
        <w:rPr>
          <w:lang w:val="en"/>
        </w:rPr>
      </w:pPr>
      <w:r w:rsidRPr="000442D6">
        <w:rPr>
          <w:b/>
          <w:smallCaps/>
          <w:u w:val="single"/>
          <w:lang w:val="en"/>
        </w:rPr>
        <w:t>Student Affairs Policy Committee</w:t>
      </w:r>
      <w:r w:rsidRPr="000442D6">
        <w:rPr>
          <w:lang w:val="en"/>
        </w:rPr>
        <w:t xml:space="preserve"> (SAPC) –</w:t>
      </w:r>
      <w:r w:rsidR="00325DCF">
        <w:rPr>
          <w:lang w:val="en"/>
        </w:rPr>
        <w:t xml:space="preserve"> </w:t>
      </w:r>
      <w:r w:rsidR="00D00FCA" w:rsidRPr="000442D6">
        <w:rPr>
          <w:lang w:val="en"/>
        </w:rPr>
        <w:t>Emily Gomez</w:t>
      </w:r>
    </w:p>
    <w:p w:rsidR="00435549" w:rsidRPr="00C24066" w:rsidRDefault="00435549" w:rsidP="00435549">
      <w:pPr>
        <w:ind w:left="720"/>
        <w:jc w:val="both"/>
      </w:pPr>
      <w:r w:rsidRPr="00C24066">
        <w:rPr>
          <w:i/>
          <w:iCs/>
        </w:rPr>
        <w:t xml:space="preserve">Officers: Chair </w:t>
      </w:r>
      <w:r w:rsidR="00D00FCA">
        <w:rPr>
          <w:i/>
          <w:iCs/>
        </w:rPr>
        <w:t>Emily Gomez</w:t>
      </w:r>
      <w:r w:rsidRPr="00C24066">
        <w:rPr>
          <w:i/>
          <w:iCs/>
        </w:rPr>
        <w:t xml:space="preserve">, Vice-Chair </w:t>
      </w:r>
      <w:r w:rsidR="00D00FCA">
        <w:rPr>
          <w:i/>
          <w:iCs/>
        </w:rPr>
        <w:t>Wanda Johnson</w:t>
      </w:r>
      <w:r w:rsidRPr="00C24066">
        <w:rPr>
          <w:i/>
          <w:iCs/>
        </w:rPr>
        <w:t xml:space="preserve">, Secretary </w:t>
      </w:r>
      <w:r w:rsidR="00940BE9">
        <w:rPr>
          <w:i/>
          <w:iCs/>
        </w:rPr>
        <w:t>Simplice Tchamna-Kouna</w:t>
      </w:r>
    </w:p>
    <w:p w:rsidR="0058529E" w:rsidRPr="0058529E" w:rsidRDefault="00C8280B" w:rsidP="00451C32">
      <w:pPr>
        <w:pStyle w:val="ListParagraph"/>
        <w:numPr>
          <w:ilvl w:val="0"/>
          <w:numId w:val="4"/>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 xml:space="preserve">on </w:t>
      </w:r>
      <w:r w:rsidR="00204E46">
        <w:rPr>
          <w:bCs/>
        </w:rPr>
        <w:t xml:space="preserve">3 Nov 2017 from </w:t>
      </w:r>
      <w:r w:rsidR="007C0C38" w:rsidRPr="00E97A84">
        <w:rPr>
          <w:bCs/>
        </w:rPr>
        <w:t>2:00pm to 3:15pm</w:t>
      </w:r>
      <w:r w:rsidR="007C0C38" w:rsidRPr="00E97A84">
        <w:rPr>
          <w:lang w:val="en"/>
        </w:rPr>
        <w:t>. The following topics were discussed</w:t>
      </w:r>
      <w:r w:rsidR="00C8780F">
        <w:rPr>
          <w:lang w:val="en"/>
        </w:rPr>
        <w:t>.</w:t>
      </w:r>
    </w:p>
    <w:p w:rsidR="0019782D" w:rsidRDefault="0019782D" w:rsidP="0019782D">
      <w:pPr>
        <w:pStyle w:val="ListParagraph"/>
        <w:numPr>
          <w:ilvl w:val="2"/>
          <w:numId w:val="4"/>
        </w:numPr>
        <w:jc w:val="both"/>
      </w:pPr>
      <w:r>
        <w:rPr>
          <w:b/>
          <w:u w:val="single"/>
        </w:rPr>
        <w:t>Diversity Action Plan</w:t>
      </w:r>
      <w:r>
        <w:t xml:space="preserve"> Discussion of Diversity Action Plan and how Student Government can help implement it (with Dr. Womack).</w:t>
      </w:r>
    </w:p>
    <w:p w:rsidR="0019782D" w:rsidRDefault="0019782D" w:rsidP="0019782D">
      <w:pPr>
        <w:pStyle w:val="ListParagraph"/>
        <w:numPr>
          <w:ilvl w:val="3"/>
          <w:numId w:val="4"/>
        </w:numPr>
        <w:spacing w:line="257" w:lineRule="auto"/>
        <w:jc w:val="both"/>
      </w:pPr>
      <w:r>
        <w:t>SGA can help spread the word about where students can go to report and handle student complaints - Student Affairs then Legal Affairs</w:t>
      </w:r>
    </w:p>
    <w:p w:rsidR="0019782D" w:rsidRDefault="0019782D" w:rsidP="0019782D">
      <w:pPr>
        <w:pStyle w:val="ListParagraph"/>
        <w:numPr>
          <w:ilvl w:val="3"/>
          <w:numId w:val="4"/>
        </w:numPr>
        <w:spacing w:line="257" w:lineRule="auto"/>
        <w:jc w:val="both"/>
      </w:pPr>
      <w:r>
        <w:t>Help develop a media strategy</w:t>
      </w:r>
    </w:p>
    <w:p w:rsidR="0019782D" w:rsidRPr="0019782D" w:rsidRDefault="0019782D" w:rsidP="0019782D">
      <w:pPr>
        <w:pStyle w:val="ListParagraph"/>
        <w:numPr>
          <w:ilvl w:val="2"/>
          <w:numId w:val="4"/>
        </w:numPr>
        <w:spacing w:line="257" w:lineRule="auto"/>
        <w:jc w:val="both"/>
        <w:rPr>
          <w:u w:val="single"/>
          <w:lang w:val="en"/>
        </w:rPr>
      </w:pPr>
      <w:r w:rsidRPr="00831001">
        <w:rPr>
          <w:b/>
          <w:u w:val="single"/>
        </w:rPr>
        <w:t>Early College</w:t>
      </w:r>
      <w:r>
        <w:t xml:space="preserve"> Discussion of Georgia College students’ relationship with Early College students -- how can the relationship be improved? How can we see more Early College students enroll in Georgia College? (with Dr. Sallad).</w:t>
      </w:r>
    </w:p>
    <w:p w:rsidR="0019782D" w:rsidRDefault="0019782D" w:rsidP="0019782D">
      <w:pPr>
        <w:pStyle w:val="ListParagraph"/>
        <w:numPr>
          <w:ilvl w:val="3"/>
          <w:numId w:val="4"/>
        </w:numPr>
        <w:spacing w:line="257" w:lineRule="auto"/>
        <w:jc w:val="both"/>
      </w:pPr>
      <w:r>
        <w:t>Problems-Move on When Ready funding doesn't supply enough courses at GC that interest the Early College students. The courses often don't require the students to attend GC community events-so they don't feel like part of GC.</w:t>
      </w:r>
    </w:p>
    <w:p w:rsidR="0019782D" w:rsidRDefault="0019782D" w:rsidP="0019782D">
      <w:pPr>
        <w:pStyle w:val="ListParagraph"/>
        <w:numPr>
          <w:ilvl w:val="3"/>
          <w:numId w:val="4"/>
        </w:numPr>
        <w:spacing w:line="257" w:lineRule="auto"/>
        <w:jc w:val="both"/>
      </w:pPr>
      <w:r>
        <w:t>Student organizations and student senate can reach out more to EC students</w:t>
      </w:r>
      <w:r w:rsidR="0028167B">
        <w:t>.</w:t>
      </w:r>
    </w:p>
    <w:p w:rsidR="0019782D" w:rsidRDefault="0019782D" w:rsidP="0019782D">
      <w:pPr>
        <w:pStyle w:val="ListParagraph"/>
        <w:numPr>
          <w:ilvl w:val="3"/>
          <w:numId w:val="4"/>
        </w:numPr>
        <w:spacing w:line="257" w:lineRule="auto"/>
        <w:jc w:val="both"/>
      </w:pPr>
      <w:r>
        <w:t>SOAR Mentoring is helpful in making EC students feel connected to the GC community.</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5D6055" w:rsidRDefault="003372D4" w:rsidP="005D6055">
      <w:pPr>
        <w:pStyle w:val="ListParagraph"/>
        <w:numPr>
          <w:ilvl w:val="1"/>
          <w:numId w:val="1"/>
        </w:numPr>
        <w:jc w:val="both"/>
      </w:pPr>
      <w:r>
        <w:rPr>
          <w:b/>
          <w:u w:val="single"/>
        </w:rPr>
        <w:t>SGA Activities</w:t>
      </w:r>
      <w:r w:rsidRPr="003372D4">
        <w:t xml:space="preserve"> </w:t>
      </w:r>
      <w:r w:rsidR="00053172">
        <w:t>The</w:t>
      </w:r>
      <w:r w:rsidR="005D6055">
        <w:t xml:space="preserve"> </w:t>
      </w:r>
      <w:r w:rsidR="00053172">
        <w:t>written report received from</w:t>
      </w:r>
      <w:r w:rsidR="005D6055">
        <w:t xml:space="preserve"> SGA President Mike Muller</w:t>
      </w:r>
      <w:r w:rsidR="0066023E">
        <w:t xml:space="preserve"> is provided here</w:t>
      </w:r>
      <w:r w:rsidR="005D6055">
        <w:t>.</w:t>
      </w:r>
    </w:p>
    <w:p w:rsidR="00BC66B2" w:rsidRDefault="0066023E" w:rsidP="00185D6A">
      <w:pPr>
        <w:pStyle w:val="ListParagraph"/>
        <w:numPr>
          <w:ilvl w:val="2"/>
          <w:numId w:val="1"/>
        </w:numPr>
        <w:jc w:val="both"/>
      </w:pPr>
      <w:r w:rsidRPr="0066023E">
        <w:rPr>
          <w:b/>
          <w:u w:val="single"/>
        </w:rPr>
        <w:lastRenderedPageBreak/>
        <w:t>Regrets</w:t>
      </w:r>
      <w:r>
        <w:t xml:space="preserve"> </w:t>
      </w:r>
      <w:r w:rsidR="00053172">
        <w:t>I am sorry I could not join you all at University Senate today, I am currently in Atlanta with the Dean of the College of Arts and Sciences Search Committee.</w:t>
      </w:r>
    </w:p>
    <w:p w:rsidR="00BC66B2" w:rsidRDefault="0066023E" w:rsidP="00185D6A">
      <w:pPr>
        <w:pStyle w:val="ListParagraph"/>
        <w:numPr>
          <w:ilvl w:val="2"/>
          <w:numId w:val="1"/>
        </w:numPr>
        <w:jc w:val="both"/>
      </w:pPr>
      <w:r w:rsidRPr="0066023E">
        <w:rPr>
          <w:b/>
          <w:u w:val="single"/>
        </w:rPr>
        <w:t>Recen</w:t>
      </w:r>
      <w:r>
        <w:rPr>
          <w:b/>
          <w:u w:val="single"/>
        </w:rPr>
        <w:t>t Activity</w:t>
      </w:r>
      <w:r>
        <w:t xml:space="preserve"> </w:t>
      </w:r>
      <w:r w:rsidR="00053172">
        <w:t xml:space="preserve">Student Government has recently had two very large events: a Town Hall for students to express their concerns and a fundraising event modeled after </w:t>
      </w:r>
      <w:r>
        <w:t xml:space="preserve">the </w:t>
      </w:r>
      <w:r w:rsidRPr="0066023E">
        <w:rPr>
          <w:i/>
        </w:rPr>
        <w:t>F</w:t>
      </w:r>
      <w:r w:rsidR="00053172" w:rsidRPr="0066023E">
        <w:rPr>
          <w:i/>
        </w:rPr>
        <w:t xml:space="preserve">amily </w:t>
      </w:r>
      <w:r w:rsidRPr="0066023E">
        <w:rPr>
          <w:i/>
        </w:rPr>
        <w:t>F</w:t>
      </w:r>
      <w:r w:rsidR="00053172" w:rsidRPr="0066023E">
        <w:rPr>
          <w:i/>
        </w:rPr>
        <w:t>eud</w:t>
      </w:r>
      <w:r>
        <w:rPr>
          <w:i/>
        </w:rPr>
        <w:t xml:space="preserve"> </w:t>
      </w:r>
      <w:r w:rsidRPr="0066023E">
        <w:t>game show</w:t>
      </w:r>
      <w:r w:rsidR="00053172">
        <w:t>.</w:t>
      </w:r>
    </w:p>
    <w:p w:rsidR="008435BF" w:rsidRDefault="0066023E" w:rsidP="00185D6A">
      <w:pPr>
        <w:pStyle w:val="ListParagraph"/>
        <w:numPr>
          <w:ilvl w:val="2"/>
          <w:numId w:val="1"/>
        </w:numPr>
        <w:jc w:val="both"/>
      </w:pPr>
      <w:r w:rsidRPr="0066023E">
        <w:rPr>
          <w:b/>
          <w:u w:val="single"/>
        </w:rPr>
        <w:t>Early College</w:t>
      </w:r>
      <w:r>
        <w:t xml:space="preserve"> </w:t>
      </w:r>
      <w:r w:rsidR="00053172">
        <w:t>My Chief of Staff is currently working to recreate the close relationship between Early College and our SGA in order to promote inclusion of all Georgia College students on this campus.</w:t>
      </w:r>
    </w:p>
    <w:p w:rsidR="00BC66B2" w:rsidRDefault="0066023E" w:rsidP="00185D6A">
      <w:pPr>
        <w:pStyle w:val="ListParagraph"/>
        <w:numPr>
          <w:ilvl w:val="2"/>
          <w:numId w:val="1"/>
        </w:numPr>
        <w:jc w:val="both"/>
      </w:pPr>
      <w:r w:rsidRPr="0066023E">
        <w:rPr>
          <w:b/>
          <w:u w:val="single"/>
        </w:rPr>
        <w:t>APC</w:t>
      </w:r>
      <w:r>
        <w:t xml:space="preserve"> </w:t>
      </w:r>
      <w:r w:rsidR="00053172">
        <w:t xml:space="preserve">Our SGA has begun to send a student as a public viewer to </w:t>
      </w:r>
      <w:r>
        <w:t xml:space="preserve">attend </w:t>
      </w:r>
      <w:r w:rsidR="00053172">
        <w:t>meetings of the Academic Policy Committee.</w:t>
      </w:r>
    </w:p>
    <w:p w:rsidR="00BC66B2" w:rsidRDefault="0066023E" w:rsidP="00185D6A">
      <w:pPr>
        <w:pStyle w:val="ListParagraph"/>
        <w:numPr>
          <w:ilvl w:val="2"/>
          <w:numId w:val="1"/>
        </w:numPr>
        <w:jc w:val="both"/>
      </w:pPr>
      <w:r w:rsidRPr="0066023E">
        <w:rPr>
          <w:b/>
          <w:u w:val="single"/>
        </w:rPr>
        <w:t>Transparency</w:t>
      </w:r>
      <w:r>
        <w:t xml:space="preserve"> </w:t>
      </w:r>
      <w:r w:rsidR="00053172">
        <w:t>Internally, our organization is working to become more transparent through increasing informational resources on our website and creating new avenues for publishing passed legislation.</w:t>
      </w:r>
    </w:p>
    <w:p w:rsidR="00BC66B2" w:rsidRDefault="0066023E" w:rsidP="00185D6A">
      <w:pPr>
        <w:pStyle w:val="ListParagraph"/>
        <w:numPr>
          <w:ilvl w:val="2"/>
          <w:numId w:val="1"/>
        </w:numPr>
        <w:jc w:val="both"/>
      </w:pPr>
      <w:r w:rsidRPr="0066023E">
        <w:rPr>
          <w:b/>
          <w:u w:val="single"/>
        </w:rPr>
        <w:t>Good Wishes</w:t>
      </w:r>
      <w:r>
        <w:t xml:space="preserve"> </w:t>
      </w:r>
      <w:r w:rsidR="00053172">
        <w:t>I hope you all have a good weekend and are going to have a good Thanksgiving Break!</w:t>
      </w:r>
    </w:p>
    <w:p w:rsidR="00D826E4" w:rsidRDefault="0066023E" w:rsidP="00185D6A">
      <w:pPr>
        <w:pStyle w:val="ListParagraph"/>
        <w:numPr>
          <w:ilvl w:val="2"/>
          <w:numId w:val="1"/>
        </w:numPr>
        <w:jc w:val="both"/>
      </w:pPr>
      <w:r w:rsidRPr="0066023E">
        <w:rPr>
          <w:b/>
          <w:u w:val="single"/>
        </w:rPr>
        <w:t>Contact Me</w:t>
      </w:r>
      <w:r>
        <w:t xml:space="preserve"> </w:t>
      </w:r>
      <w:r w:rsidR="005D6055">
        <w:t xml:space="preserve">Please reach out to me by email at </w:t>
      </w:r>
      <w:hyperlink r:id="rId13" w:history="1">
        <w:r w:rsidR="005D6055" w:rsidRPr="0001251F">
          <w:rPr>
            <w:rStyle w:val="Hyperlink"/>
          </w:rPr>
          <w:t>sga.president@gcsu.edu</w:t>
        </w:r>
      </w:hyperlink>
      <w:r w:rsidR="005D6055">
        <w:t xml:space="preserve"> if you have any question</w:t>
      </w:r>
      <w:r w:rsidR="00053172">
        <w:t>s or concerns</w:t>
      </w:r>
      <w:r w:rsidR="005D6055">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D826E4" w:rsidRDefault="00D826E4" w:rsidP="00D826E4">
      <w:pPr>
        <w:pStyle w:val="ListParagraph"/>
        <w:numPr>
          <w:ilvl w:val="0"/>
          <w:numId w:val="2"/>
        </w:numPr>
        <w:spacing w:before="40"/>
        <w:jc w:val="both"/>
        <w:rPr>
          <w:lang w:val="en"/>
        </w:rPr>
      </w:pPr>
      <w:r>
        <w:rPr>
          <w:b/>
          <w:smallCaps/>
          <w:u w:val="single"/>
          <w:lang w:val="en"/>
        </w:rPr>
        <w:t>University Curriculum Committee Ad Hoc Task Force Update</w:t>
      </w:r>
      <w:r w:rsidRPr="00BE377F">
        <w:rPr>
          <w:lang w:val="en"/>
        </w:rPr>
        <w:t xml:space="preserve"> – </w:t>
      </w:r>
      <w:r>
        <w:rPr>
          <w:lang w:val="en"/>
        </w:rPr>
        <w:t>John R. Swinton</w:t>
      </w:r>
    </w:p>
    <w:p w:rsidR="00D826E4" w:rsidRDefault="00D826E4" w:rsidP="00D826E4">
      <w:pPr>
        <w:pStyle w:val="ListParagraph"/>
        <w:spacing w:before="40"/>
        <w:ind w:left="1080"/>
        <w:jc w:val="both"/>
        <w:rPr>
          <w:lang w:val="en"/>
        </w:rPr>
      </w:pPr>
      <w:r w:rsidRPr="00D826E4">
        <w:rPr>
          <w:lang w:val="en"/>
        </w:rPr>
        <w:t xml:space="preserve">As </w:t>
      </w:r>
      <w:r>
        <w:rPr>
          <w:lang w:val="en"/>
        </w:rPr>
        <w:t>the</w:t>
      </w:r>
      <w:r w:rsidRPr="00D826E4">
        <w:rPr>
          <w:lang w:val="en"/>
        </w:rPr>
        <w:t xml:space="preserve"> university senate representative to th</w:t>
      </w:r>
      <w:r w:rsidR="00EC7CC8">
        <w:rPr>
          <w:lang w:val="en"/>
        </w:rPr>
        <w:t>is</w:t>
      </w:r>
      <w:r w:rsidRPr="00D826E4">
        <w:rPr>
          <w:lang w:val="en"/>
        </w:rPr>
        <w:t xml:space="preserve"> task force, I am sharing the following</w:t>
      </w:r>
      <w:r>
        <w:rPr>
          <w:lang w:val="en"/>
        </w:rPr>
        <w:t xml:space="preserve"> with you.</w:t>
      </w:r>
    </w:p>
    <w:p w:rsidR="00D826E4" w:rsidRPr="00D826E4" w:rsidRDefault="00D826E4" w:rsidP="00144372">
      <w:pPr>
        <w:pStyle w:val="ListParagraph"/>
        <w:numPr>
          <w:ilvl w:val="1"/>
          <w:numId w:val="2"/>
        </w:numPr>
        <w:spacing w:before="40"/>
        <w:jc w:val="both"/>
        <w:rPr>
          <w:lang w:val="en"/>
        </w:rPr>
      </w:pPr>
      <w:r w:rsidRPr="00D826E4">
        <w:rPr>
          <w:b/>
          <w:u w:val="single"/>
        </w:rPr>
        <w:t xml:space="preserve">Key </w:t>
      </w:r>
      <w:r w:rsidR="00144372">
        <w:rPr>
          <w:b/>
          <w:u w:val="single"/>
        </w:rPr>
        <w:t>D</w:t>
      </w:r>
      <w:r w:rsidRPr="00D826E4">
        <w:rPr>
          <w:b/>
          <w:u w:val="single"/>
        </w:rPr>
        <w:t>evelopments</w:t>
      </w:r>
      <w:r w:rsidR="004F4F51">
        <w:rPr>
          <w:b/>
          <w:u w:val="single"/>
        </w:rPr>
        <w:t xml:space="preserve"> (1 Nov 2017 meeting of the Task Force)</w:t>
      </w:r>
    </w:p>
    <w:p w:rsidR="00144372" w:rsidRDefault="00144372" w:rsidP="00144372">
      <w:pPr>
        <w:pStyle w:val="ListParagraph"/>
        <w:numPr>
          <w:ilvl w:val="2"/>
          <w:numId w:val="2"/>
        </w:numPr>
        <w:spacing w:after="160" w:line="259" w:lineRule="auto"/>
        <w:jc w:val="both"/>
      </w:pPr>
      <w:r>
        <w:t>Suggestions from the previous meeting were integrated into the working document.</w:t>
      </w:r>
    </w:p>
    <w:p w:rsidR="00144372" w:rsidRDefault="00144372" w:rsidP="00144372">
      <w:pPr>
        <w:pStyle w:val="ListParagraph"/>
        <w:numPr>
          <w:ilvl w:val="2"/>
          <w:numId w:val="2"/>
        </w:numPr>
        <w:spacing w:after="160" w:line="259" w:lineRule="auto"/>
        <w:jc w:val="both"/>
      </w:pPr>
      <w:r>
        <w:t>The key element of interest to the University Senate is that while the University Curriculum Committee (UCC) may suggest curriculum policy changes, it will do so through the next generate of CAPC (EAPC?).</w:t>
      </w:r>
      <w:r w:rsidR="00BC66B2">
        <w:t xml:space="preserve"> </w:t>
      </w:r>
      <w:r>
        <w:t>This preserves the University Senate’s role in recommending policy while freeing up the UCC to review course proposals and the like. As a result, UCC will look very similar to SoCC.</w:t>
      </w:r>
    </w:p>
    <w:p w:rsidR="00144372" w:rsidRDefault="00144372" w:rsidP="00144372">
      <w:pPr>
        <w:pStyle w:val="ListParagraph"/>
        <w:numPr>
          <w:ilvl w:val="2"/>
          <w:numId w:val="2"/>
        </w:numPr>
        <w:spacing w:after="160" w:line="259" w:lineRule="auto"/>
        <w:jc w:val="both"/>
      </w:pPr>
      <w:r>
        <w:t>In that light, Dr. Mary Magoulick has made a number of suggestions to ensure that the composition of UCC represents all of the curriculum are</w:t>
      </w:r>
      <w:r w:rsidR="000B290F">
        <w:t>as that are represented on SoCC.</w:t>
      </w:r>
    </w:p>
    <w:p w:rsidR="00144372" w:rsidRDefault="00144372" w:rsidP="00144372">
      <w:pPr>
        <w:pStyle w:val="ListParagraph"/>
        <w:numPr>
          <w:ilvl w:val="2"/>
          <w:numId w:val="2"/>
        </w:numPr>
        <w:spacing w:after="160" w:line="259" w:lineRule="auto"/>
        <w:jc w:val="both"/>
      </w:pPr>
      <w:r>
        <w:t>Please find attached the current draft</w:t>
      </w:r>
      <w:r w:rsidR="00647E8A">
        <w:t>s</w:t>
      </w:r>
      <w:r>
        <w:t xml:space="preserve"> </w:t>
      </w:r>
      <w:r w:rsidR="00647E8A">
        <w:t xml:space="preserve">of the Flow Chart and </w:t>
      </w:r>
      <w:r>
        <w:t>the UCC Review Process.</w:t>
      </w:r>
    </w:p>
    <w:p w:rsidR="003A5821" w:rsidRDefault="004F4F51" w:rsidP="00144372">
      <w:pPr>
        <w:pStyle w:val="ListParagraph"/>
        <w:numPr>
          <w:ilvl w:val="2"/>
          <w:numId w:val="2"/>
        </w:numPr>
        <w:spacing w:after="160" w:line="259" w:lineRule="auto"/>
        <w:jc w:val="both"/>
      </w:pPr>
      <w:r>
        <w:t>This task force meets</w:t>
      </w:r>
      <w:r w:rsidR="00144372">
        <w:t xml:space="preserve"> two more times to work out additional issues</w:t>
      </w:r>
      <w:r w:rsidR="005B6F61">
        <w:t>.</w:t>
      </w:r>
    </w:p>
    <w:p w:rsidR="005B6F61" w:rsidRPr="00D826E4" w:rsidRDefault="005B6F61" w:rsidP="005B6F61">
      <w:pPr>
        <w:pStyle w:val="ListParagraph"/>
        <w:numPr>
          <w:ilvl w:val="1"/>
          <w:numId w:val="2"/>
        </w:numPr>
        <w:spacing w:after="160" w:line="259" w:lineRule="auto"/>
        <w:jc w:val="both"/>
      </w:pPr>
      <w:r w:rsidRPr="005B6F61">
        <w:rPr>
          <w:b/>
          <w:u w:val="single"/>
        </w:rPr>
        <w:t>Questions</w:t>
      </w:r>
      <w:r>
        <w:t xml:space="preserve"> were invited from the floor. There were none.</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E4623C">
        <w:rPr>
          <w:lang w:val="en"/>
        </w:rPr>
        <w:t>Nicole DeClouette</w:t>
      </w:r>
      <w:r w:rsidR="0085000A">
        <w:rPr>
          <w:lang w:val="en"/>
        </w:rPr>
        <w:t xml:space="preserve"> 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BC66B2" w:rsidRPr="00BC66B2" w:rsidRDefault="00BC66B2" w:rsidP="00451C32">
      <w:pPr>
        <w:pStyle w:val="NormalWeb"/>
        <w:numPr>
          <w:ilvl w:val="0"/>
          <w:numId w:val="9"/>
        </w:numPr>
        <w:spacing w:before="0" w:beforeAutospacing="0" w:after="0" w:afterAutospacing="0" w:line="240" w:lineRule="atLeast"/>
        <w:ind w:left="720"/>
        <w:jc w:val="both"/>
        <w:rPr>
          <w:lang w:val="en"/>
        </w:rPr>
      </w:pPr>
      <w:r>
        <w:rPr>
          <w:b/>
          <w:smallCaps/>
          <w:u w:val="single"/>
          <w:lang w:val="en"/>
        </w:rPr>
        <w:t>Presiding Officer</w:t>
      </w:r>
      <w:r w:rsidR="0053434C">
        <w:rPr>
          <w:b/>
          <w:smallCaps/>
          <w:u w:val="single"/>
          <w:lang w:val="en"/>
        </w:rPr>
        <w:t xml:space="preserve"> 26 January 2018</w:t>
      </w:r>
      <w:r>
        <w:rPr>
          <w:smallCaps/>
          <w:lang w:val="en"/>
        </w:rPr>
        <w:t xml:space="preserve"> </w:t>
      </w:r>
      <w:r w:rsidRPr="00BC66B2">
        <w:rPr>
          <w:lang w:val="en"/>
        </w:rPr>
        <w:t>Ni</w:t>
      </w:r>
      <w:r>
        <w:rPr>
          <w:lang w:val="en"/>
        </w:rPr>
        <w:t xml:space="preserve">cole DeClouette noted that John R. Swinton will serve as Presiding Officer for the </w:t>
      </w:r>
      <w:r w:rsidR="003D2E6E">
        <w:rPr>
          <w:lang w:val="en"/>
        </w:rPr>
        <w:t xml:space="preserve">26 </w:t>
      </w:r>
      <w:r>
        <w:rPr>
          <w:lang w:val="en"/>
        </w:rPr>
        <w:t xml:space="preserve">Jan 2018 university senate meeting as she, Presiding Officer Elect Alex Blazer and Presiding Officer Emeritus Chavonda Mills have all extended regrets </w:t>
      </w:r>
      <w:r w:rsidR="003D2E6E">
        <w:rPr>
          <w:lang w:val="en"/>
        </w:rPr>
        <w:t>and are unable to attend that meeting</w:t>
      </w:r>
      <w:r w:rsidR="00EC5EBA">
        <w:rPr>
          <w:lang w:val="en"/>
        </w:rPr>
        <w:t xml:space="preserve"> as they will be representing the university at a conference</w:t>
      </w:r>
      <w:r w:rsidR="003D2E6E">
        <w:rPr>
          <w:lang w:val="en"/>
        </w:rPr>
        <w:t>.</w:t>
      </w:r>
    </w:p>
    <w:p w:rsidR="0053434C" w:rsidRDefault="0053434C" w:rsidP="0053434C">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Pr>
          <w:lang w:val="en"/>
        </w:rPr>
        <w:t>Nicole DeClouette</w:t>
      </w:r>
      <w:r w:rsidRPr="003627C0">
        <w:rPr>
          <w:lang w:val="en"/>
        </w:rPr>
        <w:t xml:space="preserve"> requested that each individual present at the meeting sign the university senator attendance sheet or guest sign-in sheet on their way out if they hadn’t already signed in.</w:t>
      </w:r>
    </w:p>
    <w:p w:rsidR="00DE2E5E" w:rsidRPr="00EA2158" w:rsidRDefault="00C97664" w:rsidP="00451C32">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B14A0E">
        <w:rPr>
          <w:lang w:val="en"/>
        </w:rPr>
        <w:t>4</w:t>
      </w:r>
      <w:r w:rsidR="002146F9" w:rsidRPr="002146F9">
        <w:rPr>
          <w:lang w:val="en"/>
        </w:rPr>
        <w:t>:</w:t>
      </w:r>
      <w:r w:rsidR="00647E8A">
        <w:rPr>
          <w:lang w:val="en"/>
        </w:rPr>
        <w:t>44</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E2D3A" w:rsidRDefault="00837B63" w:rsidP="00451C32">
      <w:pPr>
        <w:numPr>
          <w:ilvl w:val="0"/>
          <w:numId w:val="3"/>
        </w:numPr>
      </w:pPr>
      <w:r>
        <w:lastRenderedPageBreak/>
        <w:t xml:space="preserve">There </w:t>
      </w:r>
      <w:r w:rsidR="00647E8A">
        <w:t>were two</w:t>
      </w:r>
      <w:r>
        <w:t xml:space="preserve"> suppo</w:t>
      </w:r>
      <w:r w:rsidR="005C54F6">
        <w:t>rting document</w:t>
      </w:r>
      <w:r w:rsidR="00647E8A">
        <w:t xml:space="preserve">s </w:t>
      </w:r>
      <w:r>
        <w:t xml:space="preserve">submitted for </w:t>
      </w:r>
      <w:r w:rsidR="00B14A0E">
        <w:t>attachment to</w:t>
      </w:r>
      <w:r>
        <w:t xml:space="preserve"> the</w:t>
      </w:r>
      <w:r w:rsidR="00E2166C">
        <w:t>se</w:t>
      </w:r>
      <w:r>
        <w:t xml:space="preserve"> minute</w:t>
      </w:r>
      <w:r w:rsidR="00E2166C">
        <w:t>s</w:t>
      </w:r>
      <w:r w:rsidR="0016149B">
        <w:t>.</w:t>
      </w:r>
    </w:p>
    <w:p w:rsidR="00813423" w:rsidRDefault="00647E8A" w:rsidP="00647E8A">
      <w:pPr>
        <w:numPr>
          <w:ilvl w:val="1"/>
          <w:numId w:val="3"/>
        </w:numPr>
        <w:jc w:val="both"/>
      </w:pPr>
      <w:r>
        <w:t xml:space="preserve">The most recent draft of the Flow Chart to supplement </w:t>
      </w:r>
      <w:r w:rsidR="00813423">
        <w:t>the update provided by John</w:t>
      </w:r>
      <w:r w:rsidR="00AF0A29">
        <w:t xml:space="preserve"> R.</w:t>
      </w:r>
      <w:r w:rsidR="00813423">
        <w:t xml:space="preserve"> Swinton in Announcements/Information Items.</w:t>
      </w:r>
    </w:p>
    <w:p w:rsidR="00647E8A" w:rsidRPr="0030580C" w:rsidRDefault="00647E8A" w:rsidP="00647E8A">
      <w:pPr>
        <w:numPr>
          <w:ilvl w:val="1"/>
          <w:numId w:val="3"/>
        </w:numPr>
        <w:jc w:val="both"/>
      </w:pPr>
      <w:r>
        <w:t>The most recent draft of the UCC Review Process to supplement the update provided by John R. Swinton in Announcements/Information Items.</w:t>
      </w:r>
    </w:p>
    <w:sectPr w:rsidR="00647E8A" w:rsidRPr="0030580C" w:rsidSect="00783A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14" w:rsidRDefault="00E92314" w:rsidP="002B788F">
      <w:r>
        <w:separator/>
      </w:r>
    </w:p>
  </w:endnote>
  <w:endnote w:type="continuationSeparator" w:id="0">
    <w:p w:rsidR="00E92314" w:rsidRDefault="00E9231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26" w:rsidRDefault="00614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2C0077" w:rsidP="00C3554D">
            <w:pPr>
              <w:pStyle w:val="Footer"/>
              <w:tabs>
                <w:tab w:val="clear" w:pos="4680"/>
                <w:tab w:val="clear" w:pos="9360"/>
                <w:tab w:val="right" w:pos="10800"/>
              </w:tabs>
              <w:spacing w:before="60"/>
              <w:rPr>
                <w:i/>
                <w:sz w:val="20"/>
                <w:szCs w:val="20"/>
              </w:rPr>
            </w:pPr>
            <w:r>
              <w:rPr>
                <w:i/>
                <w:sz w:val="20"/>
                <w:szCs w:val="20"/>
              </w:rPr>
              <w:t xml:space="preserve">17 Nov 2017 </w:t>
            </w:r>
            <w:r w:rsidRPr="002B788F">
              <w:rPr>
                <w:i/>
                <w:sz w:val="20"/>
                <w:szCs w:val="20"/>
              </w:rPr>
              <w:t xml:space="preserve">University Senate Meeting </w:t>
            </w:r>
            <w:r>
              <w:rPr>
                <w:i/>
                <w:sz w:val="20"/>
                <w:szCs w:val="20"/>
              </w:rPr>
              <w:t>Minutes (</w:t>
            </w:r>
            <w:r w:rsidR="00614026">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DD3A7E">
              <w:rPr>
                <w:bCs/>
                <w:i/>
                <w:noProof/>
                <w:sz w:val="20"/>
                <w:szCs w:val="20"/>
              </w:rPr>
              <w:t>2</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DD3A7E">
              <w:rPr>
                <w:bCs/>
                <w:i/>
                <w:noProof/>
                <w:sz w:val="20"/>
                <w:szCs w:val="20"/>
              </w:rPr>
              <w:t>19</w:t>
            </w:r>
            <w:r w:rsidRPr="002B788F">
              <w:rPr>
                <w:bCs/>
                <w:i/>
                <w:sz w:val="20"/>
                <w:szCs w:val="20"/>
              </w:rPr>
              <w:fldChar w:fldCharType="end"/>
            </w:r>
          </w:p>
        </w:sdtContent>
      </w:sdt>
    </w:sdtContent>
  </w:sdt>
  <w:p w:rsidR="002C0077" w:rsidRDefault="002C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26" w:rsidRDefault="00614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14" w:rsidRDefault="00E92314" w:rsidP="002B788F">
      <w:r>
        <w:separator/>
      </w:r>
    </w:p>
  </w:footnote>
  <w:footnote w:type="continuationSeparator" w:id="0">
    <w:p w:rsidR="00E92314" w:rsidRDefault="00E92314"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26" w:rsidRDefault="00614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26" w:rsidRDefault="00614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26" w:rsidRDefault="00614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5738"/>
    <w:multiLevelType w:val="hybridMultilevel"/>
    <w:tmpl w:val="9438A6B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F3F39"/>
    <w:multiLevelType w:val="hybridMultilevel"/>
    <w:tmpl w:val="722EAC9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53FDF"/>
    <w:multiLevelType w:val="hybridMultilevel"/>
    <w:tmpl w:val="37C4B4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1"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B2DDD"/>
    <w:multiLevelType w:val="hybridMultilevel"/>
    <w:tmpl w:val="4066E1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8"/>
  </w:num>
  <w:num w:numId="4">
    <w:abstractNumId w:val="5"/>
  </w:num>
  <w:num w:numId="5">
    <w:abstractNumId w:val="19"/>
  </w:num>
  <w:num w:numId="6">
    <w:abstractNumId w:val="21"/>
  </w:num>
  <w:num w:numId="7">
    <w:abstractNumId w:val="11"/>
  </w:num>
  <w:num w:numId="8">
    <w:abstractNumId w:val="4"/>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2"/>
  </w:num>
  <w:num w:numId="14">
    <w:abstractNumId w:val="0"/>
  </w:num>
  <w:num w:numId="15">
    <w:abstractNumId w:val="13"/>
  </w:num>
  <w:num w:numId="16">
    <w:abstractNumId w:val="19"/>
  </w:num>
  <w:num w:numId="17">
    <w:abstractNumId w:val="1"/>
  </w:num>
  <w:num w:numId="18">
    <w:abstractNumId w:val="7"/>
  </w:num>
  <w:num w:numId="19">
    <w:abstractNumId w:val="16"/>
  </w:num>
  <w:num w:numId="20">
    <w:abstractNumId w:val="20"/>
  </w:num>
  <w:num w:numId="21">
    <w:abstractNumId w:val="9"/>
  </w:num>
  <w:num w:numId="22">
    <w:abstractNumId w:val="3"/>
  </w:num>
  <w:num w:numId="23">
    <w:abstractNumId w:val="23"/>
  </w:num>
  <w:num w:numId="24">
    <w:abstractNumId w:val="6"/>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902"/>
    <w:rsid w:val="000407E4"/>
    <w:rsid w:val="00041680"/>
    <w:rsid w:val="00041A58"/>
    <w:rsid w:val="000442D6"/>
    <w:rsid w:val="00044F35"/>
    <w:rsid w:val="000451AF"/>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70B99"/>
    <w:rsid w:val="00070CE7"/>
    <w:rsid w:val="00071197"/>
    <w:rsid w:val="00072986"/>
    <w:rsid w:val="00072A38"/>
    <w:rsid w:val="000736C2"/>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D31"/>
    <w:rsid w:val="00093D80"/>
    <w:rsid w:val="00094CBF"/>
    <w:rsid w:val="00095463"/>
    <w:rsid w:val="00096B46"/>
    <w:rsid w:val="000972A3"/>
    <w:rsid w:val="00097818"/>
    <w:rsid w:val="00097A4E"/>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D0396"/>
    <w:rsid w:val="000D0F3B"/>
    <w:rsid w:val="000D170B"/>
    <w:rsid w:val="000D1D16"/>
    <w:rsid w:val="000D25B9"/>
    <w:rsid w:val="000D2986"/>
    <w:rsid w:val="000D4AC3"/>
    <w:rsid w:val="000D6239"/>
    <w:rsid w:val="000D63BF"/>
    <w:rsid w:val="000E1CA0"/>
    <w:rsid w:val="000E2574"/>
    <w:rsid w:val="000E3608"/>
    <w:rsid w:val="000E391F"/>
    <w:rsid w:val="000E442E"/>
    <w:rsid w:val="000E4870"/>
    <w:rsid w:val="000E49EB"/>
    <w:rsid w:val="000E5133"/>
    <w:rsid w:val="000E54C2"/>
    <w:rsid w:val="000E6E85"/>
    <w:rsid w:val="000E717A"/>
    <w:rsid w:val="000E76D1"/>
    <w:rsid w:val="000F0168"/>
    <w:rsid w:val="000F1F9D"/>
    <w:rsid w:val="000F24FA"/>
    <w:rsid w:val="000F26B3"/>
    <w:rsid w:val="000F3D57"/>
    <w:rsid w:val="000F51B7"/>
    <w:rsid w:val="000F5B1F"/>
    <w:rsid w:val="000F5BF6"/>
    <w:rsid w:val="000F69E0"/>
    <w:rsid w:val="000F6AF4"/>
    <w:rsid w:val="000F72B2"/>
    <w:rsid w:val="00101917"/>
    <w:rsid w:val="00102C04"/>
    <w:rsid w:val="001034F6"/>
    <w:rsid w:val="001035CB"/>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6BD"/>
    <w:rsid w:val="0013077C"/>
    <w:rsid w:val="00131A32"/>
    <w:rsid w:val="00131D85"/>
    <w:rsid w:val="00131E97"/>
    <w:rsid w:val="00132429"/>
    <w:rsid w:val="001336D0"/>
    <w:rsid w:val="00134708"/>
    <w:rsid w:val="00135CDB"/>
    <w:rsid w:val="00135D49"/>
    <w:rsid w:val="00135E30"/>
    <w:rsid w:val="001407B9"/>
    <w:rsid w:val="00141BE6"/>
    <w:rsid w:val="00142844"/>
    <w:rsid w:val="00143520"/>
    <w:rsid w:val="00143A94"/>
    <w:rsid w:val="00144372"/>
    <w:rsid w:val="00144665"/>
    <w:rsid w:val="00144EBA"/>
    <w:rsid w:val="001452E1"/>
    <w:rsid w:val="00145853"/>
    <w:rsid w:val="00145C6D"/>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642"/>
    <w:rsid w:val="001A18DF"/>
    <w:rsid w:val="001A1937"/>
    <w:rsid w:val="001A1D71"/>
    <w:rsid w:val="001A2160"/>
    <w:rsid w:val="001A2D23"/>
    <w:rsid w:val="001A3105"/>
    <w:rsid w:val="001A3CAD"/>
    <w:rsid w:val="001A3E39"/>
    <w:rsid w:val="001A3F2D"/>
    <w:rsid w:val="001A527B"/>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EC0"/>
    <w:rsid w:val="001E164A"/>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AA2"/>
    <w:rsid w:val="001F21C4"/>
    <w:rsid w:val="001F30D0"/>
    <w:rsid w:val="001F43A6"/>
    <w:rsid w:val="001F47E2"/>
    <w:rsid w:val="001F5127"/>
    <w:rsid w:val="001F66AA"/>
    <w:rsid w:val="001F732F"/>
    <w:rsid w:val="001F7CBA"/>
    <w:rsid w:val="001F7E5C"/>
    <w:rsid w:val="00201663"/>
    <w:rsid w:val="00201E25"/>
    <w:rsid w:val="00202050"/>
    <w:rsid w:val="00204180"/>
    <w:rsid w:val="00204DAA"/>
    <w:rsid w:val="00204E46"/>
    <w:rsid w:val="002065B8"/>
    <w:rsid w:val="002065FF"/>
    <w:rsid w:val="00206ED6"/>
    <w:rsid w:val="00207C6E"/>
    <w:rsid w:val="00207CE6"/>
    <w:rsid w:val="002107E8"/>
    <w:rsid w:val="00211862"/>
    <w:rsid w:val="00211A1F"/>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5A17"/>
    <w:rsid w:val="00255DE0"/>
    <w:rsid w:val="00255E54"/>
    <w:rsid w:val="002562A7"/>
    <w:rsid w:val="002567CF"/>
    <w:rsid w:val="00257D88"/>
    <w:rsid w:val="002609A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75DF"/>
    <w:rsid w:val="002708BC"/>
    <w:rsid w:val="00272DA5"/>
    <w:rsid w:val="002738CF"/>
    <w:rsid w:val="002745DC"/>
    <w:rsid w:val="00275BC8"/>
    <w:rsid w:val="00276897"/>
    <w:rsid w:val="0027693C"/>
    <w:rsid w:val="002776C1"/>
    <w:rsid w:val="00280E4B"/>
    <w:rsid w:val="0028167B"/>
    <w:rsid w:val="00281ABC"/>
    <w:rsid w:val="00281DE0"/>
    <w:rsid w:val="00282CB7"/>
    <w:rsid w:val="00282E99"/>
    <w:rsid w:val="00282FD6"/>
    <w:rsid w:val="002836D4"/>
    <w:rsid w:val="00283FEC"/>
    <w:rsid w:val="0028404E"/>
    <w:rsid w:val="00284AD7"/>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A0B01"/>
    <w:rsid w:val="002A1182"/>
    <w:rsid w:val="002A1981"/>
    <w:rsid w:val="002A1D1A"/>
    <w:rsid w:val="002A4E75"/>
    <w:rsid w:val="002A5132"/>
    <w:rsid w:val="002A53EA"/>
    <w:rsid w:val="002A59E6"/>
    <w:rsid w:val="002A5FBB"/>
    <w:rsid w:val="002A721B"/>
    <w:rsid w:val="002A7D31"/>
    <w:rsid w:val="002B1121"/>
    <w:rsid w:val="002B23CE"/>
    <w:rsid w:val="002B2AC0"/>
    <w:rsid w:val="002B41FB"/>
    <w:rsid w:val="002B5BF3"/>
    <w:rsid w:val="002B61FE"/>
    <w:rsid w:val="002B7603"/>
    <w:rsid w:val="002B7752"/>
    <w:rsid w:val="002B788F"/>
    <w:rsid w:val="002C0077"/>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344B"/>
    <w:rsid w:val="002E39DC"/>
    <w:rsid w:val="002E3F5A"/>
    <w:rsid w:val="002E4E74"/>
    <w:rsid w:val="002E565B"/>
    <w:rsid w:val="002E5A80"/>
    <w:rsid w:val="002E600D"/>
    <w:rsid w:val="002E6C64"/>
    <w:rsid w:val="002E73A0"/>
    <w:rsid w:val="002F04D7"/>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1BE"/>
    <w:rsid w:val="00306B38"/>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30C49"/>
    <w:rsid w:val="0033105C"/>
    <w:rsid w:val="00331CB6"/>
    <w:rsid w:val="003322C3"/>
    <w:rsid w:val="0033448A"/>
    <w:rsid w:val="00334BBF"/>
    <w:rsid w:val="00334FF1"/>
    <w:rsid w:val="003363BB"/>
    <w:rsid w:val="003369A2"/>
    <w:rsid w:val="00336F2C"/>
    <w:rsid w:val="003372D4"/>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CEC"/>
    <w:rsid w:val="0038335E"/>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C26"/>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2C35"/>
    <w:rsid w:val="003D2E6E"/>
    <w:rsid w:val="003D3464"/>
    <w:rsid w:val="003D47F8"/>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6CF7"/>
    <w:rsid w:val="00427063"/>
    <w:rsid w:val="00427547"/>
    <w:rsid w:val="004277EB"/>
    <w:rsid w:val="00427FF5"/>
    <w:rsid w:val="004311EA"/>
    <w:rsid w:val="004318DC"/>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508"/>
    <w:rsid w:val="00452945"/>
    <w:rsid w:val="00452F91"/>
    <w:rsid w:val="0045310E"/>
    <w:rsid w:val="00456229"/>
    <w:rsid w:val="0045675F"/>
    <w:rsid w:val="004569EC"/>
    <w:rsid w:val="00456FAD"/>
    <w:rsid w:val="00456FD0"/>
    <w:rsid w:val="0045732C"/>
    <w:rsid w:val="00457AA0"/>
    <w:rsid w:val="00457B24"/>
    <w:rsid w:val="004603F4"/>
    <w:rsid w:val="00460F24"/>
    <w:rsid w:val="0046266D"/>
    <w:rsid w:val="004663D8"/>
    <w:rsid w:val="00466695"/>
    <w:rsid w:val="0046691F"/>
    <w:rsid w:val="00466F3D"/>
    <w:rsid w:val="0046717E"/>
    <w:rsid w:val="004675D5"/>
    <w:rsid w:val="0046792B"/>
    <w:rsid w:val="00467FD2"/>
    <w:rsid w:val="00470974"/>
    <w:rsid w:val="00471B70"/>
    <w:rsid w:val="00471D0E"/>
    <w:rsid w:val="0047224A"/>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3489"/>
    <w:rsid w:val="004B39D3"/>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5317"/>
    <w:rsid w:val="004C53FA"/>
    <w:rsid w:val="004C5D3C"/>
    <w:rsid w:val="004C5D82"/>
    <w:rsid w:val="004C6012"/>
    <w:rsid w:val="004C714E"/>
    <w:rsid w:val="004C7462"/>
    <w:rsid w:val="004C7951"/>
    <w:rsid w:val="004C7A44"/>
    <w:rsid w:val="004C7B2D"/>
    <w:rsid w:val="004D1FB3"/>
    <w:rsid w:val="004D2429"/>
    <w:rsid w:val="004D272B"/>
    <w:rsid w:val="004D394B"/>
    <w:rsid w:val="004D3A52"/>
    <w:rsid w:val="004D3BA8"/>
    <w:rsid w:val="004D3D21"/>
    <w:rsid w:val="004D3D9B"/>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56"/>
    <w:rsid w:val="00516499"/>
    <w:rsid w:val="0051725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34C"/>
    <w:rsid w:val="00534E68"/>
    <w:rsid w:val="00535637"/>
    <w:rsid w:val="00535B4B"/>
    <w:rsid w:val="005361ED"/>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C6F"/>
    <w:rsid w:val="00587F02"/>
    <w:rsid w:val="00590E55"/>
    <w:rsid w:val="00591C2A"/>
    <w:rsid w:val="00591D09"/>
    <w:rsid w:val="00591EB2"/>
    <w:rsid w:val="00592EC7"/>
    <w:rsid w:val="005947D4"/>
    <w:rsid w:val="005949FF"/>
    <w:rsid w:val="005959A7"/>
    <w:rsid w:val="00597330"/>
    <w:rsid w:val="005973EF"/>
    <w:rsid w:val="005A0F83"/>
    <w:rsid w:val="005A1405"/>
    <w:rsid w:val="005A2771"/>
    <w:rsid w:val="005A27DC"/>
    <w:rsid w:val="005A3E3D"/>
    <w:rsid w:val="005A4433"/>
    <w:rsid w:val="005A6BF3"/>
    <w:rsid w:val="005A6CEE"/>
    <w:rsid w:val="005A70C5"/>
    <w:rsid w:val="005A7F4F"/>
    <w:rsid w:val="005B01EE"/>
    <w:rsid w:val="005B05D5"/>
    <w:rsid w:val="005B1627"/>
    <w:rsid w:val="005B1D00"/>
    <w:rsid w:val="005B2750"/>
    <w:rsid w:val="005B5AE8"/>
    <w:rsid w:val="005B5B91"/>
    <w:rsid w:val="005B6F61"/>
    <w:rsid w:val="005B7E4C"/>
    <w:rsid w:val="005C08CD"/>
    <w:rsid w:val="005C0941"/>
    <w:rsid w:val="005C0A38"/>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E0079"/>
    <w:rsid w:val="005E0352"/>
    <w:rsid w:val="005E2E5D"/>
    <w:rsid w:val="005E3B98"/>
    <w:rsid w:val="005E3DD2"/>
    <w:rsid w:val="005E42E8"/>
    <w:rsid w:val="005E51F5"/>
    <w:rsid w:val="005E592A"/>
    <w:rsid w:val="005E5A8E"/>
    <w:rsid w:val="005E5FB6"/>
    <w:rsid w:val="005E6109"/>
    <w:rsid w:val="005E6CCC"/>
    <w:rsid w:val="005E6E78"/>
    <w:rsid w:val="005F04E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31"/>
    <w:rsid w:val="006019D6"/>
    <w:rsid w:val="00602367"/>
    <w:rsid w:val="00602DAB"/>
    <w:rsid w:val="006042EA"/>
    <w:rsid w:val="00605C9E"/>
    <w:rsid w:val="006060AE"/>
    <w:rsid w:val="006064B1"/>
    <w:rsid w:val="006073AC"/>
    <w:rsid w:val="00607D6B"/>
    <w:rsid w:val="00610E38"/>
    <w:rsid w:val="00612294"/>
    <w:rsid w:val="006129AE"/>
    <w:rsid w:val="00612C2D"/>
    <w:rsid w:val="00614026"/>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0F70"/>
    <w:rsid w:val="00632474"/>
    <w:rsid w:val="0063261D"/>
    <w:rsid w:val="00633CBC"/>
    <w:rsid w:val="00635B5C"/>
    <w:rsid w:val="006360C3"/>
    <w:rsid w:val="00636248"/>
    <w:rsid w:val="006379CB"/>
    <w:rsid w:val="00637CBD"/>
    <w:rsid w:val="00640026"/>
    <w:rsid w:val="00641C39"/>
    <w:rsid w:val="006422A4"/>
    <w:rsid w:val="006428DF"/>
    <w:rsid w:val="00643802"/>
    <w:rsid w:val="0064562B"/>
    <w:rsid w:val="0064577C"/>
    <w:rsid w:val="00647689"/>
    <w:rsid w:val="00647E8A"/>
    <w:rsid w:val="006501C8"/>
    <w:rsid w:val="00650A90"/>
    <w:rsid w:val="0065155E"/>
    <w:rsid w:val="00651B86"/>
    <w:rsid w:val="006525DC"/>
    <w:rsid w:val="00654789"/>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5144"/>
    <w:rsid w:val="006751B1"/>
    <w:rsid w:val="006751F1"/>
    <w:rsid w:val="006755A4"/>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1C65"/>
    <w:rsid w:val="00692F70"/>
    <w:rsid w:val="00695841"/>
    <w:rsid w:val="00697FA4"/>
    <w:rsid w:val="006A1D0F"/>
    <w:rsid w:val="006A6C26"/>
    <w:rsid w:val="006A766B"/>
    <w:rsid w:val="006B0F8D"/>
    <w:rsid w:val="006B116D"/>
    <w:rsid w:val="006B1495"/>
    <w:rsid w:val="006B1DCF"/>
    <w:rsid w:val="006B32BC"/>
    <w:rsid w:val="006B61AD"/>
    <w:rsid w:val="006B6D11"/>
    <w:rsid w:val="006B7975"/>
    <w:rsid w:val="006B7E57"/>
    <w:rsid w:val="006C02FD"/>
    <w:rsid w:val="006C0A10"/>
    <w:rsid w:val="006C0E97"/>
    <w:rsid w:val="006C1157"/>
    <w:rsid w:val="006C201B"/>
    <w:rsid w:val="006C2F11"/>
    <w:rsid w:val="006C2FFB"/>
    <w:rsid w:val="006C3161"/>
    <w:rsid w:val="006C31F9"/>
    <w:rsid w:val="006C5730"/>
    <w:rsid w:val="006C7CDE"/>
    <w:rsid w:val="006D0405"/>
    <w:rsid w:val="006D0E7D"/>
    <w:rsid w:val="006D1BE0"/>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6FE3"/>
    <w:rsid w:val="006F7837"/>
    <w:rsid w:val="006F7859"/>
    <w:rsid w:val="006F7F6A"/>
    <w:rsid w:val="00701FB9"/>
    <w:rsid w:val="007021B2"/>
    <w:rsid w:val="0070223C"/>
    <w:rsid w:val="007023B8"/>
    <w:rsid w:val="007040A2"/>
    <w:rsid w:val="0070530E"/>
    <w:rsid w:val="00705D55"/>
    <w:rsid w:val="00705E76"/>
    <w:rsid w:val="007062F0"/>
    <w:rsid w:val="00707491"/>
    <w:rsid w:val="007079BB"/>
    <w:rsid w:val="00707BE5"/>
    <w:rsid w:val="007101EB"/>
    <w:rsid w:val="00710502"/>
    <w:rsid w:val="0071192C"/>
    <w:rsid w:val="00711F3B"/>
    <w:rsid w:val="00711FC3"/>
    <w:rsid w:val="00713657"/>
    <w:rsid w:val="00714A71"/>
    <w:rsid w:val="00715FFF"/>
    <w:rsid w:val="00720294"/>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9A"/>
    <w:rsid w:val="00727426"/>
    <w:rsid w:val="00731343"/>
    <w:rsid w:val="00731AB9"/>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AE1"/>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3A43"/>
    <w:rsid w:val="00784387"/>
    <w:rsid w:val="00784C66"/>
    <w:rsid w:val="007857BD"/>
    <w:rsid w:val="007858A5"/>
    <w:rsid w:val="00785C4E"/>
    <w:rsid w:val="00786D75"/>
    <w:rsid w:val="00787280"/>
    <w:rsid w:val="00790BB9"/>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55F4"/>
    <w:rsid w:val="007C5BE1"/>
    <w:rsid w:val="007C69D8"/>
    <w:rsid w:val="007C6FA8"/>
    <w:rsid w:val="007C70B9"/>
    <w:rsid w:val="007D148C"/>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607D"/>
    <w:rsid w:val="007F69F4"/>
    <w:rsid w:val="007F6A7F"/>
    <w:rsid w:val="007F7282"/>
    <w:rsid w:val="007F7BD2"/>
    <w:rsid w:val="00800486"/>
    <w:rsid w:val="00800BAC"/>
    <w:rsid w:val="0080272E"/>
    <w:rsid w:val="008039F9"/>
    <w:rsid w:val="00803D99"/>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650F"/>
    <w:rsid w:val="00817022"/>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20AB"/>
    <w:rsid w:val="00854C54"/>
    <w:rsid w:val="00855B11"/>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CBB"/>
    <w:rsid w:val="00872FDB"/>
    <w:rsid w:val="00873E53"/>
    <w:rsid w:val="0087476F"/>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738E"/>
    <w:rsid w:val="00887441"/>
    <w:rsid w:val="0089014F"/>
    <w:rsid w:val="00890F47"/>
    <w:rsid w:val="008911B3"/>
    <w:rsid w:val="00891618"/>
    <w:rsid w:val="00893E4A"/>
    <w:rsid w:val="0089582E"/>
    <w:rsid w:val="00895ECD"/>
    <w:rsid w:val="00896477"/>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2A20"/>
    <w:rsid w:val="008B2D10"/>
    <w:rsid w:val="008B2DE2"/>
    <w:rsid w:val="008B3774"/>
    <w:rsid w:val="008B3797"/>
    <w:rsid w:val="008B3955"/>
    <w:rsid w:val="008B3967"/>
    <w:rsid w:val="008B47CC"/>
    <w:rsid w:val="008B49D1"/>
    <w:rsid w:val="008B4CB6"/>
    <w:rsid w:val="008B5AF6"/>
    <w:rsid w:val="008B66AE"/>
    <w:rsid w:val="008B6901"/>
    <w:rsid w:val="008B6A96"/>
    <w:rsid w:val="008B6D75"/>
    <w:rsid w:val="008B71EB"/>
    <w:rsid w:val="008B7713"/>
    <w:rsid w:val="008B79FF"/>
    <w:rsid w:val="008C07CB"/>
    <w:rsid w:val="008C0EC6"/>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16CC"/>
    <w:rsid w:val="008D23F6"/>
    <w:rsid w:val="008D2470"/>
    <w:rsid w:val="008D5764"/>
    <w:rsid w:val="008D5AF1"/>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F12EF"/>
    <w:rsid w:val="008F45F2"/>
    <w:rsid w:val="008F5214"/>
    <w:rsid w:val="008F5956"/>
    <w:rsid w:val="008F5E32"/>
    <w:rsid w:val="008F6A00"/>
    <w:rsid w:val="008F7526"/>
    <w:rsid w:val="008F7E26"/>
    <w:rsid w:val="00900DBE"/>
    <w:rsid w:val="009022C3"/>
    <w:rsid w:val="00902890"/>
    <w:rsid w:val="0090351D"/>
    <w:rsid w:val="00903CE5"/>
    <w:rsid w:val="00903E32"/>
    <w:rsid w:val="00904681"/>
    <w:rsid w:val="0090555F"/>
    <w:rsid w:val="00906FEE"/>
    <w:rsid w:val="0091073E"/>
    <w:rsid w:val="0091104F"/>
    <w:rsid w:val="00911F9A"/>
    <w:rsid w:val="00912307"/>
    <w:rsid w:val="00912EDF"/>
    <w:rsid w:val="0091482B"/>
    <w:rsid w:val="00915227"/>
    <w:rsid w:val="00916710"/>
    <w:rsid w:val="00916928"/>
    <w:rsid w:val="00921D05"/>
    <w:rsid w:val="00921EB7"/>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905E3"/>
    <w:rsid w:val="009907D5"/>
    <w:rsid w:val="0099097F"/>
    <w:rsid w:val="00990AF5"/>
    <w:rsid w:val="009912E1"/>
    <w:rsid w:val="00992EB0"/>
    <w:rsid w:val="009938F7"/>
    <w:rsid w:val="009942F3"/>
    <w:rsid w:val="0099442C"/>
    <w:rsid w:val="00994479"/>
    <w:rsid w:val="0099477C"/>
    <w:rsid w:val="00994D2B"/>
    <w:rsid w:val="00995D8F"/>
    <w:rsid w:val="009964D2"/>
    <w:rsid w:val="009969F9"/>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D0572"/>
    <w:rsid w:val="009D0DB9"/>
    <w:rsid w:val="009D282C"/>
    <w:rsid w:val="009D2F97"/>
    <w:rsid w:val="009D301D"/>
    <w:rsid w:val="009D7E21"/>
    <w:rsid w:val="009D7F42"/>
    <w:rsid w:val="009E34E3"/>
    <w:rsid w:val="009E3E43"/>
    <w:rsid w:val="009E47F7"/>
    <w:rsid w:val="009E69FE"/>
    <w:rsid w:val="009E7108"/>
    <w:rsid w:val="009E7719"/>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F4D"/>
    <w:rsid w:val="00A06AC4"/>
    <w:rsid w:val="00A075F9"/>
    <w:rsid w:val="00A07754"/>
    <w:rsid w:val="00A10167"/>
    <w:rsid w:val="00A11197"/>
    <w:rsid w:val="00A11A47"/>
    <w:rsid w:val="00A12034"/>
    <w:rsid w:val="00A13124"/>
    <w:rsid w:val="00A139AC"/>
    <w:rsid w:val="00A13ACD"/>
    <w:rsid w:val="00A13D78"/>
    <w:rsid w:val="00A1437C"/>
    <w:rsid w:val="00A14570"/>
    <w:rsid w:val="00A154B7"/>
    <w:rsid w:val="00A221FF"/>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4E6"/>
    <w:rsid w:val="00A35749"/>
    <w:rsid w:val="00A35E2E"/>
    <w:rsid w:val="00A36A4B"/>
    <w:rsid w:val="00A37650"/>
    <w:rsid w:val="00A37DF9"/>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59D1"/>
    <w:rsid w:val="00A7633E"/>
    <w:rsid w:val="00A778DB"/>
    <w:rsid w:val="00A80AD8"/>
    <w:rsid w:val="00A80EE8"/>
    <w:rsid w:val="00A80FAF"/>
    <w:rsid w:val="00A812C4"/>
    <w:rsid w:val="00A8167A"/>
    <w:rsid w:val="00A818A4"/>
    <w:rsid w:val="00A818B3"/>
    <w:rsid w:val="00A82AC5"/>
    <w:rsid w:val="00A83B40"/>
    <w:rsid w:val="00A84E13"/>
    <w:rsid w:val="00A855C3"/>
    <w:rsid w:val="00A8598B"/>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0B8B"/>
    <w:rsid w:val="00AA10F2"/>
    <w:rsid w:val="00AA1515"/>
    <w:rsid w:val="00AA1D9E"/>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1B33"/>
    <w:rsid w:val="00AE3C55"/>
    <w:rsid w:val="00AE3DF6"/>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FCD"/>
    <w:rsid w:val="00B01252"/>
    <w:rsid w:val="00B01403"/>
    <w:rsid w:val="00B01852"/>
    <w:rsid w:val="00B020BD"/>
    <w:rsid w:val="00B02E56"/>
    <w:rsid w:val="00B037D4"/>
    <w:rsid w:val="00B047B2"/>
    <w:rsid w:val="00B04B4B"/>
    <w:rsid w:val="00B04ED2"/>
    <w:rsid w:val="00B0510E"/>
    <w:rsid w:val="00B06C9A"/>
    <w:rsid w:val="00B06CC5"/>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1A80"/>
    <w:rsid w:val="00B52028"/>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2138"/>
    <w:rsid w:val="00BB26BA"/>
    <w:rsid w:val="00BB3C9E"/>
    <w:rsid w:val="00BB4CA3"/>
    <w:rsid w:val="00BB5355"/>
    <w:rsid w:val="00BB5A84"/>
    <w:rsid w:val="00BB5D4E"/>
    <w:rsid w:val="00BB639D"/>
    <w:rsid w:val="00BB71EA"/>
    <w:rsid w:val="00BB77C6"/>
    <w:rsid w:val="00BC074A"/>
    <w:rsid w:val="00BC0B82"/>
    <w:rsid w:val="00BC0E8C"/>
    <w:rsid w:val="00BC1281"/>
    <w:rsid w:val="00BC1FE4"/>
    <w:rsid w:val="00BC311A"/>
    <w:rsid w:val="00BC4837"/>
    <w:rsid w:val="00BC5AAD"/>
    <w:rsid w:val="00BC5D3B"/>
    <w:rsid w:val="00BC6197"/>
    <w:rsid w:val="00BC6356"/>
    <w:rsid w:val="00BC66B2"/>
    <w:rsid w:val="00BC7153"/>
    <w:rsid w:val="00BD07D3"/>
    <w:rsid w:val="00BD0ACA"/>
    <w:rsid w:val="00BD1084"/>
    <w:rsid w:val="00BD2E3C"/>
    <w:rsid w:val="00BD2E50"/>
    <w:rsid w:val="00BD32ED"/>
    <w:rsid w:val="00BD3DEA"/>
    <w:rsid w:val="00BD48F2"/>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87F"/>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4F32"/>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3D31"/>
    <w:rsid w:val="00CD45F5"/>
    <w:rsid w:val="00CD5475"/>
    <w:rsid w:val="00CD68AD"/>
    <w:rsid w:val="00CD7409"/>
    <w:rsid w:val="00CE1010"/>
    <w:rsid w:val="00CE127B"/>
    <w:rsid w:val="00CE1ACC"/>
    <w:rsid w:val="00CE35E3"/>
    <w:rsid w:val="00CE3C9B"/>
    <w:rsid w:val="00CE3E5F"/>
    <w:rsid w:val="00CE4FE5"/>
    <w:rsid w:val="00CE55EC"/>
    <w:rsid w:val="00CE5F02"/>
    <w:rsid w:val="00CE6A1B"/>
    <w:rsid w:val="00CE72B1"/>
    <w:rsid w:val="00CE73A9"/>
    <w:rsid w:val="00CE782D"/>
    <w:rsid w:val="00CE7E9E"/>
    <w:rsid w:val="00CF05BA"/>
    <w:rsid w:val="00CF06D4"/>
    <w:rsid w:val="00CF2E8F"/>
    <w:rsid w:val="00CF56CC"/>
    <w:rsid w:val="00CF66A5"/>
    <w:rsid w:val="00CF6901"/>
    <w:rsid w:val="00CF6D2F"/>
    <w:rsid w:val="00CF753D"/>
    <w:rsid w:val="00CF79E0"/>
    <w:rsid w:val="00D004F6"/>
    <w:rsid w:val="00D00CC8"/>
    <w:rsid w:val="00D00FCA"/>
    <w:rsid w:val="00D017CC"/>
    <w:rsid w:val="00D018A3"/>
    <w:rsid w:val="00D0273C"/>
    <w:rsid w:val="00D03727"/>
    <w:rsid w:val="00D03A69"/>
    <w:rsid w:val="00D04568"/>
    <w:rsid w:val="00D049F3"/>
    <w:rsid w:val="00D04DA8"/>
    <w:rsid w:val="00D06017"/>
    <w:rsid w:val="00D066F4"/>
    <w:rsid w:val="00D07DFE"/>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926"/>
    <w:rsid w:val="00D35B69"/>
    <w:rsid w:val="00D374E6"/>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4682"/>
    <w:rsid w:val="00D54A21"/>
    <w:rsid w:val="00D54CF9"/>
    <w:rsid w:val="00D5523F"/>
    <w:rsid w:val="00D579B2"/>
    <w:rsid w:val="00D57D26"/>
    <w:rsid w:val="00D57ED5"/>
    <w:rsid w:val="00D616B3"/>
    <w:rsid w:val="00D626C3"/>
    <w:rsid w:val="00D63A8B"/>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210C"/>
    <w:rsid w:val="00D826E4"/>
    <w:rsid w:val="00D82AD4"/>
    <w:rsid w:val="00D83A7D"/>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A7E"/>
    <w:rsid w:val="00DD3D4B"/>
    <w:rsid w:val="00DD3D66"/>
    <w:rsid w:val="00DD45A4"/>
    <w:rsid w:val="00DD4774"/>
    <w:rsid w:val="00DD619D"/>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7210"/>
    <w:rsid w:val="00DE7293"/>
    <w:rsid w:val="00DE74B7"/>
    <w:rsid w:val="00DE77F4"/>
    <w:rsid w:val="00DE7BBA"/>
    <w:rsid w:val="00DF063E"/>
    <w:rsid w:val="00DF076C"/>
    <w:rsid w:val="00DF09AB"/>
    <w:rsid w:val="00DF166F"/>
    <w:rsid w:val="00DF29DE"/>
    <w:rsid w:val="00DF447C"/>
    <w:rsid w:val="00DF4EF1"/>
    <w:rsid w:val="00DF521A"/>
    <w:rsid w:val="00DF58BC"/>
    <w:rsid w:val="00DF6369"/>
    <w:rsid w:val="00E004AD"/>
    <w:rsid w:val="00E00974"/>
    <w:rsid w:val="00E00F1B"/>
    <w:rsid w:val="00E015B4"/>
    <w:rsid w:val="00E02526"/>
    <w:rsid w:val="00E033D2"/>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3ED"/>
    <w:rsid w:val="00E35AC6"/>
    <w:rsid w:val="00E35E4E"/>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1C7D"/>
    <w:rsid w:val="00E64046"/>
    <w:rsid w:val="00E64D37"/>
    <w:rsid w:val="00E65BC8"/>
    <w:rsid w:val="00E65EBC"/>
    <w:rsid w:val="00E660D2"/>
    <w:rsid w:val="00E6647E"/>
    <w:rsid w:val="00E66B6D"/>
    <w:rsid w:val="00E67377"/>
    <w:rsid w:val="00E67DC1"/>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314"/>
    <w:rsid w:val="00E9297A"/>
    <w:rsid w:val="00E9309C"/>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6416"/>
    <w:rsid w:val="00EA74A1"/>
    <w:rsid w:val="00EB36B6"/>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029"/>
    <w:rsid w:val="00EE4403"/>
    <w:rsid w:val="00EE5038"/>
    <w:rsid w:val="00EE5D62"/>
    <w:rsid w:val="00EE651A"/>
    <w:rsid w:val="00EE7434"/>
    <w:rsid w:val="00EF13ED"/>
    <w:rsid w:val="00EF15A1"/>
    <w:rsid w:val="00EF1E67"/>
    <w:rsid w:val="00EF24FF"/>
    <w:rsid w:val="00EF3B0A"/>
    <w:rsid w:val="00EF41AF"/>
    <w:rsid w:val="00EF468D"/>
    <w:rsid w:val="00EF6048"/>
    <w:rsid w:val="00EF68E4"/>
    <w:rsid w:val="00EF6CAB"/>
    <w:rsid w:val="00EF6FF3"/>
    <w:rsid w:val="00EF7BE9"/>
    <w:rsid w:val="00EF7CA8"/>
    <w:rsid w:val="00EF7D76"/>
    <w:rsid w:val="00F00232"/>
    <w:rsid w:val="00F005FA"/>
    <w:rsid w:val="00F006F3"/>
    <w:rsid w:val="00F00CC8"/>
    <w:rsid w:val="00F01C04"/>
    <w:rsid w:val="00F02067"/>
    <w:rsid w:val="00F02354"/>
    <w:rsid w:val="00F0285E"/>
    <w:rsid w:val="00F03A93"/>
    <w:rsid w:val="00F03B57"/>
    <w:rsid w:val="00F040BE"/>
    <w:rsid w:val="00F052BD"/>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20483"/>
    <w:rsid w:val="00F20E41"/>
    <w:rsid w:val="00F23254"/>
    <w:rsid w:val="00F23AAE"/>
    <w:rsid w:val="00F24521"/>
    <w:rsid w:val="00F249F3"/>
    <w:rsid w:val="00F2563A"/>
    <w:rsid w:val="00F26AE1"/>
    <w:rsid w:val="00F30A6B"/>
    <w:rsid w:val="00F30EA7"/>
    <w:rsid w:val="00F31039"/>
    <w:rsid w:val="00F31342"/>
    <w:rsid w:val="00F313B8"/>
    <w:rsid w:val="00F31885"/>
    <w:rsid w:val="00F3325D"/>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7686"/>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47E"/>
    <w:rsid w:val="00F65683"/>
    <w:rsid w:val="00F65723"/>
    <w:rsid w:val="00F65A75"/>
    <w:rsid w:val="00F65F79"/>
    <w:rsid w:val="00F66B6F"/>
    <w:rsid w:val="00F67349"/>
    <w:rsid w:val="00F67671"/>
    <w:rsid w:val="00F67D4C"/>
    <w:rsid w:val="00F70237"/>
    <w:rsid w:val="00F70380"/>
    <w:rsid w:val="00F705AF"/>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B029F"/>
    <w:rsid w:val="00FB11BA"/>
    <w:rsid w:val="00FB23C2"/>
    <w:rsid w:val="00FB3881"/>
    <w:rsid w:val="00FB3FBA"/>
    <w:rsid w:val="00FB4914"/>
    <w:rsid w:val="00FB6342"/>
    <w:rsid w:val="00FB642A"/>
    <w:rsid w:val="00FB7C3F"/>
    <w:rsid w:val="00FC074E"/>
    <w:rsid w:val="00FC0C76"/>
    <w:rsid w:val="00FC1468"/>
    <w:rsid w:val="00FC16BB"/>
    <w:rsid w:val="00FC16F8"/>
    <w:rsid w:val="00FC1E8F"/>
    <w:rsid w:val="00FC2849"/>
    <w:rsid w:val="00FC3A47"/>
    <w:rsid w:val="00FC3E24"/>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3AD"/>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7"/>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ga.president@gcsu.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csu.smartcatalogiq.com/en/Policy-Manual/Policy-Manual/Academic-Affairs/EmploymentPolicies-Procedures-Benefits/Faculty-Rights-and-Responsibilities/Faculty-Work-Requirements/Office-Hours-Post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g.edu/policymanual/section9/C26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sg.edu/policymanual/section3/C33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2671-F546-4C4B-8F0F-554398C6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9378</Words>
  <Characters>53457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2017-11-18T13:00:00Z</cp:lastPrinted>
  <dcterms:created xsi:type="dcterms:W3CDTF">2017-12-06T20:16:00Z</dcterms:created>
  <dcterms:modified xsi:type="dcterms:W3CDTF">2018-01-24T20:26:00Z</dcterms:modified>
</cp:coreProperties>
</file>