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DF09AB">
      <w:pPr>
        <w:jc w:val="center"/>
        <w:rPr>
          <w:b/>
          <w:lang w:val="en"/>
        </w:rPr>
      </w:pPr>
      <w:r w:rsidRPr="0040759A">
        <w:rPr>
          <w:b/>
          <w:lang w:val="en"/>
        </w:rPr>
        <w:t>201</w:t>
      </w:r>
      <w:r w:rsidR="00F800E7">
        <w:rPr>
          <w:b/>
          <w:lang w:val="en"/>
        </w:rPr>
        <w:t>6</w:t>
      </w:r>
      <w:r w:rsidRPr="0040759A">
        <w:rPr>
          <w:b/>
          <w:lang w:val="en"/>
        </w:rPr>
        <w:t>-</w:t>
      </w:r>
      <w:r w:rsidR="003C2580" w:rsidRPr="0040759A">
        <w:rPr>
          <w:b/>
          <w:lang w:val="en"/>
        </w:rPr>
        <w:t>20</w:t>
      </w:r>
      <w:r w:rsidRPr="0040759A">
        <w:rPr>
          <w:b/>
          <w:lang w:val="en"/>
        </w:rPr>
        <w:t>1</w:t>
      </w:r>
      <w:r w:rsidR="00F800E7">
        <w:rPr>
          <w:b/>
          <w:lang w:val="en"/>
        </w:rPr>
        <w:t>7</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784387">
        <w:rPr>
          <w:b/>
          <w:lang w:val="en"/>
        </w:rPr>
        <w:t>2</w:t>
      </w:r>
      <w:r w:rsidR="001734E0">
        <w:rPr>
          <w:b/>
          <w:lang w:val="en"/>
        </w:rPr>
        <w:t xml:space="preserve">1 </w:t>
      </w:r>
      <w:r w:rsidR="00784387">
        <w:rPr>
          <w:b/>
          <w:lang w:val="en"/>
        </w:rPr>
        <w:t>Ap</w:t>
      </w:r>
      <w:r w:rsidR="00962AFB">
        <w:rPr>
          <w:b/>
          <w:lang w:val="en"/>
        </w:rPr>
        <w:t>r</w:t>
      </w:r>
      <w:r w:rsidR="0057651B" w:rsidRPr="0040759A">
        <w:rPr>
          <w:b/>
          <w:lang w:val="en"/>
        </w:rPr>
        <w:t xml:space="preserve"> </w:t>
      </w:r>
      <w:r w:rsidR="000470C0" w:rsidRPr="0040759A">
        <w:rPr>
          <w:b/>
          <w:lang w:val="en"/>
        </w:rPr>
        <w:t>201</w:t>
      </w:r>
      <w:r w:rsidR="008506F8">
        <w:rPr>
          <w:b/>
          <w:lang w:val="en"/>
        </w:rPr>
        <w:t>7</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proofErr w:type="spellStart"/>
      <w:r w:rsidR="00F800E7" w:rsidRPr="0040759A">
        <w:rPr>
          <w:i/>
          <w:iCs/>
          <w:color w:val="000000"/>
          <w:sz w:val="20"/>
          <w:szCs w:val="20"/>
        </w:rPr>
        <w:t>Chavonda</w:t>
      </w:r>
      <w:proofErr w:type="spellEnd"/>
      <w:r w:rsidR="00F800E7" w:rsidRPr="0040759A">
        <w:rPr>
          <w:i/>
          <w:iCs/>
          <w:color w:val="000000"/>
          <w:sz w:val="20"/>
          <w:szCs w:val="20"/>
        </w:rPr>
        <w:t xml:space="preserve"> Mills</w:t>
      </w:r>
      <w:r w:rsidRPr="0040759A">
        <w:rPr>
          <w:i/>
          <w:iCs/>
          <w:color w:val="000000"/>
          <w:sz w:val="20"/>
          <w:szCs w:val="20"/>
        </w:rPr>
        <w:t xml:space="preserve">, Presiding Officer Elect </w:t>
      </w:r>
      <w:r w:rsidR="00F800E7">
        <w:rPr>
          <w:i/>
          <w:iCs/>
          <w:color w:val="000000"/>
          <w:sz w:val="20"/>
          <w:szCs w:val="20"/>
        </w:rPr>
        <w:t xml:space="preserve">Nicole </w:t>
      </w:r>
      <w:proofErr w:type="spellStart"/>
      <w:r w:rsidR="00F800E7">
        <w:rPr>
          <w:i/>
          <w:iCs/>
          <w:color w:val="000000"/>
          <w:sz w:val="20"/>
          <w:szCs w:val="20"/>
        </w:rPr>
        <w:t>DeClouette</w:t>
      </w:r>
      <w:proofErr w:type="spellEnd"/>
      <w:r w:rsidRPr="0040759A">
        <w:rPr>
          <w:i/>
          <w:iCs/>
          <w:color w:val="000000"/>
          <w:sz w:val="20"/>
          <w:szCs w:val="20"/>
        </w:rPr>
        <w:t>, Secretary Craig Turner</w:t>
      </w:r>
    </w:p>
    <w:p w:rsidR="00202050" w:rsidRPr="00A56640" w:rsidRDefault="00844B84" w:rsidP="00CD3D31">
      <w:pPr>
        <w:autoSpaceDE w:val="0"/>
        <w:autoSpaceDN w:val="0"/>
        <w:adjustRightInd w:val="0"/>
        <w:ind w:left="1440" w:hanging="1440"/>
        <w:jc w:val="both"/>
        <w:rPr>
          <w:sz w:val="22"/>
          <w:szCs w:val="22"/>
          <w:lang w:val="en"/>
        </w:rPr>
      </w:pPr>
      <w:r w:rsidRPr="004A15CD">
        <w:rPr>
          <w:b/>
          <w:smallCaps/>
          <w:sz w:val="22"/>
          <w:szCs w:val="22"/>
          <w:u w:val="single"/>
          <w:lang w:val="en"/>
        </w:rPr>
        <w:t xml:space="preserve">Present </w:t>
      </w:r>
      <w:r w:rsidRPr="004A15CD">
        <w:rPr>
          <w:b/>
          <w:smallCaps/>
          <w:sz w:val="20"/>
          <w:szCs w:val="20"/>
          <w:u w:val="single"/>
          <w:lang w:val="en"/>
        </w:rPr>
        <w:t>(</w:t>
      </w:r>
      <w:r w:rsidR="00A12034">
        <w:rPr>
          <w:b/>
          <w:smallCaps/>
          <w:sz w:val="20"/>
          <w:szCs w:val="20"/>
          <w:u w:val="single"/>
          <w:lang w:val="en"/>
        </w:rPr>
        <w:t>40</w:t>
      </w:r>
      <w:r w:rsidRPr="004A15CD">
        <w:rPr>
          <w:b/>
          <w:smallCaps/>
          <w:sz w:val="20"/>
          <w:szCs w:val="20"/>
          <w:u w:val="single"/>
          <w:lang w:val="en"/>
        </w:rPr>
        <w:t>)</w:t>
      </w:r>
      <w:r w:rsidRPr="004A15CD">
        <w:rPr>
          <w:sz w:val="22"/>
          <w:szCs w:val="22"/>
          <w:lang w:val="en"/>
        </w:rPr>
        <w:tab/>
      </w:r>
      <w:r w:rsidR="008A1B36" w:rsidRPr="004A15CD">
        <w:rPr>
          <w:sz w:val="22"/>
          <w:szCs w:val="22"/>
          <w:lang w:val="en"/>
        </w:rPr>
        <w:t xml:space="preserve">Susan C. Allen, </w:t>
      </w:r>
      <w:r w:rsidR="00A12034" w:rsidRPr="004A15CD">
        <w:rPr>
          <w:sz w:val="22"/>
          <w:szCs w:val="22"/>
          <w:lang w:val="en"/>
        </w:rPr>
        <w:t xml:space="preserve">Kay Anderson, </w:t>
      </w:r>
      <w:r w:rsidR="00A56640" w:rsidRPr="004A15CD">
        <w:rPr>
          <w:sz w:val="22"/>
          <w:szCs w:val="22"/>
          <w:lang w:val="en"/>
        </w:rPr>
        <w:t xml:space="preserve">Alex Blazer, Robert Blumenthal, </w:t>
      </w:r>
      <w:r w:rsidR="00710502" w:rsidRPr="004A15CD">
        <w:rPr>
          <w:sz w:val="22"/>
          <w:szCs w:val="22"/>
          <w:lang w:val="en"/>
        </w:rPr>
        <w:t xml:space="preserve">Louis Bourne, </w:t>
      </w:r>
      <w:r w:rsidR="00BD1084">
        <w:rPr>
          <w:sz w:val="22"/>
          <w:szCs w:val="22"/>
          <w:lang w:val="en"/>
        </w:rPr>
        <w:t xml:space="preserve">Kelli Brown, </w:t>
      </w:r>
      <w:proofErr w:type="spellStart"/>
      <w:r w:rsidR="00A56640" w:rsidRPr="004A15CD">
        <w:rPr>
          <w:sz w:val="22"/>
          <w:szCs w:val="22"/>
          <w:lang w:val="en"/>
        </w:rPr>
        <w:t>Hauke</w:t>
      </w:r>
      <w:proofErr w:type="spellEnd"/>
      <w:r w:rsidR="00A56640" w:rsidRPr="004A15CD">
        <w:rPr>
          <w:sz w:val="22"/>
          <w:szCs w:val="22"/>
          <w:lang w:val="en"/>
        </w:rPr>
        <w:t xml:space="preserve"> </w:t>
      </w:r>
      <w:r w:rsidR="00A56640">
        <w:rPr>
          <w:sz w:val="22"/>
          <w:szCs w:val="22"/>
          <w:lang w:val="en"/>
        </w:rPr>
        <w:t xml:space="preserve">Busch, </w:t>
      </w:r>
      <w:proofErr w:type="spellStart"/>
      <w:r w:rsidR="00710502">
        <w:rPr>
          <w:sz w:val="22"/>
          <w:szCs w:val="22"/>
          <w:lang w:val="en"/>
        </w:rPr>
        <w:t>Rodica</w:t>
      </w:r>
      <w:proofErr w:type="spellEnd"/>
      <w:r w:rsidR="00710502">
        <w:rPr>
          <w:sz w:val="22"/>
          <w:szCs w:val="22"/>
          <w:lang w:val="en"/>
        </w:rPr>
        <w:t xml:space="preserve"> </w:t>
      </w:r>
      <w:proofErr w:type="spellStart"/>
      <w:r w:rsidR="00710502">
        <w:rPr>
          <w:sz w:val="22"/>
          <w:szCs w:val="22"/>
          <w:lang w:val="en"/>
        </w:rPr>
        <w:t>Cazacu</w:t>
      </w:r>
      <w:proofErr w:type="spellEnd"/>
      <w:r w:rsidR="00710502">
        <w:rPr>
          <w:sz w:val="22"/>
          <w:szCs w:val="22"/>
          <w:lang w:val="en"/>
        </w:rPr>
        <w:t xml:space="preserve">, </w:t>
      </w:r>
      <w:r w:rsidR="008E1ACE" w:rsidRPr="00A56640">
        <w:rPr>
          <w:sz w:val="22"/>
          <w:szCs w:val="22"/>
          <w:lang w:val="en"/>
        </w:rPr>
        <w:t xml:space="preserve">Jolene Cole, </w:t>
      </w:r>
      <w:r w:rsidR="00A12034">
        <w:rPr>
          <w:sz w:val="22"/>
          <w:szCs w:val="22"/>
          <w:lang w:val="en"/>
        </w:rPr>
        <w:t xml:space="preserve">Steve Dorman, </w:t>
      </w:r>
      <w:r w:rsidR="00D50369" w:rsidRPr="00A56640">
        <w:rPr>
          <w:sz w:val="22"/>
          <w:szCs w:val="22"/>
          <w:lang w:val="en"/>
        </w:rPr>
        <w:t xml:space="preserve">Josie Doss, </w:t>
      </w:r>
      <w:r w:rsidR="00A12034" w:rsidRPr="00A56640">
        <w:rPr>
          <w:sz w:val="22"/>
          <w:szCs w:val="22"/>
          <w:lang w:val="en"/>
        </w:rPr>
        <w:t>Renee Fontenot</w:t>
      </w:r>
      <w:r w:rsidR="00A12034">
        <w:rPr>
          <w:sz w:val="22"/>
          <w:szCs w:val="22"/>
          <w:lang w:val="en"/>
        </w:rPr>
        <w:t xml:space="preserve">, </w:t>
      </w:r>
      <w:r w:rsidR="008A1B36">
        <w:rPr>
          <w:sz w:val="22"/>
          <w:szCs w:val="22"/>
          <w:lang w:val="en"/>
        </w:rPr>
        <w:t>Heidi Fowler</w:t>
      </w:r>
      <w:r w:rsidR="008A1B36" w:rsidRPr="00A56640">
        <w:rPr>
          <w:sz w:val="22"/>
          <w:szCs w:val="22"/>
          <w:lang w:val="en"/>
        </w:rPr>
        <w:t xml:space="preserve">, </w:t>
      </w:r>
      <w:r w:rsidR="00A12034" w:rsidRPr="00A56640">
        <w:rPr>
          <w:sz w:val="22"/>
          <w:szCs w:val="22"/>
          <w:lang w:val="en"/>
        </w:rPr>
        <w:t xml:space="preserve">Emily Gomez, </w:t>
      </w:r>
      <w:r w:rsidR="00D50369">
        <w:rPr>
          <w:sz w:val="22"/>
          <w:szCs w:val="22"/>
          <w:lang w:val="en"/>
        </w:rPr>
        <w:t xml:space="preserve">Will Hobbs, Jan Hoffmann Clark, </w:t>
      </w:r>
      <w:r w:rsidR="00A12034" w:rsidRPr="00A56640">
        <w:rPr>
          <w:sz w:val="22"/>
          <w:szCs w:val="22"/>
          <w:lang w:val="en"/>
        </w:rPr>
        <w:t>David Johnson,</w:t>
      </w:r>
      <w:r w:rsidR="00A12034">
        <w:rPr>
          <w:sz w:val="22"/>
          <w:szCs w:val="22"/>
          <w:lang w:val="en"/>
        </w:rPr>
        <w:t xml:space="preserve"> Min Kim, </w:t>
      </w:r>
      <w:r w:rsidR="00D50369">
        <w:rPr>
          <w:sz w:val="22"/>
          <w:szCs w:val="22"/>
          <w:lang w:val="en"/>
        </w:rPr>
        <w:t xml:space="preserve">Bradley Koch, </w:t>
      </w:r>
      <w:r w:rsidR="00A56640">
        <w:rPr>
          <w:sz w:val="22"/>
          <w:szCs w:val="22"/>
          <w:lang w:val="en"/>
        </w:rPr>
        <w:t xml:space="preserve">Mary Jean Land, </w:t>
      </w:r>
      <w:r w:rsidR="00A12034" w:rsidRPr="00A56640">
        <w:rPr>
          <w:sz w:val="22"/>
          <w:szCs w:val="22"/>
          <w:lang w:val="en"/>
        </w:rPr>
        <w:t>Juan Ling,</w:t>
      </w:r>
      <w:r w:rsidR="00A12034" w:rsidRPr="00D50369">
        <w:rPr>
          <w:sz w:val="22"/>
          <w:szCs w:val="22"/>
          <w:lang w:val="en"/>
        </w:rPr>
        <w:t xml:space="preserve"> </w:t>
      </w:r>
      <w:proofErr w:type="spellStart"/>
      <w:r w:rsidR="00551FFC">
        <w:rPr>
          <w:sz w:val="22"/>
          <w:szCs w:val="22"/>
          <w:lang w:val="en"/>
        </w:rPr>
        <w:t>Catrena</w:t>
      </w:r>
      <w:proofErr w:type="spellEnd"/>
      <w:r w:rsidR="00551FFC">
        <w:rPr>
          <w:sz w:val="22"/>
          <w:szCs w:val="22"/>
          <w:lang w:val="en"/>
        </w:rPr>
        <w:t xml:space="preserve"> </w:t>
      </w:r>
      <w:proofErr w:type="spellStart"/>
      <w:r w:rsidR="00551FFC">
        <w:rPr>
          <w:sz w:val="22"/>
          <w:szCs w:val="22"/>
          <w:lang w:val="en"/>
        </w:rPr>
        <w:t>Lisse</w:t>
      </w:r>
      <w:proofErr w:type="spellEnd"/>
      <w:r w:rsidR="00551FFC">
        <w:rPr>
          <w:sz w:val="22"/>
          <w:szCs w:val="22"/>
          <w:lang w:val="en"/>
        </w:rPr>
        <w:t xml:space="preserve">, </w:t>
      </w:r>
      <w:proofErr w:type="spellStart"/>
      <w:r w:rsidR="00551FFC">
        <w:rPr>
          <w:sz w:val="22"/>
          <w:szCs w:val="22"/>
          <w:lang w:val="en"/>
        </w:rPr>
        <w:t>Altimease</w:t>
      </w:r>
      <w:proofErr w:type="spellEnd"/>
      <w:r w:rsidR="00551FFC">
        <w:rPr>
          <w:sz w:val="22"/>
          <w:szCs w:val="22"/>
          <w:lang w:val="en"/>
        </w:rPr>
        <w:t xml:space="preserve"> Lowe, </w:t>
      </w:r>
      <w:r w:rsidR="00710502">
        <w:rPr>
          <w:sz w:val="22"/>
          <w:szCs w:val="22"/>
          <w:lang w:val="en"/>
        </w:rPr>
        <w:t xml:space="preserve">Mary </w:t>
      </w:r>
      <w:proofErr w:type="spellStart"/>
      <w:r w:rsidR="00710502">
        <w:rPr>
          <w:sz w:val="22"/>
          <w:szCs w:val="22"/>
          <w:lang w:val="en"/>
        </w:rPr>
        <w:t>Magoulick</w:t>
      </w:r>
      <w:proofErr w:type="spellEnd"/>
      <w:r w:rsidR="00710502">
        <w:rPr>
          <w:sz w:val="22"/>
          <w:szCs w:val="22"/>
          <w:lang w:val="en"/>
        </w:rPr>
        <w:t xml:space="preserve">, </w:t>
      </w:r>
      <w:r w:rsidR="00710502" w:rsidRPr="00A56640">
        <w:rPr>
          <w:sz w:val="22"/>
          <w:szCs w:val="22"/>
          <w:lang w:val="en"/>
        </w:rPr>
        <w:t xml:space="preserve">Ben McMillan, </w:t>
      </w:r>
      <w:proofErr w:type="spellStart"/>
      <w:r w:rsidR="006D4338" w:rsidRPr="00A56640">
        <w:rPr>
          <w:sz w:val="22"/>
          <w:szCs w:val="22"/>
          <w:lang w:val="en"/>
        </w:rPr>
        <w:t>Chavonda</w:t>
      </w:r>
      <w:proofErr w:type="spellEnd"/>
      <w:r w:rsidR="006D4338" w:rsidRPr="00A56640">
        <w:rPr>
          <w:sz w:val="22"/>
          <w:szCs w:val="22"/>
          <w:lang w:val="en"/>
        </w:rPr>
        <w:t xml:space="preserve"> Mills, </w:t>
      </w:r>
      <w:r w:rsidR="008E1ACE" w:rsidRPr="00A56640">
        <w:rPr>
          <w:sz w:val="22"/>
          <w:szCs w:val="22"/>
          <w:lang w:val="en"/>
        </w:rPr>
        <w:t xml:space="preserve">Lyndall </w:t>
      </w:r>
      <w:proofErr w:type="spellStart"/>
      <w:r w:rsidR="008E1ACE" w:rsidRPr="00A56640">
        <w:rPr>
          <w:sz w:val="22"/>
          <w:szCs w:val="22"/>
          <w:lang w:val="en"/>
        </w:rPr>
        <w:t>Muschell</w:t>
      </w:r>
      <w:proofErr w:type="spellEnd"/>
      <w:r w:rsidR="008E1ACE" w:rsidRPr="00A56640">
        <w:rPr>
          <w:sz w:val="22"/>
          <w:szCs w:val="22"/>
          <w:lang w:val="en"/>
        </w:rPr>
        <w:t xml:space="preserve">, </w:t>
      </w:r>
      <w:r w:rsidR="00710502" w:rsidRPr="00A56640">
        <w:rPr>
          <w:sz w:val="22"/>
          <w:szCs w:val="22"/>
          <w:lang w:val="en"/>
        </w:rPr>
        <w:t xml:space="preserve">Christine </w:t>
      </w:r>
      <w:proofErr w:type="spellStart"/>
      <w:r w:rsidR="00710502" w:rsidRPr="00A56640">
        <w:rPr>
          <w:sz w:val="22"/>
          <w:szCs w:val="22"/>
          <w:lang w:val="en"/>
        </w:rPr>
        <w:t>Mutiti</w:t>
      </w:r>
      <w:proofErr w:type="spellEnd"/>
      <w:r w:rsidR="00710502" w:rsidRPr="00A56640">
        <w:rPr>
          <w:sz w:val="22"/>
          <w:szCs w:val="22"/>
          <w:lang w:val="en"/>
        </w:rPr>
        <w:t xml:space="preserve">, </w:t>
      </w:r>
      <w:r w:rsidR="000B2B2F" w:rsidRPr="00A56640">
        <w:rPr>
          <w:sz w:val="22"/>
          <w:szCs w:val="22"/>
          <w:lang w:val="en"/>
        </w:rPr>
        <w:t xml:space="preserve">Amy </w:t>
      </w:r>
      <w:proofErr w:type="spellStart"/>
      <w:r w:rsidR="000B2B2F" w:rsidRPr="00A56640">
        <w:rPr>
          <w:sz w:val="22"/>
          <w:szCs w:val="22"/>
          <w:lang w:val="en"/>
        </w:rPr>
        <w:t>Pinney</w:t>
      </w:r>
      <w:proofErr w:type="spellEnd"/>
      <w:r w:rsidR="000B2B2F" w:rsidRPr="00A56640">
        <w:rPr>
          <w:sz w:val="22"/>
          <w:szCs w:val="22"/>
          <w:lang w:val="en"/>
        </w:rPr>
        <w:t xml:space="preserve">, </w:t>
      </w:r>
      <w:r w:rsidR="008E1ACE" w:rsidRPr="00A56640">
        <w:rPr>
          <w:sz w:val="22"/>
          <w:szCs w:val="22"/>
          <w:lang w:val="en"/>
        </w:rPr>
        <w:t xml:space="preserve">Joanne </w:t>
      </w:r>
      <w:proofErr w:type="spellStart"/>
      <w:r w:rsidR="008E1ACE" w:rsidRPr="00A56640">
        <w:rPr>
          <w:sz w:val="22"/>
          <w:szCs w:val="22"/>
          <w:lang w:val="en"/>
        </w:rPr>
        <w:t>Previts</w:t>
      </w:r>
      <w:proofErr w:type="spellEnd"/>
      <w:r w:rsidR="008E1ACE" w:rsidRPr="00A56640">
        <w:rPr>
          <w:sz w:val="22"/>
          <w:szCs w:val="22"/>
          <w:lang w:val="en"/>
        </w:rPr>
        <w:t xml:space="preserve">, </w:t>
      </w:r>
      <w:r w:rsidR="00710502">
        <w:rPr>
          <w:sz w:val="22"/>
          <w:szCs w:val="22"/>
          <w:lang w:val="en"/>
        </w:rPr>
        <w:t xml:space="preserve">Barbara </w:t>
      </w:r>
      <w:proofErr w:type="spellStart"/>
      <w:r w:rsidR="00710502">
        <w:rPr>
          <w:sz w:val="22"/>
          <w:szCs w:val="22"/>
          <w:lang w:val="en"/>
        </w:rPr>
        <w:t>Roquemore</w:t>
      </w:r>
      <w:proofErr w:type="spellEnd"/>
      <w:r w:rsidR="00710502">
        <w:rPr>
          <w:sz w:val="22"/>
          <w:szCs w:val="22"/>
          <w:lang w:val="en"/>
        </w:rPr>
        <w:t>,</w:t>
      </w:r>
      <w:r w:rsidR="00710502" w:rsidRPr="00206ED6">
        <w:rPr>
          <w:sz w:val="22"/>
          <w:szCs w:val="22"/>
          <w:lang w:val="en"/>
        </w:rPr>
        <w:t xml:space="preserve"> </w:t>
      </w:r>
      <w:r w:rsidR="00D50369">
        <w:rPr>
          <w:sz w:val="22"/>
          <w:szCs w:val="22"/>
          <w:lang w:val="en"/>
        </w:rPr>
        <w:t>Claire Sanders, Carol J. Sapp</w:t>
      </w:r>
      <w:r w:rsidR="00551FFC">
        <w:rPr>
          <w:sz w:val="22"/>
          <w:szCs w:val="22"/>
          <w:lang w:val="en"/>
        </w:rPr>
        <w:t xml:space="preserve">, </w:t>
      </w:r>
      <w:r w:rsidR="00A12034">
        <w:rPr>
          <w:sz w:val="22"/>
          <w:szCs w:val="22"/>
          <w:lang w:val="en"/>
        </w:rPr>
        <w:t xml:space="preserve">Evita </w:t>
      </w:r>
      <w:proofErr w:type="spellStart"/>
      <w:r w:rsidR="00A12034">
        <w:rPr>
          <w:sz w:val="22"/>
          <w:szCs w:val="22"/>
          <w:lang w:val="en"/>
        </w:rPr>
        <w:t>Shinholster</w:t>
      </w:r>
      <w:proofErr w:type="spellEnd"/>
      <w:r w:rsidR="00A12034">
        <w:rPr>
          <w:sz w:val="22"/>
          <w:szCs w:val="22"/>
          <w:lang w:val="en"/>
        </w:rPr>
        <w:t>,</w:t>
      </w:r>
      <w:r w:rsidR="00A12034" w:rsidRPr="00D50369">
        <w:rPr>
          <w:sz w:val="22"/>
          <w:szCs w:val="22"/>
          <w:lang w:val="en"/>
        </w:rPr>
        <w:t xml:space="preserve"> </w:t>
      </w:r>
      <w:r w:rsidR="00BD1084" w:rsidRPr="00A56640">
        <w:rPr>
          <w:sz w:val="22"/>
          <w:szCs w:val="22"/>
          <w:lang w:val="en"/>
        </w:rPr>
        <w:t>Susan Steele</w:t>
      </w:r>
      <w:r w:rsidR="00BD1084">
        <w:rPr>
          <w:sz w:val="22"/>
          <w:szCs w:val="22"/>
          <w:lang w:val="en"/>
        </w:rPr>
        <w:t xml:space="preserve">, </w:t>
      </w:r>
      <w:r w:rsidR="00710502">
        <w:rPr>
          <w:sz w:val="22"/>
          <w:szCs w:val="22"/>
          <w:lang w:val="en"/>
        </w:rPr>
        <w:t xml:space="preserve">John R. Swinton, </w:t>
      </w:r>
      <w:r w:rsidR="00A56640">
        <w:rPr>
          <w:sz w:val="22"/>
          <w:szCs w:val="22"/>
          <w:lang w:val="en"/>
        </w:rPr>
        <w:t xml:space="preserve">Ashley Taylor, </w:t>
      </w:r>
      <w:r w:rsidR="006D4338" w:rsidRPr="00A56640">
        <w:rPr>
          <w:sz w:val="22"/>
          <w:szCs w:val="22"/>
          <w:lang w:val="en"/>
        </w:rPr>
        <w:t xml:space="preserve">Craig Turner, </w:t>
      </w:r>
      <w:r w:rsidR="00A12034">
        <w:rPr>
          <w:sz w:val="22"/>
          <w:szCs w:val="22"/>
          <w:lang w:val="en"/>
        </w:rPr>
        <w:t xml:space="preserve">Tom Toney, </w:t>
      </w:r>
      <w:proofErr w:type="spellStart"/>
      <w:r w:rsidR="00551FFC" w:rsidRPr="00A56640">
        <w:rPr>
          <w:sz w:val="22"/>
          <w:szCs w:val="22"/>
          <w:lang w:val="en"/>
        </w:rPr>
        <w:t>Shaundra</w:t>
      </w:r>
      <w:proofErr w:type="spellEnd"/>
      <w:r w:rsidR="00551FFC" w:rsidRPr="00A56640">
        <w:rPr>
          <w:sz w:val="22"/>
          <w:szCs w:val="22"/>
          <w:lang w:val="en"/>
        </w:rPr>
        <w:t xml:space="preserve"> Walker</w:t>
      </w:r>
      <w:r w:rsidR="00BD1084">
        <w:rPr>
          <w:sz w:val="22"/>
          <w:szCs w:val="22"/>
          <w:lang w:val="en"/>
        </w:rPr>
        <w:t>.</w:t>
      </w:r>
    </w:p>
    <w:p w:rsidR="00844B84" w:rsidRPr="00A56640" w:rsidRDefault="00844B84" w:rsidP="00CD3D31">
      <w:pPr>
        <w:autoSpaceDE w:val="0"/>
        <w:autoSpaceDN w:val="0"/>
        <w:adjustRightInd w:val="0"/>
        <w:ind w:left="1440" w:hanging="1440"/>
        <w:jc w:val="both"/>
        <w:rPr>
          <w:sz w:val="22"/>
          <w:szCs w:val="22"/>
          <w:lang w:val="en"/>
        </w:rPr>
      </w:pPr>
      <w:r w:rsidRPr="00A56640">
        <w:rPr>
          <w:b/>
          <w:smallCaps/>
          <w:sz w:val="22"/>
          <w:szCs w:val="22"/>
          <w:u w:val="single"/>
          <w:lang w:val="en"/>
        </w:rPr>
        <w:t xml:space="preserve">Absent </w:t>
      </w:r>
      <w:r w:rsidRPr="00A56640">
        <w:rPr>
          <w:b/>
          <w:smallCaps/>
          <w:sz w:val="20"/>
          <w:szCs w:val="20"/>
          <w:u w:val="single"/>
          <w:lang w:val="en"/>
        </w:rPr>
        <w:t>(</w:t>
      </w:r>
      <w:r w:rsidR="00A12034">
        <w:rPr>
          <w:b/>
          <w:smallCaps/>
          <w:sz w:val="20"/>
          <w:szCs w:val="20"/>
          <w:u w:val="single"/>
          <w:lang w:val="en"/>
        </w:rPr>
        <w:t>1</w:t>
      </w:r>
      <w:r w:rsidRPr="00A56640">
        <w:rPr>
          <w:b/>
          <w:smallCaps/>
          <w:sz w:val="20"/>
          <w:szCs w:val="20"/>
          <w:u w:val="single"/>
          <w:lang w:val="en"/>
        </w:rPr>
        <w:t>)</w:t>
      </w:r>
      <w:r w:rsidRPr="00A56640">
        <w:rPr>
          <w:sz w:val="22"/>
          <w:szCs w:val="22"/>
          <w:lang w:val="en"/>
        </w:rPr>
        <w:tab/>
      </w:r>
      <w:r w:rsidR="00A12034">
        <w:rPr>
          <w:sz w:val="22"/>
          <w:szCs w:val="22"/>
          <w:lang w:val="en"/>
        </w:rPr>
        <w:t>Kevin Morris</w:t>
      </w:r>
      <w:r w:rsidR="008F5E32">
        <w:rPr>
          <w:sz w:val="22"/>
          <w:szCs w:val="22"/>
          <w:lang w:val="en"/>
        </w:rPr>
        <w:t>.</w:t>
      </w:r>
    </w:p>
    <w:p w:rsidR="00844B84" w:rsidRPr="00A56640" w:rsidRDefault="00844B84" w:rsidP="00CD3D31">
      <w:pPr>
        <w:pStyle w:val="NormalWeb"/>
        <w:spacing w:before="0" w:beforeAutospacing="0" w:after="0" w:afterAutospacing="0" w:line="240" w:lineRule="atLeast"/>
        <w:ind w:left="1440" w:hanging="1440"/>
        <w:jc w:val="both"/>
        <w:rPr>
          <w:sz w:val="22"/>
          <w:szCs w:val="22"/>
          <w:lang w:val="en"/>
        </w:rPr>
      </w:pPr>
      <w:r w:rsidRPr="00A56640">
        <w:rPr>
          <w:b/>
          <w:smallCaps/>
          <w:sz w:val="22"/>
          <w:szCs w:val="22"/>
          <w:u w:val="single"/>
          <w:lang w:val="en"/>
        </w:rPr>
        <w:t xml:space="preserve">Regrets </w:t>
      </w:r>
      <w:r w:rsidR="00006093" w:rsidRPr="00A56640">
        <w:rPr>
          <w:b/>
          <w:smallCaps/>
          <w:sz w:val="20"/>
          <w:szCs w:val="20"/>
          <w:u w:val="single"/>
          <w:lang w:val="en"/>
        </w:rPr>
        <w:t>(</w:t>
      </w:r>
      <w:r w:rsidR="00A12034">
        <w:rPr>
          <w:b/>
          <w:smallCaps/>
          <w:sz w:val="20"/>
          <w:szCs w:val="20"/>
          <w:u w:val="single"/>
          <w:lang w:val="en"/>
        </w:rPr>
        <w:t>9</w:t>
      </w:r>
      <w:r w:rsidRPr="00A56640">
        <w:rPr>
          <w:b/>
          <w:smallCaps/>
          <w:sz w:val="20"/>
          <w:szCs w:val="20"/>
          <w:u w:val="single"/>
          <w:lang w:val="en"/>
        </w:rPr>
        <w:t>)</w:t>
      </w:r>
      <w:r w:rsidRPr="00A56640">
        <w:rPr>
          <w:sz w:val="22"/>
          <w:szCs w:val="22"/>
          <w:lang w:val="en"/>
        </w:rPr>
        <w:tab/>
      </w:r>
      <w:r w:rsidR="00A80EE8" w:rsidRPr="004A15CD">
        <w:rPr>
          <w:sz w:val="22"/>
          <w:szCs w:val="22"/>
          <w:lang w:val="en"/>
        </w:rPr>
        <w:t xml:space="preserve">Laura Ahrens, </w:t>
      </w:r>
      <w:r w:rsidR="00A12034">
        <w:rPr>
          <w:sz w:val="22"/>
          <w:szCs w:val="22"/>
          <w:lang w:val="en"/>
        </w:rPr>
        <w:t xml:space="preserve">Nicole </w:t>
      </w:r>
      <w:proofErr w:type="spellStart"/>
      <w:r w:rsidR="00A12034">
        <w:rPr>
          <w:sz w:val="22"/>
          <w:szCs w:val="22"/>
          <w:lang w:val="en"/>
        </w:rPr>
        <w:t>DeClouette</w:t>
      </w:r>
      <w:proofErr w:type="spellEnd"/>
      <w:r w:rsidR="00A12034">
        <w:rPr>
          <w:sz w:val="22"/>
          <w:szCs w:val="22"/>
          <w:lang w:val="en"/>
        </w:rPr>
        <w:t>,</w:t>
      </w:r>
      <w:r w:rsidR="00A12034" w:rsidRPr="00710502">
        <w:rPr>
          <w:sz w:val="22"/>
          <w:szCs w:val="22"/>
          <w:lang w:val="en"/>
        </w:rPr>
        <w:t xml:space="preserve"> </w:t>
      </w:r>
      <w:r w:rsidR="00A12034">
        <w:rPr>
          <w:sz w:val="22"/>
          <w:szCs w:val="22"/>
          <w:lang w:val="en"/>
        </w:rPr>
        <w:t xml:space="preserve">Millicent Dempsey, Kristy Johnson, Daniel McDonald, David McIntyre, </w:t>
      </w:r>
      <w:r w:rsidR="00A12034" w:rsidRPr="00A56640">
        <w:rPr>
          <w:sz w:val="22"/>
          <w:szCs w:val="22"/>
          <w:lang w:val="en"/>
        </w:rPr>
        <w:t xml:space="preserve">Stephanie </w:t>
      </w:r>
      <w:proofErr w:type="spellStart"/>
      <w:r w:rsidR="00A12034" w:rsidRPr="00A56640">
        <w:rPr>
          <w:sz w:val="22"/>
          <w:szCs w:val="22"/>
          <w:lang w:val="en"/>
        </w:rPr>
        <w:t>Opperman</w:t>
      </w:r>
      <w:proofErr w:type="spellEnd"/>
      <w:r w:rsidR="00A12034" w:rsidRPr="00A56640">
        <w:rPr>
          <w:sz w:val="22"/>
          <w:szCs w:val="22"/>
          <w:lang w:val="en"/>
        </w:rPr>
        <w:t>,</w:t>
      </w:r>
      <w:r w:rsidR="00A12034" w:rsidRPr="00A12034">
        <w:rPr>
          <w:sz w:val="22"/>
          <w:szCs w:val="22"/>
          <w:lang w:val="en"/>
        </w:rPr>
        <w:t xml:space="preserve"> </w:t>
      </w:r>
      <w:r w:rsidR="00A12034" w:rsidRPr="00A56640">
        <w:rPr>
          <w:sz w:val="22"/>
          <w:szCs w:val="22"/>
          <w:lang w:val="en"/>
        </w:rPr>
        <w:t>James J. Wincheste</w:t>
      </w:r>
      <w:r w:rsidR="00A12034">
        <w:rPr>
          <w:sz w:val="22"/>
          <w:szCs w:val="22"/>
          <w:lang w:val="en"/>
        </w:rPr>
        <w:t xml:space="preserve">r, </w:t>
      </w:r>
      <w:r w:rsidR="00D50369">
        <w:rPr>
          <w:sz w:val="22"/>
          <w:szCs w:val="22"/>
          <w:lang w:val="en"/>
        </w:rPr>
        <w:t>J.F. Yao</w:t>
      </w:r>
      <w:r w:rsidR="00BD1084" w:rsidRPr="00A56640">
        <w:rPr>
          <w:sz w:val="22"/>
          <w:szCs w:val="22"/>
        </w:rPr>
        <w:t>.</w:t>
      </w:r>
    </w:p>
    <w:p w:rsidR="00844B84" w:rsidRPr="00157C8D" w:rsidRDefault="00844B84" w:rsidP="00CD3D31">
      <w:pPr>
        <w:pStyle w:val="NormalWeb"/>
        <w:spacing w:before="0" w:beforeAutospacing="0" w:after="0" w:afterAutospacing="0" w:line="240" w:lineRule="atLeast"/>
        <w:ind w:left="1440" w:hanging="1440"/>
        <w:jc w:val="both"/>
        <w:rPr>
          <w:sz w:val="20"/>
          <w:szCs w:val="20"/>
          <w:lang w:val="en"/>
        </w:rPr>
      </w:pPr>
      <w:r w:rsidRPr="00157C8D">
        <w:rPr>
          <w:b/>
          <w:smallCaps/>
          <w:sz w:val="22"/>
          <w:szCs w:val="22"/>
          <w:u w:val="single"/>
          <w:lang w:val="en"/>
        </w:rPr>
        <w:t xml:space="preserve">Guests </w:t>
      </w:r>
      <w:r w:rsidRPr="00157C8D">
        <w:rPr>
          <w:b/>
          <w:smallCaps/>
          <w:sz w:val="20"/>
          <w:szCs w:val="20"/>
          <w:u w:val="single"/>
          <w:lang w:val="en"/>
        </w:rPr>
        <w:t>(</w:t>
      </w:r>
      <w:r w:rsidR="00E96052" w:rsidRPr="00157C8D">
        <w:rPr>
          <w:b/>
          <w:smallCaps/>
          <w:sz w:val="20"/>
          <w:szCs w:val="20"/>
          <w:u w:val="single"/>
          <w:lang w:val="en"/>
        </w:rPr>
        <w:t>1</w:t>
      </w:r>
      <w:r w:rsidR="005220BA">
        <w:rPr>
          <w:b/>
          <w:smallCaps/>
          <w:sz w:val="20"/>
          <w:szCs w:val="20"/>
          <w:u w:val="single"/>
          <w:lang w:val="en"/>
        </w:rPr>
        <w:t>3</w:t>
      </w:r>
      <w:r w:rsidRPr="00157C8D">
        <w:rPr>
          <w:b/>
          <w:smallCaps/>
          <w:sz w:val="20"/>
          <w:szCs w:val="20"/>
          <w:u w:val="single"/>
          <w:lang w:val="en"/>
        </w:rPr>
        <w:t>)</w:t>
      </w:r>
      <w:r w:rsidR="003C760C" w:rsidRPr="00157C8D">
        <w:rPr>
          <w:b/>
          <w:smallCaps/>
          <w:sz w:val="20"/>
          <w:szCs w:val="20"/>
          <w:lang w:val="en"/>
        </w:rPr>
        <w:tab/>
      </w:r>
    </w:p>
    <w:bookmarkStart w:id="0" w:name="_MON_1467626209"/>
    <w:bookmarkEnd w:id="0"/>
    <w:p w:rsidR="00BA2094" w:rsidRPr="0040759A" w:rsidRDefault="00D049F3" w:rsidP="00844B84">
      <w:pPr>
        <w:pStyle w:val="NormalWeb"/>
        <w:spacing w:before="0" w:beforeAutospacing="0" w:after="0" w:afterAutospacing="0" w:line="240" w:lineRule="atLeast"/>
        <w:ind w:left="540" w:hanging="4"/>
        <w:jc w:val="both"/>
        <w:rPr>
          <w:sz w:val="16"/>
          <w:szCs w:val="16"/>
          <w:lang w:val="en"/>
        </w:rPr>
      </w:pPr>
      <w:r w:rsidRPr="0040759A">
        <w:rPr>
          <w:color w:val="FF0000"/>
          <w:sz w:val="22"/>
          <w:szCs w:val="22"/>
          <w:lang w:val="en"/>
        </w:rPr>
        <w:object w:dxaOrig="10366" w:dyaOrig="10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499.5pt" o:ole="">
            <v:imagedata r:id="rId8" o:title=""/>
          </v:shape>
          <o:OLEObject Type="Embed" ProgID="Excel.Sheet.12" ShapeID="_x0000_i1025" DrawAspect="Content" ObjectID="_1566785619" r:id="rId9"/>
        </w:object>
      </w:r>
    </w:p>
    <w:p w:rsidR="00512BF5" w:rsidRDefault="00512BF5" w:rsidP="00512BF5">
      <w:pPr>
        <w:spacing w:before="240" w:line="240" w:lineRule="atLeast"/>
        <w:jc w:val="both"/>
        <w:rPr>
          <w:lang w:val="en"/>
        </w:rPr>
      </w:pPr>
      <w:r w:rsidRPr="00E9297A">
        <w:rPr>
          <w:b/>
          <w:smallCaps/>
          <w:u w:val="single"/>
        </w:rPr>
        <w:lastRenderedPageBreak/>
        <w:t>Call to Order</w:t>
      </w:r>
      <w:r w:rsidRPr="00E9297A">
        <w:rPr>
          <w:bCs/>
        </w:rPr>
        <w:t xml:space="preserve">: </w:t>
      </w:r>
      <w:proofErr w:type="spellStart"/>
      <w:r w:rsidR="00F800E7">
        <w:rPr>
          <w:lang w:val="en"/>
        </w:rPr>
        <w:t>Chavonda</w:t>
      </w:r>
      <w:proofErr w:type="spellEnd"/>
      <w:r w:rsidR="00F800E7">
        <w:rPr>
          <w:lang w:val="en"/>
        </w:rPr>
        <w:t xml:space="preserve"> Mills</w:t>
      </w:r>
      <w:r w:rsidRPr="00E9297A">
        <w:rPr>
          <w:lang w:val="en"/>
        </w:rPr>
        <w:t>, Presiding Officer of the 201</w:t>
      </w:r>
      <w:r w:rsidR="00F800E7">
        <w:rPr>
          <w:lang w:val="en"/>
        </w:rPr>
        <w:t>6</w:t>
      </w:r>
      <w:r w:rsidRPr="00E9297A">
        <w:rPr>
          <w:lang w:val="en"/>
        </w:rPr>
        <w:t>-201</w:t>
      </w:r>
      <w:r w:rsidR="00F800E7">
        <w:rPr>
          <w:lang w:val="en"/>
        </w:rPr>
        <w:t>7</w:t>
      </w:r>
      <w:r w:rsidRPr="00E9297A">
        <w:rPr>
          <w:lang w:val="en"/>
        </w:rPr>
        <w:t xml:space="preserve"> University Senate,</w:t>
      </w:r>
      <w:r w:rsidR="008C2D64" w:rsidRPr="00E9297A">
        <w:rPr>
          <w:lang w:val="en"/>
        </w:rPr>
        <w:t xml:space="preserve"> called the meeting to order at </w:t>
      </w:r>
      <w:r w:rsidR="004603F4">
        <w:rPr>
          <w:lang w:val="en"/>
        </w:rPr>
        <w:t>2</w:t>
      </w:r>
      <w:r w:rsidR="002146F9">
        <w:rPr>
          <w:lang w:val="en"/>
        </w:rPr>
        <w:t>:</w:t>
      </w:r>
      <w:r w:rsidR="004603F4">
        <w:rPr>
          <w:lang w:val="en"/>
        </w:rPr>
        <w:t>0</w:t>
      </w:r>
      <w:r w:rsidR="008E636B">
        <w:rPr>
          <w:lang w:val="en"/>
        </w:rPr>
        <w:t>1</w:t>
      </w:r>
      <w:r w:rsidR="008A49F1" w:rsidRPr="00E9297A">
        <w:rPr>
          <w:lang w:val="en"/>
        </w:rPr>
        <w:t xml:space="preserve"> </w:t>
      </w:r>
      <w:r w:rsidR="00E80E02" w:rsidRPr="00E9297A">
        <w:rPr>
          <w:lang w:val="en"/>
        </w:rPr>
        <w:t>p.m</w:t>
      </w:r>
      <w:r w:rsidR="00705E76">
        <w:rPr>
          <w:lang w:val="en"/>
        </w:rPr>
        <w:t>.</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proofErr w:type="gramStart"/>
      <w:r w:rsidRPr="00A35E2E">
        <w:rPr>
          <w:rStyle w:val="xmsohyperlink"/>
          <w:b/>
          <w:i/>
          <w:iCs/>
        </w:rPr>
        <w:t>two-</w:t>
      </w:r>
      <w:proofErr w:type="gramEnd"/>
      <w:r w:rsidRPr="00A35E2E">
        <w:rPr>
          <w:rStyle w:val="xmsohyperlink"/>
          <w:b/>
          <w:i/>
          <w:iCs/>
        </w:rPr>
        <w:t>thirds vote required</w:t>
      </w:r>
    </w:p>
    <w:p w:rsidR="00A35E2E" w:rsidRPr="00A35E2E" w:rsidRDefault="00A35E2E" w:rsidP="008D2470">
      <w:pPr>
        <w:pStyle w:val="xmsonormal"/>
        <w:spacing w:before="0" w:beforeAutospacing="0" w:after="0" w:afterAutospacing="0"/>
        <w:jc w:val="both"/>
        <w:rPr>
          <w:rStyle w:val="xmsohyperlink"/>
          <w:i/>
        </w:rPr>
      </w:pPr>
      <w:r w:rsidRPr="00A35E2E">
        <w:rPr>
          <w:rStyle w:val="xmsohyperlink"/>
          <w:i/>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0B0FBD" w:rsidRPr="000B0FBD" w:rsidRDefault="000B0FBD" w:rsidP="000B0FBD">
      <w:pPr>
        <w:jc w:val="both"/>
        <w:rPr>
          <w:b/>
          <w:i/>
          <w:u w:val="single"/>
        </w:rPr>
      </w:pPr>
      <w:r w:rsidRPr="000B0FBD">
        <w:rPr>
          <w:b/>
          <w:i/>
          <w:u w:val="single"/>
        </w:rPr>
        <w:t>Changes in Existing Programs</w:t>
      </w:r>
    </w:p>
    <w:p w:rsidR="000B0FBD" w:rsidRPr="000B0FBD" w:rsidRDefault="000B0FBD" w:rsidP="00B9139B">
      <w:pPr>
        <w:pStyle w:val="ListParagraph"/>
        <w:numPr>
          <w:ilvl w:val="0"/>
          <w:numId w:val="11"/>
        </w:numPr>
        <w:jc w:val="both"/>
      </w:pPr>
      <w:r w:rsidRPr="000B0FBD">
        <w:rPr>
          <w:b/>
          <w:u w:val="single"/>
        </w:rPr>
        <w:t>BA in Political Science, Senior Capstone</w:t>
      </w:r>
      <w:r w:rsidRPr="000B0FBD">
        <w:t xml:space="preserve"> A modification was made to the Bachelor of Arts degree in Political Science. The senior capstone is a 3 hour requirement. The faculty requested the removal of the internship (POLS 4960 Internship and/or Cooperative) as a capstone option.</w:t>
      </w:r>
    </w:p>
    <w:p w:rsidR="000B0FBD" w:rsidRPr="000B0FBD" w:rsidRDefault="000B0FBD" w:rsidP="00B9139B">
      <w:pPr>
        <w:pStyle w:val="ListParagraph"/>
        <w:numPr>
          <w:ilvl w:val="0"/>
          <w:numId w:val="11"/>
        </w:numPr>
        <w:jc w:val="both"/>
      </w:pPr>
      <w:r w:rsidRPr="000B0FBD">
        <w:rPr>
          <w:b/>
          <w:u w:val="single"/>
        </w:rPr>
        <w:t>BA in English, Literature Concentration: Upper Division Course Requirements</w:t>
      </w:r>
      <w:r w:rsidRPr="000B0FBD">
        <w:t xml:space="preserve"> After a review of the upper-division curriculum, the undergraduate Literature Program found limitations with its major requirement categories, both in terms of student exposure to important areas of literary study and in terms of offering a range of courses for degree progress. A proposal was submitted and approved, effective </w:t>
      </w:r>
      <w:proofErr w:type="gramStart"/>
      <w:r w:rsidRPr="000B0FBD">
        <w:t>Fall</w:t>
      </w:r>
      <w:proofErr w:type="gramEnd"/>
      <w:r w:rsidRPr="000B0FBD">
        <w:t xml:space="preserve"> 2018, which exposes students to a better range of literary areas, including national and multicultural literatures, and also affords students a broader range of options for the degree.</w:t>
      </w:r>
    </w:p>
    <w:p w:rsidR="000B0FBD" w:rsidRPr="000B0FBD" w:rsidRDefault="000B0FBD" w:rsidP="00B9139B">
      <w:pPr>
        <w:pStyle w:val="ListParagraph"/>
        <w:numPr>
          <w:ilvl w:val="0"/>
          <w:numId w:val="11"/>
        </w:numPr>
        <w:jc w:val="both"/>
      </w:pPr>
      <w:r w:rsidRPr="000B0FBD">
        <w:rPr>
          <w:b/>
          <w:u w:val="single"/>
        </w:rPr>
        <w:t>BA in English, Creative Writing Concentration: Changes to the Three Courses</w:t>
      </w:r>
      <w:r w:rsidRPr="000B0FBD">
        <w:t xml:space="preserve"> </w:t>
      </w:r>
      <w:proofErr w:type="gramStart"/>
      <w:r w:rsidRPr="000B0FBD">
        <w:t>The</w:t>
      </w:r>
      <w:proofErr w:type="gramEnd"/>
      <w:r w:rsidRPr="000B0FBD">
        <w:t xml:space="preserve"> “Three Courses from the Following” Major Requirement of the BA in English, Creative Writing Concentration must be updated based upon the approval of the new and retitled undergraduate ENGL literature courses, effective Fall 2018.</w:t>
      </w:r>
    </w:p>
    <w:p w:rsidR="000B0FBD" w:rsidRPr="00342BA1" w:rsidRDefault="000B0FBD" w:rsidP="00B9139B">
      <w:pPr>
        <w:pStyle w:val="ListParagraph"/>
        <w:numPr>
          <w:ilvl w:val="0"/>
          <w:numId w:val="11"/>
        </w:numPr>
        <w:jc w:val="both"/>
      </w:pPr>
      <w:r w:rsidRPr="000B0FBD">
        <w:rPr>
          <w:b/>
          <w:u w:val="single"/>
        </w:rPr>
        <w:t xml:space="preserve">Discontinuation of MBA </w:t>
      </w:r>
      <w:r w:rsidR="0054310E">
        <w:rPr>
          <w:b/>
          <w:u w:val="single"/>
        </w:rPr>
        <w:t>P</w:t>
      </w:r>
      <w:r w:rsidRPr="000B0FBD">
        <w:rPr>
          <w:b/>
          <w:u w:val="single"/>
        </w:rPr>
        <w:t xml:space="preserve">rogram </w:t>
      </w:r>
      <w:r w:rsidR="0054310E">
        <w:rPr>
          <w:b/>
          <w:u w:val="single"/>
        </w:rPr>
        <w:t>D</w:t>
      </w:r>
      <w:r w:rsidRPr="000B0FBD">
        <w:rPr>
          <w:b/>
          <w:u w:val="single"/>
        </w:rPr>
        <w:t>elivery at Robins Air Force Base (RAFB)</w:t>
      </w:r>
      <w:r w:rsidRPr="000B0FBD">
        <w:t xml:space="preserve"> The College of Business will no longer offer the MBA in a face-to-face mode at RAFB. This is a modification of location only; the College of Business will continue to offer the MBA degree. Effective Date: Fall 2017 – no new admits to the face-to-face MBA program at RAFB after fall 2017. Teach-out of currently enrolled and to-be-enrolled students is expected to take at least five semesters.</w:t>
      </w:r>
    </w:p>
    <w:p w:rsidR="000B0FBD" w:rsidRPr="000B0FBD" w:rsidRDefault="000B0FBD" w:rsidP="00B9139B">
      <w:pPr>
        <w:pStyle w:val="ListParagraph"/>
        <w:numPr>
          <w:ilvl w:val="0"/>
          <w:numId w:val="11"/>
        </w:numPr>
        <w:jc w:val="both"/>
      </w:pPr>
      <w:r w:rsidRPr="000B0FBD">
        <w:rPr>
          <w:b/>
          <w:u w:val="single"/>
        </w:rPr>
        <w:t>MMIS</w:t>
      </w:r>
      <w:r w:rsidRPr="0054310E">
        <w:t xml:space="preserve"> </w:t>
      </w:r>
      <w:r w:rsidRPr="000B0FBD">
        <w:t>Change the admission waiver policy (GMAT or GRE) from AACSB institution to AACSB and/or ABET institutions.</w:t>
      </w:r>
    </w:p>
    <w:p w:rsidR="000B0FBD" w:rsidRPr="000B0FBD" w:rsidRDefault="000B0FBD" w:rsidP="00B9139B">
      <w:pPr>
        <w:pStyle w:val="ListParagraph"/>
        <w:numPr>
          <w:ilvl w:val="0"/>
          <w:numId w:val="11"/>
        </w:numPr>
        <w:jc w:val="both"/>
      </w:pPr>
      <w:r w:rsidRPr="000B0FBD">
        <w:rPr>
          <w:b/>
          <w:u w:val="single"/>
        </w:rPr>
        <w:t>MSLCM</w:t>
      </w:r>
      <w:r w:rsidRPr="0054310E">
        <w:t xml:space="preserve"> </w:t>
      </w:r>
      <w:r w:rsidRPr="000B0FBD">
        <w:t xml:space="preserve">Change </w:t>
      </w:r>
      <w:r w:rsidR="0054310E" w:rsidRPr="000B0FBD">
        <w:t xml:space="preserve">the admission waiver </w:t>
      </w:r>
      <w:r w:rsidRPr="000B0FBD">
        <w:t>policy from 3.5 GPA and AACSB institution to 3.15 GPA and AACSB institution.</w:t>
      </w:r>
    </w:p>
    <w:p w:rsidR="000B0FBD" w:rsidRPr="000B0FBD" w:rsidRDefault="000B0FBD" w:rsidP="00B9139B">
      <w:pPr>
        <w:pStyle w:val="ListParagraph"/>
        <w:numPr>
          <w:ilvl w:val="0"/>
          <w:numId w:val="11"/>
        </w:numPr>
        <w:jc w:val="both"/>
      </w:pPr>
      <w:r w:rsidRPr="000B0FBD">
        <w:rPr>
          <w:b/>
          <w:u w:val="single"/>
        </w:rPr>
        <w:t>MBA</w:t>
      </w:r>
      <w:r w:rsidRPr="0054310E">
        <w:t xml:space="preserve"> </w:t>
      </w:r>
      <w:r w:rsidR="0054310E">
        <w:t>Create an</w:t>
      </w:r>
      <w:r w:rsidR="0054310E" w:rsidRPr="000B0FBD">
        <w:t xml:space="preserve"> admission waiver </w:t>
      </w:r>
      <w:r w:rsidR="0054310E">
        <w:t xml:space="preserve">policy </w:t>
      </w:r>
      <w:r w:rsidRPr="000B0FBD">
        <w:t>of 3.15 undergraduate GPA and AACSB institution.</w:t>
      </w:r>
    </w:p>
    <w:p w:rsidR="000B0FBD" w:rsidRPr="000B0FBD" w:rsidRDefault="000B0FBD" w:rsidP="000B0FBD">
      <w:pPr>
        <w:jc w:val="both"/>
        <w:rPr>
          <w:b/>
          <w:i/>
          <w:u w:val="single"/>
        </w:rPr>
      </w:pPr>
      <w:r w:rsidRPr="000B0FBD">
        <w:rPr>
          <w:b/>
          <w:i/>
          <w:u w:val="single"/>
        </w:rPr>
        <w:t>Change in Credit Hour Range</w:t>
      </w:r>
    </w:p>
    <w:p w:rsidR="000B0FBD" w:rsidRPr="000B0FBD" w:rsidRDefault="000B0FBD" w:rsidP="00B9139B">
      <w:pPr>
        <w:pStyle w:val="ListParagraph"/>
        <w:numPr>
          <w:ilvl w:val="0"/>
          <w:numId w:val="11"/>
        </w:numPr>
        <w:jc w:val="both"/>
      </w:pPr>
      <w:r w:rsidRPr="000B0FBD">
        <w:rPr>
          <w:b/>
          <w:u w:val="single"/>
        </w:rPr>
        <w:t>CHEM 2999</w:t>
      </w:r>
      <w:r w:rsidRPr="000B0FBD">
        <w:t xml:space="preserve"> </w:t>
      </w:r>
      <w:proofErr w:type="gramStart"/>
      <w:r w:rsidRPr="000B0FBD">
        <w:t>The</w:t>
      </w:r>
      <w:proofErr w:type="gramEnd"/>
      <w:r w:rsidRPr="000B0FBD">
        <w:t xml:space="preserve"> credit hour range was changed from 1-4 credit hours to 0-4 credit hours.</w:t>
      </w:r>
    </w:p>
    <w:p w:rsidR="000B0FBD" w:rsidRPr="000B0FBD" w:rsidRDefault="000B0FBD" w:rsidP="00B9139B">
      <w:pPr>
        <w:pStyle w:val="ListParagraph"/>
        <w:numPr>
          <w:ilvl w:val="0"/>
          <w:numId w:val="11"/>
        </w:numPr>
        <w:jc w:val="both"/>
      </w:pPr>
      <w:r w:rsidRPr="000B0FBD">
        <w:rPr>
          <w:b/>
          <w:u w:val="single"/>
        </w:rPr>
        <w:t>PHYS 2999</w:t>
      </w:r>
      <w:r w:rsidRPr="0054310E">
        <w:t xml:space="preserve"> </w:t>
      </w:r>
      <w:proofErr w:type="gramStart"/>
      <w:r w:rsidRPr="000B0FBD">
        <w:t>The</w:t>
      </w:r>
      <w:proofErr w:type="gramEnd"/>
      <w:r w:rsidRPr="000B0FBD">
        <w:t xml:space="preserve"> credit hour range was changed from 1-4 credit hours to 0-4 credit hours.</w:t>
      </w:r>
    </w:p>
    <w:p w:rsidR="000B0FBD" w:rsidRPr="000B0FBD" w:rsidRDefault="000B0FBD" w:rsidP="000B0FBD">
      <w:pPr>
        <w:jc w:val="both"/>
        <w:rPr>
          <w:b/>
          <w:i/>
          <w:u w:val="single"/>
        </w:rPr>
      </w:pPr>
      <w:r w:rsidRPr="000B0FBD">
        <w:rPr>
          <w:b/>
          <w:i/>
          <w:u w:val="single"/>
        </w:rPr>
        <w:t>Change in Catalog Description and Academic Profile</w:t>
      </w:r>
    </w:p>
    <w:p w:rsidR="000B0FBD" w:rsidRPr="000B0FBD" w:rsidRDefault="000B0FBD" w:rsidP="00B9139B">
      <w:pPr>
        <w:pStyle w:val="ListParagraph"/>
        <w:numPr>
          <w:ilvl w:val="0"/>
          <w:numId w:val="11"/>
        </w:numPr>
        <w:jc w:val="both"/>
      </w:pPr>
      <w:r w:rsidRPr="000B0FBD">
        <w:rPr>
          <w:b/>
          <w:u w:val="single"/>
        </w:rPr>
        <w:t>ENGL 4440</w:t>
      </w:r>
      <w:r w:rsidRPr="000B0FBD">
        <w:t xml:space="preserve"> In order to expose literature students to both modern and contemporary drama, the Literature Program of the Department of English &amp; Rhetoric has made the following changes:</w:t>
      </w:r>
    </w:p>
    <w:p w:rsidR="000B0FBD" w:rsidRPr="000B0FBD" w:rsidRDefault="000B0FBD" w:rsidP="00B9139B">
      <w:pPr>
        <w:pStyle w:val="ListParagraph"/>
        <w:numPr>
          <w:ilvl w:val="1"/>
          <w:numId w:val="12"/>
        </w:numPr>
        <w:jc w:val="both"/>
      </w:pPr>
      <w:r w:rsidRPr="000B0FBD">
        <w:t>catalog description of ENGL 4440 Modern Drama from “a study of selected modern plays in English” to “a study of selected modern and/or contemporary plays,” and</w:t>
      </w:r>
    </w:p>
    <w:p w:rsidR="000B0FBD" w:rsidRPr="000B0FBD" w:rsidRDefault="000B0FBD" w:rsidP="00B9139B">
      <w:pPr>
        <w:pStyle w:val="ListParagraph"/>
        <w:numPr>
          <w:ilvl w:val="1"/>
          <w:numId w:val="12"/>
        </w:numPr>
        <w:jc w:val="both"/>
      </w:pPr>
      <w:r w:rsidRPr="000B0FBD">
        <w:t>The academic profile of the course such that whenever the phrase “modern drama” appears it is replaced with “modern and/or contemporary drama.”</w:t>
      </w:r>
    </w:p>
    <w:p w:rsidR="000B0FBD" w:rsidRPr="000B0FBD" w:rsidRDefault="000B0FBD" w:rsidP="00B9139B">
      <w:pPr>
        <w:pStyle w:val="ListParagraph"/>
        <w:numPr>
          <w:ilvl w:val="0"/>
          <w:numId w:val="11"/>
        </w:numPr>
        <w:jc w:val="both"/>
      </w:pPr>
      <w:r w:rsidRPr="000B0FBD">
        <w:rPr>
          <w:b/>
          <w:u w:val="single"/>
        </w:rPr>
        <w:t>ENGL 4446</w:t>
      </w:r>
      <w:r w:rsidRPr="000B0FBD">
        <w:t xml:space="preserve"> In order to expose literature students to both modern and contemporary poetry, the Literature Program of the Department of English &amp; Rhetoric has made the following changes:</w:t>
      </w:r>
    </w:p>
    <w:p w:rsidR="000B0FBD" w:rsidRPr="000B0FBD" w:rsidRDefault="000B0FBD" w:rsidP="00B9139B">
      <w:pPr>
        <w:pStyle w:val="ListParagraph"/>
        <w:numPr>
          <w:ilvl w:val="0"/>
          <w:numId w:val="13"/>
        </w:numPr>
        <w:jc w:val="both"/>
      </w:pPr>
      <w:r w:rsidRPr="000B0FBD">
        <w:lastRenderedPageBreak/>
        <w:t>the catalog description of ENGL 4446 Modern Poetry from “a study of selected modern poetry in English” to “a study of modern and/or contemporary poetry,” and</w:t>
      </w:r>
    </w:p>
    <w:p w:rsidR="000B0FBD" w:rsidRPr="000B0FBD" w:rsidRDefault="000B0FBD" w:rsidP="00B9139B">
      <w:pPr>
        <w:pStyle w:val="ListParagraph"/>
        <w:numPr>
          <w:ilvl w:val="0"/>
          <w:numId w:val="13"/>
        </w:numPr>
        <w:jc w:val="both"/>
      </w:pPr>
      <w:proofErr w:type="gramStart"/>
      <w:r w:rsidRPr="000B0FBD">
        <w:t>the</w:t>
      </w:r>
      <w:proofErr w:type="gramEnd"/>
      <w:r w:rsidRPr="000B0FBD">
        <w:t xml:space="preserve"> academic profile of the course such that whenever the phrase “modern poetry” appears, it is replaced with “modern and/or contemporary poetry.”</w:t>
      </w:r>
    </w:p>
    <w:p w:rsidR="000B0FBD" w:rsidRPr="000B0FBD" w:rsidRDefault="000B0FBD" w:rsidP="00B9139B">
      <w:pPr>
        <w:pStyle w:val="ListParagraph"/>
        <w:numPr>
          <w:ilvl w:val="0"/>
          <w:numId w:val="11"/>
        </w:numPr>
        <w:jc w:val="both"/>
      </w:pPr>
      <w:r w:rsidRPr="000B0FBD">
        <w:rPr>
          <w:b/>
          <w:u w:val="single"/>
        </w:rPr>
        <w:t>ENGL 4110/5110</w:t>
      </w:r>
      <w:r w:rsidRPr="000B0FBD">
        <w:t xml:space="preserve"> On March 10, 2010, after being approved by the Department of English &amp; Rhetoric and Chair Whitaker as well as the College of Arts &amp; Sciences Curriculum &amp; Instruction Committee and Dean Procter, Provost Jordan approved changing the academic profile of ENGL 4110 Literary Criticism and 5110 Literary Criticism to an in-depth study of one to three critical theories. However, the subsequent catalog description was not amended. The revised catalog description should read: “A focused study of one or two methodologies of literary criticism.”</w:t>
      </w:r>
    </w:p>
    <w:p w:rsidR="000B0FBD" w:rsidRPr="000B0FBD" w:rsidRDefault="000B0FBD" w:rsidP="000B0FBD">
      <w:pPr>
        <w:jc w:val="both"/>
        <w:rPr>
          <w:b/>
          <w:i/>
          <w:u w:val="single"/>
        </w:rPr>
      </w:pPr>
      <w:r w:rsidRPr="000B0FBD">
        <w:rPr>
          <w:b/>
          <w:i/>
          <w:u w:val="single"/>
        </w:rPr>
        <w:t>Course Name Change</w:t>
      </w:r>
    </w:p>
    <w:p w:rsidR="000B0FBD" w:rsidRPr="000B0FBD" w:rsidRDefault="000B0FBD" w:rsidP="00B9139B">
      <w:pPr>
        <w:pStyle w:val="ListParagraph"/>
        <w:numPr>
          <w:ilvl w:val="0"/>
          <w:numId w:val="11"/>
        </w:numPr>
        <w:jc w:val="both"/>
      </w:pPr>
      <w:r w:rsidRPr="000B0FBD">
        <w:rPr>
          <w:b/>
          <w:u w:val="single"/>
        </w:rPr>
        <w:t>ENGL 4555</w:t>
      </w:r>
      <w:r w:rsidRPr="000B0FBD">
        <w:t xml:space="preserve"> The Literature Program of the Department of English &amp; Rhetoric has changed the title of ENGL 4555 American Literature 1865 to 1920 to ENGL 4555 American Realism.</w:t>
      </w:r>
    </w:p>
    <w:p w:rsidR="000B0FBD" w:rsidRPr="000B0FBD" w:rsidRDefault="000B0FBD" w:rsidP="000B0FBD">
      <w:pPr>
        <w:jc w:val="both"/>
        <w:rPr>
          <w:b/>
          <w:i/>
          <w:u w:val="single"/>
        </w:rPr>
      </w:pPr>
      <w:r w:rsidRPr="000B0FBD">
        <w:rPr>
          <w:b/>
          <w:i/>
          <w:u w:val="single"/>
        </w:rPr>
        <w:t>New Courses</w:t>
      </w:r>
    </w:p>
    <w:p w:rsidR="000B0FBD" w:rsidRPr="000B0FBD" w:rsidRDefault="000B0FBD" w:rsidP="00B9139B">
      <w:pPr>
        <w:pStyle w:val="ListParagraph"/>
        <w:numPr>
          <w:ilvl w:val="0"/>
          <w:numId w:val="11"/>
        </w:numPr>
        <w:jc w:val="both"/>
      </w:pPr>
      <w:r w:rsidRPr="000B0FBD">
        <w:rPr>
          <w:b/>
          <w:u w:val="single"/>
        </w:rPr>
        <w:t>BIOL 3810</w:t>
      </w:r>
      <w:r w:rsidRPr="000B0FBD">
        <w:t xml:space="preserve"> </w:t>
      </w:r>
      <w:proofErr w:type="gramStart"/>
      <w:r w:rsidRPr="000B0FBD">
        <w:t>This</w:t>
      </w:r>
      <w:proofErr w:type="gramEnd"/>
      <w:r w:rsidRPr="000B0FBD">
        <w:t xml:space="preserve"> course provides an overview to botanical concepts including the biology of the plant cell, energetics (photosynthesis and respiration), plant structure and development, physiology (growth and development, nutrition, water relations), along with a consideration of ecology, systematics, and evolution.</w:t>
      </w:r>
    </w:p>
    <w:p w:rsidR="000B0FBD" w:rsidRPr="000B0FBD" w:rsidRDefault="000B0FBD" w:rsidP="00B9139B">
      <w:pPr>
        <w:pStyle w:val="ListParagraph"/>
        <w:numPr>
          <w:ilvl w:val="0"/>
          <w:numId w:val="11"/>
        </w:numPr>
        <w:jc w:val="both"/>
      </w:pPr>
      <w:r w:rsidRPr="000B0FBD">
        <w:rPr>
          <w:b/>
          <w:u w:val="single"/>
        </w:rPr>
        <w:t>ENGL 4224</w:t>
      </w:r>
      <w:r w:rsidRPr="000B0FBD">
        <w:t xml:space="preserve"> </w:t>
      </w:r>
      <w:proofErr w:type="gramStart"/>
      <w:r w:rsidRPr="000B0FBD">
        <w:t>A</w:t>
      </w:r>
      <w:proofErr w:type="gramEnd"/>
      <w:r w:rsidRPr="000B0FBD">
        <w:t xml:space="preserve"> study of selected works of poetry and prose from the Renaissance period in England, continental Europe, and explorations of the Americas.</w:t>
      </w:r>
    </w:p>
    <w:p w:rsidR="000B0FBD" w:rsidRPr="000B0FBD" w:rsidRDefault="000B0FBD" w:rsidP="00B9139B">
      <w:pPr>
        <w:pStyle w:val="ListParagraph"/>
        <w:numPr>
          <w:ilvl w:val="0"/>
          <w:numId w:val="11"/>
        </w:numPr>
        <w:jc w:val="both"/>
      </w:pPr>
      <w:r w:rsidRPr="000B0FBD">
        <w:rPr>
          <w:b/>
          <w:u w:val="single"/>
        </w:rPr>
        <w:t>ENGL 4229</w:t>
      </w:r>
      <w:r w:rsidRPr="000B0FBD">
        <w:t xml:space="preserve"> </w:t>
      </w:r>
      <w:proofErr w:type="gramStart"/>
      <w:r w:rsidRPr="000B0FBD">
        <w:t>A</w:t>
      </w:r>
      <w:proofErr w:type="gramEnd"/>
      <w:r w:rsidRPr="000B0FBD">
        <w:t xml:space="preserve"> study of dramatic literature from the Elizabethan and Jacobean periods in England.</w:t>
      </w:r>
    </w:p>
    <w:p w:rsidR="000B0FBD" w:rsidRPr="000B0FBD" w:rsidRDefault="000B0FBD" w:rsidP="00B9139B">
      <w:pPr>
        <w:pStyle w:val="ListParagraph"/>
        <w:numPr>
          <w:ilvl w:val="0"/>
          <w:numId w:val="11"/>
        </w:numPr>
        <w:jc w:val="both"/>
      </w:pPr>
      <w:r w:rsidRPr="000B0FBD">
        <w:rPr>
          <w:b/>
          <w:u w:val="single"/>
        </w:rPr>
        <w:t>ENGL 4450</w:t>
      </w:r>
      <w:r w:rsidRPr="000B0FBD">
        <w:t xml:space="preserve"> </w:t>
      </w:r>
      <w:proofErr w:type="gramStart"/>
      <w:r w:rsidRPr="000B0FBD">
        <w:t>A</w:t>
      </w:r>
      <w:proofErr w:type="gramEnd"/>
      <w:r w:rsidRPr="000B0FBD">
        <w:t xml:space="preserve"> study of literature and film by and about women from a global perspective and from perspectives of women’s and gender studies.</w:t>
      </w:r>
    </w:p>
    <w:p w:rsidR="000B0FBD" w:rsidRPr="000B0FBD" w:rsidRDefault="000B0FBD" w:rsidP="00B9139B">
      <w:pPr>
        <w:pStyle w:val="ListParagraph"/>
        <w:numPr>
          <w:ilvl w:val="0"/>
          <w:numId w:val="11"/>
        </w:numPr>
        <w:jc w:val="both"/>
      </w:pPr>
      <w:r w:rsidRPr="000B0FBD">
        <w:rPr>
          <w:b/>
          <w:u w:val="single"/>
        </w:rPr>
        <w:t>ENGL 4540</w:t>
      </w:r>
      <w:r w:rsidRPr="000B0FBD">
        <w:t xml:space="preserve"> A study of selected American literature from 1800-1865.</w:t>
      </w:r>
    </w:p>
    <w:p w:rsidR="000B0FBD" w:rsidRPr="000B0FBD" w:rsidRDefault="000B0FBD" w:rsidP="00B9139B">
      <w:pPr>
        <w:pStyle w:val="ListParagraph"/>
        <w:numPr>
          <w:ilvl w:val="0"/>
          <w:numId w:val="11"/>
        </w:numPr>
        <w:jc w:val="both"/>
      </w:pPr>
      <w:r w:rsidRPr="000B0FBD">
        <w:rPr>
          <w:b/>
          <w:u w:val="single"/>
        </w:rPr>
        <w:t>ENGL 4660</w:t>
      </w:r>
      <w:r w:rsidRPr="000B0FBD">
        <w:t xml:space="preserve"> </w:t>
      </w:r>
      <w:proofErr w:type="gramStart"/>
      <w:r w:rsidRPr="000B0FBD">
        <w:t>A</w:t>
      </w:r>
      <w:proofErr w:type="gramEnd"/>
      <w:r w:rsidRPr="000B0FBD">
        <w:t xml:space="preserve"> study of early twentieth-century American literature</w:t>
      </w:r>
      <w:r w:rsidR="0054310E">
        <w:t>.</w:t>
      </w:r>
    </w:p>
    <w:p w:rsidR="000B0FBD" w:rsidRPr="000B0FBD" w:rsidRDefault="000B0FBD" w:rsidP="00B9139B">
      <w:pPr>
        <w:pStyle w:val="ListParagraph"/>
        <w:numPr>
          <w:ilvl w:val="0"/>
          <w:numId w:val="11"/>
        </w:numPr>
        <w:jc w:val="both"/>
      </w:pPr>
      <w:r w:rsidRPr="000B0FBD">
        <w:rPr>
          <w:b/>
          <w:u w:val="single"/>
        </w:rPr>
        <w:t>ENGL 4675</w:t>
      </w:r>
      <w:r w:rsidRPr="000B0FBD">
        <w:t xml:space="preserve"> </w:t>
      </w:r>
      <w:proofErr w:type="gramStart"/>
      <w:r w:rsidRPr="000B0FBD">
        <w:t>A</w:t>
      </w:r>
      <w:proofErr w:type="gramEnd"/>
      <w:r w:rsidRPr="000B0FBD">
        <w:t xml:space="preserve"> study of contemporary American literature.</w:t>
      </w:r>
    </w:p>
    <w:p w:rsidR="000B0FBD" w:rsidRPr="000B0FBD" w:rsidRDefault="000B0FBD" w:rsidP="00B9139B">
      <w:pPr>
        <w:pStyle w:val="ListParagraph"/>
        <w:numPr>
          <w:ilvl w:val="0"/>
          <w:numId w:val="11"/>
        </w:numPr>
        <w:jc w:val="both"/>
      </w:pPr>
      <w:r w:rsidRPr="000B0FBD">
        <w:rPr>
          <w:b/>
          <w:u w:val="single"/>
        </w:rPr>
        <w:t>ENGL 4775</w:t>
      </w:r>
      <w:r w:rsidRPr="000B0FBD">
        <w:t xml:space="preserve"> </w:t>
      </w:r>
      <w:proofErr w:type="gramStart"/>
      <w:r w:rsidRPr="000B0FBD">
        <w:t>A</w:t>
      </w:r>
      <w:proofErr w:type="gramEnd"/>
      <w:r w:rsidRPr="000B0FBD">
        <w:t xml:space="preserve"> study of the interconnections between folklore and literature and how they influence each other, from a global perspective.</w:t>
      </w:r>
    </w:p>
    <w:p w:rsidR="000B0FBD" w:rsidRPr="000B0FBD" w:rsidRDefault="000B0FBD" w:rsidP="00B9139B">
      <w:pPr>
        <w:pStyle w:val="ListParagraph"/>
        <w:numPr>
          <w:ilvl w:val="0"/>
          <w:numId w:val="11"/>
        </w:numPr>
        <w:jc w:val="both"/>
      </w:pPr>
      <w:r w:rsidRPr="000B0FBD">
        <w:rPr>
          <w:b/>
          <w:u w:val="single"/>
        </w:rPr>
        <w:t>ENGL 4810</w:t>
      </w:r>
      <w:r w:rsidRPr="000B0FBD">
        <w:t xml:space="preserve"> </w:t>
      </w:r>
      <w:proofErr w:type="gramStart"/>
      <w:r w:rsidRPr="000B0FBD">
        <w:t>A</w:t>
      </w:r>
      <w:proofErr w:type="gramEnd"/>
      <w:r w:rsidRPr="000B0FBD">
        <w:t xml:space="preserve"> study of film and film theory.</w:t>
      </w:r>
    </w:p>
    <w:p w:rsidR="000B0FBD" w:rsidRPr="000B0FBD" w:rsidRDefault="000B0FBD" w:rsidP="00B9139B">
      <w:pPr>
        <w:pStyle w:val="ListParagraph"/>
        <w:numPr>
          <w:ilvl w:val="0"/>
          <w:numId w:val="11"/>
        </w:numPr>
        <w:jc w:val="both"/>
      </w:pPr>
      <w:r w:rsidRPr="000B0FBD">
        <w:rPr>
          <w:b/>
          <w:u w:val="single"/>
        </w:rPr>
        <w:t>ENGL 4820</w:t>
      </w:r>
      <w:r w:rsidRPr="000B0FBD">
        <w:t xml:space="preserve"> </w:t>
      </w:r>
      <w:proofErr w:type="gramStart"/>
      <w:r w:rsidRPr="000B0FBD">
        <w:t>A</w:t>
      </w:r>
      <w:proofErr w:type="gramEnd"/>
      <w:r w:rsidRPr="000B0FBD">
        <w:t xml:space="preserve"> study of selected texts by Jane Austen in comparison with film adaptations of Austen’s work.</w:t>
      </w:r>
    </w:p>
    <w:p w:rsidR="000B0FBD" w:rsidRPr="000B0FBD" w:rsidRDefault="000B0FBD" w:rsidP="00B9139B">
      <w:pPr>
        <w:pStyle w:val="ListParagraph"/>
        <w:numPr>
          <w:ilvl w:val="0"/>
          <w:numId w:val="11"/>
        </w:numPr>
        <w:jc w:val="both"/>
      </w:pPr>
      <w:r w:rsidRPr="000B0FBD">
        <w:rPr>
          <w:b/>
          <w:u w:val="single"/>
        </w:rPr>
        <w:t>ENGL 4910</w:t>
      </w:r>
      <w:r w:rsidRPr="000B0FBD">
        <w:t xml:space="preserve"> Special studies in topics in American literature. This course is repeatable for credit.</w:t>
      </w:r>
    </w:p>
    <w:p w:rsidR="000B0FBD" w:rsidRPr="000B0FBD" w:rsidRDefault="000B0FBD" w:rsidP="00B9139B">
      <w:pPr>
        <w:pStyle w:val="ListParagraph"/>
        <w:numPr>
          <w:ilvl w:val="0"/>
          <w:numId w:val="11"/>
        </w:numPr>
        <w:jc w:val="both"/>
      </w:pPr>
      <w:r w:rsidRPr="000B0FBD">
        <w:rPr>
          <w:b/>
          <w:u w:val="single"/>
        </w:rPr>
        <w:t>ENGL 4915</w:t>
      </w:r>
      <w:r w:rsidRPr="000B0FBD">
        <w:t xml:space="preserve"> Special studies in topics in British literature. This course is repeatable for credit.</w:t>
      </w:r>
    </w:p>
    <w:p w:rsidR="000B0FBD" w:rsidRPr="000B0FBD" w:rsidRDefault="000B0FBD" w:rsidP="00B9139B">
      <w:pPr>
        <w:pStyle w:val="ListParagraph"/>
        <w:numPr>
          <w:ilvl w:val="0"/>
          <w:numId w:val="11"/>
        </w:numPr>
        <w:jc w:val="both"/>
      </w:pPr>
      <w:r w:rsidRPr="000B0FBD">
        <w:rPr>
          <w:b/>
          <w:u w:val="single"/>
        </w:rPr>
        <w:t>ENGL 4920</w:t>
      </w:r>
      <w:r w:rsidRPr="000B0FBD">
        <w:t xml:space="preserve"> Special studies in topics in pre-1800 literature. This course is repeatable for credit.</w:t>
      </w:r>
    </w:p>
    <w:p w:rsidR="000B0FBD" w:rsidRPr="000B0FBD" w:rsidRDefault="000B0FBD" w:rsidP="00B9139B">
      <w:pPr>
        <w:pStyle w:val="ListParagraph"/>
        <w:numPr>
          <w:ilvl w:val="0"/>
          <w:numId w:val="11"/>
        </w:numPr>
        <w:jc w:val="both"/>
      </w:pPr>
      <w:r w:rsidRPr="000B0FBD">
        <w:rPr>
          <w:b/>
          <w:u w:val="single"/>
        </w:rPr>
        <w:t>ENGL 4925</w:t>
      </w:r>
      <w:r w:rsidRPr="000B0FBD">
        <w:t xml:space="preserve"> Special studies in topics in post-1800 literature. This course is repeatable for credit.</w:t>
      </w:r>
    </w:p>
    <w:p w:rsidR="000B0FBD" w:rsidRPr="000B0FBD" w:rsidRDefault="000B0FBD" w:rsidP="00B9139B">
      <w:pPr>
        <w:pStyle w:val="ListParagraph"/>
        <w:numPr>
          <w:ilvl w:val="0"/>
          <w:numId w:val="11"/>
        </w:numPr>
        <w:jc w:val="both"/>
      </w:pPr>
      <w:r w:rsidRPr="000B0FBD">
        <w:rPr>
          <w:b/>
          <w:u w:val="single"/>
        </w:rPr>
        <w:t>ENGL 4530</w:t>
      </w:r>
      <w:r w:rsidRPr="000B0FBD">
        <w:t xml:space="preserve"> </w:t>
      </w:r>
      <w:proofErr w:type="gramStart"/>
      <w:r w:rsidRPr="000B0FBD">
        <w:t>A</w:t>
      </w:r>
      <w:proofErr w:type="gramEnd"/>
      <w:r w:rsidRPr="000B0FBD">
        <w:t xml:space="preserve"> study of selected American literature before 1800.</w:t>
      </w:r>
    </w:p>
    <w:p w:rsidR="000B0FBD" w:rsidRDefault="000B0FBD" w:rsidP="00B9139B">
      <w:pPr>
        <w:pStyle w:val="ListParagraph"/>
        <w:numPr>
          <w:ilvl w:val="0"/>
          <w:numId w:val="11"/>
        </w:numPr>
        <w:jc w:val="both"/>
      </w:pPr>
      <w:r w:rsidRPr="000B0FBD">
        <w:rPr>
          <w:b/>
          <w:u w:val="single"/>
        </w:rPr>
        <w:t>THEA 1207</w:t>
      </w:r>
      <w:r w:rsidRPr="000B0FBD">
        <w:t xml:space="preserve"> The third of a three-course certificate program designed specifically to provide students with a basic and advanced level of on-set grip rigging skills, knowledge and experience with film industry standard organizational structure, professional equipment, and on-set procedures in grip rigging.</w:t>
      </w:r>
    </w:p>
    <w:p w:rsidR="000B0FBD" w:rsidRDefault="000B0FBD" w:rsidP="00B9139B">
      <w:pPr>
        <w:pStyle w:val="ListParagraph"/>
        <w:numPr>
          <w:ilvl w:val="0"/>
          <w:numId w:val="11"/>
        </w:numPr>
        <w:jc w:val="both"/>
      </w:pPr>
      <w:r w:rsidRPr="000B0FBD">
        <w:rPr>
          <w:b/>
          <w:u w:val="single"/>
        </w:rPr>
        <w:t>THEA 1307</w:t>
      </w:r>
      <w:r w:rsidRPr="000B0FBD">
        <w:t xml:space="preserve"> The third of a three-course certificate program designed specifically to provide students with a basic level of on-set film set construction skills, knowledge and experience with film industry standard organizational structure, professional equipment, and on-set</w:t>
      </w:r>
      <w:r>
        <w:t xml:space="preserve"> procedures in set construction.</w:t>
      </w:r>
    </w:p>
    <w:p w:rsidR="000B0FBD" w:rsidRPr="000B0FBD" w:rsidRDefault="000B0FBD" w:rsidP="000B0FBD">
      <w:pPr>
        <w:jc w:val="both"/>
        <w:rPr>
          <w:b/>
          <w:i/>
          <w:u w:val="single"/>
        </w:rPr>
      </w:pPr>
      <w:r w:rsidRPr="000B0FBD">
        <w:rPr>
          <w:b/>
          <w:i/>
          <w:u w:val="single"/>
        </w:rPr>
        <w:t>University Senate Housekeeping Matters</w:t>
      </w:r>
    </w:p>
    <w:p w:rsidR="000B0FBD" w:rsidRDefault="00BC1281" w:rsidP="00B9139B">
      <w:pPr>
        <w:pStyle w:val="ListParagraph"/>
        <w:numPr>
          <w:ilvl w:val="0"/>
          <w:numId w:val="11"/>
        </w:numPr>
        <w:jc w:val="both"/>
      </w:pPr>
      <w:r>
        <w:t xml:space="preserve">University </w:t>
      </w:r>
      <w:r w:rsidR="00E53943">
        <w:t>Senate Meeting Agenda (0</w:t>
      </w:r>
      <w:r w:rsidR="002947EB">
        <w:t>4</w:t>
      </w:r>
      <w:r w:rsidR="00E53943">
        <w:t>/</w:t>
      </w:r>
      <w:r w:rsidR="002947EB">
        <w:t>21</w:t>
      </w:r>
      <w:r w:rsidR="00093D80" w:rsidRPr="00093D80">
        <w:t>/</w:t>
      </w:r>
      <w:r w:rsidR="0008132C">
        <w:t>20</w:t>
      </w:r>
      <w:r w:rsidR="00093D80" w:rsidRPr="00093D80">
        <w:t>1</w:t>
      </w:r>
      <w:r w:rsidR="00E53943">
        <w:t>7</w:t>
      </w:r>
      <w:r w:rsidR="00093D80" w:rsidRPr="00093D80">
        <w:t>)</w:t>
      </w:r>
    </w:p>
    <w:p w:rsidR="00926FA4" w:rsidRPr="000B0FBD" w:rsidRDefault="00093D80" w:rsidP="00B9139B">
      <w:pPr>
        <w:pStyle w:val="ListParagraph"/>
        <w:numPr>
          <w:ilvl w:val="0"/>
          <w:numId w:val="11"/>
        </w:numPr>
        <w:jc w:val="both"/>
      </w:pPr>
      <w:r w:rsidRPr="00093D80">
        <w:t>University Senate Minutes (</w:t>
      </w:r>
      <w:r w:rsidR="009E34E3">
        <w:t>0</w:t>
      </w:r>
      <w:r w:rsidR="002947EB">
        <w:t>3</w:t>
      </w:r>
      <w:r w:rsidR="00E53943" w:rsidRPr="00093D80">
        <w:t>/</w:t>
      </w:r>
      <w:r w:rsidR="00865EAD">
        <w:t>17</w:t>
      </w:r>
      <w:r w:rsidR="00E53943" w:rsidRPr="00093D80">
        <w:t>/</w:t>
      </w:r>
      <w:r w:rsidR="0008132C">
        <w:t>20</w:t>
      </w:r>
      <w:r w:rsidR="00E53943" w:rsidRPr="00093D80">
        <w:t>1</w:t>
      </w:r>
      <w:r w:rsidR="009E34E3">
        <w:t>7</w:t>
      </w:r>
      <w:r w:rsidRPr="00093D80">
        <w:t>)</w:t>
      </w:r>
    </w:p>
    <w:p w:rsidR="00B729F5" w:rsidRPr="00B729F5" w:rsidRDefault="00B729F5" w:rsidP="0008132C">
      <w:pPr>
        <w:spacing w:before="240" w:line="240" w:lineRule="atLeast"/>
        <w:jc w:val="both"/>
        <w:rPr>
          <w:lang w:val="en"/>
        </w:rPr>
      </w:pPr>
      <w:r w:rsidRPr="00E9297A">
        <w:rPr>
          <w:lang w:val="en"/>
        </w:rPr>
        <w:t xml:space="preserve">A </w:t>
      </w:r>
      <w:r w:rsidRPr="008A4EF7">
        <w:rPr>
          <w:b/>
          <w:smallCaps/>
          <w:u w:val="single"/>
          <w:lang w:val="en"/>
        </w:rPr>
        <w:t>motion</w:t>
      </w:r>
      <w:r w:rsidRPr="00E9297A">
        <w:rPr>
          <w:lang w:val="en"/>
        </w:rPr>
        <w:t xml:space="preserve"> </w:t>
      </w:r>
      <w:r w:rsidRPr="008A4EF7">
        <w:rPr>
          <w:i/>
          <w:lang w:val="en"/>
        </w:rPr>
        <w:t>to a</w:t>
      </w:r>
      <w:r>
        <w:rPr>
          <w:i/>
          <w:lang w:val="en"/>
        </w:rPr>
        <w:t>dopt</w:t>
      </w:r>
      <w:r w:rsidRPr="008A4EF7">
        <w:rPr>
          <w:i/>
          <w:lang w:val="en"/>
        </w:rPr>
        <w:t xml:space="preserve"> the </w:t>
      </w:r>
      <w:r>
        <w:rPr>
          <w:i/>
          <w:lang w:val="en"/>
        </w:rPr>
        <w:t xml:space="preserve">consent </w:t>
      </w:r>
      <w:r w:rsidRPr="008A4EF7">
        <w:rPr>
          <w:i/>
          <w:lang w:val="en"/>
        </w:rPr>
        <w:t>agenda</w:t>
      </w:r>
      <w:r w:rsidRPr="00E9297A">
        <w:rPr>
          <w:lang w:val="en"/>
        </w:rPr>
        <w:t xml:space="preserve"> was made</w:t>
      </w:r>
      <w:r w:rsidR="003D3464">
        <w:rPr>
          <w:lang w:val="en"/>
        </w:rPr>
        <w:t>,</w:t>
      </w:r>
      <w:r w:rsidRPr="00E9297A">
        <w:rPr>
          <w:lang w:val="en"/>
        </w:rPr>
        <w:t xml:space="preserve"> seconded</w:t>
      </w:r>
      <w:r w:rsidR="0013077C">
        <w:rPr>
          <w:lang w:val="en"/>
        </w:rPr>
        <w:t xml:space="preserve"> and adopted with no proposed extractions and no further discussion</w:t>
      </w:r>
      <w:r w:rsidR="00713657">
        <w:rPr>
          <w:lang w:val="en"/>
        </w:rPr>
        <w:t xml:space="preserve"> with no </w:t>
      </w:r>
      <w:r w:rsidR="00310200">
        <w:rPr>
          <w:lang w:val="en"/>
        </w:rPr>
        <w:t>dissenting voice</w:t>
      </w:r>
      <w:r w:rsidR="0013077C">
        <w:rPr>
          <w:lang w:val="en"/>
        </w:rPr>
        <w:t>.</w:t>
      </w:r>
    </w:p>
    <w:p w:rsidR="004B7E68" w:rsidRDefault="00EC551F" w:rsidP="005621AE">
      <w:pPr>
        <w:spacing w:before="240" w:line="240" w:lineRule="atLeast"/>
        <w:jc w:val="both"/>
        <w:rPr>
          <w:lang w:val="en"/>
        </w:rPr>
      </w:pPr>
      <w:r w:rsidRPr="00E9297A">
        <w:rPr>
          <w:b/>
          <w:smallCaps/>
          <w:u w:val="single"/>
          <w:lang w:val="en"/>
        </w:rPr>
        <w:lastRenderedPageBreak/>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36345F">
        <w:rPr>
          <w:lang w:val="en"/>
        </w:rPr>
        <w:t>31</w:t>
      </w:r>
      <w:r w:rsidR="00C54810">
        <w:rPr>
          <w:lang w:val="en"/>
        </w:rPr>
        <w:t xml:space="preserve"> of the consent agenda</w:t>
      </w:r>
      <w:r w:rsidR="00CC0882" w:rsidRPr="00E9297A">
        <w:rPr>
          <w:lang w:val="en"/>
        </w:rPr>
        <w:t>.</w:t>
      </w:r>
    </w:p>
    <w:p w:rsidR="00347E37" w:rsidRPr="00E9297A" w:rsidRDefault="00A33625" w:rsidP="00C54810">
      <w:pPr>
        <w:spacing w:before="240" w:line="240" w:lineRule="atLeast"/>
        <w:jc w:val="both"/>
        <w:rPr>
          <w:lang w:val="en"/>
        </w:rPr>
      </w:pPr>
      <w:r w:rsidRPr="00E9297A">
        <w:rPr>
          <w:b/>
          <w:smallCaps/>
          <w:u w:val="single"/>
          <w:lang w:val="en"/>
        </w:rPr>
        <w:t>Minutes</w:t>
      </w:r>
      <w:r w:rsidRPr="00E9297A">
        <w:rPr>
          <w:lang w:val="en"/>
        </w:rPr>
        <w:t xml:space="preserve">: </w:t>
      </w:r>
      <w:r w:rsidR="00C54810" w:rsidRPr="00E9297A">
        <w:rPr>
          <w:lang w:val="en"/>
        </w:rPr>
        <w:t xml:space="preserve">The </w:t>
      </w:r>
      <w:r w:rsidR="00C54810">
        <w:rPr>
          <w:lang w:val="en"/>
        </w:rPr>
        <w:t xml:space="preserve">minutes </w:t>
      </w:r>
      <w:r w:rsidR="0008132C">
        <w:rPr>
          <w:lang w:val="en"/>
        </w:rPr>
        <w:t xml:space="preserve">of the </w:t>
      </w:r>
      <w:r w:rsidR="00F73062">
        <w:rPr>
          <w:lang w:val="en"/>
        </w:rPr>
        <w:t xml:space="preserve">17 </w:t>
      </w:r>
      <w:r w:rsidR="00784387">
        <w:rPr>
          <w:lang w:val="en"/>
        </w:rPr>
        <w:t>Mar</w:t>
      </w:r>
      <w:r w:rsidR="00440B48">
        <w:rPr>
          <w:lang w:val="en"/>
        </w:rPr>
        <w:t xml:space="preserve"> 2017</w:t>
      </w:r>
      <w:r w:rsidR="00096B46">
        <w:rPr>
          <w:lang w:val="en"/>
        </w:rPr>
        <w:t xml:space="preserve"> </w:t>
      </w:r>
      <w:proofErr w:type="gramStart"/>
      <w:r w:rsidR="00096B46">
        <w:rPr>
          <w:lang w:val="en"/>
        </w:rPr>
        <w:t>university</w:t>
      </w:r>
      <w:proofErr w:type="gramEnd"/>
      <w:r w:rsidR="00096B46">
        <w:rPr>
          <w:lang w:val="en"/>
        </w:rPr>
        <w:t xml:space="preserve"> senate meeting</w:t>
      </w:r>
      <w:r w:rsidR="00C54810">
        <w:rPr>
          <w:lang w:val="en"/>
        </w:rPr>
        <w:t xml:space="preserve"> </w:t>
      </w:r>
      <w:r w:rsidR="00C54810" w:rsidRPr="00E9297A">
        <w:rPr>
          <w:lang w:val="en"/>
        </w:rPr>
        <w:t>w</w:t>
      </w:r>
      <w:r w:rsidR="00C54810">
        <w:rPr>
          <w:lang w:val="en"/>
        </w:rPr>
        <w:t>ere</w:t>
      </w:r>
      <w:r w:rsidR="00C54810" w:rsidRPr="00E9297A">
        <w:rPr>
          <w:lang w:val="en"/>
        </w:rPr>
        <w:t xml:space="preserve"> </w:t>
      </w:r>
      <w:r w:rsidR="00C54810" w:rsidRPr="00096B46">
        <w:rPr>
          <w:i/>
          <w:lang w:val="en"/>
        </w:rPr>
        <w:t xml:space="preserve">approved as circulated </w:t>
      </w:r>
      <w:r w:rsidR="00C54810">
        <w:rPr>
          <w:lang w:val="en"/>
        </w:rPr>
        <w:t>as</w:t>
      </w:r>
      <w:r w:rsidR="007570FB">
        <w:rPr>
          <w:lang w:val="en"/>
        </w:rPr>
        <w:t xml:space="preserve"> item </w:t>
      </w:r>
      <w:r w:rsidR="0036345F">
        <w:rPr>
          <w:lang w:val="en"/>
        </w:rPr>
        <w:t>32</w:t>
      </w:r>
      <w:r w:rsidR="00C54810">
        <w:rPr>
          <w:lang w:val="en"/>
        </w:rPr>
        <w:t xml:space="preserve"> of the consent agenda.</w:t>
      </w:r>
    </w:p>
    <w:p w:rsidR="008E636B" w:rsidRDefault="00A25430" w:rsidP="00E0545E">
      <w:pPr>
        <w:spacing w:before="240" w:line="240" w:lineRule="atLeast"/>
        <w:jc w:val="both"/>
        <w:rPr>
          <w:lang w:val="en"/>
        </w:rPr>
      </w:pPr>
      <w:r w:rsidRPr="0040759A">
        <w:rPr>
          <w:b/>
          <w:bCs/>
          <w:smallCaps/>
          <w:u w:val="single"/>
          <w:lang w:val="en"/>
        </w:rPr>
        <w:t>President’s Report</w:t>
      </w:r>
      <w:r w:rsidR="00247DC7">
        <w:rPr>
          <w:lang w:val="en"/>
        </w:rPr>
        <w:t xml:space="preserve"> </w:t>
      </w:r>
      <w:r w:rsidR="00FA0B83" w:rsidRPr="00CB4866">
        <w:rPr>
          <w:lang w:val="en"/>
        </w:rPr>
        <w:t xml:space="preserve">– </w:t>
      </w:r>
      <w:r w:rsidR="00247DC7" w:rsidRPr="00CB4866">
        <w:rPr>
          <w:lang w:val="en"/>
        </w:rPr>
        <w:t xml:space="preserve">President </w:t>
      </w:r>
      <w:r w:rsidR="001F7CBA" w:rsidRPr="00CB4866">
        <w:rPr>
          <w:lang w:val="en"/>
        </w:rPr>
        <w:t xml:space="preserve">Steve </w:t>
      </w:r>
      <w:r w:rsidR="00882A5E" w:rsidRPr="00CB4866">
        <w:rPr>
          <w:lang w:val="en"/>
        </w:rPr>
        <w:t>Dorman</w:t>
      </w:r>
    </w:p>
    <w:p w:rsidR="00452F91" w:rsidRDefault="00452F91" w:rsidP="00B9139B">
      <w:pPr>
        <w:pStyle w:val="ListParagraph"/>
        <w:numPr>
          <w:ilvl w:val="0"/>
          <w:numId w:val="14"/>
        </w:numPr>
        <w:jc w:val="both"/>
      </w:pPr>
      <w:r w:rsidRPr="00452F91">
        <w:rPr>
          <w:b/>
          <w:bCs/>
          <w:smallCaps/>
          <w:u w:val="single"/>
        </w:rPr>
        <w:t>FY 2018 Budget</w:t>
      </w:r>
      <w:r>
        <w:t xml:space="preserve"> At the recent USG </w:t>
      </w:r>
      <w:proofErr w:type="spellStart"/>
      <w:r>
        <w:t>BoR</w:t>
      </w:r>
      <w:proofErr w:type="spellEnd"/>
      <w:r>
        <w:t xml:space="preserve"> meeting in Brunswick, the Board approved a </w:t>
      </w:r>
      <w:r w:rsidRPr="00E66418">
        <w:t>2% increase to undergraduate</w:t>
      </w:r>
      <w:r>
        <w:t xml:space="preserve"> tuition for all institutions. </w:t>
      </w:r>
      <w:r w:rsidRPr="00E66418">
        <w:t xml:space="preserve">This percent increase applies to both in-state </w:t>
      </w:r>
      <w:r w:rsidRPr="00452F91">
        <w:t>student</w:t>
      </w:r>
      <w:r w:rsidR="00EC5E6B">
        <w:t>s</w:t>
      </w:r>
      <w:r w:rsidRPr="00452F91">
        <w:t xml:space="preserve"> and out-of-state students. The FY 2018 formula generated $66.7 million in new funding for instruction for the system. Georgia College will receive approximately $3.3M in new state funds, to include the following:</w:t>
      </w:r>
    </w:p>
    <w:p w:rsidR="00452F91" w:rsidRPr="00452F91" w:rsidRDefault="00452F91" w:rsidP="00452F91">
      <w:pPr>
        <w:ind w:left="1170"/>
        <w:jc w:val="both"/>
        <w:rPr>
          <w:b/>
          <w:u w:val="single"/>
        </w:rPr>
      </w:pPr>
      <w:r w:rsidRPr="00452F91">
        <w:t>$1</w:t>
      </w:r>
      <w:r w:rsidR="00605C9E">
        <w:t>.</w:t>
      </w:r>
      <w:r w:rsidRPr="00452F91">
        <w:t>4M in enrollment earnings (to offset required institutional funding needs in benefits and merit, in addition to new funding needs across campus—once the budget is formally approved in May, additional detailed information will be presented to the campus.</w:t>
      </w:r>
      <w:r>
        <w:t>)</w:t>
      </w:r>
    </w:p>
    <w:p w:rsidR="00452F91" w:rsidRPr="00452F91" w:rsidRDefault="00EC5E6B" w:rsidP="00452F91">
      <w:pPr>
        <w:ind w:left="1170"/>
        <w:jc w:val="both"/>
      </w:pPr>
      <w:r w:rsidRPr="00452F91">
        <w:t>*</w:t>
      </w:r>
      <w:r w:rsidR="00452F91" w:rsidRPr="00452F91">
        <w:t>$219K to support health insurance increases and related fringes</w:t>
      </w:r>
    </w:p>
    <w:p w:rsidR="00776A78" w:rsidRDefault="00EC5E6B" w:rsidP="00452F91">
      <w:pPr>
        <w:ind w:left="1170"/>
        <w:jc w:val="both"/>
      </w:pPr>
      <w:r w:rsidRPr="00452F91">
        <w:t>*</w:t>
      </w:r>
      <w:r w:rsidR="00452F91" w:rsidRPr="00452F91">
        <w:t>$870K to support the 2% merit increases and related fringes</w:t>
      </w:r>
    </w:p>
    <w:p w:rsidR="00452F91" w:rsidRPr="00452F91" w:rsidRDefault="00EC5E6B" w:rsidP="00452F91">
      <w:pPr>
        <w:ind w:left="1170"/>
        <w:jc w:val="both"/>
      </w:pPr>
      <w:r w:rsidRPr="00452F91">
        <w:t>*</w:t>
      </w:r>
      <w:r w:rsidR="00452F91" w:rsidRPr="00452F91">
        <w:t>$814K to support increases in the teachers retirement system-institutional match</w:t>
      </w:r>
    </w:p>
    <w:p w:rsidR="00452F91" w:rsidRPr="00452F91" w:rsidRDefault="00EC5E6B" w:rsidP="00452F91">
      <w:pPr>
        <w:ind w:left="1170"/>
        <w:jc w:val="both"/>
      </w:pPr>
      <w:r w:rsidRPr="00452F91">
        <w:t>*</w:t>
      </w:r>
      <w:r w:rsidR="00452F91" w:rsidRPr="00452F91">
        <w:t>$121K increase to support increase in square footage (maintenance &amp; operations)</w:t>
      </w:r>
    </w:p>
    <w:p w:rsidR="00452F91" w:rsidRPr="00452F91" w:rsidRDefault="00452F91" w:rsidP="00452F91">
      <w:pPr>
        <w:ind w:left="1170"/>
        <w:jc w:val="both"/>
      </w:pPr>
      <w:r w:rsidRPr="00452F91">
        <w:t>$(40K) reduction in DOAS premium changes (building, auto, liability and workers comp insurance)</w:t>
      </w:r>
    </w:p>
    <w:p w:rsidR="00452F91" w:rsidRPr="00452F91" w:rsidRDefault="00452F91" w:rsidP="00452F91">
      <w:pPr>
        <w:ind w:left="1170"/>
        <w:jc w:val="both"/>
      </w:pPr>
      <w:r w:rsidRPr="00452F91">
        <w:t>$(67K) partial reduction for prior year one-time funding increase for health insurance premiums.</w:t>
      </w:r>
    </w:p>
    <w:p w:rsidR="00452F91" w:rsidRPr="00EC5E6B" w:rsidRDefault="00452F91" w:rsidP="00452F91">
      <w:pPr>
        <w:ind w:left="1170"/>
        <w:jc w:val="both"/>
        <w:rPr>
          <w:i/>
        </w:rPr>
      </w:pPr>
      <w:r w:rsidRPr="00EC5E6B">
        <w:t>*</w:t>
      </w:r>
      <w:r w:rsidR="00EC5E6B">
        <w:rPr>
          <w:i/>
        </w:rPr>
        <w:t xml:space="preserve"> </w:t>
      </w:r>
      <w:r w:rsidR="00EC5E6B" w:rsidRPr="00EC5E6B">
        <w:rPr>
          <w:b/>
          <w:i/>
        </w:rPr>
        <w:t>d</w:t>
      </w:r>
      <w:r w:rsidRPr="00EC5E6B">
        <w:rPr>
          <w:b/>
          <w:i/>
        </w:rPr>
        <w:t>enotes not being fully funded by the formula funding</w:t>
      </w:r>
    </w:p>
    <w:p w:rsidR="00452F91" w:rsidRDefault="00452F91" w:rsidP="00452F91">
      <w:pPr>
        <w:pStyle w:val="ListParagraph"/>
        <w:jc w:val="both"/>
      </w:pPr>
      <w:r w:rsidRPr="00452F91">
        <w:t>Additionally, we received $2.7M in Special Initiative funding to support the new G</w:t>
      </w:r>
      <w:r>
        <w:t>eorgia</w:t>
      </w:r>
      <w:r w:rsidRPr="00452F91">
        <w:t xml:space="preserve"> Center for Early Language and Literacy</w:t>
      </w:r>
      <w:r>
        <w:t>.</w:t>
      </w:r>
    </w:p>
    <w:p w:rsidR="00776A78" w:rsidRDefault="00452F91" w:rsidP="00B9139B">
      <w:pPr>
        <w:pStyle w:val="ListParagraph"/>
        <w:numPr>
          <w:ilvl w:val="0"/>
          <w:numId w:val="14"/>
        </w:numPr>
        <w:jc w:val="both"/>
      </w:pPr>
      <w:r w:rsidRPr="00452F91">
        <w:rPr>
          <w:b/>
          <w:bCs/>
          <w:smallCaps/>
          <w:u w:val="single"/>
        </w:rPr>
        <w:t>New Chief of Police for GC</w:t>
      </w:r>
      <w:r>
        <w:t xml:space="preserve"> </w:t>
      </w:r>
      <w:r w:rsidRPr="00452F91">
        <w:t xml:space="preserve">Mr. Don Challis has accepted the position of Chief of Police and Director of Public Safety at Georgia College and will begin work on Monday, </w:t>
      </w:r>
      <w:r>
        <w:t>24 Apr</w:t>
      </w:r>
      <w:r w:rsidRPr="00452F91">
        <w:t xml:space="preserve"> 2017. Mr. Challis comes to us with almost 30 years of college policing experience, including 11 years as Chief of Police at William &amp; Mary, and most recently, 3 years as Assistant Vice President for Safety and Security at South Dakota State University. Don’s proven leadership abilities and extensive experience will help strengthen our procedures, policies, and the strategic direction in this critical support area.</w:t>
      </w:r>
      <w:r w:rsidR="00776A78">
        <w:t xml:space="preserve"> </w:t>
      </w:r>
      <w:r w:rsidRPr="00452F91">
        <w:t>Please help me welcome Don Challis to Georgia College.</w:t>
      </w:r>
      <w:r w:rsidR="00776A78">
        <w:t xml:space="preserve"> </w:t>
      </w:r>
      <w:r w:rsidRPr="00452F91">
        <w:t>Thanks to Susan Allen and to the search committees who were able to bring this search to a conclusion.</w:t>
      </w:r>
    </w:p>
    <w:p w:rsidR="00776A78" w:rsidRDefault="00452F91" w:rsidP="00B9139B">
      <w:pPr>
        <w:pStyle w:val="ListParagraph"/>
        <w:numPr>
          <w:ilvl w:val="0"/>
          <w:numId w:val="14"/>
        </w:numPr>
        <w:jc w:val="both"/>
        <w:rPr>
          <w:rStyle w:val="s1"/>
          <w:rFonts w:ascii="Times New Roman" w:hAnsi="Times New Roman"/>
        </w:rPr>
      </w:pPr>
      <w:r w:rsidRPr="00776A78">
        <w:rPr>
          <w:b/>
          <w:bCs/>
          <w:smallCaps/>
          <w:u w:val="single"/>
        </w:rPr>
        <w:t>Commencement</w:t>
      </w:r>
      <w:r w:rsidRPr="00776A78">
        <w:rPr>
          <w:rStyle w:val="s1"/>
          <w:rFonts w:ascii="Times New Roman" w:hAnsi="Times New Roman"/>
        </w:rPr>
        <w:t xml:space="preserve"> I hope you all </w:t>
      </w:r>
      <w:r w:rsidR="00776A78">
        <w:rPr>
          <w:rStyle w:val="s1"/>
          <w:rFonts w:ascii="Times New Roman" w:hAnsi="Times New Roman"/>
        </w:rPr>
        <w:t>will</w:t>
      </w:r>
      <w:r w:rsidRPr="00776A78">
        <w:rPr>
          <w:rStyle w:val="s1"/>
          <w:rFonts w:ascii="Times New Roman" w:hAnsi="Times New Roman"/>
        </w:rPr>
        <w:t xml:space="preserve"> join me for our Graduate Commencement Ceremony on Friday, </w:t>
      </w:r>
      <w:r w:rsidR="00776A78">
        <w:rPr>
          <w:rStyle w:val="s1"/>
          <w:rFonts w:ascii="Times New Roman" w:hAnsi="Times New Roman"/>
        </w:rPr>
        <w:t xml:space="preserve">5 </w:t>
      </w:r>
      <w:r w:rsidRPr="00776A78">
        <w:rPr>
          <w:rStyle w:val="s1"/>
          <w:rFonts w:ascii="Times New Roman" w:hAnsi="Times New Roman"/>
        </w:rPr>
        <w:t xml:space="preserve">May </w:t>
      </w:r>
      <w:r w:rsidR="00776A78">
        <w:rPr>
          <w:rStyle w:val="s1"/>
          <w:rFonts w:ascii="Times New Roman" w:hAnsi="Times New Roman"/>
        </w:rPr>
        <w:t>2017</w:t>
      </w:r>
      <w:r w:rsidRPr="00776A78">
        <w:rPr>
          <w:rStyle w:val="s1"/>
          <w:rFonts w:ascii="Times New Roman" w:hAnsi="Times New Roman"/>
        </w:rPr>
        <w:t>, at 7:00 p.m. in the Centennial Center.</w:t>
      </w:r>
      <w:r w:rsidR="00776A78">
        <w:rPr>
          <w:rStyle w:val="s1"/>
          <w:rFonts w:ascii="Times New Roman" w:hAnsi="Times New Roman"/>
        </w:rPr>
        <w:t xml:space="preserve"> </w:t>
      </w:r>
      <w:r w:rsidRPr="00776A78">
        <w:rPr>
          <w:rStyle w:val="s1"/>
          <w:rFonts w:ascii="Times New Roman" w:hAnsi="Times New Roman"/>
        </w:rPr>
        <w:t>Our speaker will be Mr. Michael Garrett who is a graduate of GC and a member of the Foundation Board.</w:t>
      </w:r>
      <w:r w:rsidR="00776A78">
        <w:rPr>
          <w:rStyle w:val="s1"/>
          <w:rFonts w:ascii="Times New Roman" w:hAnsi="Times New Roman"/>
        </w:rPr>
        <w:t xml:space="preserve"> </w:t>
      </w:r>
      <w:r w:rsidRPr="00776A78">
        <w:rPr>
          <w:rStyle w:val="s1"/>
          <w:rFonts w:ascii="Times New Roman" w:hAnsi="Times New Roman"/>
        </w:rPr>
        <w:t xml:space="preserve">The Undergraduate Commencement Ceremonies will be on Saturday, </w:t>
      </w:r>
      <w:r w:rsidR="00776A78">
        <w:rPr>
          <w:rStyle w:val="s1"/>
          <w:rFonts w:ascii="Times New Roman" w:hAnsi="Times New Roman"/>
        </w:rPr>
        <w:t xml:space="preserve">6 </w:t>
      </w:r>
      <w:r w:rsidRPr="00776A78">
        <w:rPr>
          <w:rStyle w:val="s1"/>
          <w:rFonts w:ascii="Times New Roman" w:hAnsi="Times New Roman"/>
        </w:rPr>
        <w:t xml:space="preserve">May </w:t>
      </w:r>
      <w:r w:rsidR="00776A78">
        <w:rPr>
          <w:rStyle w:val="s1"/>
          <w:rFonts w:ascii="Times New Roman" w:hAnsi="Times New Roman"/>
        </w:rPr>
        <w:t>2017</w:t>
      </w:r>
      <w:r w:rsidRPr="00776A78">
        <w:rPr>
          <w:rStyle w:val="s1"/>
          <w:rFonts w:ascii="Times New Roman" w:hAnsi="Times New Roman"/>
        </w:rPr>
        <w:t>, at 9:00 a.m. and 2:00 p.m. in the Centennial Center.</w:t>
      </w:r>
      <w:r w:rsidR="00776A78">
        <w:rPr>
          <w:rStyle w:val="s1"/>
          <w:rFonts w:ascii="Times New Roman" w:hAnsi="Times New Roman"/>
        </w:rPr>
        <w:t xml:space="preserve"> </w:t>
      </w:r>
      <w:r w:rsidRPr="00776A78">
        <w:rPr>
          <w:rStyle w:val="s1"/>
          <w:rFonts w:ascii="Times New Roman" w:hAnsi="Times New Roman"/>
        </w:rPr>
        <w:t>Our speaker for that graduation will be Dr. Cedric Howard, VP for Student Affairs at SUNY Fredonia.</w:t>
      </w:r>
      <w:r w:rsidR="00776A78">
        <w:rPr>
          <w:rStyle w:val="s1"/>
          <w:rFonts w:ascii="Times New Roman" w:hAnsi="Times New Roman"/>
        </w:rPr>
        <w:t xml:space="preserve"> </w:t>
      </w:r>
      <w:r w:rsidRPr="00776A78">
        <w:rPr>
          <w:rStyle w:val="s1"/>
          <w:rFonts w:ascii="Times New Roman" w:hAnsi="Times New Roman"/>
        </w:rPr>
        <w:t>Dr. Howard is also a GC graduate.</w:t>
      </w:r>
      <w:r w:rsidR="00776A78">
        <w:rPr>
          <w:rStyle w:val="s1"/>
          <w:rFonts w:ascii="Times New Roman" w:hAnsi="Times New Roman"/>
        </w:rPr>
        <w:t xml:space="preserve"> </w:t>
      </w:r>
      <w:r w:rsidRPr="00776A78">
        <w:rPr>
          <w:rStyle w:val="s1"/>
          <w:rFonts w:ascii="Times New Roman" w:hAnsi="Times New Roman"/>
        </w:rPr>
        <w:t>Receptions will follow each ceremony for you to mingle with the graduates and their families.</w:t>
      </w:r>
    </w:p>
    <w:p w:rsidR="00776A78" w:rsidRDefault="00452F91" w:rsidP="00B9139B">
      <w:pPr>
        <w:pStyle w:val="ListParagraph"/>
        <w:numPr>
          <w:ilvl w:val="0"/>
          <w:numId w:val="14"/>
        </w:numPr>
        <w:jc w:val="both"/>
        <w:rPr>
          <w:rStyle w:val="s1"/>
          <w:rFonts w:ascii="Times New Roman" w:hAnsi="Times New Roman"/>
        </w:rPr>
      </w:pPr>
      <w:r w:rsidRPr="00776A78">
        <w:rPr>
          <w:b/>
          <w:bCs/>
          <w:smallCaps/>
          <w:u w:val="single"/>
        </w:rPr>
        <w:t>Faculty Friday</w:t>
      </w:r>
      <w:r w:rsidRPr="00776A78">
        <w:rPr>
          <w:rStyle w:val="s1"/>
          <w:rFonts w:ascii="Times New Roman" w:hAnsi="Times New Roman"/>
        </w:rPr>
        <w:t xml:space="preserve"> </w:t>
      </w:r>
      <w:proofErr w:type="gramStart"/>
      <w:r w:rsidRPr="00776A78">
        <w:rPr>
          <w:rStyle w:val="s1"/>
          <w:rFonts w:ascii="Times New Roman" w:hAnsi="Times New Roman"/>
        </w:rPr>
        <w:t>Please</w:t>
      </w:r>
      <w:proofErr w:type="gramEnd"/>
      <w:r w:rsidRPr="00776A78">
        <w:rPr>
          <w:rStyle w:val="s1"/>
          <w:rFonts w:ascii="Times New Roman" w:hAnsi="Times New Roman"/>
        </w:rPr>
        <w:t xml:space="preserve"> join me for Faculty Friday this afternoon at 4:30 in the Leland Gallery in Ennis Hall.</w:t>
      </w:r>
      <w:r w:rsidR="00776A78">
        <w:rPr>
          <w:rStyle w:val="s1"/>
          <w:rFonts w:ascii="Times New Roman" w:hAnsi="Times New Roman"/>
        </w:rPr>
        <w:t xml:space="preserve"> </w:t>
      </w:r>
      <w:r w:rsidRPr="00776A78">
        <w:rPr>
          <w:rStyle w:val="s1"/>
          <w:rFonts w:ascii="Times New Roman" w:hAnsi="Times New Roman"/>
        </w:rPr>
        <w:t>I look forward to hearing about your semester and your plans for the summer.</w:t>
      </w:r>
    </w:p>
    <w:p w:rsidR="00776A78" w:rsidRDefault="00452F91" w:rsidP="00B9139B">
      <w:pPr>
        <w:pStyle w:val="ListParagraph"/>
        <w:numPr>
          <w:ilvl w:val="0"/>
          <w:numId w:val="14"/>
        </w:numPr>
        <w:jc w:val="both"/>
        <w:rPr>
          <w:rStyle w:val="s1"/>
          <w:rFonts w:ascii="Times New Roman" w:hAnsi="Times New Roman"/>
        </w:rPr>
      </w:pPr>
      <w:r w:rsidRPr="00776A78">
        <w:rPr>
          <w:b/>
          <w:bCs/>
          <w:smallCaps/>
          <w:u w:val="single"/>
        </w:rPr>
        <w:t>Legislative Session/Campus Carry</w:t>
      </w:r>
      <w:r w:rsidR="00776A78">
        <w:rPr>
          <w:rStyle w:val="s1"/>
          <w:rFonts w:ascii="Times New Roman" w:hAnsi="Times New Roman"/>
        </w:rPr>
        <w:t xml:space="preserve"> </w:t>
      </w:r>
      <w:r w:rsidRPr="00776A78">
        <w:rPr>
          <w:rStyle w:val="s1"/>
          <w:rFonts w:ascii="Times New Roman" w:hAnsi="Times New Roman"/>
        </w:rPr>
        <w:t>As you have heard, the Georgia General Assembly passed a bill that would allow campus carry with some limits/exemptions. The bill is on the Governor’s Desk for consideration. Should he sign the bill</w:t>
      </w:r>
      <w:r w:rsidR="00605C9E">
        <w:rPr>
          <w:rStyle w:val="s1"/>
          <w:rFonts w:ascii="Times New Roman" w:hAnsi="Times New Roman"/>
        </w:rPr>
        <w:t>,</w:t>
      </w:r>
      <w:r w:rsidRPr="00776A78">
        <w:rPr>
          <w:rStyle w:val="s1"/>
          <w:rFonts w:ascii="Times New Roman" w:hAnsi="Times New Roman"/>
        </w:rPr>
        <w:t xml:space="preserve"> we will be provided extensive/specific guidelines for the implementation of what would be a new law that would go into effect </w:t>
      </w:r>
      <w:r w:rsidR="001C02BE">
        <w:rPr>
          <w:rStyle w:val="s1"/>
          <w:rFonts w:ascii="Times New Roman" w:hAnsi="Times New Roman"/>
        </w:rPr>
        <w:t xml:space="preserve">1 </w:t>
      </w:r>
      <w:r w:rsidRPr="00776A78">
        <w:rPr>
          <w:rStyle w:val="s1"/>
          <w:rFonts w:ascii="Times New Roman" w:hAnsi="Times New Roman"/>
        </w:rPr>
        <w:t xml:space="preserve">July </w:t>
      </w:r>
      <w:r w:rsidR="001C02BE">
        <w:rPr>
          <w:rStyle w:val="s1"/>
          <w:rFonts w:ascii="Times New Roman" w:hAnsi="Times New Roman"/>
        </w:rPr>
        <w:t>2017</w:t>
      </w:r>
      <w:r w:rsidRPr="00776A78">
        <w:rPr>
          <w:rStyle w:val="s1"/>
          <w:rFonts w:ascii="Times New Roman" w:hAnsi="Times New Roman"/>
        </w:rPr>
        <w:t>.</w:t>
      </w:r>
      <w:r w:rsidR="00776A78">
        <w:rPr>
          <w:rStyle w:val="s1"/>
          <w:rFonts w:ascii="Times New Roman" w:hAnsi="Times New Roman"/>
        </w:rPr>
        <w:t xml:space="preserve"> </w:t>
      </w:r>
      <w:r w:rsidRPr="00776A78">
        <w:rPr>
          <w:rStyle w:val="s1"/>
          <w:rFonts w:ascii="Times New Roman" w:hAnsi="Times New Roman"/>
        </w:rPr>
        <w:t xml:space="preserve">Please </w:t>
      </w:r>
      <w:r w:rsidR="00776A78">
        <w:rPr>
          <w:rStyle w:val="s1"/>
          <w:rFonts w:ascii="Times New Roman" w:hAnsi="Times New Roman"/>
        </w:rPr>
        <w:t>remain</w:t>
      </w:r>
      <w:r w:rsidRPr="00776A78">
        <w:rPr>
          <w:rStyle w:val="s1"/>
          <w:rFonts w:ascii="Times New Roman" w:hAnsi="Times New Roman"/>
        </w:rPr>
        <w:t xml:space="preserve"> alert for any future announcements about this.</w:t>
      </w:r>
    </w:p>
    <w:p w:rsidR="00452F91" w:rsidRPr="00452F91" w:rsidRDefault="00452F91" w:rsidP="00B9139B">
      <w:pPr>
        <w:pStyle w:val="ListParagraph"/>
        <w:numPr>
          <w:ilvl w:val="0"/>
          <w:numId w:val="14"/>
        </w:numPr>
        <w:jc w:val="both"/>
      </w:pPr>
      <w:r w:rsidRPr="00776A78">
        <w:rPr>
          <w:b/>
          <w:bCs/>
          <w:smallCaps/>
          <w:u w:val="single"/>
        </w:rPr>
        <w:t>Spring/Summer Upcoming Facility Moves</w:t>
      </w:r>
      <w:r w:rsidR="00776A78">
        <w:t xml:space="preserve"> O</w:t>
      </w:r>
      <w:r w:rsidRPr="00452F91">
        <w:t xml:space="preserve">ver the next few months </w:t>
      </w:r>
      <w:r w:rsidR="001C02BE">
        <w:t xml:space="preserve">several units will be moving in </w:t>
      </w:r>
      <w:r w:rsidRPr="00452F91">
        <w:t>to new space</w:t>
      </w:r>
      <w:r w:rsidR="001C02BE">
        <w:t>s</w:t>
      </w:r>
      <w:r w:rsidRPr="00452F91">
        <w:t xml:space="preserve"> at the university. Many of these moves will happen over the summer so we wanted you to be aware of them. While some of these moves involve repairs to existing structures others are a result of our work to strategically align and optimize the effectiveness and efficiencies of our facilities to best </w:t>
      </w:r>
      <w:r w:rsidRPr="00452F91">
        <w:lastRenderedPageBreak/>
        <w:t>meet our institutional needs. To help address this initiative, we are slated for the following late spring/summer moves across campus</w:t>
      </w:r>
      <w:r w:rsidR="00605C9E">
        <w:t>.</w:t>
      </w:r>
    </w:p>
    <w:p w:rsidR="00452F91" w:rsidRPr="00F02BF1" w:rsidRDefault="00452F91" w:rsidP="00452F91">
      <w:pPr>
        <w:jc w:val="center"/>
        <w:rPr>
          <w:b/>
          <w:u w:val="single"/>
        </w:rPr>
      </w:pPr>
      <w:r>
        <w:rPr>
          <w:b/>
          <w:noProof/>
          <w:sz w:val="28"/>
          <w:szCs w:val="28"/>
          <w:u w:val="single"/>
        </w:rPr>
        <w:drawing>
          <wp:inline distT="0" distB="0" distL="0" distR="0" wp14:anchorId="0F2203FC" wp14:editId="26FF93DE">
            <wp:extent cx="5934903" cy="4248743"/>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CF9D2.tmp"/>
                    <pic:cNvPicPr/>
                  </pic:nvPicPr>
                  <pic:blipFill>
                    <a:blip r:embed="rId10">
                      <a:extLst>
                        <a:ext uri="{28A0092B-C50C-407E-A947-70E740481C1C}">
                          <a14:useLocalDpi xmlns:a14="http://schemas.microsoft.com/office/drawing/2010/main" val="0"/>
                        </a:ext>
                      </a:extLst>
                    </a:blip>
                    <a:stretch>
                      <a:fillRect/>
                    </a:stretch>
                  </pic:blipFill>
                  <pic:spPr>
                    <a:xfrm>
                      <a:off x="0" y="0"/>
                      <a:ext cx="5934903" cy="4248743"/>
                    </a:xfrm>
                    <a:prstGeom prst="rect">
                      <a:avLst/>
                    </a:prstGeom>
                  </pic:spPr>
                </pic:pic>
              </a:graphicData>
            </a:graphic>
          </wp:inline>
        </w:drawing>
      </w:r>
    </w:p>
    <w:p w:rsidR="00776A78" w:rsidRDefault="00452F91" w:rsidP="00B9139B">
      <w:pPr>
        <w:pStyle w:val="ListParagraph"/>
        <w:numPr>
          <w:ilvl w:val="0"/>
          <w:numId w:val="14"/>
        </w:numPr>
        <w:jc w:val="both"/>
      </w:pPr>
      <w:r w:rsidRPr="00776A78">
        <w:rPr>
          <w:b/>
          <w:bCs/>
          <w:smallCaps/>
          <w:u w:val="single"/>
        </w:rPr>
        <w:t>Thanks to IT</w:t>
      </w:r>
      <w:r w:rsidR="00776A78" w:rsidRPr="00776A78">
        <w:t xml:space="preserve"> </w:t>
      </w:r>
      <w:r w:rsidRPr="00452F91">
        <w:t>Many times we don’t think a lot about IT until something goes wrong. Recently I came across this factoid that made me thankful for the work IT does in the background. During our recent registration 593 students registered in 45 seconds! Amazing!</w:t>
      </w:r>
      <w:r w:rsidR="00776A78">
        <w:t xml:space="preserve"> </w:t>
      </w:r>
      <w:r w:rsidRPr="00452F91">
        <w:t>See the chart below for a second by second analysis of this particular 45 seconds!</w:t>
      </w:r>
      <w:r w:rsidR="00776A78">
        <w:t xml:space="preserve"> </w:t>
      </w:r>
      <w:r w:rsidRPr="00452F91">
        <w:t>Thank an IT rep next time you see them!</w:t>
      </w:r>
    </w:p>
    <w:p w:rsidR="00207CE6" w:rsidRDefault="00207CE6" w:rsidP="00207CE6">
      <w:pPr>
        <w:pStyle w:val="ListParagraph"/>
        <w:jc w:val="both"/>
      </w:pPr>
      <w:r>
        <w:rPr>
          <w:noProof/>
        </w:rPr>
        <w:drawing>
          <wp:inline distT="0" distB="0" distL="0" distR="0" wp14:anchorId="76644DC2" wp14:editId="01080324">
            <wp:extent cx="5608909" cy="2305050"/>
            <wp:effectExtent l="0" t="0" r="0" b="0"/>
            <wp:docPr id="1" name="Picture 1" descr="cid:image002.png@01D2A47A.AEAC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2.png@01D2A47A.AEAC04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860864" cy="2408594"/>
                    </a:xfrm>
                    <a:prstGeom prst="rect">
                      <a:avLst/>
                    </a:prstGeom>
                    <a:noFill/>
                    <a:ln>
                      <a:noFill/>
                    </a:ln>
                  </pic:spPr>
                </pic:pic>
              </a:graphicData>
            </a:graphic>
          </wp:inline>
        </w:drawing>
      </w:r>
    </w:p>
    <w:p w:rsidR="00207CE6" w:rsidRDefault="00207CE6" w:rsidP="00207CE6">
      <w:pPr>
        <w:pStyle w:val="ListParagraph"/>
        <w:numPr>
          <w:ilvl w:val="0"/>
          <w:numId w:val="14"/>
        </w:numPr>
        <w:jc w:val="both"/>
      </w:pPr>
      <w:r>
        <w:rPr>
          <w:b/>
          <w:bCs/>
          <w:smallCaps/>
          <w:u w:val="single"/>
        </w:rPr>
        <w:t>Questions</w:t>
      </w:r>
      <w:r w:rsidRPr="00776A78">
        <w:t xml:space="preserve"> </w:t>
      </w:r>
      <w:r>
        <w:t>were invited from the floor. There was one question.</w:t>
      </w:r>
    </w:p>
    <w:p w:rsidR="00207CE6" w:rsidRPr="00207CE6" w:rsidRDefault="00207CE6" w:rsidP="00207CE6">
      <w:pPr>
        <w:pStyle w:val="ListParagraph"/>
        <w:jc w:val="both"/>
      </w:pPr>
      <w:r w:rsidRPr="00207CE6">
        <w:rPr>
          <w:u w:val="single"/>
        </w:rPr>
        <w:t>Question</w:t>
      </w:r>
      <w:r>
        <w:rPr>
          <w:u w:val="single"/>
        </w:rPr>
        <w:t xml:space="preserve"> </w:t>
      </w:r>
      <w:r>
        <w:t>Should we be contacting the Governor about the campus carry legislation on his desk?</w:t>
      </w:r>
    </w:p>
    <w:p w:rsidR="00207CE6" w:rsidRDefault="00207CE6" w:rsidP="00207CE6">
      <w:pPr>
        <w:pStyle w:val="ListParagraph"/>
        <w:jc w:val="both"/>
      </w:pPr>
      <w:r w:rsidRPr="00207CE6">
        <w:rPr>
          <w:u w:val="single"/>
        </w:rPr>
        <w:t>Response</w:t>
      </w:r>
      <w:r>
        <w:t xml:space="preserve"> Allow me to preface my remarks by making it clear </w:t>
      </w:r>
      <w:r w:rsidR="006073AC">
        <w:t xml:space="preserve">that </w:t>
      </w:r>
      <w:r>
        <w:t>I am not telling you what to do.</w:t>
      </w:r>
    </w:p>
    <w:p w:rsidR="00207CE6" w:rsidRDefault="00207CE6" w:rsidP="00BB26BA">
      <w:pPr>
        <w:pStyle w:val="ListParagraph"/>
        <w:numPr>
          <w:ilvl w:val="1"/>
          <w:numId w:val="14"/>
        </w:numPr>
        <w:jc w:val="both"/>
      </w:pPr>
      <w:r>
        <w:t>You may consider contacting the Governor as a citizen. I will be contacting the Governor as a citizen (and not as university president) to express my personal views</w:t>
      </w:r>
      <w:r w:rsidR="00BB26BA">
        <w:t xml:space="preserve"> on the legislation</w:t>
      </w:r>
      <w:r>
        <w:t>.</w:t>
      </w:r>
    </w:p>
    <w:p w:rsidR="00207CE6" w:rsidRDefault="00207CE6" w:rsidP="00207CE6">
      <w:pPr>
        <w:pStyle w:val="ListParagraph"/>
        <w:numPr>
          <w:ilvl w:val="1"/>
          <w:numId w:val="14"/>
        </w:numPr>
        <w:jc w:val="both"/>
      </w:pPr>
      <w:r w:rsidRPr="0040759A">
        <w:lastRenderedPageBreak/>
        <w:t xml:space="preserve">While you certainly can mention that you are </w:t>
      </w:r>
      <w:r>
        <w:t xml:space="preserve">a student, a professor, </w:t>
      </w:r>
      <w:r w:rsidRPr="0040759A">
        <w:t xml:space="preserve">or </w:t>
      </w:r>
      <w:r>
        <w:t xml:space="preserve">a </w:t>
      </w:r>
      <w:r w:rsidRPr="0040759A">
        <w:t>university employee, don't use your university email address or university letterhead to share your position as this violates USG policy and be clear that you are communicating as a citizen and not as a representative of the university or USG.</w:t>
      </w:r>
    </w:p>
    <w:p w:rsidR="00013232" w:rsidRDefault="00013232" w:rsidP="00207CE6">
      <w:pPr>
        <w:pStyle w:val="ListParagraph"/>
        <w:numPr>
          <w:ilvl w:val="1"/>
          <w:numId w:val="14"/>
        </w:numPr>
        <w:jc w:val="both"/>
      </w:pPr>
      <w:r>
        <w:t xml:space="preserve">If you are inclined to </w:t>
      </w:r>
      <w:r w:rsidR="00BB26BA">
        <w:t>contact</w:t>
      </w:r>
      <w:r>
        <w:t xml:space="preserve"> the Governor, I suggest you consider reviewing his campus carry veto from last year’s legislative session – there is some good content there.</w:t>
      </w:r>
    </w:p>
    <w:p w:rsidR="00207CE6" w:rsidRDefault="00013232" w:rsidP="00013232">
      <w:pPr>
        <w:pStyle w:val="ListParagraph"/>
        <w:numPr>
          <w:ilvl w:val="1"/>
          <w:numId w:val="14"/>
        </w:numPr>
        <w:jc w:val="both"/>
      </w:pPr>
      <w:r>
        <w:t>Allow me to reiterate that I am not telling you what to do.</w:t>
      </w:r>
    </w:p>
    <w:p w:rsidR="003855CB" w:rsidRPr="00CB4866" w:rsidRDefault="00A25430" w:rsidP="007818CE">
      <w:pPr>
        <w:spacing w:before="240" w:line="240" w:lineRule="atLeast"/>
        <w:jc w:val="both"/>
        <w:rPr>
          <w:lang w:val="en"/>
        </w:rPr>
      </w:pPr>
      <w:r w:rsidRPr="00CB4866">
        <w:rPr>
          <w:b/>
          <w:bCs/>
          <w:smallCaps/>
          <w:u w:val="single"/>
          <w:lang w:val="en"/>
        </w:rPr>
        <w:t>Provost’s Report</w:t>
      </w:r>
      <w:r w:rsidRPr="00CB4866">
        <w:rPr>
          <w:lang w:val="en"/>
        </w:rPr>
        <w:t xml:space="preserve"> </w:t>
      </w:r>
      <w:r w:rsidR="00FA0B83" w:rsidRPr="00CB4866">
        <w:rPr>
          <w:lang w:val="en"/>
        </w:rPr>
        <w:t xml:space="preserve">– </w:t>
      </w:r>
      <w:r w:rsidRPr="00CB4866">
        <w:rPr>
          <w:lang w:val="en"/>
        </w:rPr>
        <w:t xml:space="preserve">Provost </w:t>
      </w:r>
      <w:r w:rsidR="00E0545E" w:rsidRPr="00CB4866">
        <w:rPr>
          <w:lang w:val="en"/>
        </w:rPr>
        <w:t>Kelli Brown</w:t>
      </w:r>
      <w:r w:rsidR="00575990">
        <w:rPr>
          <w:lang w:val="en"/>
        </w:rPr>
        <w:t xml:space="preserve"> elected not to provide an oral report, yet submitted the following report </w:t>
      </w:r>
      <w:r w:rsidR="001C02BE">
        <w:rPr>
          <w:lang w:val="en"/>
        </w:rPr>
        <w:t xml:space="preserve">in writing </w:t>
      </w:r>
      <w:r w:rsidR="00575990">
        <w:rPr>
          <w:lang w:val="en"/>
        </w:rPr>
        <w:t>for inclusion in the meeting minutes.</w:t>
      </w:r>
    </w:p>
    <w:p w:rsidR="00575990" w:rsidRPr="00575990" w:rsidRDefault="00575990" w:rsidP="00B9139B">
      <w:pPr>
        <w:pStyle w:val="ListParagraph"/>
        <w:numPr>
          <w:ilvl w:val="0"/>
          <w:numId w:val="10"/>
        </w:numPr>
        <w:jc w:val="both"/>
        <w:rPr>
          <w:bCs/>
          <w:smallCaps/>
          <w:u w:val="single"/>
        </w:rPr>
      </w:pPr>
      <w:r>
        <w:rPr>
          <w:b/>
          <w:bCs/>
          <w:smallCaps/>
          <w:u w:val="single"/>
        </w:rPr>
        <w:t>Commencement</w:t>
      </w:r>
    </w:p>
    <w:p w:rsidR="00575990" w:rsidRPr="00575990" w:rsidRDefault="00575990" w:rsidP="00B9139B">
      <w:pPr>
        <w:pStyle w:val="ListParagraph"/>
        <w:numPr>
          <w:ilvl w:val="1"/>
          <w:numId w:val="10"/>
        </w:numPr>
        <w:jc w:val="both"/>
        <w:rPr>
          <w:bCs/>
        </w:rPr>
      </w:pPr>
      <w:r w:rsidRPr="00575990">
        <w:rPr>
          <w:b/>
          <w:bCs/>
          <w:u w:val="single"/>
        </w:rPr>
        <w:t>Graduate Commencement Ceremony</w:t>
      </w:r>
      <w:r w:rsidRPr="00575990">
        <w:rPr>
          <w:bCs/>
        </w:rPr>
        <w:t xml:space="preserve"> Fri, </w:t>
      </w:r>
      <w:r>
        <w:rPr>
          <w:bCs/>
        </w:rPr>
        <w:t xml:space="preserve">5 </w:t>
      </w:r>
      <w:r w:rsidRPr="00575990">
        <w:rPr>
          <w:bCs/>
        </w:rPr>
        <w:t xml:space="preserve">May </w:t>
      </w:r>
      <w:r>
        <w:rPr>
          <w:bCs/>
        </w:rPr>
        <w:t xml:space="preserve">2017, </w:t>
      </w:r>
      <w:r w:rsidRPr="00575990">
        <w:rPr>
          <w:bCs/>
        </w:rPr>
        <w:t>in the Centennial Cente</w:t>
      </w:r>
      <w:r>
        <w:rPr>
          <w:bCs/>
        </w:rPr>
        <w:t xml:space="preserve">r </w:t>
      </w:r>
      <w:r w:rsidR="002D4C32">
        <w:rPr>
          <w:bCs/>
        </w:rPr>
        <w:t xml:space="preserve">at </w:t>
      </w:r>
      <w:r w:rsidRPr="00575990">
        <w:rPr>
          <w:bCs/>
        </w:rPr>
        <w:t>7:00 p.m.</w:t>
      </w:r>
    </w:p>
    <w:p w:rsidR="00575990" w:rsidRPr="00575990" w:rsidRDefault="00575990" w:rsidP="00B9139B">
      <w:pPr>
        <w:pStyle w:val="ListParagraph"/>
        <w:numPr>
          <w:ilvl w:val="1"/>
          <w:numId w:val="10"/>
        </w:numPr>
        <w:jc w:val="both"/>
        <w:rPr>
          <w:bCs/>
        </w:rPr>
      </w:pPr>
      <w:r w:rsidRPr="00575990">
        <w:rPr>
          <w:b/>
          <w:bCs/>
          <w:u w:val="single"/>
        </w:rPr>
        <w:t>Undergraduate Commencement Ceremonies</w:t>
      </w:r>
      <w:r w:rsidRPr="00575990">
        <w:rPr>
          <w:bCs/>
        </w:rPr>
        <w:t xml:space="preserve"> Sat, </w:t>
      </w:r>
      <w:r>
        <w:rPr>
          <w:bCs/>
        </w:rPr>
        <w:t xml:space="preserve">6 </w:t>
      </w:r>
      <w:r w:rsidRPr="00575990">
        <w:rPr>
          <w:bCs/>
        </w:rPr>
        <w:t xml:space="preserve">May </w:t>
      </w:r>
      <w:r>
        <w:rPr>
          <w:bCs/>
        </w:rPr>
        <w:t>2017</w:t>
      </w:r>
      <w:r w:rsidRPr="00575990">
        <w:rPr>
          <w:bCs/>
        </w:rPr>
        <w:t xml:space="preserve"> in the Centennial Center</w:t>
      </w:r>
      <w:r>
        <w:rPr>
          <w:bCs/>
        </w:rPr>
        <w:t xml:space="preserve"> at</w:t>
      </w:r>
    </w:p>
    <w:p w:rsidR="002D4C32" w:rsidRDefault="00575990" w:rsidP="00B9139B">
      <w:pPr>
        <w:pStyle w:val="ListParagraph"/>
        <w:numPr>
          <w:ilvl w:val="2"/>
          <w:numId w:val="10"/>
        </w:numPr>
        <w:jc w:val="both"/>
        <w:rPr>
          <w:bCs/>
        </w:rPr>
      </w:pPr>
      <w:r w:rsidRPr="00575990">
        <w:rPr>
          <w:bCs/>
        </w:rPr>
        <w:t xml:space="preserve">9:00 a.m. (Arts </w:t>
      </w:r>
      <w:r w:rsidR="001C02BE">
        <w:rPr>
          <w:bCs/>
        </w:rPr>
        <w:t>and</w:t>
      </w:r>
      <w:r w:rsidRPr="00575990">
        <w:rPr>
          <w:bCs/>
        </w:rPr>
        <w:t xml:space="preserve"> Sciences) and</w:t>
      </w:r>
    </w:p>
    <w:p w:rsidR="00575990" w:rsidRPr="00575990" w:rsidRDefault="00575990" w:rsidP="00B9139B">
      <w:pPr>
        <w:pStyle w:val="ListParagraph"/>
        <w:numPr>
          <w:ilvl w:val="2"/>
          <w:numId w:val="10"/>
        </w:numPr>
        <w:jc w:val="both"/>
        <w:rPr>
          <w:bCs/>
        </w:rPr>
      </w:pPr>
      <w:r w:rsidRPr="00575990">
        <w:rPr>
          <w:bCs/>
        </w:rPr>
        <w:t xml:space="preserve">2:00 p.m. (Business, Education </w:t>
      </w:r>
      <w:r w:rsidR="001C02BE">
        <w:rPr>
          <w:bCs/>
        </w:rPr>
        <w:t>and</w:t>
      </w:r>
      <w:r w:rsidRPr="00575990">
        <w:rPr>
          <w:bCs/>
        </w:rPr>
        <w:t xml:space="preserve"> Health Sciences)</w:t>
      </w:r>
    </w:p>
    <w:p w:rsidR="00575990" w:rsidRPr="00575990" w:rsidRDefault="00575990" w:rsidP="00B9139B">
      <w:pPr>
        <w:pStyle w:val="ListParagraph"/>
        <w:numPr>
          <w:ilvl w:val="1"/>
          <w:numId w:val="10"/>
        </w:numPr>
        <w:jc w:val="both"/>
        <w:rPr>
          <w:bCs/>
        </w:rPr>
      </w:pPr>
      <w:r w:rsidRPr="00575990">
        <w:rPr>
          <w:b/>
          <w:bCs/>
          <w:u w:val="single"/>
        </w:rPr>
        <w:t>Counts</w:t>
      </w:r>
      <w:r>
        <w:rPr>
          <w:bCs/>
        </w:rPr>
        <w:t xml:space="preserve"> </w:t>
      </w:r>
      <w:r w:rsidRPr="00575990">
        <w:rPr>
          <w:bCs/>
        </w:rPr>
        <w:t>There are approximately 375 graduate students graduating and a little ove</w:t>
      </w:r>
      <w:r>
        <w:rPr>
          <w:bCs/>
        </w:rPr>
        <w:t xml:space="preserve">r 1000 undergraduate students </w:t>
      </w:r>
      <w:r w:rsidRPr="00575990">
        <w:rPr>
          <w:bCs/>
        </w:rPr>
        <w:t>graduating</w:t>
      </w:r>
      <w:r>
        <w:rPr>
          <w:bCs/>
        </w:rPr>
        <w:t xml:space="preserve">. </w:t>
      </w:r>
      <w:r w:rsidRPr="00575990">
        <w:rPr>
          <w:bCs/>
        </w:rPr>
        <w:t>As always an exciting time for students</w:t>
      </w:r>
      <w:r>
        <w:rPr>
          <w:bCs/>
        </w:rPr>
        <w:t xml:space="preserve"> and their family and friends. </w:t>
      </w:r>
      <w:r w:rsidRPr="00575990">
        <w:rPr>
          <w:bCs/>
        </w:rPr>
        <w:t>Please participate if you can.</w:t>
      </w:r>
    </w:p>
    <w:p w:rsidR="00575990" w:rsidRPr="00575990" w:rsidRDefault="00575990" w:rsidP="00B9139B">
      <w:pPr>
        <w:pStyle w:val="ListParagraph"/>
        <w:numPr>
          <w:ilvl w:val="1"/>
          <w:numId w:val="10"/>
        </w:numPr>
        <w:jc w:val="both"/>
        <w:rPr>
          <w:bCs/>
        </w:rPr>
      </w:pPr>
      <w:r w:rsidRPr="00575990">
        <w:rPr>
          <w:b/>
          <w:bCs/>
          <w:u w:val="single"/>
        </w:rPr>
        <w:t>Receptions</w:t>
      </w:r>
      <w:r w:rsidRPr="00575990">
        <w:rPr>
          <w:bCs/>
        </w:rPr>
        <w:t xml:space="preserve"> will follow each ceremony for you to mingle with the graduates and their families.</w:t>
      </w:r>
    </w:p>
    <w:p w:rsidR="00CF66A5" w:rsidRDefault="00C40DC3" w:rsidP="00C40DC3">
      <w:pPr>
        <w:pStyle w:val="NormalWeb"/>
        <w:spacing w:before="240" w:beforeAutospacing="0" w:after="0" w:afterAutospacing="0" w:line="240" w:lineRule="atLeast"/>
        <w:jc w:val="both"/>
        <w:rPr>
          <w:smallCaps/>
        </w:rPr>
      </w:pPr>
      <w:r>
        <w:rPr>
          <w:b/>
          <w:smallCaps/>
          <w:u w:val="single"/>
        </w:rPr>
        <w:t>Recognitions</w:t>
      </w:r>
      <w:r>
        <w:rPr>
          <w:smallCaps/>
        </w:rPr>
        <w:t>:</w:t>
      </w:r>
    </w:p>
    <w:p w:rsidR="00C40DC3" w:rsidRDefault="00C40DC3" w:rsidP="00B9139B">
      <w:pPr>
        <w:pStyle w:val="ListParagraph"/>
        <w:numPr>
          <w:ilvl w:val="0"/>
          <w:numId w:val="15"/>
        </w:numPr>
        <w:spacing w:line="240" w:lineRule="atLeast"/>
        <w:jc w:val="both"/>
        <w:rPr>
          <w:smallCaps/>
          <w:u w:val="single"/>
          <w:lang w:val="en"/>
        </w:rPr>
      </w:pPr>
      <w:proofErr w:type="spellStart"/>
      <w:r>
        <w:rPr>
          <w:bCs/>
          <w:lang w:val="en"/>
        </w:rPr>
        <w:t>Chavonda</w:t>
      </w:r>
      <w:proofErr w:type="spellEnd"/>
      <w:r>
        <w:rPr>
          <w:bCs/>
          <w:lang w:val="en"/>
        </w:rPr>
        <w:t xml:space="preserve"> Mills </w:t>
      </w:r>
      <w:r>
        <w:rPr>
          <w:lang w:val="en"/>
        </w:rPr>
        <w:t>noted that certificates of recognition were signed by President Dorman and awarded for participating in shared governance to three groups of individuals who</w:t>
      </w:r>
    </w:p>
    <w:p w:rsidR="00C40DC3" w:rsidRDefault="00C40DC3" w:rsidP="00B9139B">
      <w:pPr>
        <w:pStyle w:val="ListParagraph"/>
        <w:numPr>
          <w:ilvl w:val="1"/>
          <w:numId w:val="15"/>
        </w:numPr>
        <w:spacing w:line="240" w:lineRule="atLeast"/>
        <w:jc w:val="both"/>
        <w:rPr>
          <w:sz w:val="20"/>
          <w:szCs w:val="20"/>
          <w:lang w:val="en"/>
        </w:rPr>
      </w:pPr>
      <w:r>
        <w:rPr>
          <w:sz w:val="20"/>
          <w:szCs w:val="20"/>
          <w:lang w:val="en"/>
        </w:rPr>
        <w:t>serve on a senate committee who are not also university senators – called “volunteers”</w:t>
      </w:r>
    </w:p>
    <w:p w:rsidR="00C40DC3" w:rsidRDefault="00C40DC3" w:rsidP="00B9139B">
      <w:pPr>
        <w:pStyle w:val="ListParagraph"/>
        <w:numPr>
          <w:ilvl w:val="1"/>
          <w:numId w:val="15"/>
        </w:numPr>
        <w:spacing w:line="240" w:lineRule="atLeast"/>
        <w:jc w:val="both"/>
        <w:rPr>
          <w:sz w:val="20"/>
          <w:szCs w:val="20"/>
          <w:lang w:val="en"/>
        </w:rPr>
      </w:pPr>
      <w:r>
        <w:rPr>
          <w:sz w:val="20"/>
          <w:szCs w:val="20"/>
          <w:lang w:val="en"/>
        </w:rPr>
        <w:t>are completing their term of service as a university senator – called “senators completing terms</w:t>
      </w:r>
      <w:r w:rsidR="001C02BE">
        <w:rPr>
          <w:sz w:val="20"/>
          <w:szCs w:val="20"/>
          <w:lang w:val="en"/>
        </w:rPr>
        <w:t>,</w:t>
      </w:r>
      <w:r>
        <w:rPr>
          <w:sz w:val="20"/>
          <w:szCs w:val="20"/>
          <w:lang w:val="en"/>
        </w:rPr>
        <w:t>” and</w:t>
      </w:r>
    </w:p>
    <w:p w:rsidR="00C40DC3" w:rsidRDefault="00C40DC3" w:rsidP="00B9139B">
      <w:pPr>
        <w:pStyle w:val="ListParagraph"/>
        <w:numPr>
          <w:ilvl w:val="1"/>
          <w:numId w:val="15"/>
        </w:numPr>
        <w:spacing w:line="240" w:lineRule="atLeast"/>
        <w:jc w:val="both"/>
        <w:rPr>
          <w:sz w:val="20"/>
          <w:szCs w:val="20"/>
          <w:lang w:val="en"/>
        </w:rPr>
      </w:pPr>
      <w:proofErr w:type="gramStart"/>
      <w:r>
        <w:rPr>
          <w:sz w:val="20"/>
          <w:szCs w:val="20"/>
          <w:lang w:val="en"/>
        </w:rPr>
        <w:t>serve</w:t>
      </w:r>
      <w:proofErr w:type="gramEnd"/>
      <w:r>
        <w:rPr>
          <w:sz w:val="20"/>
          <w:szCs w:val="20"/>
          <w:lang w:val="en"/>
        </w:rPr>
        <w:t xml:space="preserve"> as a committee officer, university senate officer, or serve on Executive Committee – called “leaders.”</w:t>
      </w:r>
    </w:p>
    <w:p w:rsidR="00C40DC3" w:rsidRPr="00C40DC3" w:rsidRDefault="00C40DC3" w:rsidP="00B9139B">
      <w:pPr>
        <w:pStyle w:val="ListParagraph"/>
        <w:numPr>
          <w:ilvl w:val="0"/>
          <w:numId w:val="15"/>
        </w:numPr>
        <w:spacing w:line="240" w:lineRule="atLeast"/>
        <w:jc w:val="both"/>
        <w:rPr>
          <w:smallCaps/>
          <w:u w:val="single"/>
          <w:lang w:val="en"/>
        </w:rPr>
      </w:pPr>
      <w:r>
        <w:rPr>
          <w:lang w:val="en"/>
        </w:rPr>
        <w:t>Volunteers received their certificates at the 31 Mar 2017 meetings of committees;</w:t>
      </w:r>
    </w:p>
    <w:p w:rsidR="00C40DC3" w:rsidRPr="00C40DC3" w:rsidRDefault="00C40DC3" w:rsidP="00B9139B">
      <w:pPr>
        <w:pStyle w:val="ListParagraph"/>
        <w:numPr>
          <w:ilvl w:val="0"/>
          <w:numId w:val="15"/>
        </w:numPr>
        <w:spacing w:line="240" w:lineRule="atLeast"/>
        <w:jc w:val="both"/>
        <w:rPr>
          <w:smallCaps/>
          <w:u w:val="single"/>
          <w:lang w:val="en"/>
        </w:rPr>
      </w:pPr>
      <w:r>
        <w:rPr>
          <w:lang w:val="en"/>
        </w:rPr>
        <w:t xml:space="preserve">Senators completing terms and leaders received their certificates at this meeting. President Dorman was invited to assist in distributing certificates. </w:t>
      </w:r>
      <w:proofErr w:type="spellStart"/>
      <w:r>
        <w:rPr>
          <w:lang w:val="en"/>
        </w:rPr>
        <w:t>Chavonda</w:t>
      </w:r>
      <w:proofErr w:type="spellEnd"/>
      <w:r>
        <w:rPr>
          <w:lang w:val="en"/>
        </w:rPr>
        <w:t xml:space="preserve"> Mills read the names of those being recognized while President Dorman awarded the certificates of recognition. Senators completing terms</w:t>
      </w:r>
      <w:r w:rsidRPr="00C40DC3">
        <w:rPr>
          <w:lang w:val="en"/>
        </w:rPr>
        <w:t xml:space="preserve"> and le</w:t>
      </w:r>
      <w:r w:rsidR="002F0CC7">
        <w:rPr>
          <w:lang w:val="en"/>
        </w:rPr>
        <w:t>aders who were not present</w:t>
      </w:r>
      <w:r w:rsidRPr="00C40DC3">
        <w:rPr>
          <w:lang w:val="en"/>
        </w:rPr>
        <w:t xml:space="preserve"> will have their certificates hand delivered at a later date.</w:t>
      </w:r>
    </w:p>
    <w:p w:rsidR="00C40DC3" w:rsidRDefault="00C40DC3" w:rsidP="00B9139B">
      <w:pPr>
        <w:pStyle w:val="ListParagraph"/>
        <w:numPr>
          <w:ilvl w:val="0"/>
          <w:numId w:val="16"/>
        </w:numPr>
        <w:spacing w:line="240" w:lineRule="atLeast"/>
        <w:jc w:val="both"/>
        <w:rPr>
          <w:lang w:val="en"/>
        </w:rPr>
      </w:pPr>
      <w:r>
        <w:rPr>
          <w:lang w:val="en"/>
        </w:rPr>
        <w:t>Senators Completing Terms meriting recognition include</w:t>
      </w:r>
      <w:r w:rsidR="00F77293">
        <w:rPr>
          <w:lang w:val="en"/>
        </w:rPr>
        <w:t xml:space="preserve"> the following.</w:t>
      </w:r>
    </w:p>
    <w:p w:rsidR="00912307" w:rsidRDefault="00912307" w:rsidP="00B9139B">
      <w:pPr>
        <w:pStyle w:val="ListParagraph"/>
        <w:numPr>
          <w:ilvl w:val="1"/>
          <w:numId w:val="16"/>
        </w:numPr>
        <w:spacing w:line="240" w:lineRule="atLeast"/>
        <w:jc w:val="both"/>
        <w:rPr>
          <w:lang w:val="en"/>
        </w:rPr>
      </w:pPr>
      <w:r>
        <w:rPr>
          <w:smallCaps/>
          <w:u w:val="single"/>
          <w:lang w:val="en"/>
        </w:rPr>
        <w:t>Selected Student Senators</w:t>
      </w:r>
      <w:r>
        <w:rPr>
          <w:lang w:val="en"/>
        </w:rPr>
        <w:t xml:space="preserve"> </w:t>
      </w:r>
      <w:proofErr w:type="spellStart"/>
      <w:r>
        <w:rPr>
          <w:lang w:val="en"/>
        </w:rPr>
        <w:t>Altimease</w:t>
      </w:r>
      <w:proofErr w:type="spellEnd"/>
      <w:r>
        <w:rPr>
          <w:lang w:val="en"/>
        </w:rPr>
        <w:t xml:space="preserve"> Lowe and Laura Ahrens.</w:t>
      </w:r>
    </w:p>
    <w:p w:rsidR="00912307" w:rsidRDefault="00912307" w:rsidP="00B9139B">
      <w:pPr>
        <w:pStyle w:val="ListParagraph"/>
        <w:numPr>
          <w:ilvl w:val="1"/>
          <w:numId w:val="16"/>
        </w:numPr>
        <w:spacing w:line="240" w:lineRule="atLeast"/>
        <w:jc w:val="both"/>
        <w:rPr>
          <w:lang w:val="en"/>
        </w:rPr>
      </w:pPr>
      <w:r>
        <w:rPr>
          <w:smallCaps/>
          <w:u w:val="single"/>
          <w:lang w:val="en"/>
        </w:rPr>
        <w:t>Selected Staff Senators</w:t>
      </w:r>
      <w:r>
        <w:rPr>
          <w:lang w:val="en"/>
        </w:rPr>
        <w:t xml:space="preserve"> </w:t>
      </w:r>
      <w:r>
        <w:rPr>
          <w:sz w:val="22"/>
          <w:szCs w:val="22"/>
          <w:lang w:val="en"/>
        </w:rPr>
        <w:t>Millicent Dempsey, Kristy Johnson, Daniel McDonald,</w:t>
      </w:r>
      <w:r w:rsidRPr="00912307">
        <w:rPr>
          <w:lang w:val="en"/>
        </w:rPr>
        <w:t xml:space="preserve"> </w:t>
      </w:r>
      <w:r>
        <w:rPr>
          <w:lang w:val="en"/>
        </w:rPr>
        <w:t xml:space="preserve">Evita </w:t>
      </w:r>
      <w:proofErr w:type="spellStart"/>
      <w:r>
        <w:rPr>
          <w:lang w:val="en"/>
        </w:rPr>
        <w:t>Shinholster</w:t>
      </w:r>
      <w:proofErr w:type="spellEnd"/>
      <w:r>
        <w:rPr>
          <w:lang w:val="en"/>
        </w:rPr>
        <w:t>.</w:t>
      </w:r>
    </w:p>
    <w:p w:rsidR="00912307" w:rsidRDefault="00912307" w:rsidP="00B9139B">
      <w:pPr>
        <w:pStyle w:val="ListParagraph"/>
        <w:numPr>
          <w:ilvl w:val="1"/>
          <w:numId w:val="16"/>
        </w:numPr>
        <w:spacing w:line="240" w:lineRule="atLeast"/>
        <w:jc w:val="both"/>
        <w:rPr>
          <w:lang w:val="en"/>
        </w:rPr>
      </w:pPr>
      <w:r>
        <w:rPr>
          <w:smallCaps/>
          <w:u w:val="single"/>
          <w:lang w:val="en"/>
        </w:rPr>
        <w:t>Presidential Appointees</w:t>
      </w:r>
      <w:r>
        <w:rPr>
          <w:lang w:val="en"/>
        </w:rPr>
        <w:t xml:space="preserve"> Susan C. Allen (RPIPC), Kay Anderson (CAPC), Robert Blumenthal (FAPC), Kevin Morris (SAPC), and Min Kim (APC)</w:t>
      </w:r>
      <w:r w:rsidR="000A4751">
        <w:rPr>
          <w:lang w:val="en"/>
        </w:rPr>
        <w:t>.</w:t>
      </w:r>
    </w:p>
    <w:p w:rsidR="00C40DC3" w:rsidRDefault="00C40DC3" w:rsidP="00B9139B">
      <w:pPr>
        <w:pStyle w:val="ListParagraph"/>
        <w:numPr>
          <w:ilvl w:val="1"/>
          <w:numId w:val="16"/>
        </w:numPr>
        <w:spacing w:line="240" w:lineRule="atLeast"/>
        <w:jc w:val="both"/>
        <w:rPr>
          <w:lang w:val="en"/>
        </w:rPr>
      </w:pPr>
      <w:r>
        <w:rPr>
          <w:smallCaps/>
          <w:u w:val="single"/>
          <w:lang w:val="en"/>
        </w:rPr>
        <w:t>Elected Faculty Senators</w:t>
      </w:r>
      <w:r>
        <w:rPr>
          <w:lang w:val="en"/>
        </w:rPr>
        <w:t xml:space="preserve"> </w:t>
      </w:r>
      <w:r w:rsidR="00912307">
        <w:rPr>
          <w:lang w:val="en"/>
        </w:rPr>
        <w:t>Louis Bourne</w:t>
      </w:r>
      <w:r>
        <w:rPr>
          <w:lang w:val="en"/>
        </w:rPr>
        <w:t xml:space="preserve"> (</w:t>
      </w:r>
      <w:proofErr w:type="spellStart"/>
      <w:r>
        <w:rPr>
          <w:lang w:val="en"/>
        </w:rPr>
        <w:t>CoAS</w:t>
      </w:r>
      <w:proofErr w:type="spellEnd"/>
      <w:r>
        <w:rPr>
          <w:lang w:val="en"/>
        </w:rPr>
        <w:t xml:space="preserve">), </w:t>
      </w:r>
      <w:r w:rsidR="00F50C65">
        <w:rPr>
          <w:lang w:val="en"/>
        </w:rPr>
        <w:t xml:space="preserve">Nicole </w:t>
      </w:r>
      <w:proofErr w:type="spellStart"/>
      <w:r w:rsidR="00F50C65">
        <w:rPr>
          <w:lang w:val="en"/>
        </w:rPr>
        <w:t>DeClouette</w:t>
      </w:r>
      <w:proofErr w:type="spellEnd"/>
      <w:r w:rsidR="00F50C65">
        <w:rPr>
          <w:lang w:val="en"/>
        </w:rPr>
        <w:t xml:space="preserve"> (</w:t>
      </w:r>
      <w:proofErr w:type="spellStart"/>
      <w:r w:rsidR="00F50C65">
        <w:rPr>
          <w:lang w:val="en"/>
        </w:rPr>
        <w:t>CoE</w:t>
      </w:r>
      <w:proofErr w:type="spellEnd"/>
      <w:r w:rsidR="00F50C65">
        <w:rPr>
          <w:lang w:val="en"/>
        </w:rPr>
        <w:t xml:space="preserve">), </w:t>
      </w:r>
      <w:r w:rsidR="00912307">
        <w:rPr>
          <w:lang w:val="en"/>
        </w:rPr>
        <w:t>Josie Doss</w:t>
      </w:r>
      <w:r>
        <w:rPr>
          <w:lang w:val="en"/>
        </w:rPr>
        <w:t xml:space="preserve"> (</w:t>
      </w:r>
      <w:proofErr w:type="spellStart"/>
      <w:r>
        <w:rPr>
          <w:lang w:val="en"/>
        </w:rPr>
        <w:t>Co</w:t>
      </w:r>
      <w:r w:rsidR="00912307">
        <w:rPr>
          <w:lang w:val="en"/>
        </w:rPr>
        <w:t>H</w:t>
      </w:r>
      <w:r>
        <w:rPr>
          <w:lang w:val="en"/>
        </w:rPr>
        <w:t>S</w:t>
      </w:r>
      <w:proofErr w:type="spellEnd"/>
      <w:r>
        <w:rPr>
          <w:lang w:val="en"/>
        </w:rPr>
        <w:t xml:space="preserve">), </w:t>
      </w:r>
      <w:r w:rsidR="00912307">
        <w:rPr>
          <w:lang w:val="en"/>
        </w:rPr>
        <w:t>Renee Fontenot</w:t>
      </w:r>
      <w:r>
        <w:rPr>
          <w:lang w:val="en"/>
        </w:rPr>
        <w:t xml:space="preserve"> (</w:t>
      </w:r>
      <w:proofErr w:type="spellStart"/>
      <w:r>
        <w:rPr>
          <w:lang w:val="en"/>
        </w:rPr>
        <w:t>Co</w:t>
      </w:r>
      <w:r w:rsidR="00912307">
        <w:rPr>
          <w:lang w:val="en"/>
        </w:rPr>
        <w:t>B</w:t>
      </w:r>
      <w:proofErr w:type="spellEnd"/>
      <w:r>
        <w:rPr>
          <w:lang w:val="en"/>
        </w:rPr>
        <w:t xml:space="preserve">), </w:t>
      </w:r>
      <w:r w:rsidR="00912307">
        <w:rPr>
          <w:lang w:val="en"/>
        </w:rPr>
        <w:t>Heidi Fowler</w:t>
      </w:r>
      <w:r>
        <w:rPr>
          <w:lang w:val="en"/>
        </w:rPr>
        <w:t xml:space="preserve"> (</w:t>
      </w:r>
      <w:proofErr w:type="spellStart"/>
      <w:r>
        <w:rPr>
          <w:lang w:val="en"/>
        </w:rPr>
        <w:t>Co</w:t>
      </w:r>
      <w:r w:rsidR="00912307">
        <w:rPr>
          <w:lang w:val="en"/>
        </w:rPr>
        <w:t>HS</w:t>
      </w:r>
      <w:proofErr w:type="spellEnd"/>
      <w:r>
        <w:rPr>
          <w:lang w:val="en"/>
        </w:rPr>
        <w:t xml:space="preserve">), </w:t>
      </w:r>
      <w:r w:rsidR="00912307">
        <w:rPr>
          <w:lang w:val="en"/>
        </w:rPr>
        <w:t>Bradley Koch</w:t>
      </w:r>
      <w:r>
        <w:rPr>
          <w:lang w:val="en"/>
        </w:rPr>
        <w:t xml:space="preserve"> (</w:t>
      </w:r>
      <w:proofErr w:type="spellStart"/>
      <w:r>
        <w:rPr>
          <w:lang w:val="en"/>
        </w:rPr>
        <w:t>Co</w:t>
      </w:r>
      <w:r w:rsidR="00912307">
        <w:rPr>
          <w:lang w:val="en"/>
        </w:rPr>
        <w:t>AS</w:t>
      </w:r>
      <w:proofErr w:type="spellEnd"/>
      <w:r>
        <w:rPr>
          <w:lang w:val="en"/>
        </w:rPr>
        <w:t xml:space="preserve">), </w:t>
      </w:r>
      <w:r w:rsidR="00912307">
        <w:rPr>
          <w:lang w:val="en"/>
        </w:rPr>
        <w:t>Mary Jean Land</w:t>
      </w:r>
      <w:r>
        <w:rPr>
          <w:lang w:val="en"/>
        </w:rPr>
        <w:t xml:space="preserve"> (</w:t>
      </w:r>
      <w:proofErr w:type="spellStart"/>
      <w:r>
        <w:rPr>
          <w:lang w:val="en"/>
        </w:rPr>
        <w:t>CoAS</w:t>
      </w:r>
      <w:proofErr w:type="spellEnd"/>
      <w:r>
        <w:rPr>
          <w:lang w:val="en"/>
        </w:rPr>
        <w:t xml:space="preserve">), </w:t>
      </w:r>
      <w:r w:rsidR="00912307">
        <w:rPr>
          <w:lang w:val="en"/>
        </w:rPr>
        <w:t xml:space="preserve">David McIntyre </w:t>
      </w:r>
      <w:r>
        <w:rPr>
          <w:lang w:val="en"/>
        </w:rPr>
        <w:t>(</w:t>
      </w:r>
      <w:proofErr w:type="spellStart"/>
      <w:r>
        <w:rPr>
          <w:lang w:val="en"/>
        </w:rPr>
        <w:t>Co</w:t>
      </w:r>
      <w:r w:rsidR="00912307">
        <w:rPr>
          <w:lang w:val="en"/>
        </w:rPr>
        <w:t>B</w:t>
      </w:r>
      <w:proofErr w:type="spellEnd"/>
      <w:r>
        <w:rPr>
          <w:lang w:val="en"/>
        </w:rPr>
        <w:t xml:space="preserve">), </w:t>
      </w:r>
      <w:r w:rsidR="00912307">
        <w:rPr>
          <w:lang w:val="en"/>
        </w:rPr>
        <w:t>Ben McMillan</w:t>
      </w:r>
      <w:r>
        <w:rPr>
          <w:lang w:val="en"/>
        </w:rPr>
        <w:t xml:space="preserve"> (At-Large), </w:t>
      </w:r>
      <w:r w:rsidR="00912307">
        <w:rPr>
          <w:lang w:val="en"/>
        </w:rPr>
        <w:t xml:space="preserve">Barbara </w:t>
      </w:r>
      <w:proofErr w:type="spellStart"/>
      <w:r w:rsidR="00912307">
        <w:rPr>
          <w:lang w:val="en"/>
        </w:rPr>
        <w:t>Roquemore</w:t>
      </w:r>
      <w:proofErr w:type="spellEnd"/>
      <w:r w:rsidR="00912307">
        <w:rPr>
          <w:lang w:val="en"/>
        </w:rPr>
        <w:t xml:space="preserve"> (</w:t>
      </w:r>
      <w:proofErr w:type="spellStart"/>
      <w:r w:rsidR="00912307">
        <w:rPr>
          <w:lang w:val="en"/>
        </w:rPr>
        <w:t>CoE</w:t>
      </w:r>
      <w:proofErr w:type="spellEnd"/>
      <w:r>
        <w:rPr>
          <w:lang w:val="en"/>
        </w:rPr>
        <w:t xml:space="preserve">), </w:t>
      </w:r>
      <w:r w:rsidR="00912307">
        <w:rPr>
          <w:lang w:val="en"/>
        </w:rPr>
        <w:t>Claire Sanders (</w:t>
      </w:r>
      <w:proofErr w:type="spellStart"/>
      <w:r w:rsidR="00912307">
        <w:rPr>
          <w:lang w:val="en"/>
        </w:rPr>
        <w:t>CoAS</w:t>
      </w:r>
      <w:proofErr w:type="spellEnd"/>
      <w:r w:rsidR="00912307">
        <w:rPr>
          <w:lang w:val="en"/>
        </w:rPr>
        <w:t>)</w:t>
      </w:r>
      <w:r w:rsidR="00F50C65">
        <w:rPr>
          <w:lang w:val="en"/>
        </w:rPr>
        <w:t>, Susan Steele (</w:t>
      </w:r>
      <w:proofErr w:type="spellStart"/>
      <w:r w:rsidR="00F50C65">
        <w:rPr>
          <w:lang w:val="en"/>
        </w:rPr>
        <w:t>CoHS</w:t>
      </w:r>
      <w:proofErr w:type="spellEnd"/>
      <w:r w:rsidR="00F50C65">
        <w:rPr>
          <w:lang w:val="en"/>
        </w:rPr>
        <w:t xml:space="preserve">), and </w:t>
      </w:r>
      <w:proofErr w:type="spellStart"/>
      <w:r w:rsidR="00F50C65">
        <w:rPr>
          <w:lang w:val="en"/>
        </w:rPr>
        <w:t>Shaundra</w:t>
      </w:r>
      <w:proofErr w:type="spellEnd"/>
      <w:r w:rsidR="00F50C65">
        <w:rPr>
          <w:lang w:val="en"/>
        </w:rPr>
        <w:t xml:space="preserve"> Walker (Library)</w:t>
      </w:r>
      <w:r w:rsidR="00912307">
        <w:rPr>
          <w:lang w:val="en"/>
        </w:rPr>
        <w:t>.</w:t>
      </w:r>
    </w:p>
    <w:p w:rsidR="00C40DC3" w:rsidRDefault="00C40DC3" w:rsidP="00B9139B">
      <w:pPr>
        <w:pStyle w:val="ListParagraph"/>
        <w:numPr>
          <w:ilvl w:val="0"/>
          <w:numId w:val="16"/>
        </w:numPr>
        <w:spacing w:line="240" w:lineRule="atLeast"/>
        <w:jc w:val="both"/>
        <w:rPr>
          <w:lang w:val="en"/>
        </w:rPr>
      </w:pPr>
      <w:r>
        <w:rPr>
          <w:lang w:val="en"/>
        </w:rPr>
        <w:t>Leaders meriting recognition include</w:t>
      </w:r>
      <w:r w:rsidR="00F77293">
        <w:rPr>
          <w:lang w:val="en"/>
        </w:rPr>
        <w:t xml:space="preserve"> the following.</w:t>
      </w:r>
    </w:p>
    <w:p w:rsidR="005F64C0" w:rsidRPr="005F64C0" w:rsidRDefault="005F64C0" w:rsidP="00B9139B">
      <w:pPr>
        <w:pStyle w:val="ListParagraph"/>
        <w:numPr>
          <w:ilvl w:val="1"/>
          <w:numId w:val="16"/>
        </w:numPr>
        <w:spacing w:line="240" w:lineRule="atLeast"/>
        <w:jc w:val="both"/>
        <w:rPr>
          <w:lang w:val="en"/>
        </w:rPr>
      </w:pPr>
      <w:r>
        <w:rPr>
          <w:smallCaps/>
          <w:u w:val="single"/>
          <w:lang w:val="en"/>
        </w:rPr>
        <w:t>Administrative Assistant</w:t>
      </w:r>
      <w:r>
        <w:rPr>
          <w:smallCaps/>
          <w:lang w:val="en"/>
        </w:rPr>
        <w:t xml:space="preserve"> </w:t>
      </w:r>
      <w:proofErr w:type="spellStart"/>
      <w:r w:rsidRPr="005F64C0">
        <w:rPr>
          <w:lang w:val="en"/>
        </w:rPr>
        <w:t>Shea</w:t>
      </w:r>
      <w:proofErr w:type="spellEnd"/>
      <w:r w:rsidRPr="005F64C0">
        <w:rPr>
          <w:lang w:val="en"/>
        </w:rPr>
        <w:t xml:space="preserve"> Council</w:t>
      </w:r>
      <w:r w:rsidR="00F77293">
        <w:rPr>
          <w:lang w:val="en"/>
        </w:rPr>
        <w:t>.</w:t>
      </w:r>
    </w:p>
    <w:p w:rsidR="00C40DC3" w:rsidRDefault="00C40DC3" w:rsidP="00B9139B">
      <w:pPr>
        <w:pStyle w:val="ListParagraph"/>
        <w:numPr>
          <w:ilvl w:val="1"/>
          <w:numId w:val="16"/>
        </w:numPr>
        <w:spacing w:line="240" w:lineRule="atLeast"/>
        <w:jc w:val="both"/>
        <w:rPr>
          <w:lang w:val="en"/>
        </w:rPr>
      </w:pPr>
      <w:r>
        <w:rPr>
          <w:smallCaps/>
          <w:u w:val="single"/>
          <w:lang w:val="en"/>
        </w:rPr>
        <w:t>Parliamentarian</w:t>
      </w:r>
      <w:r>
        <w:rPr>
          <w:lang w:val="en"/>
        </w:rPr>
        <w:t xml:space="preserve"> John </w:t>
      </w:r>
      <w:proofErr w:type="spellStart"/>
      <w:r>
        <w:rPr>
          <w:lang w:val="en"/>
        </w:rPr>
        <w:t>Sirmans</w:t>
      </w:r>
      <w:proofErr w:type="spellEnd"/>
      <w:r w:rsidR="00F77293">
        <w:rPr>
          <w:lang w:val="en"/>
        </w:rPr>
        <w:t>.</w:t>
      </w:r>
    </w:p>
    <w:p w:rsidR="00C40DC3" w:rsidRDefault="00C40DC3" w:rsidP="00B9139B">
      <w:pPr>
        <w:pStyle w:val="ListParagraph"/>
        <w:numPr>
          <w:ilvl w:val="1"/>
          <w:numId w:val="16"/>
        </w:numPr>
        <w:spacing w:line="240" w:lineRule="atLeast"/>
        <w:jc w:val="both"/>
        <w:rPr>
          <w:smallCaps/>
          <w:u w:val="single"/>
          <w:lang w:val="en"/>
        </w:rPr>
      </w:pPr>
      <w:r>
        <w:rPr>
          <w:smallCaps/>
          <w:u w:val="single"/>
          <w:lang w:val="en"/>
        </w:rPr>
        <w:t>Committee Officers</w:t>
      </w:r>
    </w:p>
    <w:p w:rsidR="00C40DC3" w:rsidRDefault="00C40DC3" w:rsidP="00B9139B">
      <w:pPr>
        <w:pStyle w:val="ListParagraph"/>
        <w:numPr>
          <w:ilvl w:val="2"/>
          <w:numId w:val="16"/>
        </w:numPr>
        <w:spacing w:line="240" w:lineRule="atLeast"/>
        <w:ind w:left="1980"/>
        <w:jc w:val="both"/>
        <w:rPr>
          <w:smallCaps/>
          <w:u w:val="single"/>
          <w:lang w:val="en"/>
        </w:rPr>
      </w:pPr>
      <w:r>
        <w:rPr>
          <w:smallCaps/>
          <w:u w:val="single"/>
          <w:lang w:val="en"/>
        </w:rPr>
        <w:t>APC</w:t>
      </w:r>
      <w:r>
        <w:rPr>
          <w:smallCaps/>
          <w:lang w:val="en"/>
        </w:rPr>
        <w:t xml:space="preserve"> </w:t>
      </w:r>
      <w:r w:rsidR="00F50C65">
        <w:rPr>
          <w:lang w:val="en"/>
        </w:rPr>
        <w:t>Carol Sapp</w:t>
      </w:r>
      <w:r>
        <w:rPr>
          <w:lang w:val="en"/>
        </w:rPr>
        <w:t xml:space="preserve"> (Chair), </w:t>
      </w:r>
      <w:r w:rsidR="00F50C65">
        <w:rPr>
          <w:lang w:val="en"/>
        </w:rPr>
        <w:t>Mike Gleason</w:t>
      </w:r>
      <w:r>
        <w:rPr>
          <w:lang w:val="en"/>
        </w:rPr>
        <w:t xml:space="preserve"> (Vice-Chair), </w:t>
      </w:r>
      <w:r w:rsidR="00F50C65">
        <w:rPr>
          <w:lang w:val="en"/>
        </w:rPr>
        <w:t>David McIntyre</w:t>
      </w:r>
      <w:r>
        <w:rPr>
          <w:lang w:val="en"/>
        </w:rPr>
        <w:t xml:space="preserve"> (Secretary)</w:t>
      </w:r>
      <w:r w:rsidR="00F77293">
        <w:rPr>
          <w:lang w:val="en"/>
        </w:rPr>
        <w:t>.</w:t>
      </w:r>
    </w:p>
    <w:p w:rsidR="00C40DC3" w:rsidRDefault="00C40DC3" w:rsidP="00B9139B">
      <w:pPr>
        <w:pStyle w:val="ListParagraph"/>
        <w:numPr>
          <w:ilvl w:val="2"/>
          <w:numId w:val="16"/>
        </w:numPr>
        <w:spacing w:line="240" w:lineRule="atLeast"/>
        <w:ind w:left="1980"/>
        <w:jc w:val="both"/>
        <w:rPr>
          <w:smallCaps/>
          <w:u w:val="single"/>
          <w:lang w:val="en"/>
        </w:rPr>
      </w:pPr>
      <w:r>
        <w:rPr>
          <w:smallCaps/>
          <w:u w:val="single"/>
          <w:lang w:val="en"/>
        </w:rPr>
        <w:t>CAPC</w:t>
      </w:r>
      <w:r>
        <w:rPr>
          <w:lang w:val="en"/>
        </w:rPr>
        <w:t xml:space="preserve"> </w:t>
      </w:r>
      <w:r w:rsidR="00F50C65">
        <w:rPr>
          <w:lang w:val="en"/>
        </w:rPr>
        <w:t xml:space="preserve">Lyndall </w:t>
      </w:r>
      <w:proofErr w:type="spellStart"/>
      <w:r w:rsidR="00F50C65">
        <w:rPr>
          <w:lang w:val="en"/>
        </w:rPr>
        <w:t>Muschell</w:t>
      </w:r>
      <w:proofErr w:type="spellEnd"/>
      <w:r w:rsidR="00F50C65">
        <w:rPr>
          <w:lang w:val="en"/>
        </w:rPr>
        <w:t xml:space="preserve"> </w:t>
      </w:r>
      <w:r>
        <w:rPr>
          <w:lang w:val="en"/>
        </w:rPr>
        <w:t xml:space="preserve">(Chair), </w:t>
      </w:r>
      <w:r w:rsidR="00F50C65">
        <w:rPr>
          <w:lang w:val="en"/>
        </w:rPr>
        <w:t xml:space="preserve">Angel Abney </w:t>
      </w:r>
      <w:r>
        <w:rPr>
          <w:lang w:val="en"/>
        </w:rPr>
        <w:t xml:space="preserve">(Vice-Chair), </w:t>
      </w:r>
      <w:r w:rsidR="00F50C65">
        <w:rPr>
          <w:lang w:val="en"/>
        </w:rPr>
        <w:t xml:space="preserve">Josie Doss </w:t>
      </w:r>
      <w:r>
        <w:rPr>
          <w:lang w:val="en"/>
        </w:rPr>
        <w:t>(Secretary)</w:t>
      </w:r>
      <w:r w:rsidR="00F77293">
        <w:rPr>
          <w:lang w:val="en"/>
        </w:rPr>
        <w:t>.</w:t>
      </w:r>
    </w:p>
    <w:p w:rsidR="00C40DC3" w:rsidRDefault="00C40DC3" w:rsidP="00B9139B">
      <w:pPr>
        <w:pStyle w:val="ListParagraph"/>
        <w:numPr>
          <w:ilvl w:val="2"/>
          <w:numId w:val="16"/>
        </w:numPr>
        <w:spacing w:line="240" w:lineRule="atLeast"/>
        <w:ind w:left="1980"/>
        <w:jc w:val="both"/>
        <w:rPr>
          <w:smallCaps/>
          <w:u w:val="single"/>
          <w:lang w:val="en"/>
        </w:rPr>
      </w:pPr>
      <w:r>
        <w:rPr>
          <w:smallCaps/>
          <w:u w:val="single"/>
          <w:lang w:val="en"/>
        </w:rPr>
        <w:t>ECUS</w:t>
      </w:r>
      <w:r>
        <w:rPr>
          <w:smallCaps/>
          <w:lang w:val="en"/>
        </w:rPr>
        <w:t xml:space="preserve"> </w:t>
      </w:r>
      <w:proofErr w:type="spellStart"/>
      <w:r w:rsidR="00F50C65">
        <w:rPr>
          <w:lang w:val="en"/>
        </w:rPr>
        <w:t>Chavonda</w:t>
      </w:r>
      <w:proofErr w:type="spellEnd"/>
      <w:r w:rsidR="00F50C65">
        <w:rPr>
          <w:lang w:val="en"/>
        </w:rPr>
        <w:t xml:space="preserve"> Mills</w:t>
      </w:r>
      <w:r w:rsidR="00F50C65" w:rsidRPr="00F50C65">
        <w:rPr>
          <w:lang w:val="en"/>
        </w:rPr>
        <w:t xml:space="preserve"> </w:t>
      </w:r>
      <w:r>
        <w:rPr>
          <w:lang w:val="en"/>
        </w:rPr>
        <w:t xml:space="preserve">(Chair), </w:t>
      </w:r>
      <w:r w:rsidR="00F50C65">
        <w:rPr>
          <w:lang w:val="en"/>
        </w:rPr>
        <w:t xml:space="preserve">Nicole </w:t>
      </w:r>
      <w:proofErr w:type="spellStart"/>
      <w:r w:rsidR="00F50C65">
        <w:rPr>
          <w:lang w:val="en"/>
        </w:rPr>
        <w:t>DeClouette</w:t>
      </w:r>
      <w:proofErr w:type="spellEnd"/>
      <w:r>
        <w:rPr>
          <w:lang w:val="en"/>
        </w:rPr>
        <w:t xml:space="preserve"> (Vice-Chair), Craig Turner (Secretary)</w:t>
      </w:r>
      <w:r w:rsidR="00F77293">
        <w:rPr>
          <w:lang w:val="en"/>
        </w:rPr>
        <w:t>.</w:t>
      </w:r>
    </w:p>
    <w:p w:rsidR="00C40DC3" w:rsidRDefault="00C40DC3" w:rsidP="00B9139B">
      <w:pPr>
        <w:pStyle w:val="ListParagraph"/>
        <w:numPr>
          <w:ilvl w:val="2"/>
          <w:numId w:val="16"/>
        </w:numPr>
        <w:spacing w:line="240" w:lineRule="atLeast"/>
        <w:ind w:left="1980"/>
        <w:jc w:val="both"/>
        <w:rPr>
          <w:smallCaps/>
          <w:u w:val="single"/>
          <w:lang w:val="en"/>
        </w:rPr>
      </w:pPr>
      <w:r>
        <w:rPr>
          <w:smallCaps/>
          <w:u w:val="single"/>
          <w:lang w:val="en"/>
        </w:rPr>
        <w:t>FAPC</w:t>
      </w:r>
      <w:r>
        <w:rPr>
          <w:lang w:val="en"/>
        </w:rPr>
        <w:t xml:space="preserve"> </w:t>
      </w:r>
      <w:r w:rsidR="00F50C65">
        <w:rPr>
          <w:lang w:val="en"/>
        </w:rPr>
        <w:t xml:space="preserve">Alex Blazer </w:t>
      </w:r>
      <w:r>
        <w:rPr>
          <w:lang w:val="en"/>
        </w:rPr>
        <w:t xml:space="preserve">(Chair), Tom Toney (Vice-Chair), </w:t>
      </w:r>
      <w:r w:rsidR="00F50C65">
        <w:rPr>
          <w:lang w:val="en"/>
        </w:rPr>
        <w:t xml:space="preserve">David Johnson </w:t>
      </w:r>
      <w:r>
        <w:rPr>
          <w:lang w:val="en"/>
        </w:rPr>
        <w:t>(Secretary)</w:t>
      </w:r>
      <w:r w:rsidR="00F77293">
        <w:rPr>
          <w:lang w:val="en"/>
        </w:rPr>
        <w:t>.</w:t>
      </w:r>
    </w:p>
    <w:p w:rsidR="00C40DC3" w:rsidRDefault="00C40DC3" w:rsidP="00B9139B">
      <w:pPr>
        <w:pStyle w:val="ListParagraph"/>
        <w:numPr>
          <w:ilvl w:val="2"/>
          <w:numId w:val="16"/>
        </w:numPr>
        <w:spacing w:line="240" w:lineRule="atLeast"/>
        <w:ind w:left="1980"/>
        <w:jc w:val="both"/>
        <w:rPr>
          <w:smallCaps/>
          <w:u w:val="single"/>
          <w:lang w:val="en"/>
        </w:rPr>
      </w:pPr>
      <w:r>
        <w:rPr>
          <w:smallCaps/>
          <w:u w:val="single"/>
          <w:lang w:val="en"/>
        </w:rPr>
        <w:lastRenderedPageBreak/>
        <w:t>RPIPC</w:t>
      </w:r>
      <w:r>
        <w:rPr>
          <w:lang w:val="en"/>
        </w:rPr>
        <w:t xml:space="preserve"> Jan Clark (Chair), </w:t>
      </w:r>
      <w:r w:rsidR="00F50C65">
        <w:rPr>
          <w:lang w:val="en"/>
        </w:rPr>
        <w:t>Susan Allen</w:t>
      </w:r>
      <w:r>
        <w:rPr>
          <w:lang w:val="en"/>
        </w:rPr>
        <w:t xml:space="preserve"> (Vice-Chair), </w:t>
      </w:r>
      <w:r w:rsidR="00F50C65">
        <w:rPr>
          <w:lang w:val="en"/>
        </w:rPr>
        <w:t>Emily Gomez</w:t>
      </w:r>
      <w:r>
        <w:rPr>
          <w:lang w:val="en"/>
        </w:rPr>
        <w:t xml:space="preserve"> (Secretary)</w:t>
      </w:r>
      <w:r w:rsidR="00F77293">
        <w:rPr>
          <w:lang w:val="en"/>
        </w:rPr>
        <w:t>.</w:t>
      </w:r>
    </w:p>
    <w:p w:rsidR="00C40DC3" w:rsidRDefault="00C40DC3" w:rsidP="00B9139B">
      <w:pPr>
        <w:pStyle w:val="ListParagraph"/>
        <w:numPr>
          <w:ilvl w:val="2"/>
          <w:numId w:val="16"/>
        </w:numPr>
        <w:spacing w:line="240" w:lineRule="atLeast"/>
        <w:ind w:left="1980"/>
        <w:jc w:val="both"/>
        <w:rPr>
          <w:smallCaps/>
          <w:u w:val="single"/>
          <w:lang w:val="en"/>
        </w:rPr>
      </w:pPr>
      <w:r>
        <w:rPr>
          <w:smallCaps/>
          <w:u w:val="single"/>
          <w:lang w:val="en"/>
        </w:rPr>
        <w:t>SAPC</w:t>
      </w:r>
      <w:r>
        <w:rPr>
          <w:lang w:val="en"/>
        </w:rPr>
        <w:t xml:space="preserve"> </w:t>
      </w:r>
      <w:r w:rsidR="00F50C65">
        <w:rPr>
          <w:lang w:val="en"/>
        </w:rPr>
        <w:t>Heidi Fowler</w:t>
      </w:r>
      <w:r>
        <w:rPr>
          <w:lang w:val="en"/>
        </w:rPr>
        <w:t xml:space="preserve"> (Chair), </w:t>
      </w:r>
      <w:r w:rsidR="00F50C65">
        <w:rPr>
          <w:lang w:val="en"/>
        </w:rPr>
        <w:t>Ben McMillan</w:t>
      </w:r>
      <w:r>
        <w:rPr>
          <w:lang w:val="en"/>
        </w:rPr>
        <w:t xml:space="preserve"> (Vice-Chair), </w:t>
      </w:r>
      <w:proofErr w:type="spellStart"/>
      <w:r w:rsidR="00F50C65">
        <w:rPr>
          <w:lang w:val="en"/>
        </w:rPr>
        <w:t>Simplice</w:t>
      </w:r>
      <w:proofErr w:type="spellEnd"/>
      <w:r w:rsidR="00F50C65">
        <w:rPr>
          <w:lang w:val="en"/>
        </w:rPr>
        <w:t xml:space="preserve"> </w:t>
      </w:r>
      <w:proofErr w:type="spellStart"/>
      <w:r w:rsidR="00F50C65">
        <w:rPr>
          <w:lang w:val="en"/>
        </w:rPr>
        <w:t>Tchamna</w:t>
      </w:r>
      <w:proofErr w:type="spellEnd"/>
      <w:r>
        <w:rPr>
          <w:lang w:val="en"/>
        </w:rPr>
        <w:t xml:space="preserve"> (Secretary)</w:t>
      </w:r>
      <w:r w:rsidR="00F77293">
        <w:rPr>
          <w:lang w:val="en"/>
        </w:rPr>
        <w:t>.</w:t>
      </w:r>
    </w:p>
    <w:p w:rsidR="00C40DC3" w:rsidRDefault="00C40DC3" w:rsidP="00B9139B">
      <w:pPr>
        <w:pStyle w:val="ListParagraph"/>
        <w:numPr>
          <w:ilvl w:val="2"/>
          <w:numId w:val="16"/>
        </w:numPr>
        <w:spacing w:line="240" w:lineRule="atLeast"/>
        <w:ind w:left="1980"/>
        <w:jc w:val="both"/>
        <w:rPr>
          <w:smallCaps/>
          <w:u w:val="single"/>
          <w:lang w:val="en"/>
        </w:rPr>
      </w:pPr>
      <w:proofErr w:type="spellStart"/>
      <w:r w:rsidRPr="00F77293">
        <w:rPr>
          <w:smallCaps/>
          <w:u w:val="single"/>
          <w:lang w:val="en"/>
        </w:rPr>
        <w:t>SCoN</w:t>
      </w:r>
      <w:proofErr w:type="spellEnd"/>
      <w:r>
        <w:rPr>
          <w:lang w:val="en"/>
        </w:rPr>
        <w:t xml:space="preserve"> </w:t>
      </w:r>
      <w:r w:rsidR="00F50C65">
        <w:rPr>
          <w:lang w:val="en"/>
        </w:rPr>
        <w:t xml:space="preserve">Nicole </w:t>
      </w:r>
      <w:proofErr w:type="spellStart"/>
      <w:r w:rsidR="00F50C65">
        <w:rPr>
          <w:lang w:val="en"/>
        </w:rPr>
        <w:t>DeClouette</w:t>
      </w:r>
      <w:proofErr w:type="spellEnd"/>
      <w:r>
        <w:rPr>
          <w:lang w:val="en"/>
        </w:rPr>
        <w:t xml:space="preserve"> (Chair), Craig Turner (Secretary)</w:t>
      </w:r>
      <w:r w:rsidR="00F77293">
        <w:rPr>
          <w:lang w:val="en"/>
        </w:rPr>
        <w:t>.</w:t>
      </w:r>
    </w:p>
    <w:p w:rsidR="00C40DC3" w:rsidRDefault="00C40DC3" w:rsidP="00B9139B">
      <w:pPr>
        <w:pStyle w:val="ListParagraph"/>
        <w:numPr>
          <w:ilvl w:val="2"/>
          <w:numId w:val="16"/>
        </w:numPr>
        <w:spacing w:line="240" w:lineRule="atLeast"/>
        <w:ind w:left="1980"/>
        <w:jc w:val="both"/>
        <w:rPr>
          <w:smallCaps/>
          <w:u w:val="single"/>
          <w:lang w:val="en"/>
        </w:rPr>
      </w:pPr>
      <w:proofErr w:type="spellStart"/>
      <w:r w:rsidRPr="00F77293">
        <w:rPr>
          <w:smallCaps/>
          <w:u w:val="single"/>
          <w:lang w:val="en"/>
        </w:rPr>
        <w:t>SoCC</w:t>
      </w:r>
      <w:proofErr w:type="spellEnd"/>
      <w:r w:rsidRPr="00F77293">
        <w:rPr>
          <w:sz w:val="20"/>
          <w:szCs w:val="20"/>
          <w:lang w:val="en"/>
        </w:rPr>
        <w:t xml:space="preserve"> </w:t>
      </w:r>
      <w:r>
        <w:rPr>
          <w:lang w:val="en"/>
        </w:rPr>
        <w:t>Mary</w:t>
      </w:r>
      <w:r w:rsidRPr="00F77293">
        <w:rPr>
          <w:sz w:val="20"/>
          <w:szCs w:val="20"/>
          <w:lang w:val="en"/>
        </w:rPr>
        <w:t xml:space="preserve"> </w:t>
      </w:r>
      <w:proofErr w:type="spellStart"/>
      <w:r>
        <w:rPr>
          <w:lang w:val="en"/>
        </w:rPr>
        <w:t>Magoulick</w:t>
      </w:r>
      <w:proofErr w:type="spellEnd"/>
      <w:r w:rsidRPr="00F77293">
        <w:rPr>
          <w:sz w:val="20"/>
          <w:szCs w:val="20"/>
          <w:lang w:val="en"/>
        </w:rPr>
        <w:t xml:space="preserve"> </w:t>
      </w:r>
      <w:r>
        <w:rPr>
          <w:lang w:val="en"/>
        </w:rPr>
        <w:t>(Chair),</w:t>
      </w:r>
      <w:r w:rsidRPr="00F77293">
        <w:rPr>
          <w:sz w:val="20"/>
          <w:szCs w:val="20"/>
          <w:lang w:val="en"/>
        </w:rPr>
        <w:t xml:space="preserve"> </w:t>
      </w:r>
      <w:r w:rsidR="00F50C65">
        <w:rPr>
          <w:lang w:val="en"/>
        </w:rPr>
        <w:t>Brandon</w:t>
      </w:r>
      <w:r w:rsidR="00F50C65" w:rsidRPr="00F77293">
        <w:rPr>
          <w:sz w:val="20"/>
          <w:szCs w:val="20"/>
          <w:lang w:val="en"/>
        </w:rPr>
        <w:t xml:space="preserve"> </w:t>
      </w:r>
      <w:r w:rsidR="00F50C65">
        <w:rPr>
          <w:lang w:val="en"/>
        </w:rPr>
        <w:t>Samples</w:t>
      </w:r>
      <w:r w:rsidRPr="00F77293">
        <w:rPr>
          <w:sz w:val="20"/>
          <w:szCs w:val="20"/>
          <w:lang w:val="en"/>
        </w:rPr>
        <w:t xml:space="preserve"> </w:t>
      </w:r>
      <w:r>
        <w:rPr>
          <w:lang w:val="en"/>
        </w:rPr>
        <w:t>(Vice-Chair),</w:t>
      </w:r>
      <w:r w:rsidRPr="00F77293">
        <w:rPr>
          <w:sz w:val="22"/>
          <w:szCs w:val="22"/>
          <w:lang w:val="en"/>
        </w:rPr>
        <w:t xml:space="preserve"> </w:t>
      </w:r>
      <w:r>
        <w:rPr>
          <w:lang w:val="en"/>
        </w:rPr>
        <w:t>Kay Anderson (Secretary)</w:t>
      </w:r>
      <w:r w:rsidR="00F77293" w:rsidRPr="00F77293">
        <w:rPr>
          <w:sz w:val="22"/>
          <w:szCs w:val="22"/>
          <w:lang w:val="en"/>
        </w:rPr>
        <w:t>.</w:t>
      </w:r>
    </w:p>
    <w:p w:rsidR="00C40DC3" w:rsidRPr="00F50C65" w:rsidRDefault="00C40DC3" w:rsidP="00B9139B">
      <w:pPr>
        <w:pStyle w:val="ListParagraph"/>
        <w:numPr>
          <w:ilvl w:val="1"/>
          <w:numId w:val="16"/>
        </w:numPr>
        <w:spacing w:line="240" w:lineRule="atLeast"/>
        <w:jc w:val="both"/>
        <w:rPr>
          <w:smallCaps/>
          <w:u w:val="single"/>
          <w:lang w:val="en"/>
        </w:rPr>
      </w:pPr>
      <w:r>
        <w:rPr>
          <w:smallCaps/>
          <w:u w:val="single"/>
          <w:lang w:val="en"/>
        </w:rPr>
        <w:t>Executive Committee Members</w:t>
      </w:r>
      <w:r>
        <w:rPr>
          <w:smallCaps/>
          <w:lang w:val="en"/>
        </w:rPr>
        <w:t xml:space="preserve"> </w:t>
      </w:r>
      <w:r w:rsidR="002F253E">
        <w:rPr>
          <w:lang w:val="en"/>
        </w:rPr>
        <w:t xml:space="preserve">Costas Spirou (Interim Provost Fall 2016), </w:t>
      </w:r>
      <w:r>
        <w:rPr>
          <w:lang w:val="en"/>
        </w:rPr>
        <w:t>Provost Brown</w:t>
      </w:r>
      <w:r w:rsidR="00F77293">
        <w:rPr>
          <w:lang w:val="en"/>
        </w:rPr>
        <w:t xml:space="preserve"> (Spring 2017)</w:t>
      </w:r>
      <w:r>
        <w:rPr>
          <w:lang w:val="en"/>
        </w:rPr>
        <w:t xml:space="preserve">, President Dorman, </w:t>
      </w:r>
      <w:r w:rsidR="002F253E">
        <w:rPr>
          <w:lang w:val="en"/>
        </w:rPr>
        <w:t xml:space="preserve">Nicole </w:t>
      </w:r>
      <w:proofErr w:type="spellStart"/>
      <w:r w:rsidR="002F253E">
        <w:rPr>
          <w:lang w:val="en"/>
        </w:rPr>
        <w:t>DeClouette</w:t>
      </w:r>
      <w:proofErr w:type="spellEnd"/>
      <w:r w:rsidR="002F253E">
        <w:rPr>
          <w:lang w:val="en"/>
        </w:rPr>
        <w:t xml:space="preserve"> (</w:t>
      </w:r>
      <w:proofErr w:type="spellStart"/>
      <w:r w:rsidR="002F253E">
        <w:rPr>
          <w:lang w:val="en"/>
        </w:rPr>
        <w:t>CoE</w:t>
      </w:r>
      <w:proofErr w:type="spellEnd"/>
      <w:r w:rsidR="002F253E">
        <w:rPr>
          <w:lang w:val="en"/>
        </w:rPr>
        <w:t xml:space="preserve">), </w:t>
      </w:r>
      <w:proofErr w:type="spellStart"/>
      <w:r>
        <w:rPr>
          <w:lang w:val="en"/>
        </w:rPr>
        <w:t>Chavonda</w:t>
      </w:r>
      <w:proofErr w:type="spellEnd"/>
      <w:r>
        <w:rPr>
          <w:lang w:val="en"/>
        </w:rPr>
        <w:t xml:space="preserve"> Mills (</w:t>
      </w:r>
      <w:proofErr w:type="spellStart"/>
      <w:r>
        <w:rPr>
          <w:lang w:val="en"/>
        </w:rPr>
        <w:t>CoAS</w:t>
      </w:r>
      <w:proofErr w:type="spellEnd"/>
      <w:r>
        <w:rPr>
          <w:lang w:val="en"/>
        </w:rPr>
        <w:t>), Susan Steele (</w:t>
      </w:r>
      <w:proofErr w:type="spellStart"/>
      <w:r>
        <w:rPr>
          <w:lang w:val="en"/>
        </w:rPr>
        <w:t>CoHS</w:t>
      </w:r>
      <w:proofErr w:type="spellEnd"/>
      <w:r>
        <w:rPr>
          <w:lang w:val="en"/>
        </w:rPr>
        <w:t xml:space="preserve">), </w:t>
      </w:r>
      <w:r w:rsidR="002F253E">
        <w:rPr>
          <w:lang w:val="en"/>
        </w:rPr>
        <w:t>John R. Swinton (</w:t>
      </w:r>
      <w:proofErr w:type="spellStart"/>
      <w:r w:rsidR="002F253E">
        <w:rPr>
          <w:lang w:val="en"/>
        </w:rPr>
        <w:t>CoB</w:t>
      </w:r>
      <w:proofErr w:type="spellEnd"/>
      <w:r w:rsidR="002F253E">
        <w:rPr>
          <w:lang w:val="en"/>
        </w:rPr>
        <w:t xml:space="preserve">), </w:t>
      </w:r>
      <w:r>
        <w:rPr>
          <w:lang w:val="en"/>
        </w:rPr>
        <w:t>Craig Turner (</w:t>
      </w:r>
      <w:proofErr w:type="spellStart"/>
      <w:r>
        <w:rPr>
          <w:lang w:val="en"/>
        </w:rPr>
        <w:t>CoAS</w:t>
      </w:r>
      <w:proofErr w:type="spellEnd"/>
      <w:r>
        <w:rPr>
          <w:lang w:val="en"/>
        </w:rPr>
        <w:t>)</w:t>
      </w:r>
      <w:r w:rsidR="002F253E">
        <w:rPr>
          <w:lang w:val="en"/>
        </w:rPr>
        <w:t>, and</w:t>
      </w:r>
      <w:r w:rsidR="002F253E" w:rsidRPr="002F253E">
        <w:rPr>
          <w:lang w:val="en"/>
        </w:rPr>
        <w:t xml:space="preserve"> </w:t>
      </w:r>
      <w:proofErr w:type="spellStart"/>
      <w:r w:rsidR="002F253E">
        <w:rPr>
          <w:lang w:val="en"/>
        </w:rPr>
        <w:t>Shaundra</w:t>
      </w:r>
      <w:proofErr w:type="spellEnd"/>
      <w:r w:rsidR="002F253E">
        <w:rPr>
          <w:lang w:val="en"/>
        </w:rPr>
        <w:t xml:space="preserve"> Walker (Library).</w:t>
      </w:r>
    </w:p>
    <w:p w:rsidR="00F50C65" w:rsidRPr="00F50C65" w:rsidRDefault="00F50C65" w:rsidP="00B9139B">
      <w:pPr>
        <w:pStyle w:val="ListParagraph"/>
        <w:numPr>
          <w:ilvl w:val="1"/>
          <w:numId w:val="16"/>
        </w:numPr>
        <w:spacing w:line="240" w:lineRule="atLeast"/>
        <w:jc w:val="both"/>
        <w:rPr>
          <w:lang w:val="en"/>
        </w:rPr>
      </w:pPr>
      <w:r>
        <w:rPr>
          <w:smallCaps/>
          <w:u w:val="single"/>
          <w:lang w:val="en"/>
        </w:rPr>
        <w:t>University Senate Officers</w:t>
      </w:r>
      <w:r>
        <w:rPr>
          <w:lang w:val="en"/>
        </w:rPr>
        <w:t xml:space="preserve"> </w:t>
      </w:r>
      <w:proofErr w:type="spellStart"/>
      <w:r>
        <w:rPr>
          <w:lang w:val="en"/>
        </w:rPr>
        <w:t>Chavonda</w:t>
      </w:r>
      <w:proofErr w:type="spellEnd"/>
      <w:r>
        <w:rPr>
          <w:lang w:val="en"/>
        </w:rPr>
        <w:t xml:space="preserve"> Mills (Presiding Officer), Nicole </w:t>
      </w:r>
      <w:proofErr w:type="spellStart"/>
      <w:r>
        <w:rPr>
          <w:lang w:val="en"/>
        </w:rPr>
        <w:t>DeClouette</w:t>
      </w:r>
      <w:proofErr w:type="spellEnd"/>
      <w:r>
        <w:rPr>
          <w:lang w:val="en"/>
        </w:rPr>
        <w:t xml:space="preserve"> (Presiding Officer Elect), and Craig Turner (Secretary)</w:t>
      </w:r>
      <w:r w:rsidR="00F77293">
        <w:rPr>
          <w:lang w:val="en"/>
        </w:rPr>
        <w:t>.</w:t>
      </w:r>
    </w:p>
    <w:p w:rsidR="00C40DC3" w:rsidRDefault="00C40DC3" w:rsidP="00D5306C">
      <w:pPr>
        <w:pStyle w:val="NormalWeb"/>
        <w:spacing w:before="240" w:beforeAutospacing="0" w:after="0" w:afterAutospacing="0"/>
        <w:jc w:val="both"/>
        <w:rPr>
          <w:bCs/>
          <w:lang w:val="en"/>
        </w:rPr>
      </w:pPr>
      <w:r>
        <w:rPr>
          <w:b/>
          <w:bCs/>
          <w:smallCaps/>
          <w:u w:val="single"/>
          <w:lang w:val="en"/>
        </w:rPr>
        <w:t>Meeting Etiquette Review</w:t>
      </w:r>
      <w:r w:rsidRPr="00C40DC3">
        <w:rPr>
          <w:bCs/>
          <w:lang w:val="en"/>
        </w:rPr>
        <w:t xml:space="preserve">: </w:t>
      </w:r>
      <w:r>
        <w:rPr>
          <w:bCs/>
          <w:lang w:val="en"/>
        </w:rPr>
        <w:t xml:space="preserve">Presiding Officer </w:t>
      </w:r>
      <w:proofErr w:type="spellStart"/>
      <w:r>
        <w:rPr>
          <w:bCs/>
          <w:lang w:val="en"/>
        </w:rPr>
        <w:t>Chavonda</w:t>
      </w:r>
      <w:proofErr w:type="spellEnd"/>
      <w:r>
        <w:rPr>
          <w:bCs/>
          <w:lang w:val="en"/>
        </w:rPr>
        <w:t xml:space="preserve"> Mills provided the f</w:t>
      </w:r>
      <w:r w:rsidR="00383CEE">
        <w:rPr>
          <w:bCs/>
          <w:lang w:val="en"/>
        </w:rPr>
        <w:t xml:space="preserve">ollowing contextual information </w:t>
      </w:r>
      <w:r>
        <w:rPr>
          <w:bCs/>
          <w:lang w:val="en"/>
        </w:rPr>
        <w:t>pertaining to university senate meeting etiquette as a preface to the deliberation on motions.</w:t>
      </w:r>
    </w:p>
    <w:p w:rsidR="00897A22" w:rsidRDefault="00897A22" w:rsidP="00B9139B">
      <w:pPr>
        <w:pStyle w:val="ListParagraph"/>
        <w:numPr>
          <w:ilvl w:val="0"/>
          <w:numId w:val="18"/>
        </w:numPr>
        <w:spacing w:line="240" w:lineRule="atLeast"/>
        <w:jc w:val="both"/>
        <w:rPr>
          <w:lang w:val="en"/>
        </w:rPr>
      </w:pPr>
      <w:r w:rsidRPr="00897A22">
        <w:rPr>
          <w:b/>
          <w:u w:val="single"/>
          <w:lang w:val="en"/>
        </w:rPr>
        <w:t>Meeting Etiquette</w:t>
      </w:r>
    </w:p>
    <w:p w:rsidR="00897A22" w:rsidRPr="00897A22" w:rsidRDefault="00897A22" w:rsidP="009B6BDA">
      <w:pPr>
        <w:pStyle w:val="NormalWeb"/>
        <w:spacing w:before="0" w:beforeAutospacing="0" w:after="0" w:afterAutospacing="0"/>
        <w:ind w:left="1080"/>
        <w:jc w:val="both"/>
        <w:rPr>
          <w:i/>
        </w:rPr>
      </w:pPr>
      <w:r w:rsidRPr="00897A22">
        <w:rPr>
          <w:rStyle w:val="Strong"/>
          <w:i/>
        </w:rPr>
        <w:t>Etiquette</w:t>
      </w:r>
    </w:p>
    <w:p w:rsidR="00897A22" w:rsidRPr="00897A22" w:rsidRDefault="00897A22" w:rsidP="00B9139B">
      <w:pPr>
        <w:numPr>
          <w:ilvl w:val="0"/>
          <w:numId w:val="19"/>
        </w:numPr>
        <w:tabs>
          <w:tab w:val="clear" w:pos="720"/>
          <w:tab w:val="num" w:pos="1800"/>
        </w:tabs>
        <w:ind w:left="1800"/>
        <w:jc w:val="both"/>
        <w:rPr>
          <w:i/>
        </w:rPr>
      </w:pPr>
      <w:r w:rsidRPr="00897A22">
        <w:rPr>
          <w:i/>
        </w:rPr>
        <w:t>Senators must be recognized by the presiding officer before speaking.</w:t>
      </w:r>
    </w:p>
    <w:p w:rsidR="00897A22" w:rsidRPr="00897A22" w:rsidRDefault="00897A22" w:rsidP="00B9139B">
      <w:pPr>
        <w:numPr>
          <w:ilvl w:val="0"/>
          <w:numId w:val="19"/>
        </w:numPr>
        <w:tabs>
          <w:tab w:val="clear" w:pos="720"/>
          <w:tab w:val="num" w:pos="1800"/>
        </w:tabs>
        <w:ind w:left="1800"/>
        <w:jc w:val="both"/>
        <w:rPr>
          <w:i/>
        </w:rPr>
      </w:pPr>
      <w:r w:rsidRPr="00897A22">
        <w:rPr>
          <w:i/>
        </w:rPr>
        <w:t>Senators should not interrupt whoever has the floor.</w:t>
      </w:r>
    </w:p>
    <w:p w:rsidR="00897A22" w:rsidRPr="00897A22" w:rsidRDefault="00897A22" w:rsidP="00B9139B">
      <w:pPr>
        <w:numPr>
          <w:ilvl w:val="0"/>
          <w:numId w:val="19"/>
        </w:numPr>
        <w:tabs>
          <w:tab w:val="clear" w:pos="720"/>
          <w:tab w:val="num" w:pos="1800"/>
        </w:tabs>
        <w:ind w:left="1800"/>
        <w:jc w:val="both"/>
        <w:rPr>
          <w:i/>
        </w:rPr>
      </w:pPr>
      <w:r w:rsidRPr="00897A22">
        <w:rPr>
          <w:i/>
        </w:rPr>
        <w:t>Senators should limit their remarks to five minutes.</w:t>
      </w:r>
    </w:p>
    <w:p w:rsidR="00897A22" w:rsidRPr="00897A22" w:rsidRDefault="00897A22" w:rsidP="00B9139B">
      <w:pPr>
        <w:numPr>
          <w:ilvl w:val="0"/>
          <w:numId w:val="19"/>
        </w:numPr>
        <w:tabs>
          <w:tab w:val="clear" w:pos="720"/>
          <w:tab w:val="num" w:pos="1800"/>
        </w:tabs>
        <w:ind w:left="1800"/>
        <w:jc w:val="both"/>
        <w:rPr>
          <w:i/>
        </w:rPr>
      </w:pPr>
      <w:r w:rsidRPr="00897A22">
        <w:rPr>
          <w:i/>
        </w:rPr>
        <w:t>Senators may begin debate of a motion or question once it has been presented to the assembly and clearly restated by the chair.</w:t>
      </w:r>
    </w:p>
    <w:p w:rsidR="00897A22" w:rsidRPr="00897A22" w:rsidRDefault="00897A22" w:rsidP="00B9139B">
      <w:pPr>
        <w:numPr>
          <w:ilvl w:val="0"/>
          <w:numId w:val="19"/>
        </w:numPr>
        <w:tabs>
          <w:tab w:val="clear" w:pos="720"/>
          <w:tab w:val="num" w:pos="1800"/>
        </w:tabs>
        <w:ind w:left="1800"/>
        <w:jc w:val="both"/>
        <w:rPr>
          <w:i/>
        </w:rPr>
      </w:pPr>
      <w:r w:rsidRPr="00897A22">
        <w:rPr>
          <w:i/>
        </w:rPr>
        <w:t>During debate, a senator recognized to speak by the presiding officer should direct all comments to the presiding officer rather than address other Senators directly.</w:t>
      </w:r>
    </w:p>
    <w:p w:rsidR="00897A22" w:rsidRPr="00897A22" w:rsidRDefault="00897A22" w:rsidP="00B9139B">
      <w:pPr>
        <w:numPr>
          <w:ilvl w:val="0"/>
          <w:numId w:val="19"/>
        </w:numPr>
        <w:tabs>
          <w:tab w:val="clear" w:pos="720"/>
          <w:tab w:val="num" w:pos="1800"/>
        </w:tabs>
        <w:ind w:left="1800"/>
        <w:jc w:val="both"/>
        <w:rPr>
          <w:i/>
        </w:rPr>
      </w:pPr>
      <w:r w:rsidRPr="00897A22">
        <w:rPr>
          <w:i/>
        </w:rPr>
        <w:t>Senators should not attack or question the motives of another Senator, but restrict their comments to the merits of the motion or topic at hand.</w:t>
      </w:r>
    </w:p>
    <w:p w:rsidR="00897A22" w:rsidRPr="00897A22" w:rsidRDefault="00897A22" w:rsidP="00B9139B">
      <w:pPr>
        <w:numPr>
          <w:ilvl w:val="0"/>
          <w:numId w:val="19"/>
        </w:numPr>
        <w:tabs>
          <w:tab w:val="clear" w:pos="720"/>
          <w:tab w:val="num" w:pos="1800"/>
        </w:tabs>
        <w:ind w:left="1800"/>
        <w:jc w:val="both"/>
        <w:rPr>
          <w:i/>
        </w:rPr>
      </w:pPr>
      <w:r w:rsidRPr="00897A22">
        <w:rPr>
          <w:i/>
        </w:rPr>
        <w:t>No member should speak twice to the same issue until everyone else has had the opportunity to speak on the issue.</w:t>
      </w:r>
    </w:p>
    <w:p w:rsidR="00897A22" w:rsidRPr="00897A22" w:rsidRDefault="00897A22" w:rsidP="00897A22">
      <w:pPr>
        <w:pStyle w:val="NormalWeb"/>
        <w:spacing w:before="0" w:beforeAutospacing="0" w:after="0" w:afterAutospacing="0"/>
        <w:ind w:left="1080"/>
        <w:rPr>
          <w:i/>
        </w:rPr>
      </w:pPr>
      <w:r w:rsidRPr="00897A22">
        <w:rPr>
          <w:rStyle w:val="Strong"/>
          <w:i/>
        </w:rPr>
        <w:t>Procedural Guidelines</w:t>
      </w:r>
    </w:p>
    <w:p w:rsidR="00897A22" w:rsidRPr="00897A22" w:rsidRDefault="00897A22" w:rsidP="00B9139B">
      <w:pPr>
        <w:numPr>
          <w:ilvl w:val="0"/>
          <w:numId w:val="20"/>
        </w:numPr>
        <w:tabs>
          <w:tab w:val="clear" w:pos="720"/>
          <w:tab w:val="num" w:pos="1800"/>
        </w:tabs>
        <w:ind w:left="1800"/>
        <w:jc w:val="both"/>
        <w:rPr>
          <w:i/>
        </w:rPr>
      </w:pPr>
      <w:r w:rsidRPr="00897A22">
        <w:rPr>
          <w:i/>
        </w:rPr>
        <w:t>Motions, questions, and other agenda items are merely recommendations for consideration by the assembly to adopt or accept at the discretion of the senators present.</w:t>
      </w:r>
    </w:p>
    <w:p w:rsidR="00897A22" w:rsidRPr="00897A22" w:rsidRDefault="00897A22" w:rsidP="00B9139B">
      <w:pPr>
        <w:numPr>
          <w:ilvl w:val="0"/>
          <w:numId w:val="20"/>
        </w:numPr>
        <w:tabs>
          <w:tab w:val="clear" w:pos="720"/>
          <w:tab w:val="num" w:pos="1800"/>
        </w:tabs>
        <w:ind w:left="1800"/>
        <w:jc w:val="both"/>
        <w:rPr>
          <w:i/>
        </w:rPr>
      </w:pPr>
      <w:proofErr w:type="spellStart"/>
      <w:r w:rsidRPr="00897A22">
        <w:rPr>
          <w:i/>
        </w:rPr>
        <w:t>Anytime</w:t>
      </w:r>
      <w:proofErr w:type="spellEnd"/>
      <w:r w:rsidRPr="00897A22">
        <w:rPr>
          <w:i/>
        </w:rPr>
        <w:t xml:space="preserve"> before a motion or question is restated by the presiding officer, its maker may suggest modifications or withdraw the motion or question without consent of the senator who seconded it.</w:t>
      </w:r>
    </w:p>
    <w:p w:rsidR="00897A22" w:rsidRPr="00897A22" w:rsidRDefault="00897A22" w:rsidP="00B9139B">
      <w:pPr>
        <w:numPr>
          <w:ilvl w:val="0"/>
          <w:numId w:val="20"/>
        </w:numPr>
        <w:tabs>
          <w:tab w:val="clear" w:pos="720"/>
          <w:tab w:val="num" w:pos="1800"/>
        </w:tabs>
        <w:ind w:left="1800"/>
        <w:jc w:val="both"/>
        <w:rPr>
          <w:i/>
        </w:rPr>
      </w:pPr>
      <w:r w:rsidRPr="00897A22">
        <w:rPr>
          <w:i/>
        </w:rPr>
        <w:t>Senators should restrict their remarks to the current motion, question, or issue before the assembly</w:t>
      </w:r>
      <w:r w:rsidR="00383CEE">
        <w:rPr>
          <w:i/>
        </w:rPr>
        <w:t>.</w:t>
      </w:r>
    </w:p>
    <w:p w:rsidR="00897A22" w:rsidRPr="00897A22" w:rsidRDefault="00897A22" w:rsidP="00B9139B">
      <w:pPr>
        <w:pStyle w:val="ListParagraph"/>
        <w:numPr>
          <w:ilvl w:val="0"/>
          <w:numId w:val="18"/>
        </w:numPr>
        <w:spacing w:line="240" w:lineRule="atLeast"/>
        <w:jc w:val="both"/>
        <w:rPr>
          <w:u w:val="single"/>
          <w:lang w:val="en"/>
        </w:rPr>
      </w:pPr>
      <w:r w:rsidRPr="00897A22">
        <w:rPr>
          <w:b/>
          <w:u w:val="single"/>
          <w:lang w:val="en"/>
        </w:rPr>
        <w:t>Pertinent University Senate Bylaw</w:t>
      </w:r>
    </w:p>
    <w:p w:rsidR="00897A22" w:rsidRPr="00897A22" w:rsidRDefault="00897A22" w:rsidP="00897A22">
      <w:pPr>
        <w:pStyle w:val="ListParagraph"/>
        <w:spacing w:line="240" w:lineRule="atLeast"/>
        <w:ind w:left="1440"/>
        <w:jc w:val="both"/>
        <w:rPr>
          <w:i/>
          <w:lang w:val="en"/>
        </w:rPr>
      </w:pPr>
      <w:r w:rsidRPr="00897A22">
        <w:rPr>
          <w:b/>
          <w:i/>
          <w:u w:val="single"/>
          <w:lang w:val="en"/>
        </w:rPr>
        <w:t>I.Section2</w:t>
      </w:r>
      <w:r w:rsidRPr="00897A22">
        <w:rPr>
          <w:i/>
          <w:lang w:val="en"/>
        </w:rPr>
        <w:t xml:space="preserve">. </w:t>
      </w:r>
      <w:r w:rsidRPr="00897A22">
        <w:rPr>
          <w:i/>
          <w:u w:val="single"/>
          <w:lang w:val="en"/>
        </w:rPr>
        <w:t>Additional</w:t>
      </w:r>
      <w:r w:rsidRPr="00897A22">
        <w:rPr>
          <w:i/>
          <w:lang w:val="en"/>
        </w:rPr>
        <w:t>. The University Senate exists to promote and implement effective shared governance at the university. It is expressly charged with recommending academic and institutional policy. 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 The University Senate strives to be mindful and respectful of matters that are more appropriately handled at the divisional, college, and department levels, but may make recommendations concerning matters within these areas that have broader institutional impact or implications.</w:t>
      </w:r>
    </w:p>
    <w:p w:rsidR="00D92539" w:rsidRDefault="00F772EF" w:rsidP="00D5306C">
      <w:pPr>
        <w:pStyle w:val="NormalWeb"/>
        <w:spacing w:before="240" w:beforeAutospacing="0" w:after="0" w:afterAutospacing="0"/>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 xml:space="preserve">was </w:t>
      </w:r>
      <w:r w:rsidR="00206ED6">
        <w:rPr>
          <w:lang w:val="en"/>
        </w:rPr>
        <w:t>no</w:t>
      </w:r>
      <w:r w:rsidRPr="00D5306C">
        <w:rPr>
          <w:lang w:val="en"/>
        </w:rPr>
        <w:t xml:space="preserve"> unfinished business.</w:t>
      </w:r>
    </w:p>
    <w:p w:rsidR="00F772EF" w:rsidRPr="00D5306C" w:rsidRDefault="00F772EF" w:rsidP="00F772EF">
      <w:pPr>
        <w:pStyle w:val="NormalWeb"/>
        <w:spacing w:before="240" w:beforeAutospacing="0" w:after="0" w:afterAutospacing="0" w:line="240" w:lineRule="atLeast"/>
        <w:jc w:val="both"/>
        <w:rPr>
          <w:lang w:val="en"/>
        </w:rPr>
      </w:pPr>
      <w:r w:rsidRPr="00D5306C">
        <w:rPr>
          <w:b/>
          <w:bCs/>
          <w:smallCaps/>
          <w:u w:val="single"/>
          <w:lang w:val="en"/>
        </w:rPr>
        <w:t>New Business</w:t>
      </w:r>
      <w:r w:rsidR="00B20F5A">
        <w:rPr>
          <w:lang w:val="en"/>
        </w:rPr>
        <w:t>:</w:t>
      </w:r>
    </w:p>
    <w:p w:rsidR="00F65683" w:rsidRPr="00361871" w:rsidRDefault="00F65683" w:rsidP="00F65683">
      <w:pPr>
        <w:pStyle w:val="ListParagraph"/>
        <w:numPr>
          <w:ilvl w:val="0"/>
          <w:numId w:val="7"/>
        </w:numPr>
        <w:spacing w:before="40"/>
        <w:jc w:val="both"/>
        <w:rPr>
          <w:lang w:val="en"/>
        </w:rPr>
      </w:pPr>
      <w:r w:rsidRPr="001F732F">
        <w:rPr>
          <w:b/>
          <w:smallCaps/>
          <w:u w:val="single"/>
          <w:lang w:val="en"/>
        </w:rPr>
        <w:lastRenderedPageBreak/>
        <w:t>Motion 1617.</w:t>
      </w:r>
      <w:r>
        <w:rPr>
          <w:b/>
          <w:smallCaps/>
          <w:u w:val="single"/>
          <w:lang w:val="en"/>
        </w:rPr>
        <w:t>E</w:t>
      </w:r>
      <w:r w:rsidRPr="001F732F">
        <w:rPr>
          <w:b/>
          <w:smallCaps/>
          <w:u w:val="single"/>
          <w:lang w:val="en"/>
        </w:rPr>
        <w:t>C.00</w:t>
      </w:r>
      <w:r>
        <w:rPr>
          <w:b/>
          <w:smallCaps/>
          <w:u w:val="single"/>
          <w:lang w:val="en"/>
        </w:rPr>
        <w:t>1.B</w:t>
      </w:r>
      <w:r w:rsidRPr="001F732F">
        <w:rPr>
          <w:b/>
          <w:smallCaps/>
          <w:u w:val="single"/>
          <w:lang w:val="en"/>
        </w:rPr>
        <w:t xml:space="preserve"> (</w:t>
      </w:r>
      <w:r w:rsidRPr="00361871">
        <w:rPr>
          <w:b/>
          <w:smallCaps/>
          <w:u w:val="single"/>
          <w:lang w:val="en"/>
        </w:rPr>
        <w:t>Bylaws amendment: Subcommittee on the Core Curriculum Membership</w:t>
      </w:r>
      <w:r w:rsidRPr="001F732F">
        <w:rPr>
          <w:b/>
          <w:smallCaps/>
          <w:u w:val="single"/>
          <w:lang w:val="en"/>
        </w:rPr>
        <w:t>)</w:t>
      </w:r>
      <w:r w:rsidRPr="001F732F">
        <w:rPr>
          <w:lang w:val="en"/>
        </w:rPr>
        <w:t xml:space="preserve"> On behalf of the committee, </w:t>
      </w:r>
      <w:proofErr w:type="spellStart"/>
      <w:r>
        <w:rPr>
          <w:lang w:val="en"/>
        </w:rPr>
        <w:t>Chavonda</w:t>
      </w:r>
      <w:proofErr w:type="spellEnd"/>
      <w:r>
        <w:rPr>
          <w:lang w:val="en"/>
        </w:rPr>
        <w:t xml:space="preserve"> Mills</w:t>
      </w:r>
      <w:r w:rsidRPr="001F732F">
        <w:rPr>
          <w:lang w:val="en"/>
        </w:rPr>
        <w:t xml:space="preserve">, </w:t>
      </w:r>
      <w:r>
        <w:rPr>
          <w:lang w:val="en"/>
        </w:rPr>
        <w:t>ECUS</w:t>
      </w:r>
      <w:r w:rsidRPr="001F732F">
        <w:rPr>
          <w:lang w:val="en"/>
        </w:rPr>
        <w:t xml:space="preserve"> Chair, presented the motion</w:t>
      </w:r>
      <w:r w:rsidRPr="001F732F">
        <w:rPr>
          <w:i/>
          <w:lang w:val="en"/>
        </w:rPr>
        <w:t xml:space="preserve"> </w:t>
      </w:r>
      <w:r w:rsidRPr="00361871">
        <w:rPr>
          <w:i/>
          <w:lang w:val="en"/>
        </w:rPr>
        <w:t>To modify the University Senate bylaws from:</w:t>
      </w:r>
    </w:p>
    <w:p w:rsidR="00F65683" w:rsidRPr="00361871" w:rsidRDefault="00F65683" w:rsidP="00F65683">
      <w:pPr>
        <w:pStyle w:val="ListParagraph"/>
        <w:spacing w:before="40"/>
        <w:jc w:val="both"/>
        <w:rPr>
          <w:i/>
          <w:lang w:val="en"/>
        </w:rPr>
      </w:pPr>
      <w:r w:rsidRPr="00361871">
        <w:rPr>
          <w:i/>
          <w:lang w:val="en"/>
        </w:rPr>
        <w:t>V.Section2.D.1.a. Membership.</w:t>
      </w:r>
    </w:p>
    <w:p w:rsidR="00F65683" w:rsidRPr="00361871" w:rsidRDefault="00F65683" w:rsidP="00F65683">
      <w:pPr>
        <w:pStyle w:val="ListParagraph"/>
        <w:spacing w:before="40"/>
        <w:jc w:val="both"/>
        <w:rPr>
          <w:i/>
          <w:lang w:val="en"/>
        </w:rPr>
      </w:pPr>
      <w:r w:rsidRPr="00361871">
        <w:rPr>
          <w:i/>
          <w:lang w:val="en"/>
        </w:rPr>
        <w:t>At least three (3) voting members of the subcommittee shall be elected faculty senators and all voting members must be selected from the Corps of Instruction faculty.</w:t>
      </w:r>
    </w:p>
    <w:p w:rsidR="00F65683" w:rsidRPr="00361871" w:rsidRDefault="00F65683" w:rsidP="00F65683">
      <w:pPr>
        <w:pStyle w:val="ListParagraph"/>
        <w:spacing w:before="40"/>
        <w:jc w:val="both"/>
        <w:rPr>
          <w:i/>
          <w:lang w:val="en"/>
        </w:rPr>
      </w:pPr>
      <w:proofErr w:type="gramStart"/>
      <w:r w:rsidRPr="00361871">
        <w:rPr>
          <w:i/>
          <w:lang w:val="en"/>
        </w:rPr>
        <w:t>to</w:t>
      </w:r>
      <w:proofErr w:type="gramEnd"/>
      <w:r w:rsidRPr="00361871">
        <w:rPr>
          <w:i/>
          <w:lang w:val="en"/>
        </w:rPr>
        <w:t>:</w:t>
      </w:r>
    </w:p>
    <w:p w:rsidR="00F65683" w:rsidRPr="00361871" w:rsidRDefault="00F65683" w:rsidP="00F65683">
      <w:pPr>
        <w:pStyle w:val="ListParagraph"/>
        <w:spacing w:before="40"/>
        <w:jc w:val="both"/>
      </w:pPr>
      <w:r w:rsidRPr="00361871">
        <w:rPr>
          <w:i/>
          <w:lang w:val="en"/>
        </w:rPr>
        <w:t>At least two (2) voting members of the subcommittee shall be elected faculty senators and all voting members must be selected from t</w:t>
      </w:r>
      <w:r>
        <w:rPr>
          <w:i/>
          <w:lang w:val="en"/>
        </w:rPr>
        <w:t>he Corps of Instruction faculty.</w:t>
      </w:r>
    </w:p>
    <w:p w:rsidR="00F65683" w:rsidRPr="001F732F" w:rsidRDefault="00F65683" w:rsidP="00F65683">
      <w:pPr>
        <w:pStyle w:val="ListParagraph"/>
        <w:numPr>
          <w:ilvl w:val="1"/>
          <w:numId w:val="7"/>
        </w:numPr>
        <w:jc w:val="both"/>
        <w:rPr>
          <w:lang w:val="en"/>
        </w:rPr>
      </w:pPr>
      <w:r w:rsidRPr="001F732F">
        <w:rPr>
          <w:b/>
          <w:smallCaps/>
          <w:u w:val="single"/>
        </w:rPr>
        <w:t>Supporting Documents</w:t>
      </w:r>
      <w:r w:rsidRPr="001F732F">
        <w:rPr>
          <w:lang w:val="en"/>
        </w:rPr>
        <w:t xml:space="preserve"> Supporting documentation, accessible in the online motion database, was available for display on the big screen.</w:t>
      </w:r>
    </w:p>
    <w:p w:rsidR="00F65683" w:rsidRPr="001F732F" w:rsidRDefault="00F65683" w:rsidP="00F65683">
      <w:pPr>
        <w:pStyle w:val="ListParagraph"/>
        <w:numPr>
          <w:ilvl w:val="2"/>
          <w:numId w:val="7"/>
        </w:numPr>
        <w:jc w:val="both"/>
        <w:rPr>
          <w:lang w:val="en"/>
        </w:rPr>
      </w:pPr>
      <w:r>
        <w:rPr>
          <w:i/>
          <w:lang w:val="en"/>
        </w:rPr>
        <w:t>Rationale for proposed revision</w:t>
      </w:r>
      <w:r w:rsidRPr="001F732F">
        <w:rPr>
          <w:i/>
          <w:lang w:val="en"/>
        </w:rPr>
        <w:t xml:space="preserve"> </w:t>
      </w:r>
      <w:proofErr w:type="gramStart"/>
      <w:r w:rsidRPr="001F732F">
        <w:rPr>
          <w:lang w:val="en"/>
        </w:rPr>
        <w:t>A</w:t>
      </w:r>
      <w:proofErr w:type="gramEnd"/>
      <w:r w:rsidRPr="001F732F">
        <w:rPr>
          <w:lang w:val="en"/>
        </w:rPr>
        <w:t xml:space="preserve"> pdf file </w:t>
      </w:r>
      <w:r>
        <w:rPr>
          <w:lang w:val="en"/>
        </w:rPr>
        <w:t xml:space="preserve">providing the rationale </w:t>
      </w:r>
      <w:r w:rsidR="00666CF4">
        <w:rPr>
          <w:lang w:val="en"/>
        </w:rPr>
        <w:t>for</w:t>
      </w:r>
      <w:r>
        <w:rPr>
          <w:lang w:val="en"/>
        </w:rPr>
        <w:t xml:space="preserve"> </w:t>
      </w:r>
      <w:r w:rsidR="00B62BAD">
        <w:rPr>
          <w:lang w:val="en"/>
        </w:rPr>
        <w:t xml:space="preserve">the </w:t>
      </w:r>
      <w:r>
        <w:rPr>
          <w:lang w:val="en"/>
        </w:rPr>
        <w:t xml:space="preserve">proposed </w:t>
      </w:r>
      <w:r w:rsidR="00B62BAD">
        <w:rPr>
          <w:lang w:val="en"/>
        </w:rPr>
        <w:t>revision</w:t>
      </w:r>
      <w:r w:rsidRPr="001F732F">
        <w:rPr>
          <w:lang w:val="en"/>
        </w:rPr>
        <w:t>.</w:t>
      </w:r>
    </w:p>
    <w:p w:rsidR="00F65683" w:rsidRPr="00A64124" w:rsidRDefault="00F65683" w:rsidP="00F65683">
      <w:pPr>
        <w:pStyle w:val="ListParagraph"/>
        <w:numPr>
          <w:ilvl w:val="1"/>
          <w:numId w:val="7"/>
        </w:numPr>
        <w:jc w:val="both"/>
        <w:rPr>
          <w:smallCaps/>
        </w:rPr>
      </w:pPr>
      <w:r w:rsidRPr="001F732F">
        <w:rPr>
          <w:b/>
          <w:smallCaps/>
          <w:u w:val="single"/>
        </w:rPr>
        <w:t>Contextual Information</w:t>
      </w:r>
      <w:r w:rsidRPr="001F732F">
        <w:rPr>
          <w:smallCaps/>
        </w:rPr>
        <w:t xml:space="preserve"> </w:t>
      </w:r>
      <w:proofErr w:type="spellStart"/>
      <w:r>
        <w:t>Chavonda</w:t>
      </w:r>
      <w:proofErr w:type="spellEnd"/>
      <w:r>
        <w:t xml:space="preserve"> Mills provided the following contextual information.</w:t>
      </w:r>
    </w:p>
    <w:p w:rsidR="00F65683" w:rsidRDefault="00F65683" w:rsidP="00F65683">
      <w:pPr>
        <w:pStyle w:val="ListParagraph"/>
        <w:numPr>
          <w:ilvl w:val="2"/>
          <w:numId w:val="7"/>
        </w:numPr>
        <w:jc w:val="both"/>
      </w:pPr>
      <w:r>
        <w:t xml:space="preserve">There is a tension between the number of elected faculty senators (EFS) and the number of elected faculty senator positions on committees. </w:t>
      </w:r>
      <w:r w:rsidRPr="00A64124">
        <w:t xml:space="preserve">In </w:t>
      </w:r>
      <w:r>
        <w:t xml:space="preserve">recent years, at least one elected faculty senator has had to serve on two committees in order to meet committee composition requirements in the university senate bylaws pertaining to elected faculty senators. Currently Mary </w:t>
      </w:r>
      <w:proofErr w:type="spellStart"/>
      <w:r>
        <w:t>Magoulick</w:t>
      </w:r>
      <w:proofErr w:type="spellEnd"/>
      <w:r>
        <w:t xml:space="preserve"> is serving on both CAPC and </w:t>
      </w:r>
      <w:proofErr w:type="spellStart"/>
      <w:r>
        <w:t>SoCC</w:t>
      </w:r>
      <w:proofErr w:type="spellEnd"/>
      <w:r>
        <w:t xml:space="preserve">. Decreasing the required number of elected faculty senators on </w:t>
      </w:r>
      <w:proofErr w:type="spellStart"/>
      <w:r>
        <w:t>SoCC</w:t>
      </w:r>
      <w:proofErr w:type="spellEnd"/>
      <w:r>
        <w:t xml:space="preserve"> by one will </w:t>
      </w:r>
      <w:r w:rsidR="00B62BAD">
        <w:t xml:space="preserve">partially </w:t>
      </w:r>
      <w:r>
        <w:t>relieve this tension.</w:t>
      </w:r>
    </w:p>
    <w:p w:rsidR="00F65683" w:rsidRDefault="00F65683" w:rsidP="00F65683">
      <w:pPr>
        <w:pStyle w:val="ListParagraph"/>
        <w:numPr>
          <w:ilvl w:val="2"/>
          <w:numId w:val="7"/>
        </w:numPr>
        <w:jc w:val="both"/>
      </w:pPr>
      <w:r>
        <w:t>It is worth noting that the proposed revision complies with Bylaw V.Section2.A.3.a that requires at least two university senators to serve on permanent subcommittees.</w:t>
      </w:r>
    </w:p>
    <w:p w:rsidR="00F65683" w:rsidRDefault="00F65683" w:rsidP="00F65683">
      <w:pPr>
        <w:pStyle w:val="ListParagraph"/>
        <w:numPr>
          <w:ilvl w:val="2"/>
          <w:numId w:val="7"/>
        </w:numPr>
        <w:jc w:val="both"/>
      </w:pPr>
      <w:r>
        <w:t xml:space="preserve">This is the second reading of this motion as required in the following university senate bylaw. This motion had its first reading at the 17 Mar 2017 </w:t>
      </w:r>
      <w:proofErr w:type="gramStart"/>
      <w:r>
        <w:t>university</w:t>
      </w:r>
      <w:proofErr w:type="gramEnd"/>
      <w:r>
        <w:t xml:space="preserve"> senate meeting.</w:t>
      </w:r>
    </w:p>
    <w:p w:rsidR="00F65683" w:rsidRDefault="00F65683" w:rsidP="00F65683">
      <w:pPr>
        <w:pStyle w:val="ArticleSec"/>
        <w:spacing w:before="0"/>
        <w:ind w:left="2880" w:right="720" w:firstLine="0"/>
        <w:jc w:val="both"/>
        <w:rPr>
          <w:i/>
        </w:rPr>
      </w:pPr>
      <w:proofErr w:type="spellStart"/>
      <w:r w:rsidRPr="00D04568">
        <w:rPr>
          <w:i/>
        </w:rPr>
        <w:t>VI.Section</w:t>
      </w:r>
      <w:proofErr w:type="spellEnd"/>
      <w:r w:rsidRPr="00D04568">
        <w:rPr>
          <w:i/>
        </w:rPr>
        <w:t xml:space="preserve"> 3. </w:t>
      </w:r>
      <w:r w:rsidRPr="00D04568">
        <w:rPr>
          <w:i/>
          <w:u w:val="single"/>
        </w:rPr>
        <w:t>Non-editorial Revisions</w:t>
      </w:r>
      <w:r w:rsidRPr="00D04568">
        <w:rPr>
          <w:i/>
        </w:rPr>
        <w:t xml:space="preserve">. Motions regarding non-editorial revisions of these bylaws shall receive consideration at two consecutive </w:t>
      </w:r>
      <w:r w:rsidRPr="00F65683">
        <w:rPr>
          <w:i/>
        </w:rPr>
        <w:t>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w:t>
      </w:r>
      <w:r w:rsidRPr="00D04568">
        <w:rPr>
          <w:i/>
        </w:rPr>
        <w:t xml:space="preserve"> </w:t>
      </w:r>
      <w:r w:rsidRPr="00F65683">
        <w:rPr>
          <w:i/>
          <w:highlight w:val="yellow"/>
        </w:rPr>
        <w:t>At this next meeting, the motion shall receive a second reading wherein it shall receive disposition. Adoption of the motion shall occur with a two-thirds majority of those casting votes favoring adoption and upon approval of the University President</w:t>
      </w:r>
      <w:r w:rsidRPr="00D04568">
        <w:rPr>
          <w:i/>
        </w:rPr>
        <w:t>.</w:t>
      </w:r>
    </w:p>
    <w:p w:rsidR="00F65683" w:rsidRPr="001F732F" w:rsidRDefault="00F65683" w:rsidP="00F65683">
      <w:pPr>
        <w:pStyle w:val="ListParagraph"/>
        <w:numPr>
          <w:ilvl w:val="1"/>
          <w:numId w:val="7"/>
        </w:numPr>
        <w:jc w:val="both"/>
        <w:rPr>
          <w:smallCaps/>
        </w:rPr>
      </w:pPr>
      <w:r w:rsidRPr="001F732F">
        <w:rPr>
          <w:b/>
          <w:smallCaps/>
          <w:u w:val="single"/>
        </w:rPr>
        <w:t>Discussion</w:t>
      </w:r>
      <w:r w:rsidRPr="001F732F">
        <w:rPr>
          <w:smallCaps/>
        </w:rPr>
        <w:t xml:space="preserve"> </w:t>
      </w:r>
      <w:r w:rsidRPr="001F732F">
        <w:t xml:space="preserve">There was </w:t>
      </w:r>
      <w:r>
        <w:t xml:space="preserve">no </w:t>
      </w:r>
      <w:r w:rsidRPr="001F732F">
        <w:t>discussion.</w:t>
      </w:r>
    </w:p>
    <w:p w:rsidR="00F65683" w:rsidRPr="001F732F" w:rsidRDefault="00F65683" w:rsidP="00F65683">
      <w:pPr>
        <w:pStyle w:val="ListParagraph"/>
        <w:numPr>
          <w:ilvl w:val="1"/>
          <w:numId w:val="7"/>
        </w:numPr>
        <w:jc w:val="both"/>
        <w:rPr>
          <w:lang w:val="en"/>
        </w:rPr>
      </w:pPr>
      <w:r w:rsidRPr="001F732F">
        <w:rPr>
          <w:b/>
          <w:smallCaps/>
          <w:u w:val="single"/>
        </w:rPr>
        <w:t>Senate Action</w:t>
      </w:r>
      <w:r w:rsidRPr="001F732F">
        <w:t xml:space="preserve"> Motion 1617.</w:t>
      </w:r>
      <w:r>
        <w:t xml:space="preserve">EC.001.B </w:t>
      </w:r>
      <w:r w:rsidRPr="009D7F42">
        <w:t xml:space="preserve">was </w:t>
      </w:r>
      <w:r w:rsidRPr="009D7F42">
        <w:rPr>
          <w:b/>
          <w:i/>
          <w:smallCaps/>
          <w:u w:val="single"/>
        </w:rPr>
        <w:t>approved</w:t>
      </w:r>
      <w:r w:rsidRPr="009D7F42">
        <w:rPr>
          <w:i/>
        </w:rPr>
        <w:t xml:space="preserve"> </w:t>
      </w:r>
      <w:r w:rsidRPr="009D7F42">
        <w:t>with no additional discussion</w:t>
      </w:r>
      <w:r>
        <w:t xml:space="preserve"> </w:t>
      </w:r>
      <w:r w:rsidR="005949FF">
        <w:t>by a show of hands vote (</w:t>
      </w:r>
      <w:r>
        <w:t>24 ayes and 0 nay</w:t>
      </w:r>
      <w:r w:rsidR="005949FF">
        <w:t>s</w:t>
      </w:r>
      <w:r>
        <w:t xml:space="preserve"> thus 100% of those casting votes favored adoption meeting the </w:t>
      </w:r>
      <w:r w:rsidRPr="00F65683">
        <w:rPr>
          <w:i/>
        </w:rPr>
        <w:t>two-thirds majority of those casting votes</w:t>
      </w:r>
      <w:r>
        <w:t xml:space="preserve"> threshold in the pertinent bylaw </w:t>
      </w:r>
      <w:r w:rsidR="00282E99">
        <w:t>highligh</w:t>
      </w:r>
      <w:r>
        <w:t>ted above</w:t>
      </w:r>
      <w:r w:rsidR="005949FF">
        <w:t>)</w:t>
      </w:r>
      <w:r>
        <w:t>.</w:t>
      </w:r>
    </w:p>
    <w:p w:rsidR="00C364D8" w:rsidRPr="009D7F42" w:rsidRDefault="00C364D8" w:rsidP="00377F4C">
      <w:pPr>
        <w:pStyle w:val="ListParagraph"/>
        <w:numPr>
          <w:ilvl w:val="0"/>
          <w:numId w:val="7"/>
        </w:numPr>
        <w:spacing w:before="40"/>
        <w:jc w:val="both"/>
      </w:pPr>
      <w:r>
        <w:rPr>
          <w:b/>
          <w:smallCaps/>
          <w:u w:val="single"/>
          <w:lang w:val="en"/>
        </w:rPr>
        <w:t>Motion 1617.</w:t>
      </w:r>
      <w:r w:rsidRPr="009D7F42">
        <w:rPr>
          <w:b/>
          <w:smallCaps/>
          <w:u w:val="single"/>
          <w:lang w:val="en"/>
        </w:rPr>
        <w:t>APC.0</w:t>
      </w:r>
      <w:r>
        <w:rPr>
          <w:b/>
          <w:smallCaps/>
          <w:u w:val="single"/>
          <w:lang w:val="en"/>
        </w:rPr>
        <w:t>01.O</w:t>
      </w:r>
      <w:r w:rsidRPr="009D7F42">
        <w:rPr>
          <w:b/>
          <w:smallCaps/>
          <w:u w:val="single"/>
          <w:lang w:val="en"/>
        </w:rPr>
        <w:t xml:space="preserve"> (</w:t>
      </w:r>
      <w:r w:rsidRPr="00C364D8">
        <w:rPr>
          <w:b/>
          <w:smallCaps/>
          <w:u w:val="single"/>
          <w:lang w:val="en"/>
        </w:rPr>
        <w:t>Amendment of Emergency Procedures</w:t>
      </w:r>
      <w:r w:rsidRPr="009D7F42">
        <w:rPr>
          <w:b/>
          <w:smallCaps/>
          <w:u w:val="single"/>
          <w:lang w:val="en"/>
        </w:rPr>
        <w:t>)</w:t>
      </w:r>
      <w:r w:rsidRPr="009D7F42">
        <w:rPr>
          <w:lang w:val="en"/>
        </w:rPr>
        <w:t xml:space="preserve"> On behalf of th</w:t>
      </w:r>
      <w:r>
        <w:rPr>
          <w:lang w:val="en"/>
        </w:rPr>
        <w:t xml:space="preserve">e committee, Carol Sapp, </w:t>
      </w:r>
      <w:r w:rsidRPr="009D7F42">
        <w:rPr>
          <w:lang w:val="en"/>
        </w:rPr>
        <w:t>APC Chair, presented the motion</w:t>
      </w:r>
      <w:r w:rsidRPr="009D7F42">
        <w:rPr>
          <w:i/>
          <w:lang w:val="en"/>
        </w:rPr>
        <w:t xml:space="preserve"> </w:t>
      </w:r>
      <w:r w:rsidR="00377F4C" w:rsidRPr="00377F4C">
        <w:rPr>
          <w:i/>
        </w:rPr>
        <w:t>To amend the statement on emergency procedures in the supporting document entitled "Amendment of Emergency Procedures" as a required common syllabus statemen</w:t>
      </w:r>
      <w:r w:rsidR="00377F4C">
        <w:rPr>
          <w:i/>
        </w:rPr>
        <w:t>t</w:t>
      </w:r>
      <w:r>
        <w:t>.</w:t>
      </w:r>
    </w:p>
    <w:p w:rsidR="00C364D8" w:rsidRPr="009D7F42" w:rsidRDefault="00C364D8" w:rsidP="00C364D8">
      <w:pPr>
        <w:pStyle w:val="ListParagraph"/>
        <w:numPr>
          <w:ilvl w:val="1"/>
          <w:numId w:val="7"/>
        </w:numPr>
        <w:jc w:val="both"/>
        <w:rPr>
          <w:lang w:val="en"/>
        </w:rPr>
      </w:pPr>
      <w:r w:rsidRPr="009D7F42">
        <w:rPr>
          <w:b/>
          <w:smallCaps/>
          <w:u w:val="single"/>
        </w:rPr>
        <w:t>Supporting Documents</w:t>
      </w:r>
      <w:r w:rsidRPr="009D7F42">
        <w:rPr>
          <w:lang w:val="en"/>
        </w:rPr>
        <w:t xml:space="preserve"> Supporting documentation, accessible in the online motion database, was available for display on the big screen.</w:t>
      </w:r>
    </w:p>
    <w:p w:rsidR="00C364D8" w:rsidRPr="009D7F42" w:rsidRDefault="00377F4C" w:rsidP="00C364D8">
      <w:pPr>
        <w:pStyle w:val="ListParagraph"/>
        <w:numPr>
          <w:ilvl w:val="2"/>
          <w:numId w:val="7"/>
        </w:numPr>
        <w:jc w:val="both"/>
        <w:rPr>
          <w:lang w:val="en"/>
        </w:rPr>
      </w:pPr>
      <w:r w:rsidRPr="00377F4C">
        <w:rPr>
          <w:i/>
        </w:rPr>
        <w:t>Amendment of Emergency Procedures</w:t>
      </w:r>
      <w:r w:rsidRPr="009D7F42">
        <w:rPr>
          <w:lang w:val="en"/>
        </w:rPr>
        <w:t xml:space="preserve"> </w:t>
      </w:r>
      <w:proofErr w:type="gramStart"/>
      <w:r w:rsidR="00C364D8" w:rsidRPr="009D7F42">
        <w:rPr>
          <w:lang w:val="en"/>
        </w:rPr>
        <w:t>A</w:t>
      </w:r>
      <w:r w:rsidR="00C364D8">
        <w:rPr>
          <w:lang w:val="en"/>
        </w:rPr>
        <w:t>n</w:t>
      </w:r>
      <w:proofErr w:type="gramEnd"/>
      <w:r w:rsidR="00C364D8">
        <w:rPr>
          <w:lang w:val="en"/>
        </w:rPr>
        <w:t xml:space="preserve"> MSWord </w:t>
      </w:r>
      <w:r w:rsidR="00C364D8" w:rsidRPr="009D7F42">
        <w:rPr>
          <w:lang w:val="en"/>
        </w:rPr>
        <w:t xml:space="preserve">file providing the </w:t>
      </w:r>
      <w:r>
        <w:rPr>
          <w:lang w:val="en"/>
        </w:rPr>
        <w:t>proposal</w:t>
      </w:r>
      <w:r w:rsidR="00410297">
        <w:rPr>
          <w:lang w:val="en"/>
        </w:rPr>
        <w:t xml:space="preserve"> details.</w:t>
      </w:r>
    </w:p>
    <w:p w:rsidR="0066100A" w:rsidRDefault="00C364D8" w:rsidP="00C364D8">
      <w:pPr>
        <w:pStyle w:val="ListParagraph"/>
        <w:numPr>
          <w:ilvl w:val="1"/>
          <w:numId w:val="7"/>
        </w:numPr>
        <w:jc w:val="both"/>
        <w:rPr>
          <w:smallCaps/>
        </w:rPr>
      </w:pPr>
      <w:r w:rsidRPr="009D7F42">
        <w:rPr>
          <w:b/>
          <w:smallCaps/>
          <w:u w:val="single"/>
        </w:rPr>
        <w:t>Contextual Information</w:t>
      </w:r>
    </w:p>
    <w:p w:rsidR="00377F4C" w:rsidRPr="00377F4C" w:rsidRDefault="00377F4C" w:rsidP="00377F4C">
      <w:pPr>
        <w:pStyle w:val="ListParagraph"/>
        <w:numPr>
          <w:ilvl w:val="2"/>
          <w:numId w:val="7"/>
        </w:numPr>
        <w:jc w:val="both"/>
      </w:pPr>
      <w:r w:rsidRPr="00377F4C">
        <w:t>This</w:t>
      </w:r>
      <w:r>
        <w:t xml:space="preserve"> motion had been considered at the 17 Mar 2017 meeting of the university senate at which time it was committed </w:t>
      </w:r>
      <w:r w:rsidR="003F5A55">
        <w:t xml:space="preserve">(sent </w:t>
      </w:r>
      <w:r>
        <w:t>back to APC</w:t>
      </w:r>
      <w:r w:rsidR="003F5A55">
        <w:t>)</w:t>
      </w:r>
      <w:r>
        <w:t xml:space="preserve"> for further review and clarification. The </w:t>
      </w:r>
      <w:r>
        <w:lastRenderedPageBreak/>
        <w:t xml:space="preserve">interested reader is referred to the minutes of the 17 Mar 2017 </w:t>
      </w:r>
      <w:proofErr w:type="gramStart"/>
      <w:r>
        <w:t>university</w:t>
      </w:r>
      <w:proofErr w:type="gramEnd"/>
      <w:r>
        <w:t xml:space="preserve"> senate meeting for additional details on the previous deliberation of this motion.</w:t>
      </w:r>
    </w:p>
    <w:p w:rsidR="00C364D8" w:rsidRPr="00C364D8" w:rsidRDefault="00377F4C" w:rsidP="00377F4C">
      <w:pPr>
        <w:pStyle w:val="ListParagraph"/>
        <w:numPr>
          <w:ilvl w:val="2"/>
          <w:numId w:val="7"/>
        </w:numPr>
        <w:jc w:val="both"/>
        <w:rPr>
          <w:smallCaps/>
        </w:rPr>
      </w:pPr>
      <w:r>
        <w:t>T</w:t>
      </w:r>
      <w:r w:rsidR="00C364D8" w:rsidRPr="009D7F42">
        <w:t xml:space="preserve">he proposal is to </w:t>
      </w:r>
      <w:r w:rsidR="00C364D8">
        <w:t>add the sentence in bold print to the required statement on fire drills.</w:t>
      </w:r>
    </w:p>
    <w:p w:rsidR="00C364D8" w:rsidRPr="00C364D8" w:rsidRDefault="00377F4C" w:rsidP="00C364D8">
      <w:pPr>
        <w:pStyle w:val="ListParagraph"/>
        <w:ind w:left="2160" w:right="720"/>
        <w:jc w:val="both"/>
        <w:rPr>
          <w:i/>
          <w:smallCaps/>
        </w:rPr>
      </w:pPr>
      <w:r w:rsidRPr="00377F4C">
        <w:rPr>
          <w:i/>
          <w:color w:val="000000"/>
        </w:rPr>
        <w:t xml:space="preserve">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w:t>
      </w:r>
      <w:r w:rsidRPr="00377F4C">
        <w:rPr>
          <w:b/>
          <w:i/>
          <w:color w:val="000000"/>
        </w:rPr>
        <w:t>Provide assistance to those who are in need of help without endangering your own life.</w:t>
      </w:r>
      <w:r w:rsidRPr="00377F4C">
        <w:rPr>
          <w:i/>
          <w:color w:val="000000"/>
        </w:rPr>
        <w:t xml:space="preserve"> Assemble for a head count on the front lawn of main campus or other designated assembly are</w:t>
      </w:r>
      <w:r w:rsidR="003F5A55">
        <w:rPr>
          <w:i/>
          <w:color w:val="000000"/>
        </w:rPr>
        <w:t>a</w:t>
      </w:r>
      <w:r w:rsidR="007B4207">
        <w:rPr>
          <w:i/>
          <w:color w:val="000000"/>
        </w:rPr>
        <w:t>.</w:t>
      </w:r>
    </w:p>
    <w:p w:rsidR="00C364D8" w:rsidRPr="000C4DA9" w:rsidRDefault="00C364D8" w:rsidP="00C364D8">
      <w:pPr>
        <w:pStyle w:val="ListParagraph"/>
        <w:numPr>
          <w:ilvl w:val="1"/>
          <w:numId w:val="7"/>
        </w:numPr>
        <w:jc w:val="both"/>
        <w:rPr>
          <w:lang w:val="en"/>
        </w:rPr>
      </w:pPr>
      <w:r w:rsidRPr="009D7F42">
        <w:rPr>
          <w:b/>
          <w:smallCaps/>
          <w:u w:val="single"/>
        </w:rPr>
        <w:t>Discussion</w:t>
      </w:r>
      <w:r w:rsidRPr="009D7F42">
        <w:rPr>
          <w:smallCaps/>
        </w:rPr>
        <w:t xml:space="preserve"> </w:t>
      </w:r>
      <w:r w:rsidR="00D97E2C">
        <w:t>The following conversation points</w:t>
      </w:r>
      <w:r w:rsidR="000C4DA9">
        <w:t xml:space="preserve"> comprised the discussion.</w:t>
      </w:r>
    </w:p>
    <w:p w:rsidR="007B4207" w:rsidRPr="0054457F" w:rsidRDefault="004E52F9" w:rsidP="0054457F">
      <w:pPr>
        <w:pStyle w:val="ListParagraph"/>
        <w:numPr>
          <w:ilvl w:val="2"/>
          <w:numId w:val="7"/>
        </w:numPr>
        <w:jc w:val="both"/>
        <w:rPr>
          <w:lang w:val="en"/>
        </w:rPr>
      </w:pPr>
      <w:r w:rsidRPr="004E52F9">
        <w:t>A question</w:t>
      </w:r>
      <w:r>
        <w:t xml:space="preserve"> from the floor was posed </w:t>
      </w:r>
      <w:r w:rsidR="00377F4C">
        <w:t xml:space="preserve">seeking clarification on the absence of the phrase </w:t>
      </w:r>
      <w:r w:rsidR="00377F4C" w:rsidRPr="001160B0">
        <w:rPr>
          <w:i/>
        </w:rPr>
        <w:t>disabled persons</w:t>
      </w:r>
      <w:r w:rsidR="00377F4C">
        <w:t xml:space="preserve">. The response was that </w:t>
      </w:r>
      <w:r w:rsidR="00377F4C" w:rsidRPr="001160B0">
        <w:rPr>
          <w:i/>
        </w:rPr>
        <w:t>disabled persons</w:t>
      </w:r>
      <w:r w:rsidR="00377F4C">
        <w:t xml:space="preserve"> would be </w:t>
      </w:r>
      <w:r w:rsidR="001160B0">
        <w:t>included</w:t>
      </w:r>
      <w:r w:rsidR="00377F4C">
        <w:t xml:space="preserve"> by the phrase </w:t>
      </w:r>
      <w:r w:rsidR="00377F4C" w:rsidRPr="00211A1F">
        <w:rPr>
          <w:i/>
        </w:rPr>
        <w:t>those who are in need of help</w:t>
      </w:r>
      <w:r w:rsidR="00377F4C">
        <w:t>.</w:t>
      </w:r>
    </w:p>
    <w:p w:rsidR="00C364D8" w:rsidRPr="009D7F42" w:rsidRDefault="00C364D8" w:rsidP="00C364D8">
      <w:pPr>
        <w:pStyle w:val="ListParagraph"/>
        <w:numPr>
          <w:ilvl w:val="1"/>
          <w:numId w:val="7"/>
        </w:numPr>
        <w:jc w:val="both"/>
        <w:rPr>
          <w:lang w:val="en"/>
        </w:rPr>
      </w:pPr>
      <w:r w:rsidRPr="009D7F42">
        <w:rPr>
          <w:b/>
          <w:smallCaps/>
          <w:u w:val="single"/>
        </w:rPr>
        <w:t>Senate Action</w:t>
      </w:r>
      <w:r w:rsidRPr="009D7F42">
        <w:t xml:space="preserve"> Motion 1617</w:t>
      </w:r>
      <w:r w:rsidR="00BF35DB">
        <w:t>.APC.001.O</w:t>
      </w:r>
      <w:r w:rsidRPr="009D7F42">
        <w:t xml:space="preserve"> was </w:t>
      </w:r>
      <w:r w:rsidR="0054457F" w:rsidRPr="009D7F42">
        <w:rPr>
          <w:b/>
          <w:i/>
          <w:smallCaps/>
          <w:u w:val="single"/>
        </w:rPr>
        <w:t>approved</w:t>
      </w:r>
      <w:r w:rsidR="0054457F" w:rsidRPr="009D7F42">
        <w:rPr>
          <w:i/>
        </w:rPr>
        <w:t xml:space="preserve"> </w:t>
      </w:r>
      <w:r w:rsidR="0054457F" w:rsidRPr="009D7F42">
        <w:t>with no additional discussion</w:t>
      </w:r>
      <w:r w:rsidR="00211A1F" w:rsidRPr="00211A1F">
        <w:rPr>
          <w:lang w:val="en"/>
        </w:rPr>
        <w:t xml:space="preserve"> </w:t>
      </w:r>
      <w:r w:rsidR="0006137E">
        <w:rPr>
          <w:lang w:val="en"/>
        </w:rPr>
        <w:t>with no dissenting voice</w:t>
      </w:r>
      <w:r w:rsidRPr="009D7F42">
        <w:t>.</w:t>
      </w:r>
    </w:p>
    <w:p w:rsidR="00A40934" w:rsidRPr="00A40934" w:rsidRDefault="00A40934" w:rsidP="00A40934">
      <w:pPr>
        <w:pStyle w:val="ListParagraph"/>
        <w:numPr>
          <w:ilvl w:val="0"/>
          <w:numId w:val="7"/>
        </w:numPr>
        <w:spacing w:before="40"/>
        <w:jc w:val="both"/>
      </w:pPr>
      <w:r w:rsidRPr="009B4EF2">
        <w:rPr>
          <w:b/>
          <w:smallCaps/>
          <w:u w:val="single"/>
          <w:lang w:val="en"/>
        </w:rPr>
        <w:t>Motion 1617.</w:t>
      </w:r>
      <w:r>
        <w:rPr>
          <w:b/>
          <w:smallCaps/>
          <w:u w:val="single"/>
          <w:lang w:val="en"/>
        </w:rPr>
        <w:t>RPI</w:t>
      </w:r>
      <w:r w:rsidRPr="009B4EF2">
        <w:rPr>
          <w:b/>
          <w:smallCaps/>
          <w:u w:val="single"/>
          <w:lang w:val="en"/>
        </w:rPr>
        <w:t>PC.00</w:t>
      </w:r>
      <w:r>
        <w:rPr>
          <w:b/>
          <w:smallCaps/>
          <w:u w:val="single"/>
          <w:lang w:val="en"/>
        </w:rPr>
        <w:t>1</w:t>
      </w:r>
      <w:r w:rsidRPr="009B4EF2">
        <w:rPr>
          <w:b/>
          <w:smallCaps/>
          <w:u w:val="single"/>
          <w:lang w:val="en"/>
        </w:rPr>
        <w:t>.P (</w:t>
      </w:r>
      <w:r>
        <w:rPr>
          <w:b/>
          <w:smallCaps/>
          <w:u w:val="single"/>
          <w:lang w:val="en"/>
        </w:rPr>
        <w:t>GC Parking Allocation Policy</w:t>
      </w:r>
      <w:r w:rsidRPr="009B4EF2">
        <w:rPr>
          <w:b/>
          <w:smallCaps/>
          <w:u w:val="single"/>
          <w:lang w:val="en"/>
        </w:rPr>
        <w:t>)</w:t>
      </w:r>
      <w:r w:rsidRPr="009B4EF2">
        <w:rPr>
          <w:lang w:val="en"/>
        </w:rPr>
        <w:t xml:space="preserve"> On behalf of the committee, </w:t>
      </w:r>
      <w:r>
        <w:rPr>
          <w:lang w:val="en"/>
        </w:rPr>
        <w:t>Jan Hoffmann Clark, RPIPC</w:t>
      </w:r>
      <w:r w:rsidRPr="009B4EF2">
        <w:rPr>
          <w:lang w:val="en"/>
        </w:rPr>
        <w:t xml:space="preserve"> Chair, presented the</w:t>
      </w:r>
      <w:r>
        <w:rPr>
          <w:lang w:val="en"/>
        </w:rPr>
        <w:t xml:space="preserve"> motion</w:t>
      </w:r>
      <w:r w:rsidRPr="009B4EF2">
        <w:rPr>
          <w:lang w:val="en"/>
        </w:rPr>
        <w:t xml:space="preserve"> </w:t>
      </w:r>
      <w:r w:rsidRPr="00A40934">
        <w:rPr>
          <w:i/>
          <w:lang w:val="en"/>
        </w:rPr>
        <w:t>To</w:t>
      </w:r>
      <w:r w:rsidRPr="00A40934">
        <w:rPr>
          <w:i/>
        </w:rPr>
        <w:t xml:space="preserve"> recommend the adoption of the attached Parking Allocation Policy as University Policy.</w:t>
      </w:r>
    </w:p>
    <w:p w:rsidR="00A40934" w:rsidRPr="009B4EF2" w:rsidRDefault="00A40934" w:rsidP="00A40934">
      <w:pPr>
        <w:pStyle w:val="ListParagraph"/>
        <w:numPr>
          <w:ilvl w:val="1"/>
          <w:numId w:val="7"/>
        </w:numPr>
        <w:jc w:val="both"/>
        <w:rPr>
          <w:lang w:val="en"/>
        </w:rPr>
      </w:pPr>
      <w:r w:rsidRPr="009B4EF2">
        <w:rPr>
          <w:b/>
          <w:smallCaps/>
          <w:u w:val="single"/>
        </w:rPr>
        <w:t>Supporting Documents</w:t>
      </w:r>
      <w:r w:rsidRPr="009B4EF2">
        <w:rPr>
          <w:lang w:val="en"/>
        </w:rPr>
        <w:t xml:space="preserve"> Supporting documentation, accessible in the online motion database, was available for display on the big screen.</w:t>
      </w:r>
    </w:p>
    <w:p w:rsidR="00A40934" w:rsidRDefault="00A40934" w:rsidP="00A40934">
      <w:pPr>
        <w:pStyle w:val="ListParagraph"/>
        <w:numPr>
          <w:ilvl w:val="2"/>
          <w:numId w:val="7"/>
        </w:numPr>
        <w:jc w:val="both"/>
        <w:rPr>
          <w:lang w:val="en"/>
        </w:rPr>
      </w:pPr>
      <w:r>
        <w:rPr>
          <w:i/>
          <w:lang w:val="en"/>
        </w:rPr>
        <w:t xml:space="preserve">2006 Parking and Transportation Review Committee Proposal </w:t>
      </w:r>
      <w:proofErr w:type="gramStart"/>
      <w:r w:rsidR="00535637">
        <w:rPr>
          <w:lang w:val="en"/>
        </w:rPr>
        <w:t>An</w:t>
      </w:r>
      <w:proofErr w:type="gramEnd"/>
      <w:r w:rsidR="00535637">
        <w:rPr>
          <w:lang w:val="en"/>
        </w:rPr>
        <w:t xml:space="preserve"> </w:t>
      </w:r>
      <w:r>
        <w:rPr>
          <w:lang w:val="en"/>
        </w:rPr>
        <w:t>MSWord</w:t>
      </w:r>
      <w:r w:rsidRPr="009B4EF2">
        <w:rPr>
          <w:lang w:val="en"/>
        </w:rPr>
        <w:t xml:space="preserve"> file providing the </w:t>
      </w:r>
      <w:r w:rsidR="00483B65">
        <w:rPr>
          <w:lang w:val="en"/>
        </w:rPr>
        <w:t>guidelines document from 2006 that was presently not formally included in official university parking policies.</w:t>
      </w:r>
    </w:p>
    <w:p w:rsidR="00A40934" w:rsidRDefault="00483B65" w:rsidP="00483B65">
      <w:pPr>
        <w:pStyle w:val="ListParagraph"/>
        <w:numPr>
          <w:ilvl w:val="2"/>
          <w:numId w:val="7"/>
        </w:numPr>
        <w:jc w:val="both"/>
        <w:rPr>
          <w:lang w:val="en"/>
        </w:rPr>
      </w:pPr>
      <w:r w:rsidRPr="00483B65">
        <w:rPr>
          <w:i/>
          <w:lang w:val="en"/>
        </w:rPr>
        <w:t>Presidential Approval of 2006 parking and Transportation Review Committee Proposal</w:t>
      </w:r>
      <w:r w:rsidR="00A40934">
        <w:rPr>
          <w:lang w:val="en"/>
        </w:rPr>
        <w:t xml:space="preserve"> </w:t>
      </w:r>
      <w:proofErr w:type="gramStart"/>
      <w:r w:rsidR="00A40934">
        <w:rPr>
          <w:lang w:val="en"/>
        </w:rPr>
        <w:t>An</w:t>
      </w:r>
      <w:proofErr w:type="gramEnd"/>
      <w:r w:rsidR="00A40934">
        <w:rPr>
          <w:lang w:val="en"/>
        </w:rPr>
        <w:t xml:space="preserve"> MSWord file providing the </w:t>
      </w:r>
      <w:r>
        <w:rPr>
          <w:lang w:val="en"/>
        </w:rPr>
        <w:t xml:space="preserve">announcement to the campus community of the 2006 parking policy by former </w:t>
      </w:r>
      <w:r w:rsidR="00535637">
        <w:rPr>
          <w:lang w:val="en"/>
        </w:rPr>
        <w:t xml:space="preserve">university </w:t>
      </w:r>
      <w:r>
        <w:rPr>
          <w:lang w:val="en"/>
        </w:rPr>
        <w:t>president</w:t>
      </w:r>
      <w:r w:rsidR="00535637">
        <w:rPr>
          <w:lang w:val="en"/>
        </w:rPr>
        <w:t>,</w:t>
      </w:r>
      <w:r>
        <w:rPr>
          <w:lang w:val="en"/>
        </w:rPr>
        <w:t xml:space="preserve"> Dr. Dorothy Leland.</w:t>
      </w:r>
    </w:p>
    <w:p w:rsidR="00A40934" w:rsidRPr="009B4EF2" w:rsidRDefault="00483B65" w:rsidP="00483B65">
      <w:pPr>
        <w:pStyle w:val="ListParagraph"/>
        <w:numPr>
          <w:ilvl w:val="2"/>
          <w:numId w:val="7"/>
        </w:numPr>
        <w:jc w:val="both"/>
        <w:rPr>
          <w:lang w:val="en"/>
        </w:rPr>
      </w:pPr>
      <w:r w:rsidRPr="00483B65">
        <w:rPr>
          <w:i/>
          <w:lang w:val="en"/>
        </w:rPr>
        <w:t>Parking Allocation Policy.docx</w:t>
      </w:r>
      <w:r>
        <w:rPr>
          <w:i/>
          <w:lang w:val="en"/>
        </w:rPr>
        <w:t xml:space="preserve"> </w:t>
      </w:r>
      <w:proofErr w:type="gramStart"/>
      <w:r w:rsidR="00A40934">
        <w:rPr>
          <w:lang w:val="en"/>
        </w:rPr>
        <w:t>An</w:t>
      </w:r>
      <w:proofErr w:type="gramEnd"/>
      <w:r w:rsidR="00A40934">
        <w:rPr>
          <w:lang w:val="en"/>
        </w:rPr>
        <w:t xml:space="preserve"> MSWord file providing the </w:t>
      </w:r>
      <w:r>
        <w:rPr>
          <w:lang w:val="en"/>
        </w:rPr>
        <w:t>proposed policy using the university senate policy format</w:t>
      </w:r>
      <w:r w:rsidR="00A40934">
        <w:rPr>
          <w:lang w:val="en"/>
        </w:rPr>
        <w:t>.</w:t>
      </w:r>
    </w:p>
    <w:p w:rsidR="00A40934" w:rsidRPr="0047224A" w:rsidRDefault="00A40934" w:rsidP="00A40934">
      <w:pPr>
        <w:pStyle w:val="ListParagraph"/>
        <w:numPr>
          <w:ilvl w:val="1"/>
          <w:numId w:val="7"/>
        </w:numPr>
        <w:jc w:val="both"/>
        <w:rPr>
          <w:smallCaps/>
        </w:rPr>
      </w:pPr>
      <w:r w:rsidRPr="009B4EF2">
        <w:rPr>
          <w:b/>
          <w:smallCaps/>
          <w:u w:val="single"/>
        </w:rPr>
        <w:t>Contextual Information</w:t>
      </w:r>
      <w:r w:rsidRPr="009B4EF2">
        <w:rPr>
          <w:smallCaps/>
        </w:rPr>
        <w:t xml:space="preserve"> </w:t>
      </w:r>
      <w:r w:rsidR="00135CDB">
        <w:t xml:space="preserve">Jan Hoffmann Clark noted that the proposed policy was a reaffirmation of elements found in the 2006 guidelines </w:t>
      </w:r>
      <w:r w:rsidR="0006137E">
        <w:t xml:space="preserve">and intended </w:t>
      </w:r>
      <w:r w:rsidR="00135CDB">
        <w:t xml:space="preserve">to put these guidelines into the official university policy. </w:t>
      </w:r>
      <w:r w:rsidR="0006137E">
        <w:t>Jan Hoffmann Clark</w:t>
      </w:r>
      <w:r w:rsidR="00135CDB">
        <w:t xml:space="preserve"> read the policy statement from supporting document three into the record</w:t>
      </w:r>
      <w:r>
        <w:t>.</w:t>
      </w:r>
    </w:p>
    <w:p w:rsidR="00A40934" w:rsidRPr="0046266D" w:rsidRDefault="00135CDB" w:rsidP="00A40934">
      <w:pPr>
        <w:pStyle w:val="ListParagraph"/>
        <w:ind w:left="2160" w:right="720"/>
        <w:jc w:val="both"/>
        <w:rPr>
          <w:i/>
          <w:smallCaps/>
        </w:rPr>
      </w:pPr>
      <w:r w:rsidRPr="00135CDB">
        <w:rPr>
          <w:i/>
        </w:rPr>
        <w:t xml:space="preserve">Parking spaces shall be allocated by the Parking and Transportation Advisory Committee (PTAC) in </w:t>
      </w:r>
      <w:r w:rsidR="0006137E">
        <w:rPr>
          <w:i/>
        </w:rPr>
        <w:t xml:space="preserve">compliance with the following: </w:t>
      </w:r>
      <w:r w:rsidRPr="00135CDB">
        <w:rPr>
          <w:i/>
        </w:rPr>
        <w:t>Parking in the heart of the main campus is primarily set aside for faculty and staff, although a premium should not be charged for these spaces. These groups have the greatest need to be closest to the academic and administrative buildings on campus, and accommodation should be made to permit employees to leave campus for work-related trips and yet be able to find parking when they return without costing the state additional money by spending time looking for parking.</w:t>
      </w:r>
      <w:r w:rsidR="0006137E">
        <w:rPr>
          <w:i/>
        </w:rPr>
        <w:t xml:space="preserve"> </w:t>
      </w:r>
      <w:r w:rsidRPr="00135CDB">
        <w:rPr>
          <w:i/>
        </w:rPr>
        <w:t>Employees should have an option to park in more remote areas at no cost if they wish to do so.</w:t>
      </w:r>
    </w:p>
    <w:p w:rsidR="00A40934" w:rsidRPr="009B4EF2" w:rsidRDefault="00A40934" w:rsidP="00A40934">
      <w:pPr>
        <w:pStyle w:val="ListParagraph"/>
        <w:numPr>
          <w:ilvl w:val="1"/>
          <w:numId w:val="7"/>
        </w:numPr>
        <w:jc w:val="both"/>
        <w:rPr>
          <w:smallCaps/>
        </w:rPr>
      </w:pPr>
      <w:r w:rsidRPr="009B4EF2">
        <w:rPr>
          <w:b/>
          <w:smallCaps/>
          <w:u w:val="single"/>
        </w:rPr>
        <w:t>Discussion</w:t>
      </w:r>
      <w:r>
        <w:rPr>
          <w:smallCaps/>
        </w:rPr>
        <w:t xml:space="preserve"> </w:t>
      </w:r>
      <w:r>
        <w:t>A series of</w:t>
      </w:r>
      <w:r w:rsidRPr="009B4EF2">
        <w:t xml:space="preserve"> </w:t>
      </w:r>
      <w:r>
        <w:t>questions of clarification comprised the</w:t>
      </w:r>
      <w:r w:rsidRPr="009B4EF2">
        <w:t xml:space="preserve"> discussion.</w:t>
      </w:r>
    </w:p>
    <w:p w:rsidR="00A40934" w:rsidRPr="0046266D" w:rsidRDefault="00135CDB" w:rsidP="00A40934">
      <w:pPr>
        <w:pStyle w:val="ListParagraph"/>
        <w:numPr>
          <w:ilvl w:val="2"/>
          <w:numId w:val="7"/>
        </w:numPr>
        <w:jc w:val="both"/>
        <w:rPr>
          <w:smallCaps/>
        </w:rPr>
      </w:pPr>
      <w:r>
        <w:t>How soon would the proposed policy be implemented</w:t>
      </w:r>
      <w:r w:rsidR="00A40934">
        <w:t xml:space="preserve">? </w:t>
      </w:r>
      <w:r>
        <w:rPr>
          <w:i/>
        </w:rPr>
        <w:t>As soon as possible</w:t>
      </w:r>
      <w:r w:rsidR="00A40934">
        <w:rPr>
          <w:i/>
        </w:rPr>
        <w:t>.</w:t>
      </w:r>
    </w:p>
    <w:p w:rsidR="00A40934" w:rsidRPr="00050340" w:rsidRDefault="00DF447C" w:rsidP="00A40934">
      <w:pPr>
        <w:pStyle w:val="ListParagraph"/>
        <w:numPr>
          <w:ilvl w:val="2"/>
          <w:numId w:val="7"/>
        </w:numPr>
        <w:jc w:val="both"/>
      </w:pPr>
      <w:r>
        <w:t xml:space="preserve">What does “primarily” mean as used in the sentence </w:t>
      </w:r>
      <w:proofErr w:type="gramStart"/>
      <w:r w:rsidRPr="00DF447C">
        <w:rPr>
          <w:b/>
          <w:i/>
        </w:rPr>
        <w:t>Parking</w:t>
      </w:r>
      <w:proofErr w:type="gramEnd"/>
      <w:r w:rsidRPr="00DF447C">
        <w:rPr>
          <w:b/>
          <w:i/>
        </w:rPr>
        <w:t xml:space="preserve"> in the heart of the main campus is primarily set aside for faculty and staff, although a premium should not be charged for these spaces</w:t>
      </w:r>
      <w:r w:rsidR="00A40934">
        <w:t xml:space="preserve">? </w:t>
      </w:r>
      <w:r>
        <w:rPr>
          <w:i/>
        </w:rPr>
        <w:t>Heart of campus</w:t>
      </w:r>
      <w:r w:rsidR="00A40934">
        <w:rPr>
          <w:i/>
        </w:rPr>
        <w:t>.</w:t>
      </w:r>
    </w:p>
    <w:p w:rsidR="00A40934" w:rsidRPr="00050340" w:rsidRDefault="00A40934" w:rsidP="00A40934">
      <w:pPr>
        <w:pStyle w:val="ListParagraph"/>
        <w:numPr>
          <w:ilvl w:val="2"/>
          <w:numId w:val="7"/>
        </w:numPr>
        <w:jc w:val="both"/>
      </w:pPr>
      <w:r w:rsidRPr="00050340">
        <w:t xml:space="preserve">What </w:t>
      </w:r>
      <w:r w:rsidR="00DF447C">
        <w:t>parking options do commuter students have</w:t>
      </w:r>
      <w:r w:rsidRPr="00050340">
        <w:t>?</w:t>
      </w:r>
      <w:r>
        <w:rPr>
          <w:i/>
        </w:rPr>
        <w:t xml:space="preserve"> </w:t>
      </w:r>
      <w:r w:rsidR="00DF447C">
        <w:rPr>
          <w:i/>
        </w:rPr>
        <w:t xml:space="preserve">Designated commuter lots which comprise a plethora of lots. There is a plan </w:t>
      </w:r>
      <w:r w:rsidR="00872CBB">
        <w:rPr>
          <w:i/>
        </w:rPr>
        <w:t>draf</w:t>
      </w:r>
      <w:r w:rsidR="00DF447C">
        <w:rPr>
          <w:i/>
        </w:rPr>
        <w:t xml:space="preserve">ted by a Presidential Task Force (Members </w:t>
      </w:r>
      <w:r w:rsidR="00DF447C">
        <w:rPr>
          <w:i/>
        </w:rPr>
        <w:lastRenderedPageBreak/>
        <w:t>represent Student</w:t>
      </w:r>
      <w:r w:rsidR="00872CBB">
        <w:rPr>
          <w:i/>
        </w:rPr>
        <w:t>s</w:t>
      </w:r>
      <w:r w:rsidR="00DF447C">
        <w:rPr>
          <w:i/>
        </w:rPr>
        <w:t>, Staff, Faculty, Administration, Milledgeville community) currently under review</w:t>
      </w:r>
      <w:r w:rsidR="00872CBB">
        <w:rPr>
          <w:i/>
        </w:rPr>
        <w:t xml:space="preserve"> by President Dorman</w:t>
      </w:r>
      <w:r>
        <w:rPr>
          <w:i/>
        </w:rPr>
        <w:t>.</w:t>
      </w:r>
    </w:p>
    <w:p w:rsidR="00A40934" w:rsidRPr="00872CBB" w:rsidRDefault="00DF447C" w:rsidP="00A40934">
      <w:pPr>
        <w:pStyle w:val="ListParagraph"/>
        <w:numPr>
          <w:ilvl w:val="2"/>
          <w:numId w:val="7"/>
        </w:numPr>
        <w:jc w:val="both"/>
      </w:pPr>
      <w:r>
        <w:t>Where is the new commuter lot where there are always spots for commuters</w:t>
      </w:r>
      <w:r w:rsidR="00A40934" w:rsidRPr="00050340">
        <w:t>?</w:t>
      </w:r>
      <w:r w:rsidR="00A40934">
        <w:rPr>
          <w:i/>
        </w:rPr>
        <w:t xml:space="preserve"> </w:t>
      </w:r>
      <w:r>
        <w:rPr>
          <w:i/>
        </w:rPr>
        <w:t>This lot is the Wilkinson Used Cars lot</w:t>
      </w:r>
      <w:r w:rsidR="00A40934">
        <w:rPr>
          <w:i/>
        </w:rPr>
        <w:t>.</w:t>
      </w:r>
    </w:p>
    <w:p w:rsidR="00872CBB" w:rsidRPr="0046266D" w:rsidRDefault="00872CBB" w:rsidP="00A40934">
      <w:pPr>
        <w:pStyle w:val="ListParagraph"/>
        <w:numPr>
          <w:ilvl w:val="2"/>
          <w:numId w:val="7"/>
        </w:numPr>
        <w:jc w:val="both"/>
      </w:pPr>
      <w:r w:rsidRPr="00872CBB">
        <w:t>Weren’t the results of the recent changes to Kilpatrick and Peabody lot that this lot became all faculty/staff?</w:t>
      </w:r>
      <w:r>
        <w:rPr>
          <w:i/>
        </w:rPr>
        <w:t xml:space="preserve"> In </w:t>
      </w:r>
      <w:proofErr w:type="gramStart"/>
      <w:r>
        <w:rPr>
          <w:i/>
        </w:rPr>
        <w:t>Summer</w:t>
      </w:r>
      <w:proofErr w:type="gramEnd"/>
      <w:r>
        <w:rPr>
          <w:i/>
        </w:rPr>
        <w:t xml:space="preserve"> 2016, there was a net gain to students of 60 parking spots in this area.</w:t>
      </w:r>
    </w:p>
    <w:p w:rsidR="00A40934" w:rsidRPr="009B4EF2" w:rsidRDefault="00A40934" w:rsidP="00A40934">
      <w:pPr>
        <w:pStyle w:val="ListParagraph"/>
        <w:numPr>
          <w:ilvl w:val="1"/>
          <w:numId w:val="7"/>
        </w:numPr>
        <w:jc w:val="both"/>
        <w:rPr>
          <w:lang w:val="en"/>
        </w:rPr>
      </w:pPr>
      <w:r w:rsidRPr="009B4EF2">
        <w:rPr>
          <w:b/>
          <w:smallCaps/>
          <w:u w:val="single"/>
        </w:rPr>
        <w:t>Senate Action</w:t>
      </w:r>
      <w:r w:rsidRPr="009B4EF2">
        <w:t xml:space="preserve"> Motion 1617.</w:t>
      </w:r>
      <w:r w:rsidR="00135CDB">
        <w:t>RPI</w:t>
      </w:r>
      <w:r w:rsidRPr="009B4EF2">
        <w:t>PC.0</w:t>
      </w:r>
      <w:r>
        <w:t>0</w:t>
      </w:r>
      <w:r w:rsidR="00135CDB">
        <w:t>1</w:t>
      </w:r>
      <w:r w:rsidRPr="009B4EF2">
        <w:t>.</w:t>
      </w:r>
      <w:r>
        <w:t>P</w:t>
      </w:r>
      <w:r w:rsidRPr="009B4EF2">
        <w:t xml:space="preserve"> was </w:t>
      </w:r>
      <w:r w:rsidRPr="009B4EF2">
        <w:rPr>
          <w:b/>
          <w:i/>
          <w:smallCaps/>
          <w:u w:val="single"/>
        </w:rPr>
        <w:t>approved</w:t>
      </w:r>
      <w:r w:rsidRPr="009B4EF2">
        <w:rPr>
          <w:i/>
        </w:rPr>
        <w:t xml:space="preserve"> </w:t>
      </w:r>
      <w:r w:rsidRPr="009B4EF2">
        <w:t>with no additional discussion</w:t>
      </w:r>
      <w:r w:rsidR="0006137E" w:rsidRPr="0006137E">
        <w:rPr>
          <w:lang w:val="en"/>
        </w:rPr>
        <w:t xml:space="preserve"> </w:t>
      </w:r>
      <w:r w:rsidR="0006137E">
        <w:rPr>
          <w:lang w:val="en"/>
        </w:rPr>
        <w:t>with no dissenting voice</w:t>
      </w:r>
      <w:r w:rsidRPr="009B4EF2">
        <w:t>.</w:t>
      </w:r>
    </w:p>
    <w:p w:rsidR="009912E1" w:rsidRPr="009D7F42" w:rsidRDefault="009912E1" w:rsidP="002B1121">
      <w:pPr>
        <w:pStyle w:val="ListParagraph"/>
        <w:numPr>
          <w:ilvl w:val="0"/>
          <w:numId w:val="7"/>
        </w:numPr>
        <w:spacing w:before="40"/>
        <w:jc w:val="both"/>
      </w:pPr>
      <w:r w:rsidRPr="009D7F42">
        <w:rPr>
          <w:b/>
          <w:smallCaps/>
          <w:u w:val="single"/>
          <w:lang w:val="en"/>
        </w:rPr>
        <w:t>Motion 1617.CAPC.0</w:t>
      </w:r>
      <w:r w:rsidR="003159BF">
        <w:rPr>
          <w:b/>
          <w:smallCaps/>
          <w:u w:val="single"/>
          <w:lang w:val="en"/>
        </w:rPr>
        <w:t>1</w:t>
      </w:r>
      <w:r w:rsidR="002B1121">
        <w:rPr>
          <w:b/>
          <w:smallCaps/>
          <w:u w:val="single"/>
          <w:lang w:val="en"/>
        </w:rPr>
        <w:t>9</w:t>
      </w:r>
      <w:r w:rsidRPr="009D7F42">
        <w:rPr>
          <w:b/>
          <w:smallCaps/>
          <w:u w:val="single"/>
          <w:lang w:val="en"/>
        </w:rPr>
        <w:t>.C (</w:t>
      </w:r>
      <w:r w:rsidR="002B1121" w:rsidRPr="002B1121">
        <w:rPr>
          <w:b/>
          <w:smallCaps/>
          <w:u w:val="single"/>
          <w:lang w:val="en"/>
        </w:rPr>
        <w:t>Additional Delivery Format - MAT in Secondary Education</w:t>
      </w:r>
      <w:r w:rsidRPr="009D7F42">
        <w:rPr>
          <w:b/>
          <w:smallCaps/>
          <w:u w:val="single"/>
          <w:lang w:val="en"/>
        </w:rPr>
        <w:t>)</w:t>
      </w:r>
      <w:r w:rsidRPr="009D7F42">
        <w:rPr>
          <w:lang w:val="en"/>
        </w:rPr>
        <w:t xml:space="preserve"> On behalf of the committee, Lyndall </w:t>
      </w:r>
      <w:proofErr w:type="spellStart"/>
      <w:r w:rsidRPr="009D7F42">
        <w:rPr>
          <w:lang w:val="en"/>
        </w:rPr>
        <w:t>Muschell</w:t>
      </w:r>
      <w:proofErr w:type="spellEnd"/>
      <w:r w:rsidRPr="009D7F42">
        <w:rPr>
          <w:lang w:val="en"/>
        </w:rPr>
        <w:t>, CAPC Chair, presented the motion</w:t>
      </w:r>
      <w:r w:rsidRPr="009D7F42">
        <w:rPr>
          <w:i/>
          <w:lang w:val="en"/>
        </w:rPr>
        <w:t xml:space="preserve"> </w:t>
      </w:r>
      <w:r w:rsidR="002B1121" w:rsidRPr="002B1121">
        <w:rPr>
          <w:i/>
          <w:lang w:val="en"/>
        </w:rPr>
        <w:t>To recommend the approval of an additional delivery format for the MAT in Secondary Education as described in the supporting documents</w:t>
      </w:r>
      <w:r w:rsidRPr="009D7F42">
        <w:rPr>
          <w:i/>
        </w:rPr>
        <w:t>.</w:t>
      </w:r>
    </w:p>
    <w:p w:rsidR="009912E1" w:rsidRPr="009D7F42" w:rsidRDefault="009912E1" w:rsidP="006F3560">
      <w:pPr>
        <w:pStyle w:val="ListParagraph"/>
        <w:numPr>
          <w:ilvl w:val="1"/>
          <w:numId w:val="7"/>
        </w:numPr>
        <w:jc w:val="both"/>
        <w:rPr>
          <w:lang w:val="en"/>
        </w:rPr>
      </w:pPr>
      <w:r w:rsidRPr="009D7F42">
        <w:rPr>
          <w:b/>
          <w:smallCaps/>
          <w:u w:val="single"/>
        </w:rPr>
        <w:t>Supporting Documents</w:t>
      </w:r>
      <w:r w:rsidRPr="009D7F42">
        <w:rPr>
          <w:lang w:val="en"/>
        </w:rPr>
        <w:t xml:space="preserve"> Supporting documentation, accessible in the online motion database, was availabl</w:t>
      </w:r>
      <w:r w:rsidR="00044F35" w:rsidRPr="009D7F42">
        <w:rPr>
          <w:lang w:val="en"/>
        </w:rPr>
        <w:t>e for display on the big screen</w:t>
      </w:r>
      <w:r w:rsidRPr="009D7F42">
        <w:rPr>
          <w:lang w:val="en"/>
        </w:rPr>
        <w:t>.</w:t>
      </w:r>
    </w:p>
    <w:p w:rsidR="009912E1" w:rsidRPr="009D7F42" w:rsidRDefault="002B1121" w:rsidP="002B1121">
      <w:pPr>
        <w:pStyle w:val="ListParagraph"/>
        <w:numPr>
          <w:ilvl w:val="2"/>
          <w:numId w:val="7"/>
        </w:numPr>
        <w:jc w:val="both"/>
        <w:rPr>
          <w:lang w:val="en"/>
        </w:rPr>
      </w:pPr>
      <w:r w:rsidRPr="002B1121">
        <w:rPr>
          <w:i/>
          <w:lang w:val="en"/>
        </w:rPr>
        <w:t>MAT Secondary Ed - Additional Delivery Format.pdf</w:t>
      </w:r>
      <w:r>
        <w:rPr>
          <w:i/>
          <w:lang w:val="en"/>
        </w:rPr>
        <w:t xml:space="preserve"> </w:t>
      </w:r>
      <w:proofErr w:type="gramStart"/>
      <w:r w:rsidR="00B62977" w:rsidRPr="009D7F42">
        <w:rPr>
          <w:lang w:val="en"/>
        </w:rPr>
        <w:t>A</w:t>
      </w:r>
      <w:proofErr w:type="gramEnd"/>
      <w:r w:rsidR="00B62977" w:rsidRPr="009D7F42">
        <w:rPr>
          <w:lang w:val="en"/>
        </w:rPr>
        <w:t xml:space="preserve"> pdf</w:t>
      </w:r>
      <w:r w:rsidR="007260ED" w:rsidRPr="009D7F42">
        <w:rPr>
          <w:lang w:val="en"/>
        </w:rPr>
        <w:t xml:space="preserve"> file providing the</w:t>
      </w:r>
      <w:r w:rsidR="00237B1C" w:rsidRPr="009D7F42">
        <w:rPr>
          <w:lang w:val="en"/>
        </w:rPr>
        <w:t xml:space="preserve"> rationale </w:t>
      </w:r>
      <w:r w:rsidR="009D7F42">
        <w:rPr>
          <w:lang w:val="en"/>
        </w:rPr>
        <w:t xml:space="preserve">and details of this curricular </w:t>
      </w:r>
      <w:r w:rsidR="00237B1C" w:rsidRPr="009D7F42">
        <w:rPr>
          <w:lang w:val="en"/>
        </w:rPr>
        <w:t>proposal</w:t>
      </w:r>
      <w:r w:rsidR="009022C3" w:rsidRPr="009D7F42">
        <w:rPr>
          <w:lang w:val="en"/>
        </w:rPr>
        <w:t>.</w:t>
      </w:r>
    </w:p>
    <w:p w:rsidR="007260ED" w:rsidRPr="009D7F42" w:rsidRDefault="002B1121" w:rsidP="002B1121">
      <w:pPr>
        <w:pStyle w:val="ListParagraph"/>
        <w:numPr>
          <w:ilvl w:val="2"/>
          <w:numId w:val="7"/>
        </w:numPr>
        <w:jc w:val="both"/>
        <w:rPr>
          <w:lang w:val="en"/>
        </w:rPr>
      </w:pPr>
      <w:r w:rsidRPr="002B1121">
        <w:rPr>
          <w:i/>
          <w:lang w:val="en"/>
        </w:rPr>
        <w:t>MAT Secondary Ed - Additional Delivery Format - Signature Form.pdf</w:t>
      </w:r>
      <w:r w:rsidR="007260ED" w:rsidRPr="009D7F42">
        <w:rPr>
          <w:i/>
          <w:lang w:val="en"/>
        </w:rPr>
        <w:t xml:space="preserve"> </w:t>
      </w:r>
      <w:r w:rsidR="007260ED" w:rsidRPr="009D7F42">
        <w:rPr>
          <w:lang w:val="en"/>
        </w:rPr>
        <w:t>A pdf file providing the signed cover sheet documenting review prior to and including CAPC for this proposal</w:t>
      </w:r>
      <w:r w:rsidR="00E211B5" w:rsidRPr="009D7F42">
        <w:rPr>
          <w:lang w:val="en"/>
        </w:rPr>
        <w:t>.</w:t>
      </w:r>
    </w:p>
    <w:p w:rsidR="0066100A" w:rsidRDefault="009912E1" w:rsidP="00152D78">
      <w:pPr>
        <w:pStyle w:val="ListParagraph"/>
        <w:numPr>
          <w:ilvl w:val="1"/>
          <w:numId w:val="7"/>
        </w:numPr>
        <w:jc w:val="both"/>
      </w:pPr>
      <w:r w:rsidRPr="009D7F42">
        <w:rPr>
          <w:b/>
          <w:smallCaps/>
          <w:u w:val="single"/>
        </w:rPr>
        <w:t>Contextual Information</w:t>
      </w:r>
      <w:r w:rsidRPr="009D7F42">
        <w:rPr>
          <w:smallCaps/>
        </w:rPr>
        <w:t xml:space="preserve"> </w:t>
      </w:r>
      <w:r w:rsidRPr="009D7F42">
        <w:t xml:space="preserve">The </w:t>
      </w:r>
      <w:r w:rsidR="0006298B" w:rsidRPr="009D7F42">
        <w:t>proposal is t</w:t>
      </w:r>
      <w:r w:rsidR="00221B1D" w:rsidRPr="009D7F42">
        <w:t xml:space="preserve">o </w:t>
      </w:r>
      <w:r w:rsidR="00152D78">
        <w:t>offer this program in an online format in addition to the current traditional format. The proposed online format will</w:t>
      </w:r>
    </w:p>
    <w:p w:rsidR="00152D78" w:rsidRPr="00152D78" w:rsidRDefault="00152D78" w:rsidP="00152D78">
      <w:pPr>
        <w:pStyle w:val="ListParagraph"/>
        <w:numPr>
          <w:ilvl w:val="2"/>
          <w:numId w:val="7"/>
        </w:numPr>
        <w:jc w:val="both"/>
        <w:rPr>
          <w:smallCaps/>
        </w:rPr>
      </w:pPr>
      <w:r>
        <w:t>better compete with the Teacher Alternative Preparation Program (Georgia TAPP) administered by the Regional Educational Service Agencies, and</w:t>
      </w:r>
    </w:p>
    <w:p w:rsidR="009912E1" w:rsidRPr="00152D78" w:rsidRDefault="00152D78" w:rsidP="00152D78">
      <w:pPr>
        <w:pStyle w:val="ListParagraph"/>
        <w:numPr>
          <w:ilvl w:val="2"/>
          <w:numId w:val="7"/>
        </w:numPr>
        <w:jc w:val="both"/>
        <w:rPr>
          <w:smallCaps/>
        </w:rPr>
      </w:pPr>
      <w:proofErr w:type="gramStart"/>
      <w:r>
        <w:t>provide</w:t>
      </w:r>
      <w:proofErr w:type="gramEnd"/>
      <w:r>
        <w:t xml:space="preserve"> this degree opportunity to classroom teachers who must earn initial certification to continue teaching</w:t>
      </w:r>
      <w:r w:rsidR="00C5270D">
        <w:t>,</w:t>
      </w:r>
      <w:r>
        <w:t xml:space="preserve"> and to those holding bachelor’s degrees who are unable to attend the existing campus based program</w:t>
      </w:r>
      <w:r w:rsidR="00C5270D">
        <w:t>,</w:t>
      </w:r>
      <w:r>
        <w:t xml:space="preserve"> due to distance or employment obligations.</w:t>
      </w:r>
    </w:p>
    <w:p w:rsidR="0006298B" w:rsidRPr="009D7F42" w:rsidRDefault="009912E1" w:rsidP="006F3560">
      <w:pPr>
        <w:pStyle w:val="ListParagraph"/>
        <w:numPr>
          <w:ilvl w:val="1"/>
          <w:numId w:val="7"/>
        </w:numPr>
        <w:jc w:val="both"/>
        <w:rPr>
          <w:lang w:val="en"/>
        </w:rPr>
      </w:pPr>
      <w:r w:rsidRPr="009D7F42">
        <w:rPr>
          <w:b/>
          <w:smallCaps/>
          <w:u w:val="single"/>
        </w:rPr>
        <w:t>Discussion</w:t>
      </w:r>
      <w:r w:rsidRPr="009D7F42">
        <w:rPr>
          <w:smallCaps/>
        </w:rPr>
        <w:t xml:space="preserve"> </w:t>
      </w:r>
      <w:r w:rsidR="00152D78">
        <w:t>None</w:t>
      </w:r>
      <w:r w:rsidR="0006298B" w:rsidRPr="009D7F42">
        <w:t>.</w:t>
      </w:r>
    </w:p>
    <w:p w:rsidR="009912E1" w:rsidRPr="009D7F42" w:rsidRDefault="009912E1" w:rsidP="006F3560">
      <w:pPr>
        <w:pStyle w:val="ListParagraph"/>
        <w:numPr>
          <w:ilvl w:val="1"/>
          <w:numId w:val="7"/>
        </w:numPr>
        <w:jc w:val="both"/>
        <w:rPr>
          <w:lang w:val="en"/>
        </w:rPr>
      </w:pPr>
      <w:r w:rsidRPr="009D7F42">
        <w:rPr>
          <w:b/>
          <w:smallCaps/>
          <w:u w:val="single"/>
        </w:rPr>
        <w:t>Senate Action</w:t>
      </w:r>
      <w:r w:rsidRPr="009D7F42">
        <w:t xml:space="preserve"> Motion 1617</w:t>
      </w:r>
      <w:r w:rsidR="006707A6" w:rsidRPr="009D7F42">
        <w:t>.CAPC.01</w:t>
      </w:r>
      <w:r w:rsidR="002B1121">
        <w:t>9</w:t>
      </w:r>
      <w:r w:rsidRPr="009D7F42">
        <w:t xml:space="preserve">.C was </w:t>
      </w:r>
      <w:r w:rsidRPr="009D7F42">
        <w:rPr>
          <w:b/>
          <w:i/>
          <w:smallCaps/>
          <w:u w:val="single"/>
        </w:rPr>
        <w:t>approved</w:t>
      </w:r>
      <w:r w:rsidRPr="009D7F42">
        <w:rPr>
          <w:i/>
        </w:rPr>
        <w:t xml:space="preserve"> </w:t>
      </w:r>
      <w:r w:rsidRPr="009D7F42">
        <w:t>with no additional discussion</w:t>
      </w:r>
      <w:r w:rsidR="0006137E">
        <w:t xml:space="preserve"> </w:t>
      </w:r>
      <w:r w:rsidR="0006137E">
        <w:rPr>
          <w:lang w:val="en"/>
        </w:rPr>
        <w:t>with no dissenting voice</w:t>
      </w:r>
      <w:r w:rsidRPr="009D7F42">
        <w:t>.</w:t>
      </w:r>
    </w:p>
    <w:p w:rsidR="009F142C" w:rsidRPr="00152D78" w:rsidRDefault="009F142C" w:rsidP="00152D78">
      <w:pPr>
        <w:pStyle w:val="ListParagraph"/>
        <w:numPr>
          <w:ilvl w:val="0"/>
          <w:numId w:val="7"/>
        </w:numPr>
        <w:spacing w:before="40"/>
        <w:jc w:val="both"/>
      </w:pPr>
      <w:r w:rsidRPr="00152D78">
        <w:rPr>
          <w:b/>
          <w:smallCaps/>
          <w:u w:val="single"/>
          <w:lang w:val="en"/>
        </w:rPr>
        <w:t>Motion 1617.CAPC.0</w:t>
      </w:r>
      <w:r w:rsidR="00152D78" w:rsidRPr="00152D78">
        <w:rPr>
          <w:b/>
          <w:smallCaps/>
          <w:u w:val="single"/>
          <w:lang w:val="en"/>
        </w:rPr>
        <w:t>20</w:t>
      </w:r>
      <w:r w:rsidRPr="00152D78">
        <w:rPr>
          <w:b/>
          <w:smallCaps/>
          <w:u w:val="single"/>
          <w:lang w:val="en"/>
        </w:rPr>
        <w:t>.C (</w:t>
      </w:r>
      <w:r w:rsidR="00152D78" w:rsidRPr="00152D78">
        <w:rPr>
          <w:b/>
          <w:smallCaps/>
          <w:u w:val="single"/>
          <w:lang w:val="en"/>
        </w:rPr>
        <w:t>Recommendation Against Deactivation of B.S. in Outdoor Education</w:t>
      </w:r>
      <w:r w:rsidRPr="00152D78">
        <w:rPr>
          <w:b/>
          <w:smallCaps/>
          <w:u w:val="single"/>
          <w:lang w:val="en"/>
        </w:rPr>
        <w:t>)</w:t>
      </w:r>
      <w:r w:rsidRPr="00152D78">
        <w:rPr>
          <w:lang w:val="en"/>
        </w:rPr>
        <w:t xml:space="preserve"> On behalf of the committee, Lyndall </w:t>
      </w:r>
      <w:proofErr w:type="spellStart"/>
      <w:r w:rsidRPr="00152D78">
        <w:rPr>
          <w:lang w:val="en"/>
        </w:rPr>
        <w:t>Muschell</w:t>
      </w:r>
      <w:proofErr w:type="spellEnd"/>
      <w:r w:rsidRPr="00152D78">
        <w:rPr>
          <w:lang w:val="en"/>
        </w:rPr>
        <w:t>, CAPC Chair, presented the motion</w:t>
      </w:r>
      <w:r w:rsidRPr="00152D78">
        <w:rPr>
          <w:i/>
          <w:lang w:val="en"/>
        </w:rPr>
        <w:t xml:space="preserve"> </w:t>
      </w:r>
      <w:r w:rsidR="00152D78" w:rsidRPr="00152D78">
        <w:rPr>
          <w:i/>
          <w:lang w:val="en"/>
        </w:rPr>
        <w:t>To recommend against the deactivation of the B.S. in Outdoor Education</w:t>
      </w:r>
      <w:r w:rsidRPr="00152D78">
        <w:rPr>
          <w:i/>
        </w:rPr>
        <w:t>.</w:t>
      </w:r>
    </w:p>
    <w:p w:rsidR="009F142C" w:rsidRPr="006B6D11" w:rsidRDefault="009F142C" w:rsidP="009F142C">
      <w:pPr>
        <w:pStyle w:val="ListParagraph"/>
        <w:numPr>
          <w:ilvl w:val="1"/>
          <w:numId w:val="7"/>
        </w:numPr>
        <w:jc w:val="both"/>
        <w:rPr>
          <w:color w:val="000000" w:themeColor="text1"/>
          <w:lang w:val="en"/>
        </w:rPr>
      </w:pPr>
      <w:r w:rsidRPr="006B6D11">
        <w:rPr>
          <w:b/>
          <w:smallCaps/>
          <w:color w:val="000000" w:themeColor="text1"/>
          <w:u w:val="single"/>
        </w:rPr>
        <w:t>Supporting Documents</w:t>
      </w:r>
      <w:r w:rsidRPr="006B6D11">
        <w:rPr>
          <w:color w:val="000000" w:themeColor="text1"/>
          <w:lang w:val="en"/>
        </w:rPr>
        <w:t xml:space="preserve"> Supporting documentation, accessible in the online motion database, was available for display on the big screen.</w:t>
      </w:r>
    </w:p>
    <w:p w:rsidR="009F142C" w:rsidRPr="006B6D11" w:rsidRDefault="006B6D11" w:rsidP="006B6D11">
      <w:pPr>
        <w:pStyle w:val="ListParagraph"/>
        <w:numPr>
          <w:ilvl w:val="2"/>
          <w:numId w:val="7"/>
        </w:numPr>
        <w:jc w:val="both"/>
        <w:rPr>
          <w:color w:val="000000" w:themeColor="text1"/>
          <w:lang w:val="en"/>
        </w:rPr>
      </w:pPr>
      <w:r w:rsidRPr="006B6D11">
        <w:rPr>
          <w:i/>
          <w:color w:val="000000" w:themeColor="text1"/>
          <w:lang w:val="en"/>
        </w:rPr>
        <w:t xml:space="preserve">BS Outdoor Education Deactivation Proposal.pdf </w:t>
      </w:r>
      <w:r w:rsidR="009F142C" w:rsidRPr="006B6D11">
        <w:rPr>
          <w:color w:val="000000" w:themeColor="text1"/>
          <w:lang w:val="en"/>
        </w:rPr>
        <w:t>A pdf file providing the rationale and details of this curricular proposal.</w:t>
      </w:r>
    </w:p>
    <w:p w:rsidR="009F142C" w:rsidRDefault="00982EA8" w:rsidP="00982EA8">
      <w:pPr>
        <w:pStyle w:val="ListParagraph"/>
        <w:numPr>
          <w:ilvl w:val="2"/>
          <w:numId w:val="7"/>
        </w:numPr>
        <w:jc w:val="both"/>
        <w:rPr>
          <w:color w:val="000000" w:themeColor="text1"/>
          <w:lang w:val="en"/>
        </w:rPr>
      </w:pPr>
      <w:r w:rsidRPr="00982EA8">
        <w:rPr>
          <w:i/>
          <w:color w:val="000000" w:themeColor="text1"/>
          <w:lang w:val="en"/>
        </w:rPr>
        <w:t xml:space="preserve">Deactivation-BS Outdoor Ed-Signature Page.pdf </w:t>
      </w:r>
      <w:r w:rsidR="009F142C" w:rsidRPr="006B6D11">
        <w:rPr>
          <w:color w:val="000000" w:themeColor="text1"/>
          <w:lang w:val="en"/>
        </w:rPr>
        <w:t>A pdf file providing the signed cover sheet documenting review prior to and including CAPC for this proposal.</w:t>
      </w:r>
    </w:p>
    <w:p w:rsidR="00982EA8" w:rsidRDefault="00982EA8" w:rsidP="00982EA8">
      <w:pPr>
        <w:pStyle w:val="ListParagraph"/>
        <w:numPr>
          <w:ilvl w:val="2"/>
          <w:numId w:val="7"/>
        </w:numPr>
        <w:jc w:val="both"/>
        <w:rPr>
          <w:color w:val="000000" w:themeColor="text1"/>
          <w:lang w:val="en"/>
        </w:rPr>
      </w:pPr>
      <w:r w:rsidRPr="00982EA8">
        <w:rPr>
          <w:i/>
          <w:color w:val="000000" w:themeColor="text1"/>
          <w:lang w:val="en"/>
        </w:rPr>
        <w:t xml:space="preserve">Timeline - BS Outdoor Education.pdf </w:t>
      </w:r>
      <w:proofErr w:type="gramStart"/>
      <w:r w:rsidRPr="006B6D11">
        <w:rPr>
          <w:color w:val="000000" w:themeColor="text1"/>
          <w:lang w:val="en"/>
        </w:rPr>
        <w:t>A</w:t>
      </w:r>
      <w:proofErr w:type="gramEnd"/>
      <w:r w:rsidRPr="006B6D11">
        <w:rPr>
          <w:color w:val="000000" w:themeColor="text1"/>
          <w:lang w:val="en"/>
        </w:rPr>
        <w:t xml:space="preserve"> pdf</w:t>
      </w:r>
      <w:r w:rsidR="00A8598B">
        <w:rPr>
          <w:color w:val="000000" w:themeColor="text1"/>
          <w:lang w:val="en"/>
        </w:rPr>
        <w:t xml:space="preserve"> file providing the curricular review timeline of the proposal primarily focusing on department and college activity</w:t>
      </w:r>
      <w:r w:rsidR="003A561D">
        <w:rPr>
          <w:color w:val="000000" w:themeColor="text1"/>
          <w:lang w:val="en"/>
        </w:rPr>
        <w:t>.</w:t>
      </w:r>
    </w:p>
    <w:p w:rsidR="00982EA8" w:rsidRDefault="00A8598B" w:rsidP="00A8598B">
      <w:pPr>
        <w:pStyle w:val="ListParagraph"/>
        <w:numPr>
          <w:ilvl w:val="2"/>
          <w:numId w:val="7"/>
        </w:numPr>
        <w:jc w:val="both"/>
        <w:rPr>
          <w:color w:val="000000" w:themeColor="text1"/>
          <w:lang w:val="en"/>
        </w:rPr>
      </w:pPr>
      <w:r w:rsidRPr="00A8598B">
        <w:rPr>
          <w:i/>
          <w:color w:val="000000" w:themeColor="text1"/>
          <w:lang w:val="en"/>
        </w:rPr>
        <w:t xml:space="preserve">Enrollment Data for Outdoor Education.pdf </w:t>
      </w:r>
      <w:r w:rsidR="00982EA8" w:rsidRPr="006B6D11">
        <w:rPr>
          <w:color w:val="000000" w:themeColor="text1"/>
          <w:lang w:val="en"/>
        </w:rPr>
        <w:t>A pdf</w:t>
      </w:r>
      <w:r>
        <w:rPr>
          <w:color w:val="000000" w:themeColor="text1"/>
          <w:lang w:val="en"/>
        </w:rPr>
        <w:t xml:space="preserve"> file providing enrollment data on a variety of programs including outdoor education.</w:t>
      </w:r>
    </w:p>
    <w:p w:rsidR="00982EA8" w:rsidRDefault="00A8598B" w:rsidP="00A8598B">
      <w:pPr>
        <w:pStyle w:val="ListParagraph"/>
        <w:numPr>
          <w:ilvl w:val="2"/>
          <w:numId w:val="7"/>
        </w:numPr>
        <w:jc w:val="both"/>
        <w:rPr>
          <w:color w:val="000000" w:themeColor="text1"/>
          <w:lang w:val="en"/>
        </w:rPr>
      </w:pPr>
      <w:r w:rsidRPr="00A8598B">
        <w:rPr>
          <w:i/>
          <w:color w:val="000000" w:themeColor="text1"/>
          <w:lang w:val="en"/>
        </w:rPr>
        <w:t xml:space="preserve">List of Low Performing Programs 2015.pdf </w:t>
      </w:r>
      <w:proofErr w:type="gramStart"/>
      <w:r w:rsidR="00982EA8" w:rsidRPr="006B6D11">
        <w:rPr>
          <w:color w:val="000000" w:themeColor="text1"/>
          <w:lang w:val="en"/>
        </w:rPr>
        <w:t>A</w:t>
      </w:r>
      <w:proofErr w:type="gramEnd"/>
      <w:r w:rsidR="00982EA8" w:rsidRPr="006B6D11">
        <w:rPr>
          <w:color w:val="000000" w:themeColor="text1"/>
          <w:lang w:val="en"/>
        </w:rPr>
        <w:t xml:space="preserve"> pdf</w:t>
      </w:r>
      <w:r>
        <w:rPr>
          <w:color w:val="000000" w:themeColor="text1"/>
          <w:lang w:val="en"/>
        </w:rPr>
        <w:t xml:space="preserve"> file listing of low-producing programs at Georgia College noting the outdoor education program is not on this list.</w:t>
      </w:r>
    </w:p>
    <w:p w:rsidR="00982EA8" w:rsidRPr="006B6D11" w:rsidRDefault="00A8598B" w:rsidP="00A8598B">
      <w:pPr>
        <w:pStyle w:val="ListParagraph"/>
        <w:numPr>
          <w:ilvl w:val="2"/>
          <w:numId w:val="7"/>
        </w:numPr>
        <w:jc w:val="both"/>
        <w:rPr>
          <w:color w:val="000000" w:themeColor="text1"/>
          <w:lang w:val="en"/>
        </w:rPr>
      </w:pPr>
      <w:r>
        <w:rPr>
          <w:i/>
          <w:color w:val="000000" w:themeColor="text1"/>
          <w:lang w:val="en"/>
        </w:rPr>
        <w:t>R</w:t>
      </w:r>
      <w:r w:rsidRPr="00A8598B">
        <w:rPr>
          <w:i/>
          <w:color w:val="000000" w:themeColor="text1"/>
          <w:lang w:val="en"/>
        </w:rPr>
        <w:t xml:space="preserve">ationale for CAPC Vote - BS Outdoor Education.docx </w:t>
      </w:r>
      <w:proofErr w:type="gramStart"/>
      <w:r w:rsidR="00982EA8" w:rsidRPr="006B6D11">
        <w:rPr>
          <w:color w:val="000000" w:themeColor="text1"/>
          <w:lang w:val="en"/>
        </w:rPr>
        <w:t>A</w:t>
      </w:r>
      <w:r>
        <w:rPr>
          <w:color w:val="000000" w:themeColor="text1"/>
          <w:lang w:val="en"/>
        </w:rPr>
        <w:t>n</w:t>
      </w:r>
      <w:proofErr w:type="gramEnd"/>
      <w:r>
        <w:rPr>
          <w:color w:val="000000" w:themeColor="text1"/>
          <w:lang w:val="en"/>
        </w:rPr>
        <w:t xml:space="preserve"> MSWord file providing the rationale for the CAPC votes pertinent to the proposed deactivation of this program.</w:t>
      </w:r>
    </w:p>
    <w:p w:rsidR="00511A86" w:rsidRPr="00066B5C" w:rsidRDefault="009F142C" w:rsidP="00066B5C">
      <w:pPr>
        <w:pStyle w:val="ListParagraph"/>
        <w:numPr>
          <w:ilvl w:val="1"/>
          <w:numId w:val="7"/>
        </w:numPr>
        <w:tabs>
          <w:tab w:val="left" w:pos="1080"/>
        </w:tabs>
        <w:jc w:val="both"/>
        <w:rPr>
          <w:smallCaps/>
        </w:rPr>
      </w:pPr>
      <w:r w:rsidRPr="00066B5C">
        <w:rPr>
          <w:b/>
          <w:smallCaps/>
          <w:u w:val="single"/>
        </w:rPr>
        <w:t>Contextual Information</w:t>
      </w:r>
      <w:r w:rsidRPr="00066B5C">
        <w:rPr>
          <w:smallCaps/>
        </w:rPr>
        <w:t xml:space="preserve"> </w:t>
      </w:r>
      <w:r w:rsidRPr="00066B5C">
        <w:t xml:space="preserve">The </w:t>
      </w:r>
      <w:r w:rsidR="00066B5C">
        <w:t xml:space="preserve">following timeline was provided by CAPC Chair Lyndall </w:t>
      </w:r>
      <w:proofErr w:type="spellStart"/>
      <w:r w:rsidR="00066B5C">
        <w:t>Muschell</w:t>
      </w:r>
      <w:proofErr w:type="spellEnd"/>
      <w:r w:rsidR="00066B5C">
        <w:t>, on behalf of CAPC.</w:t>
      </w:r>
    </w:p>
    <w:p w:rsidR="00066B5C" w:rsidRPr="00066B5C" w:rsidRDefault="00066B5C" w:rsidP="00066B5C">
      <w:pPr>
        <w:pStyle w:val="ListParagraph"/>
        <w:numPr>
          <w:ilvl w:val="2"/>
          <w:numId w:val="7"/>
        </w:numPr>
        <w:jc w:val="both"/>
      </w:pPr>
      <w:r w:rsidRPr="00066B5C">
        <w:rPr>
          <w:b/>
          <w:u w:val="single"/>
        </w:rPr>
        <w:lastRenderedPageBreak/>
        <w:t>On October 7, 2016</w:t>
      </w:r>
      <w:r w:rsidRPr="00066B5C">
        <w:t>, the proposal for the Deactivation of the B.S. in Outdoor Education came before CAPC for deliberation and vote. A large representation of constituents (faculty, administrators, past and current students) were present to speak both for and against the deactivation of the program. After much discussion, a vote was taken by secret ballot. The outcome of the vote was against the deactivation. Therefore, the proposal was not sent forward to the University Senate for consideration. The outcome was reported to the Executive Committee on the same afternoon during the meeting of the Executive Committee with Standing Committee Chairs.</w:t>
      </w:r>
    </w:p>
    <w:p w:rsidR="0066100A" w:rsidRDefault="00066B5C" w:rsidP="00066B5C">
      <w:pPr>
        <w:pStyle w:val="ListParagraph"/>
        <w:numPr>
          <w:ilvl w:val="2"/>
          <w:numId w:val="7"/>
        </w:numPr>
        <w:jc w:val="both"/>
      </w:pPr>
      <w:r w:rsidRPr="00066B5C">
        <w:rPr>
          <w:b/>
          <w:u w:val="single"/>
        </w:rPr>
        <w:t>On December 2, 2016</w:t>
      </w:r>
      <w:r w:rsidRPr="00066B5C">
        <w:t>,</w:t>
      </w:r>
    </w:p>
    <w:p w:rsidR="00066B5C" w:rsidRPr="00066B5C" w:rsidRDefault="00066B5C" w:rsidP="00066B5C">
      <w:pPr>
        <w:pStyle w:val="ListParagraph"/>
        <w:numPr>
          <w:ilvl w:val="3"/>
          <w:numId w:val="7"/>
        </w:numPr>
        <w:jc w:val="both"/>
      </w:pPr>
      <w:proofErr w:type="gramStart"/>
      <w:r w:rsidRPr="00066B5C">
        <w:t>the</w:t>
      </w:r>
      <w:proofErr w:type="gramEnd"/>
      <w:r w:rsidRPr="00066B5C">
        <w:t xml:space="preserve"> proposal for the Deactivation of the B.S. in Outdoor Education came before CAPC for a second time for deliberation. Both faculty and administrators attended the meeting to speak both for and against the deactivation. After extensive discussion, a vote was taken by secret ballot. The outcome of the vote was against the deactivation. Therefore, the proposal was not sent forward to the University Senate for consideration.</w:t>
      </w:r>
    </w:p>
    <w:p w:rsidR="00066B5C" w:rsidRPr="00066B5C" w:rsidRDefault="00066B5C" w:rsidP="00066B5C">
      <w:pPr>
        <w:pStyle w:val="ListParagraph"/>
        <w:numPr>
          <w:ilvl w:val="3"/>
          <w:numId w:val="7"/>
        </w:numPr>
        <w:jc w:val="both"/>
      </w:pPr>
      <w:proofErr w:type="gramStart"/>
      <w:r w:rsidRPr="00066B5C">
        <w:t>following</w:t>
      </w:r>
      <w:proofErr w:type="gramEnd"/>
      <w:r w:rsidRPr="00066B5C">
        <w:t xml:space="preserve"> the CAPC meeting, as chair of CAPC, I attended the Executive Committee Meeting with Standing Committee Chairs. The vote against deactivation of the program was reported to the Executive Committee. After extensive discussion, the members of the Executive Committee requested that CAPC submit a rationale for the committee decisions. This request was communicated to all CAPC members on Saturday, December 4. On December 13, the rationale was submitted to the Presiding Officer of the University Senate and to Dr. Costas Spirou, Interim Provost. I was informed that Dr. Spirou shared the document with President Dorman.</w:t>
      </w:r>
      <w:r w:rsidR="0006137E">
        <w:t xml:space="preserve"> </w:t>
      </w:r>
      <w:r w:rsidRPr="00066B5C">
        <w:t>Note that th</w:t>
      </w:r>
      <w:r w:rsidR="0066100A">
        <w:t>is</w:t>
      </w:r>
      <w:r w:rsidRPr="00066B5C">
        <w:t xml:space="preserve"> rationale has been shared as one of the supporting documents to the motion.</w:t>
      </w:r>
    </w:p>
    <w:p w:rsidR="00066B5C" w:rsidRPr="00066B5C" w:rsidRDefault="00066B5C" w:rsidP="00066B5C">
      <w:pPr>
        <w:pStyle w:val="ListParagraph"/>
        <w:numPr>
          <w:ilvl w:val="2"/>
          <w:numId w:val="7"/>
        </w:numPr>
        <w:jc w:val="both"/>
      </w:pPr>
      <w:r w:rsidRPr="00066B5C">
        <w:rPr>
          <w:b/>
          <w:u w:val="single"/>
        </w:rPr>
        <w:t>On February 22, 2017</w:t>
      </w:r>
      <w:r w:rsidRPr="00066B5C">
        <w:t xml:space="preserve">, as chair of CAPC, I received a request from the Presiding Officer of the University Senate to meet with CAPC members with the purpose of discussing CAPC’s </w:t>
      </w:r>
      <w:r>
        <w:t>recommendation against</w:t>
      </w:r>
      <w:r w:rsidRPr="00066B5C">
        <w:t xml:space="preserve"> the College of Health Science’s Deactivation of Outdoor Education proposal. In compliance with the request, a called meeting was held at 1:15 on March 3, 2017. At the meeting, CAPC members were addressed by the Presiding Officer of the University Senate with two primary purposes.</w:t>
      </w:r>
    </w:p>
    <w:p w:rsidR="00066B5C" w:rsidRDefault="00066B5C" w:rsidP="00066B5C">
      <w:pPr>
        <w:pStyle w:val="ListParagraph"/>
        <w:numPr>
          <w:ilvl w:val="3"/>
          <w:numId w:val="7"/>
        </w:numPr>
        <w:jc w:val="both"/>
      </w:pPr>
      <w:r w:rsidRPr="00066B5C">
        <w:t xml:space="preserve"> To assess whether or not CAPC members believed themselves to be acting within the bylaws of the University Senate. The following section from page 2, section 2 was referenced.</w:t>
      </w:r>
    </w:p>
    <w:p w:rsidR="001D26BF" w:rsidRDefault="00066B5C" w:rsidP="001D26BF">
      <w:pPr>
        <w:pStyle w:val="ListParagraph"/>
        <w:ind w:left="3330" w:right="540"/>
        <w:jc w:val="both"/>
      </w:pPr>
      <w:r w:rsidRPr="001D26BF">
        <w:rPr>
          <w:i/>
        </w:rPr>
        <w:t>The University Senate strives to be mindful and respectful of matters that are more appropriately handled at the divisional, college, and department levels, but may make recommendations concerning matters within these areas that have broader institutional impact or implications</w:t>
      </w:r>
      <w:r w:rsidRPr="00066B5C">
        <w:t>.</w:t>
      </w:r>
    </w:p>
    <w:p w:rsidR="0066100A" w:rsidRDefault="00066B5C" w:rsidP="001D26BF">
      <w:pPr>
        <w:pStyle w:val="ListParagraph"/>
        <w:ind w:left="2880"/>
        <w:jc w:val="both"/>
      </w:pPr>
      <w:r w:rsidRPr="00066B5C">
        <w:t xml:space="preserve">As a whole committee members believe that they acted in good faith to adhere to the bylaws, specifically the statement, </w:t>
      </w:r>
      <w:r w:rsidRPr="001D26BF">
        <w:rPr>
          <w:i/>
        </w:rPr>
        <w:t>“but may make recommendations concerning matters within these areas that have broader institutional impact or implications,”</w:t>
      </w:r>
      <w:r w:rsidRPr="00066B5C">
        <w:t xml:space="preserve"> as there is an obligation to ensure the process of shared governance.</w:t>
      </w:r>
    </w:p>
    <w:p w:rsidR="0066100A" w:rsidRDefault="00066B5C" w:rsidP="001D26BF">
      <w:pPr>
        <w:pStyle w:val="ListParagraph"/>
        <w:numPr>
          <w:ilvl w:val="3"/>
          <w:numId w:val="7"/>
        </w:numPr>
        <w:jc w:val="both"/>
      </w:pPr>
      <w:r w:rsidRPr="00066B5C">
        <w:t>To express the need to bring the proposal to the University Senate as a motion for deliberation and a vote so that the President could act upon the matter. Several alternatives were discussed.</w:t>
      </w:r>
    </w:p>
    <w:p w:rsidR="001D26BF" w:rsidRDefault="00066B5C" w:rsidP="001D26BF">
      <w:pPr>
        <w:pStyle w:val="ListParagraph"/>
        <w:numPr>
          <w:ilvl w:val="4"/>
          <w:numId w:val="7"/>
        </w:numPr>
        <w:ind w:left="3240"/>
        <w:jc w:val="both"/>
      </w:pPr>
      <w:r w:rsidRPr="00066B5C">
        <w:t>Three elected faculty senators could bring the proposal to the Senate floor.</w:t>
      </w:r>
    </w:p>
    <w:p w:rsidR="001D26BF" w:rsidRDefault="00066B5C" w:rsidP="001D26BF">
      <w:pPr>
        <w:pStyle w:val="ListParagraph"/>
        <w:numPr>
          <w:ilvl w:val="4"/>
          <w:numId w:val="7"/>
        </w:numPr>
        <w:ind w:left="3240"/>
        <w:jc w:val="both"/>
      </w:pPr>
      <w:r w:rsidRPr="00066B5C">
        <w:t>ECUS could bring the proposal forward as a motion to the University Senate.</w:t>
      </w:r>
    </w:p>
    <w:p w:rsidR="00066B5C" w:rsidRPr="00066B5C" w:rsidRDefault="00066B5C" w:rsidP="001D26BF">
      <w:pPr>
        <w:pStyle w:val="ListParagraph"/>
        <w:numPr>
          <w:ilvl w:val="4"/>
          <w:numId w:val="7"/>
        </w:numPr>
        <w:ind w:left="3240"/>
        <w:jc w:val="both"/>
      </w:pPr>
      <w:r w:rsidRPr="00066B5C">
        <w:t>CAPC could bring forward the proposal as a motion to the University Senate.</w:t>
      </w:r>
    </w:p>
    <w:p w:rsidR="0066100A" w:rsidRDefault="00066B5C" w:rsidP="00066B5C">
      <w:pPr>
        <w:pStyle w:val="ListParagraph"/>
        <w:numPr>
          <w:ilvl w:val="2"/>
          <w:numId w:val="7"/>
        </w:numPr>
        <w:jc w:val="both"/>
      </w:pPr>
      <w:r w:rsidRPr="001D26BF">
        <w:rPr>
          <w:b/>
          <w:u w:val="single"/>
        </w:rPr>
        <w:lastRenderedPageBreak/>
        <w:t>On March 3, 2017</w:t>
      </w:r>
      <w:r w:rsidRPr="00066B5C">
        <w:t>, following the CAPC meeting, as chair of CAPC, I attended the Executive Committee Meeting with Standing Committee Chairs. At that meeting, it was requested by ECUS, that CAPC bring the proposal forward to the University Senate as a motion for deliberation and a vote.</w:t>
      </w:r>
    </w:p>
    <w:p w:rsidR="0066100A" w:rsidRDefault="00066B5C" w:rsidP="00066B5C">
      <w:pPr>
        <w:pStyle w:val="ListParagraph"/>
        <w:numPr>
          <w:ilvl w:val="2"/>
          <w:numId w:val="7"/>
        </w:numPr>
        <w:jc w:val="both"/>
      </w:pPr>
      <w:r w:rsidRPr="001D26BF">
        <w:rPr>
          <w:b/>
          <w:u w:val="single"/>
        </w:rPr>
        <w:t>On March 31, 2017</w:t>
      </w:r>
      <w:r w:rsidRPr="00066B5C">
        <w:t>, the request by ECUS to bring the proposal forward to the University Senate as a motion for deliberation and a vote was discussed by CAPC. A vote was taken. The results were that a majority of the members voted to bring the proposal forward as a motion. The decision was reported to ECUS on March 31, 2017, at the meeting of the Executive Committee with Standing Committee Chairs.</w:t>
      </w:r>
    </w:p>
    <w:p w:rsidR="009F142C" w:rsidRPr="000B5B1A" w:rsidRDefault="009F142C" w:rsidP="009F142C">
      <w:pPr>
        <w:pStyle w:val="ListParagraph"/>
        <w:numPr>
          <w:ilvl w:val="1"/>
          <w:numId w:val="7"/>
        </w:numPr>
        <w:jc w:val="both"/>
        <w:rPr>
          <w:color w:val="000000" w:themeColor="text1"/>
          <w:lang w:val="en"/>
        </w:rPr>
      </w:pPr>
      <w:r w:rsidRPr="000B5B1A">
        <w:rPr>
          <w:b/>
          <w:smallCaps/>
          <w:color w:val="000000" w:themeColor="text1"/>
          <w:u w:val="single"/>
        </w:rPr>
        <w:t>Discussion</w:t>
      </w:r>
      <w:r w:rsidR="003E7941">
        <w:rPr>
          <w:smallCaps/>
          <w:color w:val="000000" w:themeColor="text1"/>
        </w:rPr>
        <w:t xml:space="preserve"> </w:t>
      </w:r>
      <w:r w:rsidR="003E7941" w:rsidRPr="004C7B2D">
        <w:rPr>
          <w:i/>
          <w:color w:val="000000" w:themeColor="text1"/>
          <w:lang w:val="en"/>
        </w:rPr>
        <w:t xml:space="preserve">During the preparation of these minutes, the university senate secretary </w:t>
      </w:r>
      <w:r w:rsidR="004C7B2D">
        <w:rPr>
          <w:i/>
          <w:color w:val="000000" w:themeColor="text1"/>
          <w:lang w:val="en"/>
        </w:rPr>
        <w:t>notes</w:t>
      </w:r>
      <w:r w:rsidR="003E7941" w:rsidRPr="004C7B2D">
        <w:rPr>
          <w:i/>
          <w:color w:val="000000" w:themeColor="text1"/>
          <w:lang w:val="en"/>
        </w:rPr>
        <w:t xml:space="preserve"> that the documentation of this discussion is not an attempt to </w:t>
      </w:r>
      <w:r w:rsidR="004C7B2D">
        <w:rPr>
          <w:i/>
          <w:color w:val="000000" w:themeColor="text1"/>
          <w:lang w:val="en"/>
        </w:rPr>
        <w:t>provide</w:t>
      </w:r>
      <w:r w:rsidR="003E7941" w:rsidRPr="004C7B2D">
        <w:rPr>
          <w:i/>
          <w:color w:val="000000" w:themeColor="text1"/>
          <w:lang w:val="en"/>
        </w:rPr>
        <w:t xml:space="preserve"> a transcript </w:t>
      </w:r>
      <w:r w:rsidR="004C7B2D" w:rsidRPr="004C7B2D">
        <w:rPr>
          <w:i/>
          <w:color w:val="000000" w:themeColor="text1"/>
          <w:lang w:val="en"/>
        </w:rPr>
        <w:t>rather an attempt to capture the main points of the discussion.</w:t>
      </w:r>
    </w:p>
    <w:p w:rsidR="009F142C" w:rsidRDefault="003E7941" w:rsidP="009F142C">
      <w:pPr>
        <w:pStyle w:val="ListParagraph"/>
        <w:numPr>
          <w:ilvl w:val="2"/>
          <w:numId w:val="7"/>
        </w:numPr>
        <w:jc w:val="both"/>
        <w:rPr>
          <w:color w:val="000000" w:themeColor="text1"/>
          <w:lang w:val="en"/>
        </w:rPr>
      </w:pPr>
      <w:r>
        <w:rPr>
          <w:lang w:val="en"/>
        </w:rPr>
        <w:t>A</w:t>
      </w:r>
      <w:r w:rsidR="00EF7D76">
        <w:rPr>
          <w:lang w:val="en"/>
        </w:rPr>
        <w:t xml:space="preserve"> </w:t>
      </w:r>
      <w:r w:rsidR="00EF7D76" w:rsidRPr="00EA2158">
        <w:rPr>
          <w:b/>
          <w:smallCaps/>
          <w:u w:val="single"/>
          <w:lang w:val="en"/>
        </w:rPr>
        <w:t>motion</w:t>
      </w:r>
      <w:r w:rsidR="00EF7D76">
        <w:rPr>
          <w:lang w:val="en"/>
        </w:rPr>
        <w:t xml:space="preserve"> </w:t>
      </w:r>
      <w:proofErr w:type="gramStart"/>
      <w:r w:rsidR="00EF7D76">
        <w:rPr>
          <w:i/>
          <w:lang w:val="en"/>
        </w:rPr>
        <w:t>T</w:t>
      </w:r>
      <w:r w:rsidR="00EF7D76" w:rsidRPr="00EA2158">
        <w:rPr>
          <w:i/>
          <w:lang w:val="en"/>
        </w:rPr>
        <w:t>o</w:t>
      </w:r>
      <w:proofErr w:type="gramEnd"/>
      <w:r w:rsidR="00EF7D76" w:rsidRPr="00EA2158">
        <w:rPr>
          <w:i/>
          <w:lang w:val="en"/>
        </w:rPr>
        <w:t xml:space="preserve"> </w:t>
      </w:r>
      <w:r w:rsidR="00EF7D76">
        <w:rPr>
          <w:i/>
          <w:lang w:val="en"/>
        </w:rPr>
        <w:t>limit debate to at most fifteen minutes and an individual speaker statement to at most two minutes</w:t>
      </w:r>
      <w:r w:rsidR="00EF7D76" w:rsidRPr="00EA2158">
        <w:rPr>
          <w:i/>
          <w:lang w:val="en"/>
        </w:rPr>
        <w:t xml:space="preserve"> </w:t>
      </w:r>
      <w:r w:rsidR="00EF7D76">
        <w:rPr>
          <w:lang w:val="en"/>
        </w:rPr>
        <w:t>was made, seconded and approved by a hand vote with 26 ayes and no nays</w:t>
      </w:r>
      <w:r w:rsidR="00CA17E5" w:rsidRPr="000B5B1A">
        <w:rPr>
          <w:color w:val="000000" w:themeColor="text1"/>
          <w:lang w:val="en"/>
        </w:rPr>
        <w:t>.</w:t>
      </w:r>
    </w:p>
    <w:p w:rsidR="00EF7D76" w:rsidRDefault="00EF7D76" w:rsidP="009F142C">
      <w:pPr>
        <w:pStyle w:val="ListParagraph"/>
        <w:numPr>
          <w:ilvl w:val="2"/>
          <w:numId w:val="7"/>
        </w:numPr>
        <w:jc w:val="both"/>
        <w:rPr>
          <w:color w:val="000000" w:themeColor="text1"/>
          <w:lang w:val="en"/>
        </w:rPr>
      </w:pPr>
      <w:r>
        <w:rPr>
          <w:color w:val="000000" w:themeColor="text1"/>
          <w:lang w:val="en"/>
        </w:rPr>
        <w:t>This is an opportunity to advise the University President, perhaps the highest function of university senate. Thank you to CAPC for bringing this motion to the university senate floor to allow the university senate to exercise its advisory function on this matter.</w:t>
      </w:r>
    </w:p>
    <w:p w:rsidR="00EF7D76" w:rsidRDefault="00EF7D76" w:rsidP="009F142C">
      <w:pPr>
        <w:pStyle w:val="ListParagraph"/>
        <w:numPr>
          <w:ilvl w:val="2"/>
          <w:numId w:val="7"/>
        </w:numPr>
        <w:jc w:val="both"/>
        <w:rPr>
          <w:color w:val="000000" w:themeColor="text1"/>
          <w:lang w:val="en"/>
        </w:rPr>
      </w:pPr>
      <w:r>
        <w:rPr>
          <w:color w:val="000000" w:themeColor="text1"/>
          <w:lang w:val="en"/>
        </w:rPr>
        <w:t>Does this mean CAPC governs how instructional resources are allocated?</w:t>
      </w:r>
    </w:p>
    <w:p w:rsidR="00EF7D76" w:rsidRDefault="00EF7D76" w:rsidP="009F142C">
      <w:pPr>
        <w:pStyle w:val="ListParagraph"/>
        <w:numPr>
          <w:ilvl w:val="2"/>
          <w:numId w:val="7"/>
        </w:numPr>
        <w:jc w:val="both"/>
        <w:rPr>
          <w:color w:val="000000" w:themeColor="text1"/>
          <w:lang w:val="en"/>
        </w:rPr>
      </w:pPr>
      <w:r>
        <w:rPr>
          <w:color w:val="000000" w:themeColor="text1"/>
          <w:lang w:val="en"/>
        </w:rPr>
        <w:t>The CAPC rationale (supporting document) seems to be a record of individual opinions rather than a committee position statement.</w:t>
      </w:r>
    </w:p>
    <w:p w:rsidR="00D0273C" w:rsidRDefault="00D0273C" w:rsidP="00D0273C">
      <w:pPr>
        <w:pStyle w:val="ListParagraph"/>
        <w:numPr>
          <w:ilvl w:val="3"/>
          <w:numId w:val="7"/>
        </w:numPr>
        <w:jc w:val="both"/>
        <w:rPr>
          <w:color w:val="000000" w:themeColor="text1"/>
          <w:lang w:val="en"/>
        </w:rPr>
      </w:pPr>
      <w:r>
        <w:rPr>
          <w:color w:val="000000" w:themeColor="text1"/>
          <w:lang w:val="en"/>
        </w:rPr>
        <w:t>CAPC was not asked to provide a committee document – CAPC was asked to provide a rationale for its position. The vote was by secret ballot and individual opinions informed the secret ballot vote of each CAPC member. CAPC members take their participation in shared governance very seriously.</w:t>
      </w:r>
    </w:p>
    <w:p w:rsidR="0066100A" w:rsidRDefault="00EF7D76" w:rsidP="009F142C">
      <w:pPr>
        <w:pStyle w:val="ListParagraph"/>
        <w:numPr>
          <w:ilvl w:val="2"/>
          <w:numId w:val="7"/>
        </w:numPr>
        <w:jc w:val="both"/>
        <w:rPr>
          <w:color w:val="000000" w:themeColor="text1"/>
          <w:lang w:val="en"/>
        </w:rPr>
      </w:pPr>
      <w:r>
        <w:rPr>
          <w:color w:val="000000" w:themeColor="text1"/>
          <w:lang w:val="en"/>
        </w:rPr>
        <w:t>Is there any oppo</w:t>
      </w:r>
      <w:r w:rsidR="0066100A">
        <w:rPr>
          <w:color w:val="000000" w:themeColor="text1"/>
          <w:lang w:val="en"/>
        </w:rPr>
        <w:t>rtunity for the College to act?</w:t>
      </w:r>
    </w:p>
    <w:p w:rsidR="00EF7D76" w:rsidRDefault="00EF7D76" w:rsidP="0066100A">
      <w:pPr>
        <w:pStyle w:val="ListParagraph"/>
        <w:numPr>
          <w:ilvl w:val="3"/>
          <w:numId w:val="7"/>
        </w:numPr>
        <w:jc w:val="both"/>
        <w:rPr>
          <w:color w:val="000000" w:themeColor="text1"/>
          <w:lang w:val="en"/>
        </w:rPr>
      </w:pPr>
      <w:r>
        <w:rPr>
          <w:color w:val="000000" w:themeColor="text1"/>
          <w:lang w:val="en"/>
        </w:rPr>
        <w:t>Not with current curricular review process.</w:t>
      </w:r>
    </w:p>
    <w:p w:rsidR="0066100A" w:rsidRDefault="00EF7D76" w:rsidP="009F142C">
      <w:pPr>
        <w:pStyle w:val="ListParagraph"/>
        <w:numPr>
          <w:ilvl w:val="2"/>
          <w:numId w:val="7"/>
        </w:numPr>
        <w:jc w:val="both"/>
        <w:rPr>
          <w:color w:val="000000" w:themeColor="text1"/>
          <w:lang w:val="en"/>
        </w:rPr>
      </w:pPr>
      <w:r>
        <w:rPr>
          <w:color w:val="000000" w:themeColor="text1"/>
          <w:lang w:val="en"/>
        </w:rPr>
        <w:t>Who makes curricular decisions?</w:t>
      </w:r>
    </w:p>
    <w:p w:rsidR="00EF7D76" w:rsidRDefault="00EF7D76" w:rsidP="00D0273C">
      <w:pPr>
        <w:pStyle w:val="ListParagraph"/>
        <w:numPr>
          <w:ilvl w:val="3"/>
          <w:numId w:val="7"/>
        </w:numPr>
        <w:jc w:val="both"/>
        <w:rPr>
          <w:color w:val="000000" w:themeColor="text1"/>
          <w:lang w:val="en"/>
        </w:rPr>
      </w:pPr>
      <w:r>
        <w:rPr>
          <w:color w:val="000000" w:themeColor="text1"/>
          <w:lang w:val="en"/>
        </w:rPr>
        <w:t>Your vote as a university senate will be telling.</w:t>
      </w:r>
    </w:p>
    <w:p w:rsidR="00D0273C" w:rsidRDefault="00D0273C" w:rsidP="00D0273C">
      <w:pPr>
        <w:pStyle w:val="ListParagraph"/>
        <w:numPr>
          <w:ilvl w:val="3"/>
          <w:numId w:val="7"/>
        </w:numPr>
        <w:jc w:val="both"/>
        <w:rPr>
          <w:color w:val="000000" w:themeColor="text1"/>
          <w:lang w:val="en"/>
        </w:rPr>
      </w:pPr>
      <w:r>
        <w:rPr>
          <w:color w:val="000000" w:themeColor="text1"/>
          <w:lang w:val="en"/>
        </w:rPr>
        <w:t>The university senate advises the administration and does not make the decision.</w:t>
      </w:r>
    </w:p>
    <w:p w:rsidR="00D0273C" w:rsidRDefault="00D0273C" w:rsidP="00D0273C">
      <w:pPr>
        <w:pStyle w:val="ListParagraph"/>
        <w:numPr>
          <w:ilvl w:val="2"/>
          <w:numId w:val="7"/>
        </w:numPr>
        <w:jc w:val="both"/>
        <w:rPr>
          <w:color w:val="000000" w:themeColor="text1"/>
          <w:lang w:val="en"/>
        </w:rPr>
      </w:pPr>
      <w:r>
        <w:rPr>
          <w:color w:val="000000" w:themeColor="text1"/>
          <w:lang w:val="en"/>
        </w:rPr>
        <w:t>It is my opinion that the allocation of resources is an administrative function.</w:t>
      </w:r>
    </w:p>
    <w:p w:rsidR="006B1495" w:rsidRDefault="00D0273C" w:rsidP="00D0273C">
      <w:pPr>
        <w:pStyle w:val="ListParagraph"/>
        <w:numPr>
          <w:ilvl w:val="2"/>
          <w:numId w:val="7"/>
        </w:numPr>
        <w:jc w:val="both"/>
        <w:rPr>
          <w:color w:val="000000" w:themeColor="text1"/>
          <w:lang w:val="en"/>
        </w:rPr>
      </w:pPr>
      <w:r>
        <w:rPr>
          <w:color w:val="000000" w:themeColor="text1"/>
          <w:lang w:val="en"/>
        </w:rPr>
        <w:t>Who staffs the outdoor education center?</w:t>
      </w:r>
    </w:p>
    <w:p w:rsidR="00D0273C" w:rsidRDefault="00D0273C" w:rsidP="0066100A">
      <w:pPr>
        <w:pStyle w:val="ListParagraph"/>
        <w:numPr>
          <w:ilvl w:val="3"/>
          <w:numId w:val="7"/>
        </w:numPr>
        <w:jc w:val="both"/>
        <w:rPr>
          <w:color w:val="000000" w:themeColor="text1"/>
          <w:lang w:val="en"/>
        </w:rPr>
      </w:pPr>
      <w:r>
        <w:rPr>
          <w:color w:val="000000" w:themeColor="text1"/>
          <w:lang w:val="en"/>
        </w:rPr>
        <w:t>This center is a separate/distinct entity to the outdoor education program.</w:t>
      </w:r>
    </w:p>
    <w:p w:rsidR="00D0273C" w:rsidRDefault="00D0273C" w:rsidP="00D0273C">
      <w:pPr>
        <w:pStyle w:val="ListParagraph"/>
        <w:numPr>
          <w:ilvl w:val="2"/>
          <w:numId w:val="7"/>
        </w:numPr>
        <w:jc w:val="both"/>
        <w:rPr>
          <w:color w:val="000000" w:themeColor="text1"/>
          <w:lang w:val="en"/>
        </w:rPr>
      </w:pPr>
      <w:r>
        <w:rPr>
          <w:color w:val="000000" w:themeColor="text1"/>
          <w:lang w:val="en"/>
        </w:rPr>
        <w:t>The Outdoor Education program was a pillar of distinction for the university.</w:t>
      </w:r>
    </w:p>
    <w:p w:rsidR="00D0273C" w:rsidRDefault="00D0273C" w:rsidP="00D0273C">
      <w:pPr>
        <w:pStyle w:val="ListParagraph"/>
        <w:numPr>
          <w:ilvl w:val="3"/>
          <w:numId w:val="7"/>
        </w:numPr>
        <w:jc w:val="both"/>
        <w:rPr>
          <w:color w:val="000000" w:themeColor="text1"/>
          <w:lang w:val="en"/>
        </w:rPr>
      </w:pPr>
      <w:r>
        <w:rPr>
          <w:color w:val="000000" w:themeColor="text1"/>
          <w:lang w:val="en"/>
        </w:rPr>
        <w:t>While the program may have been a pillar of distinction, it may no longer be one.</w:t>
      </w:r>
    </w:p>
    <w:p w:rsidR="00D0273C" w:rsidRDefault="00D0273C" w:rsidP="009F142C">
      <w:pPr>
        <w:pStyle w:val="ListParagraph"/>
        <w:numPr>
          <w:ilvl w:val="2"/>
          <w:numId w:val="7"/>
        </w:numPr>
        <w:jc w:val="both"/>
        <w:rPr>
          <w:color w:val="000000" w:themeColor="text1"/>
          <w:lang w:val="en"/>
        </w:rPr>
      </w:pPr>
      <w:r>
        <w:rPr>
          <w:color w:val="000000" w:themeColor="text1"/>
          <w:lang w:val="en"/>
        </w:rPr>
        <w:t>Each college/department should be granted the authority to be able to determine how to allocate instructional resources such as what curriculum to offer and allocation of faculty instructional time.</w:t>
      </w:r>
    </w:p>
    <w:p w:rsidR="00D0273C" w:rsidRDefault="00D0273C" w:rsidP="009F142C">
      <w:pPr>
        <w:pStyle w:val="ListParagraph"/>
        <w:numPr>
          <w:ilvl w:val="2"/>
          <w:numId w:val="7"/>
        </w:numPr>
        <w:jc w:val="both"/>
        <w:rPr>
          <w:color w:val="000000" w:themeColor="text1"/>
          <w:lang w:val="en"/>
        </w:rPr>
      </w:pPr>
      <w:r>
        <w:rPr>
          <w:color w:val="000000" w:themeColor="text1"/>
          <w:lang w:val="en"/>
        </w:rPr>
        <w:t>Does the department faculty support this deactivation?</w:t>
      </w:r>
    </w:p>
    <w:p w:rsidR="00D0273C" w:rsidRDefault="00D0273C" w:rsidP="00D0273C">
      <w:pPr>
        <w:pStyle w:val="ListParagraph"/>
        <w:numPr>
          <w:ilvl w:val="3"/>
          <w:numId w:val="7"/>
        </w:numPr>
        <w:jc w:val="both"/>
        <w:rPr>
          <w:color w:val="000000" w:themeColor="text1"/>
          <w:lang w:val="en"/>
        </w:rPr>
      </w:pPr>
      <w:r>
        <w:rPr>
          <w:color w:val="000000" w:themeColor="text1"/>
          <w:lang w:val="en"/>
        </w:rPr>
        <w:t xml:space="preserve">The outdoor education program faculty </w:t>
      </w:r>
      <w:r w:rsidR="00981F12">
        <w:rPr>
          <w:color w:val="000000" w:themeColor="text1"/>
          <w:lang w:val="en"/>
        </w:rPr>
        <w:t xml:space="preserve">are adamantly against the deactivation of this </w:t>
      </w:r>
      <w:r>
        <w:rPr>
          <w:color w:val="000000" w:themeColor="text1"/>
          <w:lang w:val="en"/>
        </w:rPr>
        <w:t>program</w:t>
      </w:r>
      <w:r w:rsidR="00981F12">
        <w:rPr>
          <w:color w:val="000000" w:themeColor="text1"/>
          <w:lang w:val="en"/>
        </w:rPr>
        <w:t>. There are presently 45 majors and 21 minors.</w:t>
      </w:r>
    </w:p>
    <w:p w:rsidR="00D0273C" w:rsidRDefault="00D0273C" w:rsidP="00D0273C">
      <w:pPr>
        <w:pStyle w:val="ListParagraph"/>
        <w:numPr>
          <w:ilvl w:val="3"/>
          <w:numId w:val="7"/>
        </w:numPr>
        <w:jc w:val="both"/>
        <w:rPr>
          <w:color w:val="000000" w:themeColor="text1"/>
          <w:lang w:val="en"/>
        </w:rPr>
      </w:pPr>
      <w:r>
        <w:rPr>
          <w:color w:val="000000" w:themeColor="text1"/>
          <w:lang w:val="en"/>
        </w:rPr>
        <w:t xml:space="preserve">You would not expect a department to </w:t>
      </w:r>
      <w:r w:rsidR="0066100A">
        <w:rPr>
          <w:color w:val="000000" w:themeColor="text1"/>
          <w:lang w:val="en"/>
        </w:rPr>
        <w:t xml:space="preserve">favor the </w:t>
      </w:r>
      <w:r>
        <w:rPr>
          <w:color w:val="000000" w:themeColor="text1"/>
          <w:lang w:val="en"/>
        </w:rPr>
        <w:t>deactivat</w:t>
      </w:r>
      <w:r w:rsidR="0066100A">
        <w:rPr>
          <w:color w:val="000000" w:themeColor="text1"/>
          <w:lang w:val="en"/>
        </w:rPr>
        <w:t>ion of</w:t>
      </w:r>
      <w:r>
        <w:rPr>
          <w:color w:val="000000" w:themeColor="text1"/>
          <w:lang w:val="en"/>
        </w:rPr>
        <w:t xml:space="preserve"> its own program.</w:t>
      </w:r>
    </w:p>
    <w:p w:rsidR="00D0273C" w:rsidRDefault="00D0273C" w:rsidP="00D0273C">
      <w:pPr>
        <w:pStyle w:val="ListParagraph"/>
        <w:numPr>
          <w:ilvl w:val="3"/>
          <w:numId w:val="7"/>
        </w:numPr>
        <w:jc w:val="both"/>
        <w:rPr>
          <w:color w:val="000000" w:themeColor="text1"/>
          <w:lang w:val="en"/>
        </w:rPr>
      </w:pPr>
      <w:r>
        <w:rPr>
          <w:color w:val="000000" w:themeColor="text1"/>
          <w:lang w:val="en"/>
        </w:rPr>
        <w:t>The department vote recorded in the documentation advocates deactivation.</w:t>
      </w:r>
    </w:p>
    <w:p w:rsidR="00D0273C" w:rsidRDefault="00D0273C" w:rsidP="00981F12">
      <w:pPr>
        <w:pStyle w:val="ListParagraph"/>
        <w:numPr>
          <w:ilvl w:val="3"/>
          <w:numId w:val="7"/>
        </w:numPr>
        <w:jc w:val="both"/>
        <w:rPr>
          <w:color w:val="000000" w:themeColor="text1"/>
          <w:lang w:val="en"/>
        </w:rPr>
      </w:pPr>
      <w:r>
        <w:rPr>
          <w:color w:val="000000" w:themeColor="text1"/>
          <w:lang w:val="en"/>
        </w:rPr>
        <w:t xml:space="preserve">The outdoor education </w:t>
      </w:r>
      <w:r w:rsidR="0066100A">
        <w:rPr>
          <w:color w:val="000000" w:themeColor="text1"/>
          <w:lang w:val="en"/>
        </w:rPr>
        <w:t xml:space="preserve">faculty represent </w:t>
      </w:r>
      <w:r>
        <w:rPr>
          <w:color w:val="000000" w:themeColor="text1"/>
          <w:lang w:val="en"/>
        </w:rPr>
        <w:t>a small number of the department (School of Health and Human Performance) faculty.</w:t>
      </w:r>
    </w:p>
    <w:p w:rsidR="00981F12" w:rsidRDefault="00981F12" w:rsidP="00981F12">
      <w:pPr>
        <w:pStyle w:val="ListParagraph"/>
        <w:numPr>
          <w:ilvl w:val="3"/>
          <w:numId w:val="7"/>
        </w:numPr>
        <w:jc w:val="both"/>
        <w:rPr>
          <w:color w:val="000000" w:themeColor="text1"/>
          <w:lang w:val="en"/>
        </w:rPr>
      </w:pPr>
      <w:r>
        <w:rPr>
          <w:color w:val="000000" w:themeColor="text1"/>
          <w:lang w:val="en"/>
        </w:rPr>
        <w:t>This deactivation recommendation was taken through the college (</w:t>
      </w:r>
      <w:proofErr w:type="spellStart"/>
      <w:r>
        <w:rPr>
          <w:color w:val="000000" w:themeColor="text1"/>
          <w:lang w:val="en"/>
        </w:rPr>
        <w:t>CoHS</w:t>
      </w:r>
      <w:proofErr w:type="spellEnd"/>
      <w:r>
        <w:rPr>
          <w:color w:val="000000" w:themeColor="text1"/>
          <w:lang w:val="en"/>
        </w:rPr>
        <w:t>) curricular review process and deactivation was supported by the department and the college curriculum committee.</w:t>
      </w:r>
    </w:p>
    <w:p w:rsidR="00981F12" w:rsidRDefault="00981F12" w:rsidP="00981F12">
      <w:pPr>
        <w:pStyle w:val="ListParagraph"/>
        <w:numPr>
          <w:ilvl w:val="2"/>
          <w:numId w:val="7"/>
        </w:numPr>
        <w:jc w:val="both"/>
        <w:rPr>
          <w:color w:val="000000" w:themeColor="text1"/>
          <w:lang w:val="en"/>
        </w:rPr>
      </w:pPr>
      <w:r>
        <w:rPr>
          <w:color w:val="000000" w:themeColor="text1"/>
          <w:lang w:val="en"/>
        </w:rPr>
        <w:t xml:space="preserve">There are perceptions that this deactivation is a done deal by our provost and the </w:t>
      </w:r>
      <w:proofErr w:type="spellStart"/>
      <w:r>
        <w:rPr>
          <w:color w:val="000000" w:themeColor="text1"/>
          <w:lang w:val="en"/>
        </w:rPr>
        <w:t>BoR.</w:t>
      </w:r>
      <w:proofErr w:type="spellEnd"/>
    </w:p>
    <w:p w:rsidR="00981F12" w:rsidRPr="00981F12" w:rsidRDefault="00981F12" w:rsidP="0049785D">
      <w:pPr>
        <w:pStyle w:val="ListParagraph"/>
        <w:numPr>
          <w:ilvl w:val="2"/>
          <w:numId w:val="7"/>
        </w:numPr>
        <w:jc w:val="both"/>
        <w:rPr>
          <w:color w:val="000000" w:themeColor="text1"/>
          <w:lang w:val="en"/>
        </w:rPr>
      </w:pPr>
      <w:r w:rsidRPr="00981F12">
        <w:rPr>
          <w:color w:val="000000" w:themeColor="text1"/>
          <w:lang w:val="en"/>
        </w:rPr>
        <w:lastRenderedPageBreak/>
        <w:t>As a spouse of one of the outdoor education faculty, my position is likely biased.</w:t>
      </w:r>
      <w:r>
        <w:rPr>
          <w:color w:val="000000" w:themeColor="text1"/>
          <w:lang w:val="en"/>
        </w:rPr>
        <w:t xml:space="preserve"> </w:t>
      </w:r>
      <w:r w:rsidRPr="00981F12">
        <w:rPr>
          <w:color w:val="000000" w:themeColor="text1"/>
          <w:lang w:val="en"/>
        </w:rPr>
        <w:t>My concern is that elimination of a program that has a national reputation is not wise. The program is distinctive and unique, why get rid of it?</w:t>
      </w:r>
    </w:p>
    <w:p w:rsidR="009F142C" w:rsidRPr="00106210" w:rsidRDefault="009F142C" w:rsidP="00106210">
      <w:pPr>
        <w:pStyle w:val="ListParagraph"/>
        <w:numPr>
          <w:ilvl w:val="1"/>
          <w:numId w:val="7"/>
        </w:numPr>
        <w:jc w:val="both"/>
        <w:rPr>
          <w:lang w:val="en"/>
        </w:rPr>
      </w:pPr>
      <w:r w:rsidRPr="00B65529">
        <w:rPr>
          <w:b/>
          <w:smallCaps/>
          <w:u w:val="single"/>
        </w:rPr>
        <w:t>Senate Action</w:t>
      </w:r>
      <w:r w:rsidRPr="00B65529">
        <w:t xml:space="preserve"> </w:t>
      </w:r>
      <w:r w:rsidR="00E44EC6">
        <w:rPr>
          <w:lang w:val="en"/>
        </w:rPr>
        <w:t xml:space="preserve">A </w:t>
      </w:r>
      <w:r w:rsidR="00E44EC6" w:rsidRPr="00EA2158">
        <w:rPr>
          <w:b/>
          <w:smallCaps/>
          <w:u w:val="single"/>
          <w:lang w:val="en"/>
        </w:rPr>
        <w:t>motion</w:t>
      </w:r>
      <w:r w:rsidR="00E44EC6">
        <w:rPr>
          <w:lang w:val="en"/>
        </w:rPr>
        <w:t xml:space="preserve"> </w:t>
      </w:r>
      <w:proofErr w:type="gramStart"/>
      <w:r w:rsidR="00E44EC6">
        <w:rPr>
          <w:i/>
          <w:lang w:val="en"/>
        </w:rPr>
        <w:t>T</w:t>
      </w:r>
      <w:r w:rsidR="00E44EC6" w:rsidRPr="00EA2158">
        <w:rPr>
          <w:i/>
          <w:lang w:val="en"/>
        </w:rPr>
        <w:t>o</w:t>
      </w:r>
      <w:proofErr w:type="gramEnd"/>
      <w:r w:rsidR="00E44EC6" w:rsidRPr="00EA2158">
        <w:rPr>
          <w:i/>
          <w:lang w:val="en"/>
        </w:rPr>
        <w:t xml:space="preserve"> </w:t>
      </w:r>
      <w:r w:rsidR="00E44EC6">
        <w:rPr>
          <w:i/>
          <w:lang w:val="en"/>
        </w:rPr>
        <w:t>use a secret ballot as the voting method</w:t>
      </w:r>
      <w:r w:rsidR="00E44EC6" w:rsidRPr="00EA2158">
        <w:rPr>
          <w:i/>
          <w:lang w:val="en"/>
        </w:rPr>
        <w:t xml:space="preserve"> </w:t>
      </w:r>
      <w:r w:rsidR="00E44EC6">
        <w:rPr>
          <w:lang w:val="en"/>
        </w:rPr>
        <w:t xml:space="preserve">was made, seconded and approved by a voice vote with no dissenting voice. </w:t>
      </w:r>
      <w:r w:rsidRPr="00B65529">
        <w:t>Motion 1617.CAPC.0</w:t>
      </w:r>
      <w:r w:rsidR="00B65529" w:rsidRPr="00B65529">
        <w:t>20</w:t>
      </w:r>
      <w:r w:rsidRPr="00B65529">
        <w:t>.C</w:t>
      </w:r>
      <w:r w:rsidR="00175F34">
        <w:t xml:space="preserve"> – </w:t>
      </w:r>
      <w:r w:rsidR="00175F34" w:rsidRPr="00175F34">
        <w:rPr>
          <w:b/>
          <w:i/>
          <w:u w:val="single"/>
        </w:rPr>
        <w:t>not</w:t>
      </w:r>
      <w:r w:rsidR="00175F34" w:rsidRPr="00175F34">
        <w:rPr>
          <w:i/>
        </w:rPr>
        <w:t xml:space="preserve"> to deactivate</w:t>
      </w:r>
      <w:r w:rsidR="00175F34">
        <w:rPr>
          <w:i/>
        </w:rPr>
        <w:t xml:space="preserve"> </w:t>
      </w:r>
      <w:r w:rsidR="0066100A">
        <w:rPr>
          <w:i/>
        </w:rPr>
        <w:t>–</w:t>
      </w:r>
      <w:r w:rsidR="0066100A">
        <w:t xml:space="preserve"> </w:t>
      </w:r>
      <w:r w:rsidRPr="00B65529">
        <w:t xml:space="preserve">was </w:t>
      </w:r>
      <w:r w:rsidRPr="00B65529">
        <w:rPr>
          <w:b/>
          <w:i/>
          <w:smallCaps/>
          <w:u w:val="single"/>
        </w:rPr>
        <w:t>approved</w:t>
      </w:r>
      <w:r w:rsidRPr="00B65529">
        <w:rPr>
          <w:i/>
        </w:rPr>
        <w:t xml:space="preserve"> </w:t>
      </w:r>
      <w:r w:rsidR="00B65529" w:rsidRPr="00B65529">
        <w:t>by a secret ballot vote with 26 aye votes and 12 nay votes</w:t>
      </w:r>
      <w:r w:rsidRPr="00B65529">
        <w:t>.</w:t>
      </w:r>
      <w:r w:rsidR="00F24521">
        <w:t xml:space="preserve"> </w:t>
      </w:r>
      <w:proofErr w:type="spellStart"/>
      <w:r w:rsidR="00F24521">
        <w:t>Chavonda</w:t>
      </w:r>
      <w:proofErr w:type="spellEnd"/>
      <w:r w:rsidR="00F24521">
        <w:t xml:space="preserve"> Mills expressed appreciation to John Swinton, Claire Sanders</w:t>
      </w:r>
      <w:r w:rsidR="00106210">
        <w:t>,</w:t>
      </w:r>
      <w:r w:rsidR="00F24521">
        <w:t xml:space="preserve"> and John </w:t>
      </w:r>
      <w:proofErr w:type="spellStart"/>
      <w:r w:rsidR="00F24521">
        <w:t>Sirmans</w:t>
      </w:r>
      <w:proofErr w:type="spellEnd"/>
      <w:r w:rsidR="00F24521">
        <w:t xml:space="preserve"> for assistance in</w:t>
      </w:r>
      <w:r w:rsidR="00106210">
        <w:t xml:space="preserve"> disseminating, collecting, and</w:t>
      </w:r>
      <w:r w:rsidR="00F24521">
        <w:t xml:space="preserve"> counting the secret ballot votes and </w:t>
      </w:r>
      <w:r w:rsidR="00106210">
        <w:t xml:space="preserve">to </w:t>
      </w:r>
      <w:r w:rsidR="006B6D11">
        <w:t>University</w:t>
      </w:r>
      <w:r w:rsidR="00106210">
        <w:t xml:space="preserve"> Senate Parliamentarian </w:t>
      </w:r>
      <w:r w:rsidR="00AD5D6B">
        <w:t xml:space="preserve">John </w:t>
      </w:r>
      <w:proofErr w:type="spellStart"/>
      <w:r w:rsidR="00AD5D6B">
        <w:t>Sirmans</w:t>
      </w:r>
      <w:proofErr w:type="spellEnd"/>
      <w:r w:rsidR="00AD5D6B">
        <w:t xml:space="preserve"> for his </w:t>
      </w:r>
      <w:r w:rsidR="00106210">
        <w:t xml:space="preserve">counsel on parliamentary procedure </w:t>
      </w:r>
      <w:r w:rsidR="00CD7409">
        <w:t xml:space="preserve">both </w:t>
      </w:r>
      <w:r w:rsidR="00106210">
        <w:t>prior to and during this meeting.</w:t>
      </w:r>
    </w:p>
    <w:p w:rsidR="000F5B1F" w:rsidRDefault="00512BF5" w:rsidP="000F5B1F">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r w:rsidR="000F5B1F">
        <w:rPr>
          <w:lang w:val="en"/>
        </w:rPr>
        <w:t xml:space="preserve"> </w:t>
      </w:r>
      <w:r w:rsidR="001F0A3D">
        <w:rPr>
          <w:lang w:val="en"/>
        </w:rPr>
        <w:t>As t</w:t>
      </w:r>
      <w:r w:rsidR="000F5B1F">
        <w:rPr>
          <w:lang w:val="en"/>
        </w:rPr>
        <w:t>here were very few minutes of scheduled meeting time remaining when the agenda item o</w:t>
      </w:r>
      <w:r w:rsidR="001F0A3D">
        <w:rPr>
          <w:lang w:val="en"/>
        </w:rPr>
        <w:t>f committee reports was reached,</w:t>
      </w:r>
      <w:r w:rsidR="000F5B1F">
        <w:rPr>
          <w:lang w:val="en"/>
        </w:rPr>
        <w:t xml:space="preserve"> Presiding Officer </w:t>
      </w:r>
      <w:proofErr w:type="spellStart"/>
      <w:r w:rsidR="000F5B1F">
        <w:rPr>
          <w:lang w:val="en"/>
        </w:rPr>
        <w:t>Chavonda</w:t>
      </w:r>
      <w:proofErr w:type="spellEnd"/>
      <w:r w:rsidR="000F5B1F">
        <w:rPr>
          <w:lang w:val="en"/>
        </w:rPr>
        <w:t xml:space="preserve"> Mills requested that presenters submit written reports to university senate secretary Craig Turner for inclusion in the meeting minutes. The reports filed below were submitted in writing by the presenters noted</w:t>
      </w:r>
      <w:r w:rsidR="001F0A3D">
        <w:rPr>
          <w:lang w:val="en"/>
        </w:rPr>
        <w:t xml:space="preserve"> after the committee name</w:t>
      </w:r>
      <w:r w:rsidR="000F5B1F">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522738">
        <w:rPr>
          <w:lang w:val="en"/>
        </w:rPr>
        <w:t xml:space="preserve"> </w:t>
      </w:r>
      <w:r w:rsidR="00FA0B83">
        <w:rPr>
          <w:lang w:val="en"/>
        </w:rPr>
        <w:t>Carol Sapp</w:t>
      </w:r>
    </w:p>
    <w:p w:rsidR="00516056" w:rsidRPr="00AC0806" w:rsidRDefault="00516056" w:rsidP="00413181">
      <w:pPr>
        <w:spacing w:before="40"/>
        <w:ind w:left="720"/>
        <w:jc w:val="both"/>
      </w:pPr>
      <w:r w:rsidRPr="00AC0806">
        <w:rPr>
          <w:i/>
          <w:iCs/>
        </w:rPr>
        <w:t xml:space="preserve">Officers: Chair </w:t>
      </w:r>
      <w:r w:rsidR="00FA0B83">
        <w:rPr>
          <w:i/>
          <w:iCs/>
        </w:rPr>
        <w:t>Carol Sapp, Vice-Chair Mike Gleason</w:t>
      </w:r>
      <w:r w:rsidRPr="00AC0806">
        <w:rPr>
          <w:i/>
          <w:iCs/>
        </w:rPr>
        <w:t xml:space="preserve">, Secretary </w:t>
      </w:r>
      <w:r w:rsidR="00FA0B83">
        <w:rPr>
          <w:i/>
          <w:iCs/>
        </w:rPr>
        <w:t>David McIntyre</w:t>
      </w:r>
    </w:p>
    <w:p w:rsidR="00EC2F5B" w:rsidRPr="0095270D" w:rsidRDefault="00EC2F5B" w:rsidP="00EC2F5B">
      <w:pPr>
        <w:numPr>
          <w:ilvl w:val="1"/>
          <w:numId w:val="1"/>
        </w:numPr>
        <w:jc w:val="both"/>
      </w:pPr>
      <w:r w:rsidRPr="0095270D">
        <w:rPr>
          <w:b/>
          <w:bCs/>
          <w:u w:val="single"/>
        </w:rPr>
        <w:t>Meeting</w:t>
      </w:r>
      <w:r w:rsidRPr="0095270D">
        <w:rPr>
          <w:bCs/>
        </w:rPr>
        <w:t xml:space="preserve"> </w:t>
      </w:r>
      <w:r w:rsidR="004B06B9" w:rsidRPr="0095270D">
        <w:rPr>
          <w:lang w:val="en"/>
        </w:rPr>
        <w:t xml:space="preserve">APC </w:t>
      </w:r>
      <w:r w:rsidR="0095270D" w:rsidRPr="0095270D">
        <w:t>met</w:t>
      </w:r>
      <w:r w:rsidR="004B06B9" w:rsidRPr="0095270D">
        <w:t xml:space="preserve"> </w:t>
      </w:r>
      <w:r w:rsidR="004B06B9" w:rsidRPr="0095270D">
        <w:rPr>
          <w:bCs/>
        </w:rPr>
        <w:t xml:space="preserve">on </w:t>
      </w:r>
      <w:r w:rsidR="000F5B1F">
        <w:rPr>
          <w:bCs/>
        </w:rPr>
        <w:t>31 Mar 2017</w:t>
      </w:r>
      <w:r w:rsidR="004B06B9" w:rsidRPr="0095270D">
        <w:rPr>
          <w:bCs/>
        </w:rPr>
        <w:t xml:space="preserve"> from 2:00pm to 3:15pm</w:t>
      </w:r>
      <w:r w:rsidR="0095270D">
        <w:rPr>
          <w:lang w:val="en"/>
        </w:rPr>
        <w:t>.</w:t>
      </w:r>
      <w:r w:rsidR="009739F3">
        <w:rPr>
          <w:lang w:val="en"/>
        </w:rPr>
        <w:t xml:space="preserve"> The following topics were discussed.</w:t>
      </w:r>
    </w:p>
    <w:p w:rsidR="000F5B1F" w:rsidRPr="000F5B1F" w:rsidRDefault="000F5B1F" w:rsidP="000F5B1F">
      <w:pPr>
        <w:numPr>
          <w:ilvl w:val="2"/>
          <w:numId w:val="1"/>
        </w:numPr>
        <w:jc w:val="both"/>
      </w:pPr>
      <w:r w:rsidRPr="000F5B1F">
        <w:rPr>
          <w:b/>
          <w:u w:val="single"/>
        </w:rPr>
        <w:t xml:space="preserve">Common Syllabus </w:t>
      </w:r>
      <w:r>
        <w:rPr>
          <w:b/>
          <w:u w:val="single"/>
        </w:rPr>
        <w:t>S</w:t>
      </w:r>
      <w:r w:rsidRPr="000F5B1F">
        <w:rPr>
          <w:b/>
          <w:u w:val="single"/>
        </w:rPr>
        <w:t>tatement for Emergency Procedures</w:t>
      </w:r>
      <w:r>
        <w:t xml:space="preserve"> This topic was committed </w:t>
      </w:r>
      <w:r w:rsidRPr="000F5B1F">
        <w:t xml:space="preserve">to APC for further clarification and revision </w:t>
      </w:r>
      <w:r>
        <w:t xml:space="preserve">at the 17 Mar 2017 </w:t>
      </w:r>
      <w:proofErr w:type="gramStart"/>
      <w:r>
        <w:t>university</w:t>
      </w:r>
      <w:proofErr w:type="gramEnd"/>
      <w:r>
        <w:t xml:space="preserve"> senate meeting.</w:t>
      </w:r>
      <w:r w:rsidRPr="000F5B1F">
        <w:t xml:space="preserve"> The </w:t>
      </w:r>
      <w:r>
        <w:t xml:space="preserve">draft of the </w:t>
      </w:r>
      <w:r w:rsidRPr="000F5B1F">
        <w:t>motion passed by APC</w:t>
      </w:r>
      <w:r>
        <w:t xml:space="preserve"> and submitted for university senate consideration</w:t>
      </w:r>
      <w:r w:rsidRPr="000F5B1F">
        <w:t xml:space="preserve"> follows:</w:t>
      </w:r>
    </w:p>
    <w:p w:rsidR="000F5B1F" w:rsidRPr="000F5B1F" w:rsidRDefault="000F5B1F" w:rsidP="000F5B1F">
      <w:pPr>
        <w:ind w:left="2160"/>
        <w:jc w:val="both"/>
        <w:rPr>
          <w:b/>
          <w:i/>
        </w:rPr>
      </w:pPr>
      <w:r w:rsidRPr="000F5B1F">
        <w:rPr>
          <w:i/>
        </w:rPr>
        <w:t>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Provide assistance to those who are in need of help without endangering your own life. Assemble for a head count on the front lawn of main campus or other design</w:t>
      </w:r>
      <w:r>
        <w:rPr>
          <w:i/>
        </w:rPr>
        <w:t>ated assembly area.</w:t>
      </w:r>
    </w:p>
    <w:p w:rsidR="000F5B1F" w:rsidRPr="000F5B1F" w:rsidRDefault="000F5B1F" w:rsidP="000F5B1F">
      <w:pPr>
        <w:numPr>
          <w:ilvl w:val="2"/>
          <w:numId w:val="1"/>
        </w:numPr>
        <w:jc w:val="both"/>
        <w:rPr>
          <w:u w:val="single"/>
        </w:rPr>
      </w:pPr>
      <w:r w:rsidRPr="000F5B1F">
        <w:rPr>
          <w:b/>
          <w:u w:val="single"/>
        </w:rPr>
        <w:t xml:space="preserve">Proposed SGA Resolution </w:t>
      </w:r>
      <w:r>
        <w:rPr>
          <w:b/>
          <w:u w:val="single"/>
        </w:rPr>
        <w:t>Related to Midterm G</w:t>
      </w:r>
      <w:r w:rsidRPr="000F5B1F">
        <w:rPr>
          <w:b/>
          <w:u w:val="single"/>
        </w:rPr>
        <w:t>rades</w:t>
      </w:r>
    </w:p>
    <w:p w:rsidR="000F5B1F" w:rsidRPr="000F5B1F" w:rsidRDefault="000F5B1F" w:rsidP="000F5B1F">
      <w:pPr>
        <w:numPr>
          <w:ilvl w:val="3"/>
          <w:numId w:val="1"/>
        </w:numPr>
        <w:jc w:val="both"/>
      </w:pPr>
      <w:r w:rsidRPr="000F5B1F">
        <w:t>APC fully supports the existing USG Policies regarding feedback from faculty to students. After careful consideration of the resolution as presented, APC recommends faculty include a statement on mid-term feedback as a common syllabus</w:t>
      </w:r>
      <w:r>
        <w:t xml:space="preserve"> statement for all GC courses. </w:t>
      </w:r>
      <w:r w:rsidRPr="000F5B1F">
        <w:t xml:space="preserve">The APC sought advice from Kay Anderson, </w:t>
      </w:r>
      <w:r w:rsidR="001F0A3D">
        <w:t xml:space="preserve">University </w:t>
      </w:r>
      <w:r w:rsidRPr="000F5B1F">
        <w:t>Registrar, for the spec</w:t>
      </w:r>
      <w:r>
        <w:t>ific language of the statement.</w:t>
      </w:r>
    </w:p>
    <w:p w:rsidR="00CF66A5" w:rsidRDefault="000F5B1F" w:rsidP="000F5B1F">
      <w:pPr>
        <w:numPr>
          <w:ilvl w:val="3"/>
          <w:numId w:val="1"/>
        </w:numPr>
        <w:spacing w:before="100" w:beforeAutospacing="1" w:after="100" w:afterAutospacing="1"/>
        <w:jc w:val="both"/>
      </w:pPr>
      <w:r w:rsidRPr="000F5B1F">
        <w:t>Ms. Anderson provided the following suggestion in an email to APC.</w:t>
      </w:r>
    </w:p>
    <w:p w:rsidR="00CF66A5" w:rsidRDefault="000F5B1F" w:rsidP="000F5B1F">
      <w:pPr>
        <w:numPr>
          <w:ilvl w:val="4"/>
          <w:numId w:val="1"/>
        </w:numPr>
        <w:spacing w:before="100" w:beforeAutospacing="1" w:after="100" w:afterAutospacing="1"/>
        <w:jc w:val="both"/>
      </w:pPr>
      <w:r w:rsidRPr="000F5B1F">
        <w:rPr>
          <w:u w:val="single"/>
        </w:rPr>
        <w:t>BOR Reference</w:t>
      </w:r>
      <w:r w:rsidRPr="000F5B1F">
        <w:t>: USG Academic Affairs Handbook</w:t>
      </w:r>
      <w:r>
        <w:t xml:space="preserve"> </w:t>
      </w:r>
      <w:r w:rsidRPr="000F5B1F">
        <w:t xml:space="preserve">2.07.01 </w:t>
      </w:r>
      <w:hyperlink r:id="rId13" w:history="1">
        <w:r w:rsidRPr="00493E1C">
          <w:rPr>
            <w:rStyle w:val="Hyperlink"/>
          </w:rPr>
          <w:t>http://www.usg.edu/academic_affairs_handbook/</w:t>
        </w:r>
      </w:hyperlink>
    </w:p>
    <w:p w:rsidR="00CF66A5" w:rsidRDefault="000F5B1F" w:rsidP="000F5B1F">
      <w:pPr>
        <w:numPr>
          <w:ilvl w:val="4"/>
          <w:numId w:val="1"/>
        </w:numPr>
        <w:spacing w:before="100" w:beforeAutospacing="1" w:after="100" w:afterAutospacing="1"/>
        <w:jc w:val="both"/>
      </w:pPr>
      <w:r w:rsidRPr="000F5B1F">
        <w:rPr>
          <w:u w:val="single"/>
        </w:rPr>
        <w:t>GC Procedures</w:t>
      </w:r>
      <w:r w:rsidRPr="000F5B1F">
        <w:t>: The Board of Regents of the University System requires that each faculty member provide each student in each course each semester with an evaluation prior to the last day the university calendar permits a student to drop a course without academic penalty. Therefore, each faculty member must use a grading system that provides the student with information reflecting his standing in the course prior to the last day to drop a course and still receive a “W” grade. The course syllabus should provide specific information regarding what evaluation the student can expect before mid-term.</w:t>
      </w:r>
    </w:p>
    <w:p w:rsidR="00A34668" w:rsidRDefault="000F5B1F" w:rsidP="00A34668">
      <w:pPr>
        <w:numPr>
          <w:ilvl w:val="4"/>
          <w:numId w:val="1"/>
        </w:numPr>
        <w:spacing w:before="100" w:beforeAutospacing="1" w:after="100" w:afterAutospacing="1"/>
        <w:jc w:val="both"/>
      </w:pPr>
      <w:r w:rsidRPr="000F5B1F">
        <w:lastRenderedPageBreak/>
        <w:t>The Academic Council approved (January 2003) the policy that all midterm grades will be posted on Banner for all freshmen core courses</w:t>
      </w:r>
      <w:r>
        <w:t>. Effective Fall Semester 2003.</w:t>
      </w:r>
    </w:p>
    <w:p w:rsidR="00A34668" w:rsidRPr="000F5B1F" w:rsidRDefault="00A34668" w:rsidP="00A34668">
      <w:pPr>
        <w:numPr>
          <w:ilvl w:val="2"/>
          <w:numId w:val="1"/>
        </w:numPr>
        <w:spacing w:before="100" w:beforeAutospacing="1" w:after="100" w:afterAutospacing="1"/>
        <w:jc w:val="both"/>
      </w:pPr>
      <w:r w:rsidRPr="00A34668">
        <w:rPr>
          <w:b/>
          <w:u w:val="single"/>
        </w:rPr>
        <w:t xml:space="preserve">Suggestions to </w:t>
      </w:r>
      <w:r>
        <w:rPr>
          <w:b/>
          <w:u w:val="single"/>
        </w:rPr>
        <w:t>Provide to Jeanne Sewell and CTL to Facilitate Teaching/L</w:t>
      </w:r>
      <w:r w:rsidRPr="00A34668">
        <w:rPr>
          <w:b/>
          <w:u w:val="single"/>
        </w:rPr>
        <w:t>earning</w:t>
      </w:r>
      <w:r>
        <w:t xml:space="preserve"> Due to time constraints, the third old business agenda item related to the subcommittee report on specific items to suggest to Jeanne Sewell and CTL (Center for Teaching and Learning) staff that would be helpful to faculty in facilitating the teaching/learning process was not addressed during the 31 Mar 2017 APC meeting.</w:t>
      </w:r>
    </w:p>
    <w:p w:rsidR="008357EC" w:rsidRPr="00C7770A" w:rsidRDefault="008357EC" w:rsidP="008357EC">
      <w:pPr>
        <w:pStyle w:val="ListParagraph"/>
        <w:numPr>
          <w:ilvl w:val="0"/>
          <w:numId w:val="1"/>
        </w:numPr>
        <w:spacing w:before="40"/>
        <w:jc w:val="both"/>
        <w:rPr>
          <w:lang w:val="en"/>
        </w:rPr>
      </w:pPr>
      <w:r w:rsidRPr="00C7770A">
        <w:rPr>
          <w:b/>
          <w:smallCaps/>
          <w:u w:val="single"/>
          <w:lang w:val="en"/>
        </w:rPr>
        <w:t>Curriculum and Assessment Policy Committee</w:t>
      </w:r>
      <w:r w:rsidRPr="00C7770A">
        <w:rPr>
          <w:lang w:val="en"/>
        </w:rPr>
        <w:t xml:space="preserve"> (CAPC) – </w:t>
      </w:r>
      <w:r w:rsidR="00FA0B83">
        <w:rPr>
          <w:lang w:val="en"/>
        </w:rPr>
        <w:t xml:space="preserve">Lyndall </w:t>
      </w:r>
      <w:proofErr w:type="spellStart"/>
      <w:r w:rsidR="00FA0B83">
        <w:rPr>
          <w:lang w:val="en"/>
        </w:rPr>
        <w:t>Muschell</w:t>
      </w:r>
      <w:proofErr w:type="spellEnd"/>
    </w:p>
    <w:p w:rsidR="006D61F0" w:rsidRPr="00C9023C" w:rsidRDefault="008357EC" w:rsidP="006D61F0">
      <w:pPr>
        <w:ind w:left="720"/>
        <w:jc w:val="both"/>
        <w:rPr>
          <w:i/>
          <w:iCs/>
        </w:rPr>
      </w:pPr>
      <w:r w:rsidRPr="00C7770A">
        <w:rPr>
          <w:i/>
          <w:iCs/>
        </w:rPr>
        <w:t xml:space="preserve">Officers: Chair </w:t>
      </w:r>
      <w:r w:rsidR="00C758D4">
        <w:rPr>
          <w:i/>
          <w:iCs/>
        </w:rPr>
        <w:t xml:space="preserve">Lyndall </w:t>
      </w:r>
      <w:proofErr w:type="spellStart"/>
      <w:r w:rsidR="00C758D4">
        <w:rPr>
          <w:i/>
          <w:iCs/>
        </w:rPr>
        <w:t>Muschell</w:t>
      </w:r>
      <w:proofErr w:type="spellEnd"/>
      <w:r w:rsidRPr="00C7770A">
        <w:rPr>
          <w:i/>
          <w:iCs/>
        </w:rPr>
        <w:t xml:space="preserve">, Vice-Chair </w:t>
      </w:r>
      <w:r w:rsidR="00FA0B83" w:rsidRPr="00C7770A">
        <w:rPr>
          <w:i/>
          <w:iCs/>
        </w:rPr>
        <w:t>Angel Abney</w:t>
      </w:r>
      <w:r w:rsidRPr="00C7770A">
        <w:rPr>
          <w:i/>
          <w:iCs/>
        </w:rPr>
        <w:t xml:space="preserve">, Secretary </w:t>
      </w:r>
      <w:r w:rsidR="00FA0B83">
        <w:rPr>
          <w:i/>
          <w:iCs/>
        </w:rPr>
        <w:t>Josie Doss</w:t>
      </w:r>
    </w:p>
    <w:p w:rsidR="00BA2855" w:rsidRDefault="00201E25" w:rsidP="00BA2855">
      <w:pPr>
        <w:numPr>
          <w:ilvl w:val="1"/>
          <w:numId w:val="1"/>
        </w:numPr>
        <w:jc w:val="both"/>
      </w:pPr>
      <w:r w:rsidRPr="002E73A0">
        <w:rPr>
          <w:b/>
          <w:bCs/>
          <w:u w:val="single"/>
        </w:rPr>
        <w:t>Meeting</w:t>
      </w:r>
      <w:r w:rsidRPr="002E73A0">
        <w:rPr>
          <w:bCs/>
        </w:rPr>
        <w:t xml:space="preserve"> </w:t>
      </w:r>
      <w:r w:rsidR="004B06B9" w:rsidRPr="002E73A0">
        <w:rPr>
          <w:lang w:val="en"/>
        </w:rPr>
        <w:t xml:space="preserve">CAPC </w:t>
      </w:r>
      <w:r w:rsidR="004B06B9">
        <w:t xml:space="preserve">met </w:t>
      </w:r>
      <w:r w:rsidR="004B06B9" w:rsidRPr="002E73A0">
        <w:rPr>
          <w:bCs/>
        </w:rPr>
        <w:t xml:space="preserve">on </w:t>
      </w:r>
      <w:r w:rsidR="000F5B1F">
        <w:rPr>
          <w:bCs/>
        </w:rPr>
        <w:t>31 Mar 2017</w:t>
      </w:r>
      <w:r w:rsidR="004B06B9" w:rsidRPr="002E73A0">
        <w:rPr>
          <w:bCs/>
        </w:rPr>
        <w:t xml:space="preserve"> from 2:00pm to 3:15pm</w:t>
      </w:r>
      <w:r w:rsidR="004B06B9" w:rsidRPr="002E73A0">
        <w:rPr>
          <w:lang w:val="en"/>
        </w:rPr>
        <w:t>.</w:t>
      </w:r>
      <w:r w:rsidR="002E73A0">
        <w:rPr>
          <w:lang w:val="en"/>
        </w:rPr>
        <w:t xml:space="preserve"> </w:t>
      </w:r>
      <w:r w:rsidR="002E73A0">
        <w:t>B</w:t>
      </w:r>
      <w:r w:rsidR="00664D5D" w:rsidRPr="00664D5D">
        <w:t xml:space="preserve">eyond the </w:t>
      </w:r>
      <w:r w:rsidR="00C52975">
        <w:t>two</w:t>
      </w:r>
      <w:r w:rsidR="00664D5D" w:rsidRPr="00664D5D">
        <w:t xml:space="preserve"> motion</w:t>
      </w:r>
      <w:r w:rsidR="00C52975">
        <w:t xml:space="preserve">s </w:t>
      </w:r>
      <w:r w:rsidR="00664D5D" w:rsidRPr="00664D5D">
        <w:t>presented</w:t>
      </w:r>
      <w:r w:rsidR="006D55F2">
        <w:t xml:space="preserve"> earlier in this meeting</w:t>
      </w:r>
      <w:r w:rsidR="00664D5D" w:rsidRPr="00664D5D">
        <w:t xml:space="preserve"> and the</w:t>
      </w:r>
      <w:r w:rsidR="00C52975">
        <w:t xml:space="preserve"> thirty</w:t>
      </w:r>
      <w:r w:rsidR="00664D5D" w:rsidRPr="00664D5D">
        <w:t xml:space="preserve"> items included </w:t>
      </w:r>
      <w:r w:rsidR="006A1D0F">
        <w:t>o</w:t>
      </w:r>
      <w:r w:rsidR="00664D5D" w:rsidRPr="00664D5D">
        <w:t>n the consent agenda</w:t>
      </w:r>
      <w:r w:rsidR="006D55F2">
        <w:t xml:space="preserve"> of this meeting</w:t>
      </w:r>
      <w:r w:rsidR="002E73A0">
        <w:t xml:space="preserve">, CAPC has </w:t>
      </w:r>
      <w:r w:rsidR="00C52975">
        <w:t>no</w:t>
      </w:r>
      <w:r w:rsidR="002E73A0">
        <w:t xml:space="preserve"> item</w:t>
      </w:r>
      <w:r w:rsidR="00A62AE2">
        <w:t>s</w:t>
      </w:r>
      <w:r w:rsidR="002E73A0">
        <w:t xml:space="preserve"> on which to report</w:t>
      </w:r>
      <w:r w:rsidR="00664D5D" w:rsidRPr="00664D5D">
        <w:t>.</w:t>
      </w:r>
    </w:p>
    <w:p w:rsidR="00516056" w:rsidRPr="00BA2855" w:rsidRDefault="00516056" w:rsidP="00E64046">
      <w:pPr>
        <w:numPr>
          <w:ilvl w:val="0"/>
          <w:numId w:val="1"/>
        </w:numPr>
        <w:spacing w:before="40"/>
        <w:jc w:val="both"/>
        <w:rPr>
          <w:lang w:val="en"/>
        </w:rPr>
      </w:pPr>
      <w:r w:rsidRPr="00BA2855">
        <w:rPr>
          <w:b/>
          <w:smallCaps/>
          <w:u w:val="single"/>
          <w:lang w:val="en"/>
        </w:rPr>
        <w:t>Subcommittee on Core Curriculum</w:t>
      </w:r>
      <w:r w:rsidRPr="00BA2855">
        <w:rPr>
          <w:lang w:val="en"/>
        </w:rPr>
        <w:t xml:space="preserve"> (</w:t>
      </w:r>
      <w:proofErr w:type="spellStart"/>
      <w:r w:rsidRPr="00BA2855">
        <w:rPr>
          <w:lang w:val="en"/>
        </w:rPr>
        <w:t>SoCC</w:t>
      </w:r>
      <w:proofErr w:type="spellEnd"/>
      <w:r w:rsidRPr="00BA2855">
        <w:rPr>
          <w:lang w:val="en"/>
        </w:rPr>
        <w:t>) –</w:t>
      </w:r>
      <w:r w:rsidR="004F0541" w:rsidRPr="00BA2855">
        <w:rPr>
          <w:lang w:val="en"/>
        </w:rPr>
        <w:t xml:space="preserve"> </w:t>
      </w:r>
      <w:r w:rsidR="004F57B6" w:rsidRPr="00BA2855">
        <w:rPr>
          <w:lang w:val="en"/>
        </w:rPr>
        <w:t xml:space="preserve">Mary </w:t>
      </w:r>
      <w:proofErr w:type="spellStart"/>
      <w:r w:rsidR="004F57B6" w:rsidRPr="00BA2855">
        <w:rPr>
          <w:lang w:val="en"/>
        </w:rPr>
        <w:t>Magoulick</w:t>
      </w:r>
      <w:proofErr w:type="spellEnd"/>
    </w:p>
    <w:p w:rsidR="005D4D7E" w:rsidRDefault="00516056" w:rsidP="005D4D7E">
      <w:pPr>
        <w:ind w:left="720"/>
        <w:jc w:val="both"/>
      </w:pPr>
      <w:r w:rsidRPr="003C760C">
        <w:rPr>
          <w:i/>
          <w:iCs/>
        </w:rPr>
        <w:t xml:space="preserve">Officers: Chair </w:t>
      </w:r>
      <w:r w:rsidR="004F57B6" w:rsidRPr="003C760C">
        <w:rPr>
          <w:i/>
          <w:iCs/>
        </w:rPr>
        <w:t xml:space="preserve">Mary </w:t>
      </w:r>
      <w:proofErr w:type="spellStart"/>
      <w:r w:rsidR="004F57B6" w:rsidRPr="003C760C">
        <w:rPr>
          <w:i/>
          <w:iCs/>
        </w:rPr>
        <w:t>Magoulick</w:t>
      </w:r>
      <w:proofErr w:type="spellEnd"/>
      <w:r w:rsidRPr="003C760C">
        <w:rPr>
          <w:i/>
          <w:iCs/>
        </w:rPr>
        <w:t xml:space="preserve">, Vice-Chair </w:t>
      </w:r>
      <w:r w:rsidR="00C758D4">
        <w:rPr>
          <w:i/>
          <w:iCs/>
        </w:rPr>
        <w:t>Brandon Samples</w:t>
      </w:r>
      <w:r w:rsidRPr="003C760C">
        <w:rPr>
          <w:i/>
          <w:iCs/>
        </w:rPr>
        <w:t>, Secretary Kay Anderson</w:t>
      </w:r>
    </w:p>
    <w:p w:rsidR="00522738" w:rsidRPr="00522738" w:rsidRDefault="00522738" w:rsidP="00522738">
      <w:pPr>
        <w:pStyle w:val="ListParagraph"/>
        <w:numPr>
          <w:ilvl w:val="1"/>
          <w:numId w:val="1"/>
        </w:numPr>
        <w:jc w:val="both"/>
      </w:pPr>
      <w:r>
        <w:rPr>
          <w:b/>
          <w:u w:val="single"/>
        </w:rPr>
        <w:t>Area B Sections</w:t>
      </w:r>
      <w:r w:rsidRPr="00522738">
        <w:t xml:space="preserve"> </w:t>
      </w:r>
      <w:proofErr w:type="spellStart"/>
      <w:r w:rsidRPr="00522738">
        <w:t>SoCC</w:t>
      </w:r>
      <w:proofErr w:type="spellEnd"/>
      <w:r w:rsidRPr="00522738">
        <w:t xml:space="preserve"> approved the following proposals for new sections in Area B in the last month:</w:t>
      </w:r>
    </w:p>
    <w:p w:rsidR="00522738" w:rsidRPr="00522738" w:rsidRDefault="00C52975" w:rsidP="00522738">
      <w:pPr>
        <w:pStyle w:val="ListParagraph"/>
        <w:numPr>
          <w:ilvl w:val="2"/>
          <w:numId w:val="1"/>
        </w:numPr>
        <w:jc w:val="both"/>
      </w:pPr>
      <w:r>
        <w:rPr>
          <w:color w:val="000000"/>
        </w:rPr>
        <w:t>GC1Y: Growing up in the USA: What Does Psychological Science Have to Say about Children’s Experiences in the American Context by Dana Wood (Department of Psychological Science</w:t>
      </w:r>
      <w:r w:rsidR="00522738" w:rsidRPr="00522738">
        <w:t>)</w:t>
      </w:r>
    </w:p>
    <w:p w:rsidR="00773966" w:rsidRDefault="00C52975" w:rsidP="00C52975">
      <w:pPr>
        <w:pStyle w:val="ListParagraph"/>
        <w:numPr>
          <w:ilvl w:val="2"/>
          <w:numId w:val="1"/>
        </w:numPr>
        <w:jc w:val="both"/>
      </w:pPr>
      <w:r>
        <w:rPr>
          <w:color w:val="000000"/>
        </w:rPr>
        <w:t xml:space="preserve">GC2Y: Religion and Human Right by </w:t>
      </w:r>
      <w:proofErr w:type="spellStart"/>
      <w:r>
        <w:rPr>
          <w:color w:val="000000"/>
        </w:rPr>
        <w:t>Juli</w:t>
      </w:r>
      <w:proofErr w:type="spellEnd"/>
      <w:r>
        <w:rPr>
          <w:color w:val="000000"/>
        </w:rPr>
        <w:t xml:space="preserve"> </w:t>
      </w:r>
      <w:proofErr w:type="spellStart"/>
      <w:r>
        <w:rPr>
          <w:color w:val="000000"/>
        </w:rPr>
        <w:t>Gittinger</w:t>
      </w:r>
      <w:proofErr w:type="spellEnd"/>
      <w:r>
        <w:rPr>
          <w:color w:val="000000"/>
        </w:rPr>
        <w:t xml:space="preserve"> (Department of Philosophy and Liberal Studies)</w:t>
      </w:r>
    </w:p>
    <w:p w:rsidR="004F43CF" w:rsidRDefault="00AD511E" w:rsidP="00773966">
      <w:pPr>
        <w:pStyle w:val="ListParagraph"/>
        <w:numPr>
          <w:ilvl w:val="1"/>
          <w:numId w:val="1"/>
        </w:numPr>
        <w:jc w:val="both"/>
      </w:pPr>
      <w:r w:rsidRPr="00A87DDB">
        <w:rPr>
          <w:b/>
          <w:u w:val="single"/>
        </w:rPr>
        <w:t xml:space="preserve">Area B </w:t>
      </w:r>
      <w:r>
        <w:rPr>
          <w:b/>
          <w:u w:val="single"/>
        </w:rPr>
        <w:t>Section</w:t>
      </w:r>
      <w:r w:rsidRPr="00A87DDB">
        <w:rPr>
          <w:b/>
          <w:u w:val="single"/>
        </w:rPr>
        <w:t xml:space="preserve"> Proposals</w:t>
      </w:r>
    </w:p>
    <w:p w:rsidR="00773966" w:rsidRDefault="00773966" w:rsidP="00773966">
      <w:pPr>
        <w:pStyle w:val="ListParagraph"/>
        <w:numPr>
          <w:ilvl w:val="2"/>
          <w:numId w:val="1"/>
        </w:numPr>
        <w:jc w:val="both"/>
      </w:pPr>
      <w:proofErr w:type="spellStart"/>
      <w:r>
        <w:t>SoCC</w:t>
      </w:r>
      <w:proofErr w:type="spellEnd"/>
      <w:r>
        <w:t xml:space="preserve"> </w:t>
      </w:r>
      <w:r w:rsidR="00C52975">
        <w:t>will be accepting</w:t>
      </w:r>
      <w:r>
        <w:t xml:space="preserve"> proposals for new Area B sections </w:t>
      </w:r>
      <w:r w:rsidR="00C52975">
        <w:t xml:space="preserve">in August </w:t>
      </w:r>
      <w:r>
        <w:t xml:space="preserve">2017. Please inform your faculty </w:t>
      </w:r>
      <w:r w:rsidR="00C52975">
        <w:t xml:space="preserve">colleagues </w:t>
      </w:r>
      <w:r>
        <w:t>w</w:t>
      </w:r>
      <w:r w:rsidR="00C52975">
        <w:t>ishing to teach Area B sections</w:t>
      </w:r>
      <w:r>
        <w:t>.</w:t>
      </w:r>
    </w:p>
    <w:p w:rsidR="00447330" w:rsidRDefault="00AD511E" w:rsidP="00773966">
      <w:pPr>
        <w:pStyle w:val="ListParagraph"/>
        <w:numPr>
          <w:ilvl w:val="2"/>
          <w:numId w:val="1"/>
        </w:numPr>
        <w:jc w:val="both"/>
      </w:pPr>
      <w:r w:rsidRPr="00A0799A">
        <w:t xml:space="preserve">Please be aware that the routing process has changed slightly, so that now we must receive </w:t>
      </w:r>
      <w:r>
        <w:t>three</w:t>
      </w:r>
      <w:r w:rsidRPr="00A0799A">
        <w:t xml:space="preserve"> signatures before we can review proposals: the Chair's signature, the Dean's signature, and the Associate Provost's signature. All information about our proposal process is on our website: </w:t>
      </w:r>
      <w:hyperlink r:id="rId14" w:history="1">
        <w:r w:rsidR="00C52975" w:rsidRPr="00493E1C">
          <w:rPr>
            <w:rStyle w:val="Hyperlink"/>
          </w:rPr>
          <w:t>https://intranet.gcsu.edu/socc</w:t>
        </w:r>
      </w:hyperlink>
      <w:r w:rsidR="00C52975">
        <w:t xml:space="preserve"> </w:t>
      </w:r>
      <w:r w:rsidR="004365B6">
        <w:t>(</w:t>
      </w:r>
      <w:r w:rsidR="00C52975">
        <w:t>requires Unify login)</w:t>
      </w:r>
    </w:p>
    <w:p w:rsidR="00BD7E82" w:rsidRPr="00D23C3F" w:rsidRDefault="00BD7E82" w:rsidP="00AD511E">
      <w:pPr>
        <w:pStyle w:val="ListParagraph"/>
        <w:numPr>
          <w:ilvl w:val="0"/>
          <w:numId w:val="1"/>
        </w:numPr>
        <w:spacing w:before="40"/>
        <w:jc w:val="both"/>
        <w:rPr>
          <w:lang w:val="en"/>
        </w:rPr>
      </w:pPr>
      <w:r w:rsidRPr="00D23C3F">
        <w:rPr>
          <w:b/>
          <w:smallCaps/>
          <w:u w:val="single"/>
          <w:lang w:val="en"/>
        </w:rPr>
        <w:t>Executive Committee of the University Senate</w:t>
      </w:r>
      <w:r w:rsidRPr="00D23C3F">
        <w:rPr>
          <w:lang w:val="en"/>
        </w:rPr>
        <w:t xml:space="preserve"> (ECUS) –</w:t>
      </w:r>
      <w:r w:rsidR="007B2FE0">
        <w:rPr>
          <w:lang w:val="en"/>
        </w:rPr>
        <w:t xml:space="preserve"> </w:t>
      </w:r>
      <w:proofErr w:type="spellStart"/>
      <w:r w:rsidR="00C758D4">
        <w:rPr>
          <w:lang w:val="en"/>
        </w:rPr>
        <w:t>Chavonda</w:t>
      </w:r>
      <w:proofErr w:type="spellEnd"/>
      <w:r w:rsidR="00C758D4">
        <w:rPr>
          <w:lang w:val="en"/>
        </w:rPr>
        <w:t xml:space="preserve"> Mills</w:t>
      </w:r>
    </w:p>
    <w:p w:rsidR="00BD7E82" w:rsidRPr="00D23C3F" w:rsidRDefault="00BD7E82" w:rsidP="00BD7E82">
      <w:pPr>
        <w:ind w:left="720"/>
        <w:jc w:val="both"/>
      </w:pPr>
      <w:r w:rsidRPr="00D23C3F">
        <w:rPr>
          <w:i/>
          <w:iCs/>
        </w:rPr>
        <w:t xml:space="preserve">Officers: Chair </w:t>
      </w:r>
      <w:proofErr w:type="spellStart"/>
      <w:r w:rsidR="00C758D4" w:rsidRPr="00D23C3F">
        <w:rPr>
          <w:i/>
          <w:iCs/>
        </w:rPr>
        <w:t>Chavonda</w:t>
      </w:r>
      <w:proofErr w:type="spellEnd"/>
      <w:r w:rsidR="00C758D4" w:rsidRPr="00D23C3F">
        <w:rPr>
          <w:i/>
          <w:iCs/>
        </w:rPr>
        <w:t xml:space="preserve"> Mills</w:t>
      </w:r>
      <w:r w:rsidRPr="00D23C3F">
        <w:rPr>
          <w:i/>
          <w:iCs/>
        </w:rPr>
        <w:t>, Vice-</w:t>
      </w:r>
      <w:r w:rsidRPr="00C758D4">
        <w:rPr>
          <w:i/>
          <w:iCs/>
        </w:rPr>
        <w:t xml:space="preserve">Chair </w:t>
      </w:r>
      <w:r w:rsidR="00C758D4" w:rsidRPr="00C758D4">
        <w:rPr>
          <w:i/>
          <w:iCs/>
          <w:color w:val="000000"/>
        </w:rPr>
        <w:t xml:space="preserve">Nicole </w:t>
      </w:r>
      <w:proofErr w:type="spellStart"/>
      <w:r w:rsidR="00C758D4" w:rsidRPr="00C758D4">
        <w:rPr>
          <w:i/>
          <w:iCs/>
          <w:color w:val="000000"/>
        </w:rPr>
        <w:t>DeClouette</w:t>
      </w:r>
      <w:proofErr w:type="spellEnd"/>
      <w:r w:rsidRPr="00D23C3F">
        <w:rPr>
          <w:i/>
          <w:iCs/>
        </w:rPr>
        <w:t>, Secretary Craig Turner</w:t>
      </w:r>
    </w:p>
    <w:p w:rsidR="0030580C" w:rsidRPr="0030580C" w:rsidRDefault="00BD7E82" w:rsidP="0030580C">
      <w:pPr>
        <w:pStyle w:val="ListParagraph"/>
        <w:numPr>
          <w:ilvl w:val="1"/>
          <w:numId w:val="1"/>
        </w:numPr>
        <w:spacing w:after="160" w:line="256" w:lineRule="auto"/>
        <w:jc w:val="both"/>
        <w:rPr>
          <w:u w:val="single"/>
          <w:lang w:val="en"/>
        </w:rPr>
      </w:pPr>
      <w:r w:rsidRPr="00E97A84">
        <w:rPr>
          <w:b/>
          <w:u w:val="single"/>
          <w:lang w:val="en"/>
        </w:rPr>
        <w:t>Meeting</w:t>
      </w:r>
      <w:r w:rsidRPr="00E97A84">
        <w:rPr>
          <w:lang w:val="en"/>
        </w:rPr>
        <w:t xml:space="preserve"> ECUS </w:t>
      </w:r>
      <w:r w:rsidR="00F11A86">
        <w:t xml:space="preserve">met </w:t>
      </w:r>
      <w:r w:rsidR="00F11A86">
        <w:rPr>
          <w:bCs/>
        </w:rPr>
        <w:t xml:space="preserve">on </w:t>
      </w:r>
      <w:r w:rsidR="000F5B1F">
        <w:rPr>
          <w:bCs/>
        </w:rPr>
        <w:t>31 Mar 2017</w:t>
      </w:r>
      <w:r w:rsidR="00C758D4" w:rsidRPr="00E97A84">
        <w:rPr>
          <w:bCs/>
        </w:rPr>
        <w:t xml:space="preserve"> from 2:00pm to 3:15pm</w:t>
      </w:r>
      <w:r w:rsidRPr="00E97A84">
        <w:rPr>
          <w:lang w:val="en"/>
        </w:rPr>
        <w:t>. The following topics were discussed.</w:t>
      </w:r>
    </w:p>
    <w:p w:rsidR="0030580C" w:rsidRPr="0030580C" w:rsidRDefault="0030580C" w:rsidP="0030580C">
      <w:pPr>
        <w:pStyle w:val="ListParagraph"/>
        <w:numPr>
          <w:ilvl w:val="2"/>
          <w:numId w:val="1"/>
        </w:numPr>
        <w:spacing w:after="160" w:line="256" w:lineRule="auto"/>
        <w:jc w:val="both"/>
        <w:rPr>
          <w:u w:val="single"/>
          <w:lang w:val="en"/>
        </w:rPr>
      </w:pPr>
      <w:r w:rsidRPr="0030580C">
        <w:rPr>
          <w:b/>
          <w:u w:val="single"/>
        </w:rPr>
        <w:t>Governance Calendar for 2017-18</w:t>
      </w:r>
      <w:r>
        <w:t xml:space="preserve"> was amended at the request of Dr. Veronica Womack to include “Making Excellence Inclusive Faculty Day” on Monday, </w:t>
      </w:r>
      <w:r w:rsidR="003B284C">
        <w:t xml:space="preserve">14 </w:t>
      </w:r>
      <w:r>
        <w:t>Aug 2017. The revised calendar is attached to these minutes as a supporting document.</w:t>
      </w:r>
    </w:p>
    <w:p w:rsidR="0030580C" w:rsidRPr="0030580C" w:rsidRDefault="0030580C" w:rsidP="0030580C">
      <w:pPr>
        <w:pStyle w:val="ListParagraph"/>
        <w:numPr>
          <w:ilvl w:val="2"/>
          <w:numId w:val="1"/>
        </w:numPr>
        <w:spacing w:after="160" w:line="256" w:lineRule="auto"/>
        <w:jc w:val="both"/>
        <w:rPr>
          <w:u w:val="single"/>
          <w:lang w:val="en"/>
        </w:rPr>
      </w:pPr>
      <w:r w:rsidRPr="0030580C">
        <w:rPr>
          <w:b/>
          <w:u w:val="single"/>
        </w:rPr>
        <w:t>Proposal to Establish a Foundation Account for University Senate</w:t>
      </w:r>
      <w:r>
        <w:t xml:space="preserve"> has been approved by University Advancement and is now active.</w:t>
      </w:r>
    </w:p>
    <w:p w:rsidR="0030580C" w:rsidRPr="0030580C" w:rsidRDefault="0030580C" w:rsidP="0030580C">
      <w:pPr>
        <w:pStyle w:val="ListParagraph"/>
        <w:numPr>
          <w:ilvl w:val="2"/>
          <w:numId w:val="1"/>
        </w:numPr>
        <w:spacing w:after="160" w:line="256" w:lineRule="auto"/>
        <w:jc w:val="both"/>
        <w:rPr>
          <w:u w:val="single"/>
          <w:lang w:val="en"/>
        </w:rPr>
      </w:pPr>
      <w:r w:rsidRPr="0030580C">
        <w:rPr>
          <w:b/>
          <w:u w:val="single"/>
        </w:rPr>
        <w:t>ECUS Standing Committee Scope and Duties</w:t>
      </w:r>
      <w:r>
        <w:t xml:space="preserve"> was reviewed by the committee.</w:t>
      </w:r>
      <w:r w:rsidR="00CF66A5">
        <w:t xml:space="preserve"> </w:t>
      </w:r>
      <w:r>
        <w:t>The committee discussed the recommendation that ECUS membership includes senate officers and standing committee chairs.</w:t>
      </w:r>
      <w:r w:rsidR="00CF66A5">
        <w:t xml:space="preserve"> </w:t>
      </w:r>
      <w:r>
        <w:t>Two concerns noted were committee dominance by a single college, and the perception of the committee serving as a “superior” committee to standing committees.</w:t>
      </w:r>
      <w:r w:rsidR="00CF66A5">
        <w:t xml:space="preserve"> </w:t>
      </w:r>
      <w:r>
        <w:t>There was also discussion as to the benefit of the recommended committee composition as most committee members present saw none.</w:t>
      </w:r>
      <w:r w:rsidR="00CF66A5">
        <w:t xml:space="preserve"> </w:t>
      </w:r>
      <w:r>
        <w:t>There was a brief discussion regarding ECUS’ function as a steering and advisory committee as opposed to making executive decisions.</w:t>
      </w:r>
      <w:r w:rsidR="00CF66A5">
        <w:t xml:space="preserve"> </w:t>
      </w:r>
      <w:r>
        <w:t>Those present agreed that ECUS should continue to operate in its current function as it appears to have worked well since the inception of the university senate.</w:t>
      </w:r>
    </w:p>
    <w:p w:rsidR="0030580C" w:rsidRPr="0030580C" w:rsidRDefault="0030580C" w:rsidP="0030580C">
      <w:pPr>
        <w:pStyle w:val="ListParagraph"/>
        <w:numPr>
          <w:ilvl w:val="2"/>
          <w:numId w:val="1"/>
        </w:numPr>
        <w:spacing w:after="160" w:line="256" w:lineRule="auto"/>
        <w:jc w:val="both"/>
        <w:rPr>
          <w:u w:val="single"/>
          <w:lang w:val="en"/>
        </w:rPr>
      </w:pPr>
      <w:r w:rsidRPr="0030580C">
        <w:rPr>
          <w:b/>
          <w:u w:val="single"/>
        </w:rPr>
        <w:lastRenderedPageBreak/>
        <w:t>Certificates</w:t>
      </w:r>
      <w:r w:rsidR="00CF66A5">
        <w:rPr>
          <w:b/>
          <w:u w:val="single"/>
        </w:rPr>
        <w:t xml:space="preserve"> of Recognit</w:t>
      </w:r>
      <w:r w:rsidR="003B284C">
        <w:rPr>
          <w:b/>
          <w:u w:val="single"/>
        </w:rPr>
        <w:t>i</w:t>
      </w:r>
      <w:r w:rsidR="00CF66A5">
        <w:rPr>
          <w:b/>
          <w:u w:val="single"/>
        </w:rPr>
        <w:t>on</w:t>
      </w:r>
      <w:r w:rsidRPr="00CF66A5">
        <w:t xml:space="preserve"> </w:t>
      </w:r>
      <w:r>
        <w:t xml:space="preserve">for volunteers and non-senator officers were delivered to standing committee chairs for distribution on </w:t>
      </w:r>
      <w:r w:rsidR="00CF66A5">
        <w:t xml:space="preserve">31 Mar 2017. </w:t>
      </w:r>
      <w:r>
        <w:t>Outgoing senators and officers received their certificates</w:t>
      </w:r>
      <w:r w:rsidR="00CF66A5">
        <w:t xml:space="preserve"> earlier</w:t>
      </w:r>
      <w:r>
        <w:t xml:space="preserve"> at th</w:t>
      </w:r>
      <w:r w:rsidR="00CF66A5">
        <w:t>is</w:t>
      </w:r>
      <w:r>
        <w:t xml:space="preserve"> </w:t>
      </w:r>
      <w:r w:rsidR="00CF66A5">
        <w:t xml:space="preserve">university </w:t>
      </w:r>
      <w:r>
        <w:t>senate meeting</w:t>
      </w:r>
      <w:r w:rsidR="00CF66A5">
        <w:t xml:space="preserve"> as documented above</w:t>
      </w:r>
      <w:r>
        <w:t>.</w:t>
      </w:r>
    </w:p>
    <w:p w:rsidR="0030580C" w:rsidRPr="0030580C" w:rsidRDefault="0030580C" w:rsidP="0030580C">
      <w:pPr>
        <w:pStyle w:val="ListParagraph"/>
        <w:numPr>
          <w:ilvl w:val="2"/>
          <w:numId w:val="1"/>
        </w:numPr>
        <w:spacing w:after="160" w:line="256" w:lineRule="auto"/>
        <w:jc w:val="both"/>
        <w:rPr>
          <w:u w:val="single"/>
          <w:lang w:val="en"/>
        </w:rPr>
      </w:pPr>
      <w:r w:rsidRPr="0030580C">
        <w:rPr>
          <w:b/>
          <w:u w:val="single"/>
        </w:rPr>
        <w:t xml:space="preserve">Request for a </w:t>
      </w:r>
      <w:r w:rsidR="003B284C">
        <w:rPr>
          <w:b/>
          <w:u w:val="single"/>
        </w:rPr>
        <w:t>Second</w:t>
      </w:r>
      <w:r w:rsidRPr="0030580C">
        <w:rPr>
          <w:b/>
          <w:u w:val="single"/>
        </w:rPr>
        <w:t xml:space="preserve"> USGFC representative</w:t>
      </w:r>
      <w:r w:rsidRPr="00CF66A5">
        <w:t xml:space="preserve"> </w:t>
      </w:r>
      <w:r>
        <w:t>will continue during the 2017-18 senate term as a representative has yet to be identified.</w:t>
      </w:r>
    </w:p>
    <w:p w:rsidR="0030580C" w:rsidRPr="0030580C" w:rsidRDefault="0030580C" w:rsidP="0030580C">
      <w:pPr>
        <w:pStyle w:val="ListParagraph"/>
        <w:numPr>
          <w:ilvl w:val="2"/>
          <w:numId w:val="1"/>
        </w:numPr>
        <w:spacing w:after="160" w:line="256" w:lineRule="auto"/>
        <w:jc w:val="both"/>
        <w:rPr>
          <w:u w:val="single"/>
          <w:lang w:val="en"/>
        </w:rPr>
      </w:pPr>
      <w:r w:rsidRPr="0030580C">
        <w:rPr>
          <w:b/>
          <w:u w:val="single"/>
        </w:rPr>
        <w:t xml:space="preserve">Removal of Oversight of Curriculum from </w:t>
      </w:r>
      <w:r w:rsidR="00CF66A5">
        <w:rPr>
          <w:b/>
          <w:u w:val="single"/>
        </w:rPr>
        <w:t xml:space="preserve">University </w:t>
      </w:r>
      <w:r w:rsidRPr="0030580C">
        <w:rPr>
          <w:b/>
          <w:u w:val="single"/>
        </w:rPr>
        <w:t>Senate</w:t>
      </w:r>
      <w:r>
        <w:t xml:space="preserve"> was briefly discussed as the committee agreed to defer further discussion to the </w:t>
      </w:r>
      <w:r w:rsidR="0063261D">
        <w:t>governance</w:t>
      </w:r>
      <w:r>
        <w:t xml:space="preserve"> retreat as Provost Brown was not present to </w:t>
      </w:r>
      <w:r w:rsidR="003B284C">
        <w:t xml:space="preserve">provide the contextual details of the proposal </w:t>
      </w:r>
      <w:r>
        <w:t>on the topic.</w:t>
      </w:r>
    </w:p>
    <w:p w:rsidR="0030580C" w:rsidRPr="0030580C" w:rsidRDefault="003B284C" w:rsidP="0030580C">
      <w:pPr>
        <w:pStyle w:val="ListParagraph"/>
        <w:numPr>
          <w:ilvl w:val="2"/>
          <w:numId w:val="1"/>
        </w:numPr>
        <w:spacing w:after="160" w:line="256" w:lineRule="auto"/>
        <w:jc w:val="both"/>
        <w:rPr>
          <w:u w:val="single"/>
          <w:lang w:val="en"/>
        </w:rPr>
      </w:pPr>
      <w:r w:rsidRPr="003B284C">
        <w:rPr>
          <w:b/>
          <w:u w:val="single"/>
        </w:rPr>
        <w:t>Policy Review</w:t>
      </w:r>
      <w:r w:rsidRPr="003B284C">
        <w:rPr>
          <w:b/>
        </w:rPr>
        <w:t xml:space="preserve"> </w:t>
      </w:r>
      <w:r w:rsidRPr="003B284C">
        <w:t>E</w:t>
      </w:r>
      <w:r w:rsidR="0030580C" w:rsidRPr="003B284C">
        <w:t xml:space="preserve">CUS </w:t>
      </w:r>
      <w:r>
        <w:t>r</w:t>
      </w:r>
      <w:r w:rsidR="0030580C" w:rsidRPr="003B284C">
        <w:t xml:space="preserve">ecommends </w:t>
      </w:r>
      <w:r>
        <w:t xml:space="preserve">that </w:t>
      </w:r>
      <w:r w:rsidR="0030580C" w:rsidRPr="003B284C">
        <w:t>Sadie Simmons, GC’s Policy Officer</w:t>
      </w:r>
      <w:r w:rsidR="0063261D" w:rsidRPr="003B284C">
        <w:t>,</w:t>
      </w:r>
      <w:r w:rsidR="0030580C">
        <w:t xml:space="preserve"> serves as a reviewer of all policies</w:t>
      </w:r>
      <w:r w:rsidR="0063261D">
        <w:t xml:space="preserve"> under development or revision by university senate committees prior to their submission for university senate consideration</w:t>
      </w:r>
      <w:r w:rsidR="0030580C">
        <w:t xml:space="preserve"> to ensure policies are in compliance with internal </w:t>
      </w:r>
      <w:r w:rsidR="0063261D">
        <w:t xml:space="preserve">university </w:t>
      </w:r>
      <w:r w:rsidR="0030580C">
        <w:t xml:space="preserve">and </w:t>
      </w:r>
      <w:proofErr w:type="spellStart"/>
      <w:r w:rsidR="0063261D">
        <w:t>BoR</w:t>
      </w:r>
      <w:proofErr w:type="spellEnd"/>
      <w:r w:rsidR="0063261D">
        <w:t>/</w:t>
      </w:r>
      <w:r w:rsidR="0030580C">
        <w:t>USG policies</w:t>
      </w:r>
      <w:r w:rsidR="0063261D">
        <w:t xml:space="preserve"> as well as applicable federal, state, and local law</w:t>
      </w:r>
      <w:r w:rsidR="0030580C">
        <w:t>.</w:t>
      </w:r>
    </w:p>
    <w:p w:rsidR="00BD7E82" w:rsidRPr="004B10AC" w:rsidRDefault="00BD7E82" w:rsidP="00BD7E82">
      <w:pPr>
        <w:pStyle w:val="ListParagraph"/>
        <w:numPr>
          <w:ilvl w:val="0"/>
          <w:numId w:val="1"/>
        </w:numPr>
        <w:spacing w:before="40"/>
        <w:jc w:val="both"/>
        <w:rPr>
          <w:lang w:val="en"/>
        </w:rPr>
      </w:pPr>
      <w:proofErr w:type="spellStart"/>
      <w:r w:rsidRPr="004B10AC">
        <w:rPr>
          <w:b/>
          <w:smallCaps/>
          <w:u w:val="single"/>
          <w:lang w:val="en"/>
        </w:rPr>
        <w:t>SubCommitee</w:t>
      </w:r>
      <w:proofErr w:type="spellEnd"/>
      <w:r w:rsidRPr="004B10AC">
        <w:rPr>
          <w:b/>
          <w:smallCaps/>
          <w:u w:val="single"/>
          <w:lang w:val="en"/>
        </w:rPr>
        <w:t xml:space="preserve"> on Nominations</w:t>
      </w:r>
      <w:r w:rsidRPr="004B10AC">
        <w:rPr>
          <w:lang w:val="en"/>
        </w:rPr>
        <w:t xml:space="preserve"> (</w:t>
      </w:r>
      <w:proofErr w:type="spellStart"/>
      <w:r w:rsidRPr="004B10AC">
        <w:rPr>
          <w:lang w:val="en"/>
        </w:rPr>
        <w:t>SCoN</w:t>
      </w:r>
      <w:proofErr w:type="spellEnd"/>
      <w:r w:rsidRPr="004B10AC">
        <w:rPr>
          <w:lang w:val="en"/>
        </w:rPr>
        <w:t xml:space="preserve">) – </w:t>
      </w:r>
      <w:r w:rsidR="00C758D4" w:rsidRPr="004B10AC">
        <w:rPr>
          <w:lang w:val="en"/>
        </w:rPr>
        <w:t xml:space="preserve">Nicole </w:t>
      </w:r>
      <w:proofErr w:type="spellStart"/>
      <w:r w:rsidR="00C758D4" w:rsidRPr="004B10AC">
        <w:rPr>
          <w:lang w:val="en"/>
        </w:rPr>
        <w:t>DeClouette</w:t>
      </w:r>
      <w:proofErr w:type="spellEnd"/>
    </w:p>
    <w:p w:rsidR="00BD7E82" w:rsidRPr="004B10AC" w:rsidRDefault="00BD7E82" w:rsidP="00BD7E82">
      <w:pPr>
        <w:spacing w:before="40"/>
        <w:ind w:left="720"/>
        <w:jc w:val="both"/>
      </w:pPr>
      <w:r w:rsidRPr="004B10AC">
        <w:rPr>
          <w:i/>
          <w:iCs/>
        </w:rPr>
        <w:t xml:space="preserve">Officers: Chair </w:t>
      </w:r>
      <w:r w:rsidR="00C758D4" w:rsidRPr="004B10AC">
        <w:rPr>
          <w:i/>
          <w:iCs/>
          <w:color w:val="000000"/>
        </w:rPr>
        <w:t xml:space="preserve">Nicole </w:t>
      </w:r>
      <w:proofErr w:type="spellStart"/>
      <w:r w:rsidR="00C758D4" w:rsidRPr="004B10AC">
        <w:rPr>
          <w:i/>
          <w:iCs/>
          <w:color w:val="000000"/>
        </w:rPr>
        <w:t>DeClouette</w:t>
      </w:r>
      <w:proofErr w:type="spellEnd"/>
      <w:r w:rsidRPr="004B10AC">
        <w:rPr>
          <w:i/>
          <w:iCs/>
        </w:rPr>
        <w:t>, Secretary Craig Turner, No Vice-Chair position for this committee.</w:t>
      </w:r>
    </w:p>
    <w:p w:rsidR="00D23C3F" w:rsidRPr="004B10AC" w:rsidRDefault="00D23C3F" w:rsidP="00D23C3F">
      <w:pPr>
        <w:pStyle w:val="ListParagraph"/>
        <w:numPr>
          <w:ilvl w:val="1"/>
          <w:numId w:val="1"/>
        </w:numPr>
        <w:spacing w:after="160" w:line="256" w:lineRule="auto"/>
        <w:jc w:val="both"/>
        <w:rPr>
          <w:u w:val="single"/>
          <w:lang w:val="en"/>
        </w:rPr>
      </w:pPr>
      <w:r w:rsidRPr="004B10AC">
        <w:rPr>
          <w:b/>
          <w:u w:val="single"/>
          <w:lang w:val="en"/>
        </w:rPr>
        <w:t>Meeting</w:t>
      </w:r>
      <w:r w:rsidRPr="004B10AC">
        <w:rPr>
          <w:lang w:val="en"/>
        </w:rPr>
        <w:t xml:space="preserve"> </w:t>
      </w:r>
      <w:r w:rsidR="002E73A0" w:rsidRPr="004B10AC">
        <w:rPr>
          <w:lang w:val="en"/>
        </w:rPr>
        <w:t xml:space="preserve">Recent activity </w:t>
      </w:r>
      <w:r w:rsidR="004F43CF" w:rsidRPr="004B10AC">
        <w:rPr>
          <w:lang w:val="en"/>
        </w:rPr>
        <w:t>includes</w:t>
      </w:r>
      <w:r w:rsidR="00A7633E">
        <w:rPr>
          <w:lang w:val="en"/>
        </w:rPr>
        <w:t xml:space="preserve"> </w:t>
      </w:r>
      <w:r w:rsidR="003B284C">
        <w:rPr>
          <w:lang w:val="en"/>
        </w:rPr>
        <w:t>exclusively</w:t>
      </w:r>
      <w:r w:rsidR="00481D62">
        <w:rPr>
          <w:lang w:val="en"/>
        </w:rPr>
        <w:t xml:space="preserve"> the </w:t>
      </w:r>
      <w:r w:rsidR="00A7633E">
        <w:rPr>
          <w:lang w:val="en"/>
        </w:rPr>
        <w:t>preparation of the slate of nominees for university senate officers and positions on university senate committees for the 2017-2018 university senate. The interested reader is directed to the minutes of the 21 Apr 2017 3:30p-4:45p organizational meeting of the 2017-2018 university senate for details.</w:t>
      </w:r>
    </w:p>
    <w:p w:rsidR="00516056" w:rsidRPr="00D913C2" w:rsidRDefault="00516056" w:rsidP="009F142C">
      <w:pPr>
        <w:pStyle w:val="ListParagraph"/>
        <w:numPr>
          <w:ilvl w:val="0"/>
          <w:numId w:val="1"/>
        </w:numPr>
        <w:spacing w:before="40"/>
        <w:jc w:val="both"/>
        <w:rPr>
          <w:lang w:val="en"/>
        </w:rPr>
      </w:pPr>
      <w:r w:rsidRPr="00D913C2">
        <w:rPr>
          <w:b/>
          <w:smallCaps/>
          <w:u w:val="single"/>
          <w:lang w:val="en"/>
        </w:rPr>
        <w:t>Faculty Affairs Policy Committee</w:t>
      </w:r>
      <w:r w:rsidR="00612C2D" w:rsidRPr="00D913C2">
        <w:rPr>
          <w:lang w:val="en"/>
        </w:rPr>
        <w:t xml:space="preserve"> (FAPC) – </w:t>
      </w:r>
      <w:r w:rsidR="00C758D4" w:rsidRPr="00D913C2">
        <w:rPr>
          <w:lang w:val="en"/>
        </w:rPr>
        <w:t>Alex Blazer</w:t>
      </w:r>
    </w:p>
    <w:p w:rsidR="00516056" w:rsidRPr="00F92BB6" w:rsidRDefault="00516056" w:rsidP="00516056">
      <w:pPr>
        <w:ind w:left="720"/>
        <w:jc w:val="both"/>
      </w:pPr>
      <w:r w:rsidRPr="00F92BB6">
        <w:rPr>
          <w:i/>
          <w:iCs/>
        </w:rPr>
        <w:t xml:space="preserve">Officers: Chair </w:t>
      </w:r>
      <w:r w:rsidR="00C758D4">
        <w:rPr>
          <w:i/>
          <w:iCs/>
        </w:rPr>
        <w:t>Alex Blazer</w:t>
      </w:r>
      <w:r w:rsidRPr="00F92BB6">
        <w:rPr>
          <w:i/>
          <w:iCs/>
        </w:rPr>
        <w:t xml:space="preserve">, Vice-Chair </w:t>
      </w:r>
      <w:r w:rsidR="004F57B6" w:rsidRPr="00F92BB6">
        <w:rPr>
          <w:i/>
          <w:iCs/>
        </w:rPr>
        <w:t>Tom Toney</w:t>
      </w:r>
      <w:r w:rsidRPr="00F92BB6">
        <w:rPr>
          <w:i/>
          <w:iCs/>
        </w:rPr>
        <w:t xml:space="preserve">, Secretary </w:t>
      </w:r>
      <w:r w:rsidR="00C758D4">
        <w:rPr>
          <w:i/>
          <w:iCs/>
        </w:rPr>
        <w:t>David Johnson</w:t>
      </w:r>
    </w:p>
    <w:p w:rsidR="004B7E68" w:rsidRPr="00E97A84" w:rsidRDefault="004B7E68" w:rsidP="006F3560">
      <w:pPr>
        <w:pStyle w:val="ListParagraph"/>
        <w:numPr>
          <w:ilvl w:val="0"/>
          <w:numId w:val="8"/>
        </w:numPr>
        <w:spacing w:line="257" w:lineRule="auto"/>
        <w:jc w:val="both"/>
        <w:rPr>
          <w:u w:val="single"/>
          <w:lang w:val="en"/>
        </w:rPr>
      </w:pPr>
      <w:r w:rsidRPr="00E97A84">
        <w:rPr>
          <w:b/>
          <w:u w:val="single"/>
          <w:lang w:val="en"/>
        </w:rPr>
        <w:t>Meeting</w:t>
      </w:r>
      <w:r w:rsidRPr="00E97A84">
        <w:rPr>
          <w:lang w:val="en"/>
        </w:rPr>
        <w:t xml:space="preserve"> </w:t>
      </w:r>
      <w:r>
        <w:rPr>
          <w:lang w:val="en"/>
        </w:rPr>
        <w:t>FAPC</w:t>
      </w:r>
      <w:r w:rsidRPr="00E97A84">
        <w:rPr>
          <w:lang w:val="en"/>
        </w:rPr>
        <w:t xml:space="preserve"> </w:t>
      </w:r>
      <w:r>
        <w:t xml:space="preserve">met </w:t>
      </w:r>
      <w:r>
        <w:rPr>
          <w:bCs/>
        </w:rPr>
        <w:t xml:space="preserve">on </w:t>
      </w:r>
      <w:r w:rsidR="000F5B1F">
        <w:rPr>
          <w:bCs/>
        </w:rPr>
        <w:t>31 Mar 2017</w:t>
      </w:r>
      <w:r w:rsidRPr="00E97A84">
        <w:rPr>
          <w:bCs/>
        </w:rPr>
        <w:t xml:space="preserve"> from 2:00pm to 3:15pm</w:t>
      </w:r>
      <w:r w:rsidRPr="00E97A84">
        <w:rPr>
          <w:lang w:val="en"/>
        </w:rPr>
        <w:t>. The following topics were discussed.</w:t>
      </w:r>
    </w:p>
    <w:p w:rsidR="000C04F0" w:rsidRDefault="005B5B91" w:rsidP="000C04F0">
      <w:pPr>
        <w:numPr>
          <w:ilvl w:val="1"/>
          <w:numId w:val="8"/>
        </w:numPr>
        <w:jc w:val="both"/>
        <w:rPr>
          <w:rFonts w:eastAsia="Calibri"/>
        </w:rPr>
      </w:pPr>
      <w:r w:rsidRPr="005B5B91">
        <w:rPr>
          <w:b/>
          <w:u w:val="single"/>
        </w:rPr>
        <w:t>Committee Scope</w:t>
      </w:r>
      <w:r>
        <w:t xml:space="preserve"> </w:t>
      </w:r>
      <w:proofErr w:type="gramStart"/>
      <w:r>
        <w:t>The</w:t>
      </w:r>
      <w:proofErr w:type="gramEnd"/>
      <w:r>
        <w:t xml:space="preserve"> Committee reviewed its scope and does not recommend changes</w:t>
      </w:r>
      <w:r w:rsidR="000C04F0">
        <w:t>.</w:t>
      </w:r>
    </w:p>
    <w:p w:rsidR="000C04F0" w:rsidRDefault="005B5B91" w:rsidP="000C04F0">
      <w:pPr>
        <w:numPr>
          <w:ilvl w:val="1"/>
          <w:numId w:val="8"/>
        </w:numPr>
        <w:jc w:val="both"/>
        <w:rPr>
          <w:rFonts w:eastAsia="Calibri"/>
        </w:rPr>
      </w:pPr>
      <w:r w:rsidRPr="005B5B91">
        <w:rPr>
          <w:b/>
          <w:u w:val="single"/>
        </w:rPr>
        <w:t>Probationary Credit</w:t>
      </w:r>
      <w:r>
        <w:t xml:space="preserve"> Following up on a faculty question, the Committee discussed how (Department) Chairs have the discretion to advocate (or not) for </w:t>
      </w:r>
      <w:r w:rsidRPr="003B284C">
        <w:rPr>
          <w:i/>
        </w:rPr>
        <w:t xml:space="preserve">probationary credit toward tenure and promotion </w:t>
      </w:r>
      <w:r w:rsidR="003B284C" w:rsidRPr="003B284C">
        <w:rPr>
          <w:i/>
        </w:rPr>
        <w:t>at</w:t>
      </w:r>
      <w:r w:rsidR="003B284C">
        <w:rPr>
          <w:i/>
        </w:rPr>
        <w:t xml:space="preserve"> the time of the</w:t>
      </w:r>
      <w:r w:rsidR="003B284C" w:rsidRPr="003B284C">
        <w:rPr>
          <w:i/>
        </w:rPr>
        <w:t xml:space="preserve"> appointment</w:t>
      </w:r>
      <w:r w:rsidR="003B284C">
        <w:t xml:space="preserve"> </w:t>
      </w:r>
      <w:r>
        <w:t>with their Deans when hiring faculty in their departments</w:t>
      </w:r>
      <w:r w:rsidR="000C04F0">
        <w:t>.</w:t>
      </w:r>
    </w:p>
    <w:p w:rsidR="006B1495" w:rsidRDefault="005B5B91" w:rsidP="005B5B91">
      <w:pPr>
        <w:numPr>
          <w:ilvl w:val="1"/>
          <w:numId w:val="8"/>
        </w:numPr>
        <w:jc w:val="both"/>
      </w:pPr>
      <w:r w:rsidRPr="005B5B91">
        <w:rPr>
          <w:b/>
          <w:u w:val="single"/>
        </w:rPr>
        <w:t>Peer Teaching Evaluation</w:t>
      </w:r>
      <w:r>
        <w:t xml:space="preserve"> The Peer Teaching Evaluation Work Group recommended a Peer Teaching Evaluation Pilot Program. The Committee asked questions and raised concerns about who should perform evaluations, who should be evaluated, and whether the evaluations should be mandatory.</w:t>
      </w:r>
    </w:p>
    <w:p w:rsidR="006B1495" w:rsidRDefault="005B5B91" w:rsidP="003B284C">
      <w:pPr>
        <w:numPr>
          <w:ilvl w:val="2"/>
          <w:numId w:val="8"/>
        </w:numPr>
        <w:jc w:val="both"/>
      </w:pPr>
      <w:r>
        <w:t>The Committee agreed that it should be formative and shared only with the faculty member who was evaluated.</w:t>
      </w:r>
    </w:p>
    <w:p w:rsidR="006B1495" w:rsidRDefault="005B5B91" w:rsidP="003B284C">
      <w:pPr>
        <w:numPr>
          <w:ilvl w:val="2"/>
          <w:numId w:val="8"/>
        </w:numPr>
        <w:jc w:val="both"/>
      </w:pPr>
      <w:r>
        <w:t>The Committee was divided on whether the evaluation should be mandatory or voluntary.</w:t>
      </w:r>
    </w:p>
    <w:p w:rsidR="006B1495" w:rsidRDefault="005B5B91" w:rsidP="003B284C">
      <w:pPr>
        <w:numPr>
          <w:ilvl w:val="2"/>
          <w:numId w:val="8"/>
        </w:numPr>
        <w:jc w:val="both"/>
      </w:pPr>
      <w:r>
        <w:t>The Committee was divided on the issue of who should be evaluated (all faculty, full-time faculty, pre-tenure tenure-track faculty, faculty in their first three years of teaching, or faculty in their first three years of teaching at Georgia College?).</w:t>
      </w:r>
    </w:p>
    <w:p w:rsidR="006B1495" w:rsidRDefault="005B5B91" w:rsidP="003B284C">
      <w:pPr>
        <w:numPr>
          <w:ilvl w:val="2"/>
          <w:numId w:val="8"/>
        </w:numPr>
        <w:jc w:val="both"/>
      </w:pPr>
      <w:r>
        <w:t>The Committee was divided on the issue of who should be an evaluator (should there be a single evaluator? should the single evaluator be from department, the college, or CTL (Center for Teaching and Learning)? should there be two person evaluation teams consisting of one member of the department and one member of CTL?).</w:t>
      </w:r>
    </w:p>
    <w:p w:rsidR="005B5B91" w:rsidRDefault="005B5B91" w:rsidP="003B284C">
      <w:pPr>
        <w:ind w:left="2160"/>
        <w:jc w:val="both"/>
        <w:rPr>
          <w:rFonts w:eastAsia="Calibri"/>
        </w:rPr>
      </w:pPr>
      <w:r>
        <w:t>The Committee decided to postpone recommending the Pilot Program at this time in a vote of 6 to 3</w:t>
      </w:r>
      <w:r w:rsidR="00F73062">
        <w:t>.</w:t>
      </w:r>
    </w:p>
    <w:p w:rsidR="006B1495" w:rsidRDefault="002D7837" w:rsidP="005B5B91">
      <w:pPr>
        <w:numPr>
          <w:ilvl w:val="1"/>
          <w:numId w:val="8"/>
        </w:numPr>
        <w:jc w:val="both"/>
      </w:pPr>
      <w:r w:rsidRPr="005B5B91">
        <w:rPr>
          <w:b/>
          <w:u w:val="single"/>
        </w:rPr>
        <w:t>Five-Year Review of Academic Administrators</w:t>
      </w:r>
      <w:r>
        <w:t xml:space="preserve"> </w:t>
      </w:r>
      <w:r w:rsidR="005B5B91">
        <w:t xml:space="preserve">In the week after our </w:t>
      </w:r>
      <w:r w:rsidR="003B284C">
        <w:t xml:space="preserve">3 </w:t>
      </w:r>
      <w:r w:rsidR="005B5B91">
        <w:t>Mar</w:t>
      </w:r>
      <w:r w:rsidR="003B284C">
        <w:t xml:space="preserve"> 2017 </w:t>
      </w:r>
      <w:r w:rsidR="005B5B91">
        <w:t>meeting, the Committee discussed the ideas presented by the Provost.</w:t>
      </w:r>
    </w:p>
    <w:p w:rsidR="006B1495" w:rsidRDefault="005B5B91" w:rsidP="003B284C">
      <w:pPr>
        <w:numPr>
          <w:ilvl w:val="2"/>
          <w:numId w:val="8"/>
        </w:numPr>
        <w:jc w:val="both"/>
      </w:pPr>
      <w:r>
        <w:lastRenderedPageBreak/>
        <w:t>The Committee is interested in working with the Provost’s Office to revise the Five-Year Administrative Review policy.</w:t>
      </w:r>
    </w:p>
    <w:p w:rsidR="005B5B91" w:rsidRPr="005B5B91" w:rsidRDefault="005B5B91" w:rsidP="003B284C">
      <w:pPr>
        <w:numPr>
          <w:ilvl w:val="2"/>
          <w:numId w:val="8"/>
        </w:numPr>
        <w:jc w:val="both"/>
        <w:rPr>
          <w:rFonts w:eastAsia="Calibri"/>
        </w:rPr>
      </w:pPr>
      <w:r>
        <w:t>The Committee has questions about preserving the in-house Review Team, and it fully supports streamlining the time table, updating the way evaluations are gathered, and making the process less burdensome.</w:t>
      </w:r>
    </w:p>
    <w:p w:rsidR="002E73A0" w:rsidRPr="002E73A0" w:rsidRDefault="005B5B91" w:rsidP="005B5B91">
      <w:pPr>
        <w:numPr>
          <w:ilvl w:val="1"/>
          <w:numId w:val="8"/>
        </w:numPr>
        <w:jc w:val="both"/>
      </w:pPr>
      <w:r w:rsidRPr="005B5B91">
        <w:rPr>
          <w:b/>
          <w:u w:val="single"/>
        </w:rPr>
        <w:t>Student Opinion Surveys</w:t>
      </w:r>
      <w:r>
        <w:t xml:space="preserve"> </w:t>
      </w:r>
      <w:proofErr w:type="gramStart"/>
      <w:r>
        <w:t>The</w:t>
      </w:r>
      <w:proofErr w:type="gramEnd"/>
      <w:r>
        <w:t xml:space="preserve"> Committee did not have time to discuss the Work Group recommendation; therefore, in the 2016-17 FAPC annual report this item will be recommended for consideration by the 2017-18 FAPC.</w:t>
      </w:r>
    </w:p>
    <w:p w:rsidR="007B67E9" w:rsidRPr="003627C0" w:rsidRDefault="007B67E9" w:rsidP="007B67E9">
      <w:pPr>
        <w:pStyle w:val="ListParagraph"/>
        <w:numPr>
          <w:ilvl w:val="0"/>
          <w:numId w:val="1"/>
        </w:numPr>
        <w:spacing w:before="40"/>
        <w:jc w:val="both"/>
        <w:rPr>
          <w:lang w:val="en"/>
        </w:rPr>
      </w:pPr>
      <w:r w:rsidRPr="003627C0">
        <w:rPr>
          <w:b/>
          <w:smallCaps/>
          <w:u w:val="single"/>
          <w:lang w:val="en"/>
        </w:rPr>
        <w:t>Resources, Planning and Institutional Policy Committee</w:t>
      </w:r>
      <w:r w:rsidRPr="003627C0">
        <w:rPr>
          <w:lang w:val="en"/>
        </w:rPr>
        <w:t xml:space="preserve"> (RPIPC) –</w:t>
      </w:r>
      <w:r w:rsidR="00C0494E" w:rsidRPr="003627C0">
        <w:rPr>
          <w:lang w:val="en"/>
        </w:rPr>
        <w:t xml:space="preserve"> </w:t>
      </w:r>
      <w:r w:rsidR="003A361B" w:rsidRPr="003627C0">
        <w:rPr>
          <w:lang w:val="en"/>
        </w:rPr>
        <w:t xml:space="preserve">Jan </w:t>
      </w:r>
      <w:r w:rsidR="00940BE9">
        <w:rPr>
          <w:lang w:val="en"/>
        </w:rPr>
        <w:t>Hoffmann</w:t>
      </w:r>
      <w:r w:rsidR="00D770DD">
        <w:rPr>
          <w:lang w:val="en"/>
        </w:rPr>
        <w:t xml:space="preserve"> Clark</w:t>
      </w:r>
    </w:p>
    <w:p w:rsidR="007B67E9" w:rsidRDefault="007B67E9" w:rsidP="007B67E9">
      <w:pPr>
        <w:ind w:left="720"/>
        <w:jc w:val="both"/>
        <w:rPr>
          <w:i/>
          <w:iCs/>
        </w:rPr>
      </w:pPr>
      <w:r w:rsidRPr="003627C0">
        <w:rPr>
          <w:i/>
          <w:iCs/>
        </w:rPr>
        <w:t xml:space="preserve">Officers: Chair </w:t>
      </w:r>
      <w:r w:rsidR="004F57B6" w:rsidRPr="003627C0">
        <w:rPr>
          <w:i/>
          <w:iCs/>
        </w:rPr>
        <w:t xml:space="preserve">Jan </w:t>
      </w:r>
      <w:r w:rsidR="00940BE9">
        <w:rPr>
          <w:i/>
          <w:iCs/>
        </w:rPr>
        <w:t>Hoffmann</w:t>
      </w:r>
      <w:r w:rsidR="00D770DD">
        <w:rPr>
          <w:i/>
          <w:iCs/>
        </w:rPr>
        <w:t xml:space="preserve"> Clark</w:t>
      </w:r>
      <w:r w:rsidRPr="003627C0">
        <w:rPr>
          <w:i/>
          <w:iCs/>
        </w:rPr>
        <w:t xml:space="preserve">, Vice-Chair </w:t>
      </w:r>
      <w:r w:rsidR="00940BE9">
        <w:rPr>
          <w:i/>
          <w:iCs/>
        </w:rPr>
        <w:t>Susan C. Allen</w:t>
      </w:r>
      <w:r w:rsidR="004F57B6" w:rsidRPr="003627C0">
        <w:rPr>
          <w:i/>
          <w:iCs/>
        </w:rPr>
        <w:t>,</w:t>
      </w:r>
      <w:r w:rsidRPr="003627C0">
        <w:rPr>
          <w:i/>
          <w:iCs/>
        </w:rPr>
        <w:t xml:space="preserve"> Secretary </w:t>
      </w:r>
      <w:r w:rsidR="00940BE9">
        <w:rPr>
          <w:i/>
          <w:iCs/>
        </w:rPr>
        <w:t>Emily Gomez</w:t>
      </w:r>
    </w:p>
    <w:p w:rsidR="008B71EB" w:rsidRPr="008B71EB" w:rsidRDefault="003B284C" w:rsidP="00231753">
      <w:pPr>
        <w:numPr>
          <w:ilvl w:val="0"/>
          <w:numId w:val="4"/>
        </w:numPr>
        <w:jc w:val="both"/>
        <w:rPr>
          <w:rStyle w:val="contextualextensionhighlight"/>
          <w:u w:val="single"/>
        </w:rPr>
      </w:pPr>
      <w:r w:rsidRPr="00E97A84">
        <w:rPr>
          <w:b/>
          <w:u w:val="single"/>
          <w:lang w:val="en"/>
        </w:rPr>
        <w:t>Meeting</w:t>
      </w:r>
      <w:r w:rsidRPr="00E97A84">
        <w:rPr>
          <w:lang w:val="en"/>
        </w:rPr>
        <w:t xml:space="preserve"> </w:t>
      </w:r>
      <w:r w:rsidR="00786D75">
        <w:rPr>
          <w:lang w:val="en"/>
        </w:rPr>
        <w:t>RPI</w:t>
      </w:r>
      <w:r w:rsidR="00786D75" w:rsidRPr="002E73A0">
        <w:rPr>
          <w:lang w:val="en"/>
        </w:rPr>
        <w:t xml:space="preserve">PC </w:t>
      </w:r>
      <w:r w:rsidR="00786D75">
        <w:t xml:space="preserve">met </w:t>
      </w:r>
      <w:r w:rsidR="00786D75" w:rsidRPr="002E73A0">
        <w:rPr>
          <w:bCs/>
        </w:rPr>
        <w:t xml:space="preserve">on </w:t>
      </w:r>
      <w:r w:rsidR="00786D75">
        <w:rPr>
          <w:bCs/>
        </w:rPr>
        <w:t>31 Mar 2017</w:t>
      </w:r>
      <w:r w:rsidR="00786D75" w:rsidRPr="002E73A0">
        <w:rPr>
          <w:bCs/>
        </w:rPr>
        <w:t xml:space="preserve"> from 2:00pm to 3:15pm</w:t>
      </w:r>
      <w:r w:rsidR="00786D75" w:rsidRPr="002E73A0">
        <w:rPr>
          <w:lang w:val="en"/>
        </w:rPr>
        <w:t>.</w:t>
      </w:r>
      <w:r w:rsidR="00786D75">
        <w:rPr>
          <w:lang w:val="en"/>
        </w:rPr>
        <w:t xml:space="preserve"> </w:t>
      </w:r>
      <w:r w:rsidR="00786D75">
        <w:t>B</w:t>
      </w:r>
      <w:r w:rsidR="00786D75" w:rsidRPr="00664D5D">
        <w:t>eyond the motion</w:t>
      </w:r>
      <w:r w:rsidR="00786D75">
        <w:t xml:space="preserve"> </w:t>
      </w:r>
      <w:r w:rsidR="00786D75" w:rsidRPr="00664D5D">
        <w:t>presented</w:t>
      </w:r>
      <w:r w:rsidR="00786D75">
        <w:t xml:space="preserve"> earlier in this meeting, RPIPC has no items on which to report</w:t>
      </w:r>
      <w:r w:rsidR="008B71EB">
        <w:rPr>
          <w:rStyle w:val="contextualextensionhighlight"/>
        </w:rPr>
        <w:t>.</w:t>
      </w:r>
    </w:p>
    <w:p w:rsidR="00435549" w:rsidRPr="00C24066" w:rsidRDefault="00435549" w:rsidP="00435549">
      <w:pPr>
        <w:pStyle w:val="ListParagraph"/>
        <w:numPr>
          <w:ilvl w:val="0"/>
          <w:numId w:val="1"/>
        </w:numPr>
        <w:spacing w:before="40"/>
        <w:jc w:val="both"/>
        <w:rPr>
          <w:lang w:val="en"/>
        </w:rPr>
      </w:pPr>
      <w:r w:rsidRPr="00C24066">
        <w:rPr>
          <w:b/>
          <w:smallCaps/>
          <w:u w:val="single"/>
          <w:lang w:val="en"/>
        </w:rPr>
        <w:t>Student Affairs Policy Committee</w:t>
      </w:r>
      <w:r w:rsidRPr="00C24066">
        <w:rPr>
          <w:lang w:val="en"/>
        </w:rPr>
        <w:t xml:space="preserve"> (SAPC) –</w:t>
      </w:r>
      <w:r w:rsidR="00E6647E">
        <w:rPr>
          <w:lang w:val="en"/>
        </w:rPr>
        <w:t xml:space="preserve"> </w:t>
      </w:r>
      <w:r w:rsidR="00940BE9">
        <w:rPr>
          <w:lang w:val="en"/>
        </w:rPr>
        <w:t>Heidi Fowler</w:t>
      </w:r>
    </w:p>
    <w:p w:rsidR="00435549" w:rsidRPr="00C24066" w:rsidRDefault="00435549" w:rsidP="00435549">
      <w:pPr>
        <w:ind w:left="720"/>
        <w:jc w:val="both"/>
      </w:pPr>
      <w:r w:rsidRPr="00C24066">
        <w:rPr>
          <w:i/>
          <w:iCs/>
        </w:rPr>
        <w:t xml:space="preserve">Officers: Chair </w:t>
      </w:r>
      <w:r w:rsidR="00940BE9" w:rsidRPr="00C24066">
        <w:rPr>
          <w:i/>
          <w:iCs/>
        </w:rPr>
        <w:t>Heidi Fowler</w:t>
      </w:r>
      <w:r w:rsidRPr="00C24066">
        <w:rPr>
          <w:i/>
          <w:iCs/>
        </w:rPr>
        <w:t xml:space="preserve">, Vice-Chair </w:t>
      </w:r>
      <w:r w:rsidR="00940BE9">
        <w:rPr>
          <w:i/>
          <w:iCs/>
        </w:rPr>
        <w:t>Ben McMillan</w:t>
      </w:r>
      <w:r w:rsidRPr="00C24066">
        <w:rPr>
          <w:i/>
          <w:iCs/>
        </w:rPr>
        <w:t xml:space="preserve">, Secretary </w:t>
      </w:r>
      <w:proofErr w:type="spellStart"/>
      <w:r w:rsidR="00940BE9">
        <w:rPr>
          <w:i/>
          <w:iCs/>
        </w:rPr>
        <w:t>Simplice</w:t>
      </w:r>
      <w:proofErr w:type="spellEnd"/>
      <w:r w:rsidR="00940BE9">
        <w:rPr>
          <w:i/>
          <w:iCs/>
        </w:rPr>
        <w:t xml:space="preserve"> </w:t>
      </w:r>
      <w:proofErr w:type="spellStart"/>
      <w:r w:rsidR="00940BE9">
        <w:rPr>
          <w:i/>
          <w:iCs/>
        </w:rPr>
        <w:t>Tchamna-Kouna</w:t>
      </w:r>
      <w:proofErr w:type="spellEnd"/>
    </w:p>
    <w:p w:rsidR="00FB642A" w:rsidRPr="00FB642A" w:rsidRDefault="00C8280B" w:rsidP="006F3560">
      <w:pPr>
        <w:pStyle w:val="ListParagraph"/>
        <w:numPr>
          <w:ilvl w:val="0"/>
          <w:numId w:val="6"/>
        </w:numPr>
        <w:spacing w:line="257" w:lineRule="auto"/>
        <w:jc w:val="both"/>
        <w:rPr>
          <w:u w:val="single"/>
          <w:lang w:val="en"/>
        </w:rPr>
      </w:pPr>
      <w:r w:rsidRPr="00E97A84">
        <w:rPr>
          <w:b/>
          <w:u w:val="single"/>
          <w:lang w:val="en"/>
        </w:rPr>
        <w:t>Meeting</w:t>
      </w:r>
      <w:r w:rsidRPr="00E97A84">
        <w:rPr>
          <w:lang w:val="en"/>
        </w:rPr>
        <w:t xml:space="preserve"> </w:t>
      </w:r>
      <w:r w:rsidR="007C0C38">
        <w:rPr>
          <w:lang w:val="en"/>
        </w:rPr>
        <w:t>SAPC</w:t>
      </w:r>
      <w:r w:rsidR="007C0C38" w:rsidRPr="00E97A84">
        <w:rPr>
          <w:lang w:val="en"/>
        </w:rPr>
        <w:t xml:space="preserve"> </w:t>
      </w:r>
      <w:r w:rsidR="007C0C38">
        <w:t xml:space="preserve">met </w:t>
      </w:r>
      <w:r w:rsidR="007C0C38">
        <w:rPr>
          <w:bCs/>
        </w:rPr>
        <w:t>on 31 Mar 2017</w:t>
      </w:r>
      <w:r w:rsidR="007C0C38" w:rsidRPr="00E97A84">
        <w:rPr>
          <w:bCs/>
        </w:rPr>
        <w:t xml:space="preserve"> from 2:00pm to 3:15pm</w:t>
      </w:r>
      <w:r w:rsidR="007C0C38" w:rsidRPr="00E97A84">
        <w:rPr>
          <w:lang w:val="en"/>
        </w:rPr>
        <w:t>. The following topics were discussed</w:t>
      </w:r>
      <w:r w:rsidR="00C8780F">
        <w:rPr>
          <w:lang w:val="en"/>
        </w:rPr>
        <w:t>.</w:t>
      </w:r>
    </w:p>
    <w:p w:rsidR="007C0C38" w:rsidRPr="007C0C38" w:rsidRDefault="007C0C38" w:rsidP="007C0C38">
      <w:pPr>
        <w:pStyle w:val="ListParagraph"/>
        <w:numPr>
          <w:ilvl w:val="2"/>
          <w:numId w:val="6"/>
        </w:numPr>
        <w:jc w:val="both"/>
        <w:rPr>
          <w:u w:val="single"/>
        </w:rPr>
      </w:pPr>
      <w:r>
        <w:rPr>
          <w:b/>
          <w:u w:val="single"/>
        </w:rPr>
        <w:t>Academic Calendar</w:t>
      </w:r>
    </w:p>
    <w:p w:rsidR="0066100A" w:rsidRDefault="007C0C38" w:rsidP="007C0C38">
      <w:pPr>
        <w:pStyle w:val="ListParagraph"/>
        <w:numPr>
          <w:ilvl w:val="3"/>
          <w:numId w:val="6"/>
        </w:numPr>
        <w:jc w:val="both"/>
      </w:pPr>
      <w:r w:rsidRPr="007C0C38">
        <w:t>Changing the academic calendar to allow for at least one or two "dead" or "reading" days before finals.</w:t>
      </w:r>
    </w:p>
    <w:p w:rsidR="00F53B2F" w:rsidRDefault="007C0C38" w:rsidP="007C0C38">
      <w:pPr>
        <w:pStyle w:val="ListParagraph"/>
        <w:numPr>
          <w:ilvl w:val="4"/>
          <w:numId w:val="6"/>
        </w:numPr>
        <w:jc w:val="both"/>
      </w:pPr>
      <w:r w:rsidRPr="007C0C38">
        <w:t>We currently have a final day of class on Monday and start</w:t>
      </w:r>
      <w:r w:rsidR="00F53B2F">
        <w:t xml:space="preserve"> finals immediately on Tuesday.</w:t>
      </w:r>
    </w:p>
    <w:p w:rsidR="007C0C38" w:rsidRDefault="007C0C38" w:rsidP="007C0C38">
      <w:pPr>
        <w:pStyle w:val="ListParagraph"/>
        <w:numPr>
          <w:ilvl w:val="4"/>
          <w:numId w:val="6"/>
        </w:numPr>
        <w:jc w:val="both"/>
      </w:pPr>
      <w:r w:rsidRPr="007C0C38">
        <w:t>This practice forces faculty to either stop the introduction of new material or make students cram for a single night before finals.</w:t>
      </w:r>
    </w:p>
    <w:p w:rsidR="007C0C38" w:rsidRDefault="007C0C38" w:rsidP="007C0C38">
      <w:pPr>
        <w:pStyle w:val="ListParagraph"/>
        <w:numPr>
          <w:ilvl w:val="4"/>
          <w:numId w:val="6"/>
        </w:numPr>
        <w:jc w:val="both"/>
      </w:pPr>
      <w:r w:rsidRPr="007C0C38">
        <w:t xml:space="preserve">Either </w:t>
      </w:r>
      <w:r>
        <w:t>option</w:t>
      </w:r>
      <w:r w:rsidRPr="007C0C38">
        <w:t xml:space="preserve"> is not healthy</w:t>
      </w:r>
      <w:r w:rsidR="00F53B2F">
        <w:t>.</w:t>
      </w:r>
    </w:p>
    <w:p w:rsidR="007C0C38" w:rsidRPr="007C0C38" w:rsidRDefault="007C0C38" w:rsidP="007C0C38">
      <w:pPr>
        <w:pStyle w:val="ListParagraph"/>
        <w:numPr>
          <w:ilvl w:val="3"/>
          <w:numId w:val="6"/>
        </w:numPr>
        <w:jc w:val="both"/>
      </w:pPr>
      <w:r w:rsidRPr="007C0C38">
        <w:t>Extend the withdrawal date another week (or two).</w:t>
      </w:r>
    </w:p>
    <w:p w:rsidR="0066100A" w:rsidRDefault="007C0C38" w:rsidP="007C0C38">
      <w:pPr>
        <w:pStyle w:val="ListParagraph"/>
        <w:numPr>
          <w:ilvl w:val="4"/>
          <w:numId w:val="6"/>
        </w:numPr>
        <w:jc w:val="both"/>
      </w:pPr>
      <w:r w:rsidRPr="007C0C38">
        <w:t xml:space="preserve">In most classes, it is difficult to have a mid-term (if only two tests are given in the class) by </w:t>
      </w:r>
      <w:r w:rsidR="004460FF">
        <w:t xml:space="preserve">the </w:t>
      </w:r>
      <w:r w:rsidRPr="007C0C38">
        <w:t>withdrawal date.</w:t>
      </w:r>
    </w:p>
    <w:p w:rsidR="007C0C38" w:rsidRPr="007C0C38" w:rsidRDefault="007C0C38" w:rsidP="007C0C38">
      <w:pPr>
        <w:pStyle w:val="ListParagraph"/>
        <w:numPr>
          <w:ilvl w:val="4"/>
          <w:numId w:val="6"/>
        </w:numPr>
        <w:jc w:val="both"/>
      </w:pPr>
      <w:r w:rsidRPr="007C0C38">
        <w:t>Giving an extra week (or two) would allow students to have more performance feedback to make the decision to withdraw from the course</w:t>
      </w:r>
      <w:r w:rsidR="004460FF">
        <w:t>.</w:t>
      </w:r>
    </w:p>
    <w:p w:rsidR="0066100A" w:rsidRDefault="007C0C38" w:rsidP="007C0C38">
      <w:pPr>
        <w:pStyle w:val="ListParagraph"/>
        <w:numPr>
          <w:ilvl w:val="4"/>
          <w:numId w:val="6"/>
        </w:numPr>
        <w:jc w:val="both"/>
      </w:pPr>
      <w:r>
        <w:t xml:space="preserve">University Registrar </w:t>
      </w:r>
      <w:r w:rsidRPr="007C0C38">
        <w:t>Kay Anderson responded (and was reported to SAPC):</w:t>
      </w:r>
    </w:p>
    <w:p w:rsidR="007C0C38" w:rsidRDefault="007C0C38" w:rsidP="007C0C38">
      <w:pPr>
        <w:pStyle w:val="ListParagraph"/>
        <w:numPr>
          <w:ilvl w:val="5"/>
          <w:numId w:val="6"/>
        </w:numPr>
        <w:ind w:left="4500" w:hanging="450"/>
        <w:jc w:val="both"/>
      </w:pPr>
      <w:r w:rsidRPr="007C0C38">
        <w:t>The drop date needs to be after midterm (system policy) but before we start registration for the next term. Depending on the structure of the term, it is usually the 40th day of class (spring semester) and the 41st day of class (fall semester).</w:t>
      </w:r>
    </w:p>
    <w:p w:rsidR="0066100A" w:rsidRDefault="007C0C38" w:rsidP="007C0C38">
      <w:pPr>
        <w:pStyle w:val="ListParagraph"/>
        <w:numPr>
          <w:ilvl w:val="5"/>
          <w:numId w:val="6"/>
        </w:numPr>
        <w:ind w:left="4500" w:hanging="450"/>
        <w:jc w:val="both"/>
      </w:pPr>
      <w:r w:rsidRPr="007C0C38">
        <w:t>The dead/reading day is an issue because we have 15 meeting times for each day of the week in order to meet our accreditation and credit hour requirements. In fall semester, we lose a Monday for Labor Day and make it up the day before finals start. In spring</w:t>
      </w:r>
      <w:r w:rsidRPr="007C0C38">
        <w:rPr>
          <w:b/>
          <w:u w:val="single"/>
        </w:rPr>
        <w:t xml:space="preserve"> </w:t>
      </w:r>
      <w:r w:rsidRPr="007C0C38">
        <w:t>semester, we lose one Monday for MLK day and make it up the week of finals.</w:t>
      </w:r>
    </w:p>
    <w:p w:rsidR="007C0C38" w:rsidRDefault="007C0C38" w:rsidP="00B9139B">
      <w:pPr>
        <w:pStyle w:val="ListParagraph"/>
        <w:numPr>
          <w:ilvl w:val="6"/>
          <w:numId w:val="17"/>
        </w:numPr>
        <w:jc w:val="both"/>
      </w:pPr>
      <w:r w:rsidRPr="007C0C38">
        <w:t>Those are mandatory holidays - the only flex-time we have are Fall Break and Thanksgiving break or Spring Break.</w:t>
      </w:r>
    </w:p>
    <w:p w:rsidR="0066100A" w:rsidRDefault="007C0C38" w:rsidP="00B9139B">
      <w:pPr>
        <w:pStyle w:val="ListParagraph"/>
        <w:numPr>
          <w:ilvl w:val="6"/>
          <w:numId w:val="17"/>
        </w:numPr>
        <w:jc w:val="both"/>
      </w:pPr>
      <w:r w:rsidRPr="007C0C38">
        <w:t>Students would have to give up a day of these breaks in order to get a "dead" day or begin classes earlier in the year.</w:t>
      </w:r>
    </w:p>
    <w:p w:rsidR="007C0C38" w:rsidRPr="007C0C38" w:rsidRDefault="007C0C38" w:rsidP="007C0C38">
      <w:pPr>
        <w:pStyle w:val="ListParagraph"/>
        <w:numPr>
          <w:ilvl w:val="3"/>
          <w:numId w:val="6"/>
        </w:numPr>
        <w:jc w:val="both"/>
      </w:pPr>
      <w:r w:rsidRPr="007C0C38">
        <w:t xml:space="preserve">SAPC agreed to explore these options, gather more information and decided to </w:t>
      </w:r>
      <w:r w:rsidR="004460FF">
        <w:t>postpone further consideration of this</w:t>
      </w:r>
      <w:r w:rsidRPr="007C0C38">
        <w:t xml:space="preserve"> agenda item</w:t>
      </w:r>
      <w:r w:rsidR="004460FF">
        <w:t xml:space="preserve"> to</w:t>
      </w:r>
      <w:r w:rsidRPr="007C0C38">
        <w:t xml:space="preserve"> the following academic year since the </w:t>
      </w:r>
      <w:r w:rsidR="004460FF">
        <w:t xml:space="preserve">academic </w:t>
      </w:r>
      <w:r w:rsidRPr="007C0C38">
        <w:t>calendar will not be revisited until spring 2018.</w:t>
      </w:r>
    </w:p>
    <w:p w:rsidR="007C0C38" w:rsidRPr="007C0C38" w:rsidRDefault="007C0C38" w:rsidP="007C0C38">
      <w:pPr>
        <w:pStyle w:val="ListParagraph"/>
        <w:numPr>
          <w:ilvl w:val="2"/>
          <w:numId w:val="6"/>
        </w:numPr>
        <w:jc w:val="both"/>
        <w:rPr>
          <w:u w:val="single"/>
        </w:rPr>
      </w:pPr>
      <w:r w:rsidRPr="007C0C38">
        <w:rPr>
          <w:b/>
          <w:u w:val="single"/>
        </w:rPr>
        <w:lastRenderedPageBreak/>
        <w:t>Congratulations</w:t>
      </w:r>
      <w:r>
        <w:t xml:space="preserve"> SAPC</w:t>
      </w:r>
      <w:r w:rsidRPr="007C0C38">
        <w:t xml:space="preserve"> also formally recognized SAPC Student</w:t>
      </w:r>
      <w:r w:rsidR="004460FF">
        <w:t xml:space="preserve"> Senator, Kevin Morris, for </w:t>
      </w:r>
      <w:r w:rsidRPr="007C0C38">
        <w:t>being named a Fulbright Scholar. Kevin will teach English in Macedonia September 2017</w:t>
      </w:r>
      <w:r w:rsidR="004460FF">
        <w:t xml:space="preserve"> to </w:t>
      </w:r>
      <w:r w:rsidRPr="007C0C38">
        <w:t>June 2018.</w:t>
      </w:r>
    </w:p>
    <w:p w:rsidR="00435549" w:rsidRPr="003F7A2C" w:rsidRDefault="00435549" w:rsidP="00435549">
      <w:pPr>
        <w:pStyle w:val="ListParagraph"/>
        <w:numPr>
          <w:ilvl w:val="0"/>
          <w:numId w:val="1"/>
        </w:numPr>
        <w:spacing w:before="40"/>
        <w:jc w:val="both"/>
        <w:rPr>
          <w:lang w:val="en"/>
        </w:rPr>
      </w:pPr>
      <w:r w:rsidRPr="00FB642A">
        <w:rPr>
          <w:b/>
          <w:smallCaps/>
          <w:u w:val="single"/>
          <w:lang w:val="en"/>
        </w:rPr>
        <w:t>Student Government Association</w:t>
      </w:r>
      <w:r w:rsidRPr="00FB642A">
        <w:rPr>
          <w:lang w:val="en"/>
        </w:rPr>
        <w:t xml:space="preserve"> (SGA</w:t>
      </w:r>
      <w:r w:rsidRPr="003F7A2C">
        <w:rPr>
          <w:lang w:val="en"/>
        </w:rPr>
        <w:t>) –</w:t>
      </w:r>
      <w:r w:rsidR="00940BE9" w:rsidRPr="003F7A2C">
        <w:rPr>
          <w:lang w:val="en"/>
        </w:rPr>
        <w:t>Laura Ahrens</w:t>
      </w:r>
    </w:p>
    <w:p w:rsidR="00F8727D" w:rsidRPr="00334BBF" w:rsidRDefault="00435549" w:rsidP="00F8727D">
      <w:pPr>
        <w:ind w:left="720"/>
        <w:jc w:val="both"/>
        <w:rPr>
          <w:sz w:val="20"/>
          <w:szCs w:val="20"/>
        </w:rPr>
      </w:pPr>
      <w:r w:rsidRPr="00334BBF">
        <w:rPr>
          <w:i/>
          <w:iCs/>
          <w:sz w:val="20"/>
          <w:szCs w:val="20"/>
        </w:rPr>
        <w:t xml:space="preserve">Officers: President </w:t>
      </w:r>
      <w:r w:rsidR="00B86277">
        <w:rPr>
          <w:i/>
          <w:iCs/>
          <w:sz w:val="20"/>
          <w:szCs w:val="20"/>
        </w:rPr>
        <w:t>Laura Ahrens</w:t>
      </w:r>
      <w:r w:rsidRPr="00334BBF">
        <w:rPr>
          <w:i/>
          <w:iCs/>
          <w:sz w:val="20"/>
          <w:szCs w:val="20"/>
        </w:rPr>
        <w:t xml:space="preserve">, Vice President </w:t>
      </w:r>
      <w:r w:rsidR="00B86277">
        <w:rPr>
          <w:i/>
          <w:iCs/>
          <w:sz w:val="20"/>
          <w:szCs w:val="20"/>
        </w:rPr>
        <w:t>Terrell Davis</w:t>
      </w:r>
      <w:r w:rsidRPr="00334BBF">
        <w:rPr>
          <w:i/>
          <w:iCs/>
          <w:sz w:val="20"/>
          <w:szCs w:val="20"/>
        </w:rPr>
        <w:t xml:space="preserve">, Secretary </w:t>
      </w:r>
      <w:r w:rsidR="00B86277">
        <w:rPr>
          <w:i/>
          <w:iCs/>
          <w:sz w:val="20"/>
          <w:szCs w:val="20"/>
        </w:rPr>
        <w:t xml:space="preserve">Gabrielle </w:t>
      </w:r>
      <w:proofErr w:type="spellStart"/>
      <w:r w:rsidR="00B86277">
        <w:rPr>
          <w:i/>
          <w:iCs/>
          <w:sz w:val="20"/>
          <w:szCs w:val="20"/>
        </w:rPr>
        <w:t>Aladesuyi</w:t>
      </w:r>
      <w:proofErr w:type="spellEnd"/>
      <w:r w:rsidRPr="00334BBF">
        <w:rPr>
          <w:i/>
          <w:iCs/>
          <w:sz w:val="20"/>
          <w:szCs w:val="20"/>
        </w:rPr>
        <w:t xml:space="preserve">, Treasurer </w:t>
      </w:r>
      <w:r w:rsidR="0074284B">
        <w:rPr>
          <w:i/>
          <w:iCs/>
          <w:sz w:val="20"/>
          <w:szCs w:val="20"/>
        </w:rPr>
        <w:t>Charlie Faber</w:t>
      </w:r>
    </w:p>
    <w:p w:rsidR="009B6BDA" w:rsidRDefault="009B6BDA" w:rsidP="009B6BDA">
      <w:pPr>
        <w:pStyle w:val="ListParagraph"/>
        <w:numPr>
          <w:ilvl w:val="0"/>
          <w:numId w:val="3"/>
        </w:numPr>
        <w:jc w:val="both"/>
      </w:pPr>
      <w:r w:rsidRPr="009B6BDA">
        <w:rPr>
          <w:b/>
          <w:u w:val="single"/>
        </w:rPr>
        <w:t>Ending</w:t>
      </w:r>
      <w:r>
        <w:t xml:space="preserve"> </w:t>
      </w:r>
      <w:r w:rsidR="007C0C38" w:rsidRPr="009B6BDA">
        <w:t xml:space="preserve">We are winding down the 81st SGA Session with </w:t>
      </w:r>
      <w:r w:rsidRPr="009B6BDA">
        <w:t>two</w:t>
      </w:r>
      <w:r w:rsidR="007C0C38" w:rsidRPr="009B6BDA">
        <w:t xml:space="preserve"> more S</w:t>
      </w:r>
      <w:r w:rsidRPr="009B6BDA">
        <w:t>GA</w:t>
      </w:r>
      <w:r w:rsidR="007C0C38" w:rsidRPr="009B6BDA">
        <w:t xml:space="preserve"> meetings this semester</w:t>
      </w:r>
      <w:r>
        <w:t>.</w:t>
      </w:r>
    </w:p>
    <w:p w:rsidR="009B6BDA" w:rsidRPr="009B6BDA" w:rsidRDefault="004460FF" w:rsidP="009B6BDA">
      <w:pPr>
        <w:pStyle w:val="ListParagraph"/>
        <w:ind w:left="1440"/>
        <w:jc w:val="both"/>
      </w:pPr>
      <w:r>
        <w:rPr>
          <w:u w:val="single"/>
        </w:rPr>
        <w:t>R</w:t>
      </w:r>
      <w:r w:rsidR="007C0C38" w:rsidRPr="009B6BDA">
        <w:rPr>
          <w:u w:val="single"/>
        </w:rPr>
        <w:t>eflection</w:t>
      </w:r>
      <w:r>
        <w:rPr>
          <w:u w:val="single"/>
        </w:rPr>
        <w:t>s</w:t>
      </w:r>
    </w:p>
    <w:p w:rsidR="009B6BDA" w:rsidRDefault="007C0C38" w:rsidP="009B6BDA">
      <w:pPr>
        <w:pStyle w:val="ListParagraph"/>
        <w:numPr>
          <w:ilvl w:val="1"/>
          <w:numId w:val="3"/>
        </w:numPr>
        <w:jc w:val="both"/>
      </w:pPr>
      <w:r w:rsidRPr="009B6BDA">
        <w:t>We have had a productive year working on academic initiatives (and will continue to expand on these initiatives next year); on environmental efforts on campus; in the area of diversity and inclusion (granted much of the year's activities centered on education and discussions); and working with various areas on campus to efficiently improve parking and transportation measures.</w:t>
      </w:r>
    </w:p>
    <w:p w:rsidR="007C0C38" w:rsidRPr="009B6BDA" w:rsidRDefault="007C0C38" w:rsidP="009B6BDA">
      <w:pPr>
        <w:pStyle w:val="ListParagraph"/>
        <w:numPr>
          <w:ilvl w:val="1"/>
          <w:numId w:val="3"/>
        </w:numPr>
        <w:jc w:val="both"/>
      </w:pPr>
      <w:r w:rsidRPr="009B6BDA">
        <w:t>We have allocated $15,000</w:t>
      </w:r>
      <w:r w:rsidR="00EB6CA3">
        <w:t>+</w:t>
      </w:r>
      <w:r w:rsidRPr="009B6BDA">
        <w:t xml:space="preserve"> to student organizations through our bill allocation process</w:t>
      </w:r>
      <w:r w:rsidR="00EB6CA3">
        <w:t>.</w:t>
      </w:r>
    </w:p>
    <w:p w:rsidR="009B6BDA" w:rsidRDefault="007C0C38" w:rsidP="009B6BDA">
      <w:pPr>
        <w:pStyle w:val="ListParagraph"/>
        <w:ind w:left="1440"/>
        <w:jc w:val="both"/>
      </w:pPr>
      <w:r w:rsidRPr="009B6BDA">
        <w:rPr>
          <w:u w:val="single"/>
        </w:rPr>
        <w:t>Additionally</w:t>
      </w:r>
    </w:p>
    <w:p w:rsidR="007C0C38" w:rsidRPr="009B6BDA" w:rsidRDefault="007C0C38" w:rsidP="009B6BDA">
      <w:pPr>
        <w:pStyle w:val="ListParagraph"/>
        <w:numPr>
          <w:ilvl w:val="1"/>
          <w:numId w:val="3"/>
        </w:numPr>
        <w:jc w:val="both"/>
      </w:pPr>
      <w:r w:rsidRPr="009B6BDA">
        <w:t xml:space="preserve"> </w:t>
      </w:r>
      <w:proofErr w:type="gramStart"/>
      <w:r w:rsidRPr="009B6BDA">
        <w:t>the</w:t>
      </w:r>
      <w:proofErr w:type="gramEnd"/>
      <w:r w:rsidRPr="009B6BDA">
        <w:t xml:space="preserve"> incoming SGA Executive Board will be meeting over the weekend to allocate funding amounts to student organizations through the Student Activity Budget Committee - which will then be </w:t>
      </w:r>
      <w:r w:rsidR="009B6BDA">
        <w:t>submitted for approval</w:t>
      </w:r>
      <w:r w:rsidRPr="009B6BDA">
        <w:t xml:space="preserve"> by Drs. Dorman and </w:t>
      </w:r>
      <w:proofErr w:type="spellStart"/>
      <w:r w:rsidRPr="009B6BDA">
        <w:t>Harshbarger</w:t>
      </w:r>
      <w:proofErr w:type="spellEnd"/>
      <w:r w:rsidR="00EB6CA3">
        <w:t>.</w:t>
      </w:r>
    </w:p>
    <w:p w:rsidR="007C0C38" w:rsidRPr="009B6BDA" w:rsidRDefault="007C0C38" w:rsidP="007C0C38">
      <w:pPr>
        <w:pStyle w:val="ListParagraph"/>
        <w:numPr>
          <w:ilvl w:val="0"/>
          <w:numId w:val="3"/>
        </w:numPr>
        <w:jc w:val="both"/>
      </w:pPr>
      <w:r w:rsidRPr="009B6BDA">
        <w:rPr>
          <w:b/>
          <w:u w:val="single"/>
        </w:rPr>
        <w:t>SGA President-Elect</w:t>
      </w:r>
      <w:r w:rsidRPr="009B6BDA">
        <w:t xml:space="preserve"> Mike Muller could not be here today either, but he is looking forward to continuing the communication </w:t>
      </w:r>
      <w:r w:rsidR="00EB6CA3">
        <w:t>between the</w:t>
      </w:r>
      <w:r w:rsidRPr="009B6BDA">
        <w:t xml:space="preserve"> students and </w:t>
      </w:r>
      <w:r w:rsidR="00EB6CA3">
        <w:t xml:space="preserve">the </w:t>
      </w:r>
      <w:r w:rsidRPr="009B6BDA">
        <w:t>faculty, staff and administration.</w:t>
      </w:r>
    </w:p>
    <w:p w:rsidR="001B0379" w:rsidRPr="009B6BDA" w:rsidRDefault="007C0C38" w:rsidP="009B6BDA">
      <w:pPr>
        <w:pStyle w:val="ListParagraph"/>
        <w:numPr>
          <w:ilvl w:val="0"/>
          <w:numId w:val="3"/>
        </w:numPr>
        <w:jc w:val="both"/>
      </w:pPr>
      <w:r w:rsidRPr="009B6BDA">
        <w:rPr>
          <w:b/>
          <w:u w:val="single"/>
        </w:rPr>
        <w:t xml:space="preserve">Thank </w:t>
      </w:r>
      <w:r w:rsidR="009B6BDA">
        <w:rPr>
          <w:b/>
          <w:u w:val="single"/>
        </w:rPr>
        <w:t>Y</w:t>
      </w:r>
      <w:r w:rsidRPr="009B6BDA">
        <w:rPr>
          <w:b/>
          <w:u w:val="single"/>
        </w:rPr>
        <w:t>ou</w:t>
      </w:r>
      <w:r w:rsidRPr="009B6BDA">
        <w:t xml:space="preserve"> all for working with us this year, and for allowing us to voice student updates and concerns in University Senate meetings as well as at meetings of University Senate Committees</w:t>
      </w:r>
      <w:r w:rsidR="008D6FAE" w:rsidRPr="009B6BDA">
        <w:t>.</w:t>
      </w:r>
    </w:p>
    <w:p w:rsidR="00BA5A41" w:rsidRDefault="009F0F68" w:rsidP="00BA5A41">
      <w:pPr>
        <w:spacing w:before="240" w:line="240" w:lineRule="atLeast"/>
        <w:jc w:val="both"/>
        <w:rPr>
          <w:lang w:val="en"/>
        </w:rPr>
      </w:pPr>
      <w:r w:rsidRPr="001B0379">
        <w:rPr>
          <w:b/>
          <w:smallCaps/>
          <w:u w:val="single"/>
          <w:lang w:val="en"/>
        </w:rPr>
        <w:t>Announcements</w:t>
      </w:r>
      <w:r w:rsidR="00DA53B5" w:rsidRPr="001B0379">
        <w:rPr>
          <w:b/>
          <w:smallCaps/>
          <w:u w:val="single"/>
          <w:lang w:val="en"/>
        </w:rPr>
        <w:t>/ Information Items</w:t>
      </w:r>
      <w:r w:rsidR="00DC5E9C" w:rsidRPr="001B0379">
        <w:rPr>
          <w:lang w:val="en"/>
        </w:rPr>
        <w:t>:</w:t>
      </w:r>
    </w:p>
    <w:p w:rsidR="00DA53B5" w:rsidRPr="007E0079" w:rsidRDefault="00DA53B5" w:rsidP="00DA53B5">
      <w:pPr>
        <w:spacing w:before="240" w:line="240" w:lineRule="atLeast"/>
        <w:jc w:val="both"/>
        <w:rPr>
          <w:lang w:val="en"/>
        </w:rPr>
      </w:pPr>
      <w:r w:rsidRPr="007E0079">
        <w:rPr>
          <w:b/>
          <w:smallCaps/>
          <w:u w:val="single"/>
          <w:lang w:val="en"/>
        </w:rPr>
        <w:t>Open Discussion</w:t>
      </w:r>
      <w:r w:rsidR="00B91500" w:rsidRPr="007E0079">
        <w:rPr>
          <w:lang w:val="en"/>
        </w:rPr>
        <w:t>:</w:t>
      </w:r>
      <w:r w:rsidR="0085000A">
        <w:rPr>
          <w:lang w:val="en"/>
        </w:rPr>
        <w:t xml:space="preserve"> </w:t>
      </w:r>
      <w:proofErr w:type="spellStart"/>
      <w:r w:rsidR="0085000A">
        <w:rPr>
          <w:lang w:val="en"/>
        </w:rPr>
        <w:t>Chavonda</w:t>
      </w:r>
      <w:proofErr w:type="spellEnd"/>
      <w:r w:rsidR="0085000A">
        <w:rPr>
          <w:lang w:val="en"/>
        </w:rPr>
        <w:t xml:space="preserve"> Mills invited open discussion from the floor. There was none.</w:t>
      </w:r>
    </w:p>
    <w:p w:rsidR="00C97664" w:rsidRPr="003627C0" w:rsidRDefault="001E67E6" w:rsidP="000868CE">
      <w:pPr>
        <w:spacing w:before="240" w:line="240" w:lineRule="atLeast"/>
        <w:jc w:val="both"/>
        <w:rPr>
          <w:lang w:val="en"/>
        </w:rPr>
      </w:pPr>
      <w:r w:rsidRPr="003627C0">
        <w:rPr>
          <w:b/>
          <w:bCs/>
          <w:smallCaps/>
          <w:u w:val="single"/>
          <w:lang w:val="en"/>
        </w:rPr>
        <w:t>Adjourn</w:t>
      </w:r>
      <w:r w:rsidR="00C97664" w:rsidRPr="003627C0">
        <w:rPr>
          <w:lang w:val="en"/>
        </w:rPr>
        <w:t>:</w:t>
      </w:r>
    </w:p>
    <w:p w:rsidR="00C97664" w:rsidRPr="003627C0" w:rsidRDefault="00C97664" w:rsidP="00C97664">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proofErr w:type="spellStart"/>
      <w:r w:rsidR="00563615">
        <w:rPr>
          <w:lang w:val="en"/>
        </w:rPr>
        <w:t>Chavonda</w:t>
      </w:r>
      <w:proofErr w:type="spellEnd"/>
      <w:r w:rsidR="00563615">
        <w:rPr>
          <w:lang w:val="en"/>
        </w:rPr>
        <w:t xml:space="preserve"> Mills</w:t>
      </w:r>
      <w:r w:rsidRPr="003627C0">
        <w:rPr>
          <w:lang w:val="en"/>
        </w:rPr>
        <w:t xml:space="preserve"> requested that each individual present at the meeting sign the university senator attendance sheet or guest sign-in sheet on their way out if they hadn’t already signed in.</w:t>
      </w:r>
    </w:p>
    <w:p w:rsidR="00EA2158" w:rsidRPr="00EA2158" w:rsidRDefault="00EA2158" w:rsidP="00DE2E5E">
      <w:pPr>
        <w:pStyle w:val="NormalWeb"/>
        <w:numPr>
          <w:ilvl w:val="0"/>
          <w:numId w:val="2"/>
        </w:numPr>
        <w:spacing w:before="0" w:beforeAutospacing="0" w:after="0" w:afterAutospacing="0" w:line="240" w:lineRule="atLeast"/>
        <w:ind w:left="720"/>
        <w:jc w:val="both"/>
        <w:rPr>
          <w:lang w:val="en"/>
        </w:rPr>
      </w:pPr>
      <w:r>
        <w:rPr>
          <w:b/>
          <w:smallCaps/>
          <w:u w:val="single"/>
          <w:lang w:val="en"/>
        </w:rPr>
        <w:t>Presiding Officer Transition</w:t>
      </w:r>
      <w:r w:rsidRPr="00EA2158">
        <w:rPr>
          <w:smallCaps/>
          <w:lang w:val="en"/>
        </w:rPr>
        <w:t xml:space="preserve"> </w:t>
      </w:r>
      <w:proofErr w:type="spellStart"/>
      <w:r>
        <w:rPr>
          <w:lang w:val="en"/>
        </w:rPr>
        <w:t>Chavonda</w:t>
      </w:r>
      <w:proofErr w:type="spellEnd"/>
      <w:r>
        <w:rPr>
          <w:lang w:val="en"/>
        </w:rPr>
        <w:t xml:space="preserve"> Mills was thanked again from the floor for her service to the university senate. After the sustained applause receded, </w:t>
      </w:r>
      <w:proofErr w:type="spellStart"/>
      <w:r>
        <w:rPr>
          <w:lang w:val="en"/>
        </w:rPr>
        <w:t>Chavonda</w:t>
      </w:r>
      <w:proofErr w:type="spellEnd"/>
      <w:r>
        <w:rPr>
          <w:lang w:val="en"/>
        </w:rPr>
        <w:t xml:space="preserve"> Mills indicated that while she had been delighted to serve as the Presiding Officer of the 2016-2017 University Senate, she will happily pass the gavel to Nicole </w:t>
      </w:r>
      <w:proofErr w:type="spellStart"/>
      <w:r>
        <w:rPr>
          <w:lang w:val="en"/>
        </w:rPr>
        <w:t>DeClouette</w:t>
      </w:r>
      <w:proofErr w:type="spellEnd"/>
      <w:r>
        <w:rPr>
          <w:lang w:val="en"/>
        </w:rPr>
        <w:t xml:space="preserve"> who will serve as the Presiding Officer of the 2017-2018 University Senate.</w:t>
      </w:r>
    </w:p>
    <w:p w:rsidR="00DE2E5E" w:rsidRPr="00EA2158" w:rsidRDefault="00C97664" w:rsidP="00DE2E5E">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adjourned at </w:t>
      </w:r>
      <w:r w:rsidR="000F5B1F">
        <w:rPr>
          <w:lang w:val="en"/>
        </w:rPr>
        <w:t>3</w:t>
      </w:r>
      <w:r w:rsidR="002146F9" w:rsidRPr="002146F9">
        <w:rPr>
          <w:lang w:val="en"/>
        </w:rPr>
        <w:t>:</w:t>
      </w:r>
      <w:r w:rsidR="000F5B1F">
        <w:rPr>
          <w:lang w:val="en"/>
        </w:rPr>
        <w:t>24</w:t>
      </w:r>
      <w:r w:rsidR="008C2D64" w:rsidRPr="002146F9">
        <w:rPr>
          <w:lang w:val="en"/>
        </w:rPr>
        <w:t xml:space="preserve"> p.m.</w:t>
      </w:r>
      <w:r w:rsidR="00EA2158">
        <w:rPr>
          <w:lang w:val="en"/>
        </w:rPr>
        <w:t xml:space="preserve"> Note that a </w:t>
      </w:r>
      <w:r w:rsidR="00EA2158" w:rsidRPr="00EA2158">
        <w:rPr>
          <w:b/>
          <w:smallCaps/>
          <w:u w:val="single"/>
          <w:lang w:val="en"/>
        </w:rPr>
        <w:t>motion</w:t>
      </w:r>
      <w:r w:rsidR="00EA2158">
        <w:rPr>
          <w:lang w:val="en"/>
        </w:rPr>
        <w:t xml:space="preserve"> </w:t>
      </w:r>
      <w:r w:rsidR="00EA2158">
        <w:rPr>
          <w:i/>
          <w:lang w:val="en"/>
        </w:rPr>
        <w:t>T</w:t>
      </w:r>
      <w:r w:rsidR="00EA2158" w:rsidRPr="00EA2158">
        <w:rPr>
          <w:i/>
          <w:lang w:val="en"/>
        </w:rPr>
        <w:t xml:space="preserve">o extend the meeting by up to fifteen minutes </w:t>
      </w:r>
      <w:r w:rsidR="00EA2158">
        <w:rPr>
          <w:lang w:val="en"/>
        </w:rPr>
        <w:t>was made, seconded and approved allowing the meeting to adjourn as late as 3:30</w:t>
      </w:r>
      <w:r w:rsidR="00EF7D76">
        <w:rPr>
          <w:lang w:val="en"/>
        </w:rPr>
        <w:t xml:space="preserve"> </w:t>
      </w:r>
      <w:r w:rsidR="00EA2158">
        <w:rPr>
          <w:lang w:val="en"/>
        </w:rPr>
        <w:t>p.m.</w:t>
      </w:r>
    </w:p>
    <w:p w:rsidR="005C74A0" w:rsidRPr="00AC0806" w:rsidRDefault="002F1FD2" w:rsidP="00721959">
      <w:pPr>
        <w:spacing w:before="240" w:line="240" w:lineRule="atLeast"/>
        <w:jc w:val="both"/>
        <w:rPr>
          <w:lang w:val="en"/>
        </w:rPr>
      </w:pPr>
      <w:bookmarkStart w:id="1" w:name="_GoBack"/>
      <w:r w:rsidRPr="00AC0806">
        <w:rPr>
          <w:b/>
          <w:smallCaps/>
          <w:u w:val="single"/>
          <w:lang w:val="en"/>
        </w:rPr>
        <w:t>Supporting Documents</w:t>
      </w:r>
      <w:r w:rsidRPr="00AC0806">
        <w:rPr>
          <w:smallCaps/>
          <w:lang w:val="en"/>
        </w:rPr>
        <w:t>:</w:t>
      </w:r>
    </w:p>
    <w:p w:rsidR="002E2D3A" w:rsidRPr="0030580C" w:rsidRDefault="00241104" w:rsidP="0030580C">
      <w:pPr>
        <w:numPr>
          <w:ilvl w:val="0"/>
          <w:numId w:val="5"/>
        </w:numPr>
      </w:pPr>
      <w:r>
        <w:t xml:space="preserve">Final </w:t>
      </w:r>
      <w:r w:rsidR="004E734B">
        <w:t>Governance Calendar 2017-2018</w:t>
      </w:r>
      <w:r w:rsidR="0016149B">
        <w:t xml:space="preserve"> (MSWord and pdf formats) supporting </w:t>
      </w:r>
      <w:r w:rsidR="00024C9A">
        <w:t xml:space="preserve">the </w:t>
      </w:r>
      <w:r w:rsidR="0016149B">
        <w:t>ECUS report.</w:t>
      </w:r>
      <w:bookmarkEnd w:id="1"/>
    </w:p>
    <w:sectPr w:rsidR="002E2D3A" w:rsidRPr="0030580C" w:rsidSect="00783A4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61" w:rsidRDefault="00944D61" w:rsidP="002B788F">
      <w:r>
        <w:separator/>
      </w:r>
    </w:p>
  </w:endnote>
  <w:endnote w:type="continuationSeparator" w:id="0">
    <w:p w:rsidR="00944D61" w:rsidRDefault="00944D61"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54" w:rsidRDefault="00854C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C52975" w:rsidRDefault="00C52975" w:rsidP="00C3554D">
            <w:pPr>
              <w:pStyle w:val="Footer"/>
              <w:tabs>
                <w:tab w:val="clear" w:pos="4680"/>
                <w:tab w:val="clear" w:pos="9360"/>
                <w:tab w:val="right" w:pos="10800"/>
              </w:tabs>
              <w:spacing w:before="60"/>
              <w:rPr>
                <w:i/>
                <w:sz w:val="20"/>
                <w:szCs w:val="20"/>
              </w:rPr>
            </w:pPr>
            <w:r>
              <w:rPr>
                <w:i/>
                <w:sz w:val="20"/>
                <w:szCs w:val="20"/>
              </w:rPr>
              <w:t xml:space="preserve">21 Apr 2017 </w:t>
            </w:r>
            <w:r w:rsidRPr="002B788F">
              <w:rPr>
                <w:i/>
                <w:sz w:val="20"/>
                <w:szCs w:val="20"/>
              </w:rPr>
              <w:t xml:space="preserve">University Senate Meeting </w:t>
            </w:r>
            <w:r>
              <w:rPr>
                <w:i/>
                <w:sz w:val="20"/>
                <w:szCs w:val="20"/>
              </w:rPr>
              <w:t>Minutes (</w:t>
            </w:r>
            <w:r w:rsidR="00854C54">
              <w:rPr>
                <w:i/>
                <w:sz w:val="20"/>
                <w:szCs w:val="20"/>
              </w:rPr>
              <w:t xml:space="preserve">FINAL </w:t>
            </w:r>
            <w:r>
              <w:rPr>
                <w:i/>
                <w:sz w:val="20"/>
                <w:szCs w:val="20"/>
              </w:rPr>
              <w:t>DRAFT)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D049F3">
              <w:rPr>
                <w:bCs/>
                <w:i/>
                <w:noProof/>
                <w:sz w:val="20"/>
                <w:szCs w:val="20"/>
              </w:rPr>
              <w:t>17</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D049F3">
              <w:rPr>
                <w:bCs/>
                <w:i/>
                <w:noProof/>
                <w:sz w:val="20"/>
                <w:szCs w:val="20"/>
              </w:rPr>
              <w:t>17</w:t>
            </w:r>
            <w:r w:rsidRPr="002B788F">
              <w:rPr>
                <w:bCs/>
                <w:i/>
                <w:sz w:val="20"/>
                <w:szCs w:val="20"/>
              </w:rPr>
              <w:fldChar w:fldCharType="end"/>
            </w:r>
          </w:p>
        </w:sdtContent>
      </w:sdt>
    </w:sdtContent>
  </w:sdt>
  <w:p w:rsidR="00C52975" w:rsidRDefault="00C529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54" w:rsidRDefault="00854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61" w:rsidRDefault="00944D61" w:rsidP="002B788F">
      <w:r>
        <w:separator/>
      </w:r>
    </w:p>
  </w:footnote>
  <w:footnote w:type="continuationSeparator" w:id="0">
    <w:p w:rsidR="00944D61" w:rsidRDefault="00944D61"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54" w:rsidRDefault="00854C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54" w:rsidRDefault="00854C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54" w:rsidRDefault="00854C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4CD7"/>
    <w:multiLevelType w:val="hybridMultilevel"/>
    <w:tmpl w:val="C2DE697C"/>
    <w:lvl w:ilvl="0" w:tplc="0409001B">
      <w:start w:val="1"/>
      <w:numFmt w:val="lowerRoman"/>
      <w:lvlText w:val="%1."/>
      <w:lvlJc w:val="righ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015E"/>
    <w:multiLevelType w:val="hybridMultilevel"/>
    <w:tmpl w:val="D3B44C34"/>
    <w:lvl w:ilvl="0" w:tplc="5EE86484">
      <w:start w:val="1"/>
      <w:numFmt w:val="lowerLetter"/>
      <w:lvlText w:val="%1."/>
      <w:lvlJc w:val="left"/>
      <w:pPr>
        <w:ind w:left="1440" w:hanging="360"/>
      </w:pPr>
      <w:rPr>
        <w:rFonts w:hint="default"/>
      </w:rPr>
    </w:lvl>
    <w:lvl w:ilvl="1" w:tplc="63D67834">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927905"/>
    <w:multiLevelType w:val="hybridMultilevel"/>
    <w:tmpl w:val="FE6618FE"/>
    <w:lvl w:ilvl="0" w:tplc="3AA062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A55BE"/>
    <w:multiLevelType w:val="hybridMultilevel"/>
    <w:tmpl w:val="46CA22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536129"/>
    <w:multiLevelType w:val="hybridMultilevel"/>
    <w:tmpl w:val="D34A4E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1">
      <w:start w:val="1"/>
      <w:numFmt w:val="decimal"/>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6B74883"/>
    <w:multiLevelType w:val="hybridMultilevel"/>
    <w:tmpl w:val="27F2D0C2"/>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827E0"/>
    <w:multiLevelType w:val="hybridMultilevel"/>
    <w:tmpl w:val="01B251C8"/>
    <w:lvl w:ilvl="0" w:tplc="E5FA52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B4EA5"/>
    <w:multiLevelType w:val="hybridMultilevel"/>
    <w:tmpl w:val="9D460AF6"/>
    <w:lvl w:ilvl="0" w:tplc="8FF676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17A2F9C"/>
    <w:multiLevelType w:val="hybridMultilevel"/>
    <w:tmpl w:val="F920CCF2"/>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0131E"/>
    <w:multiLevelType w:val="hybridMultilevel"/>
    <w:tmpl w:val="AB346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91A98"/>
    <w:multiLevelType w:val="hybridMultilevel"/>
    <w:tmpl w:val="9D460AF6"/>
    <w:lvl w:ilvl="0" w:tplc="8FF676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50311"/>
    <w:multiLevelType w:val="hybridMultilevel"/>
    <w:tmpl w:val="1340C986"/>
    <w:lvl w:ilvl="0" w:tplc="93B89A5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329CF"/>
    <w:multiLevelType w:val="multilevel"/>
    <w:tmpl w:val="489C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AB2F63"/>
    <w:multiLevelType w:val="multilevel"/>
    <w:tmpl w:val="28CA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0F1787"/>
    <w:multiLevelType w:val="hybridMultilevel"/>
    <w:tmpl w:val="A5D2FC1E"/>
    <w:lvl w:ilvl="0" w:tplc="11B22C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06200"/>
    <w:multiLevelType w:val="hybridMultilevel"/>
    <w:tmpl w:val="D89EC2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20877"/>
    <w:multiLevelType w:val="hybridMultilevel"/>
    <w:tmpl w:val="F54AE250"/>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0"/>
  </w:num>
  <w:num w:numId="2">
    <w:abstractNumId w:val="16"/>
  </w:num>
  <w:num w:numId="3">
    <w:abstractNumId w:val="1"/>
  </w:num>
  <w:num w:numId="4">
    <w:abstractNumId w:val="6"/>
  </w:num>
  <w:num w:numId="5">
    <w:abstractNumId w:val="5"/>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9"/>
  </w:num>
  <w:num w:numId="11">
    <w:abstractNumId w:val="15"/>
  </w:num>
  <w:num w:numId="12">
    <w:abstractNumId w:val="0"/>
  </w:num>
  <w:num w:numId="13">
    <w:abstractNumId w:val="3"/>
  </w:num>
  <w:num w:numId="14">
    <w:abstractNumId w:val="1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8"/>
  </w:num>
  <w:num w:numId="20">
    <w:abstractNumId w:val="17"/>
  </w:num>
  <w:num w:numId="21">
    <w:abstractNumId w:val="10"/>
  </w:num>
  <w:num w:numId="22">
    <w:abstractNumId w:val="14"/>
  </w:num>
  <w:num w:numId="23">
    <w:abstractNumId w:val="21"/>
  </w:num>
  <w:num w:numId="2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72F"/>
    <w:rsid w:val="00002867"/>
    <w:rsid w:val="00004FC2"/>
    <w:rsid w:val="00006093"/>
    <w:rsid w:val="000063EC"/>
    <w:rsid w:val="0000746B"/>
    <w:rsid w:val="0001118B"/>
    <w:rsid w:val="00012F3D"/>
    <w:rsid w:val="00013232"/>
    <w:rsid w:val="000140CD"/>
    <w:rsid w:val="00014B5D"/>
    <w:rsid w:val="0001509E"/>
    <w:rsid w:val="0001570F"/>
    <w:rsid w:val="000163D0"/>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3240"/>
    <w:rsid w:val="00033DD4"/>
    <w:rsid w:val="00034178"/>
    <w:rsid w:val="000347F4"/>
    <w:rsid w:val="00034D97"/>
    <w:rsid w:val="00037902"/>
    <w:rsid w:val="000407E4"/>
    <w:rsid w:val="00041680"/>
    <w:rsid w:val="00041A58"/>
    <w:rsid w:val="00044F35"/>
    <w:rsid w:val="000451AF"/>
    <w:rsid w:val="00046160"/>
    <w:rsid w:val="000470C0"/>
    <w:rsid w:val="00047729"/>
    <w:rsid w:val="00047927"/>
    <w:rsid w:val="00047FA5"/>
    <w:rsid w:val="00050340"/>
    <w:rsid w:val="0005085B"/>
    <w:rsid w:val="00050E0D"/>
    <w:rsid w:val="0005224C"/>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5038"/>
    <w:rsid w:val="00065DCA"/>
    <w:rsid w:val="00066B5C"/>
    <w:rsid w:val="0006752E"/>
    <w:rsid w:val="00067BA8"/>
    <w:rsid w:val="00070CE7"/>
    <w:rsid w:val="00071197"/>
    <w:rsid w:val="00072986"/>
    <w:rsid w:val="00072A38"/>
    <w:rsid w:val="000736C2"/>
    <w:rsid w:val="000737C3"/>
    <w:rsid w:val="00074358"/>
    <w:rsid w:val="000753CB"/>
    <w:rsid w:val="0007601A"/>
    <w:rsid w:val="000764E7"/>
    <w:rsid w:val="00076D9D"/>
    <w:rsid w:val="00077973"/>
    <w:rsid w:val="00077EC3"/>
    <w:rsid w:val="00080219"/>
    <w:rsid w:val="000809C0"/>
    <w:rsid w:val="0008132C"/>
    <w:rsid w:val="00081AF9"/>
    <w:rsid w:val="00082767"/>
    <w:rsid w:val="00082DC2"/>
    <w:rsid w:val="00083D8D"/>
    <w:rsid w:val="00084908"/>
    <w:rsid w:val="00085444"/>
    <w:rsid w:val="0008594D"/>
    <w:rsid w:val="00086215"/>
    <w:rsid w:val="000868CE"/>
    <w:rsid w:val="00086BF5"/>
    <w:rsid w:val="00090529"/>
    <w:rsid w:val="00092A1D"/>
    <w:rsid w:val="00093D80"/>
    <w:rsid w:val="00094CBF"/>
    <w:rsid w:val="00096B46"/>
    <w:rsid w:val="000972A3"/>
    <w:rsid w:val="00097818"/>
    <w:rsid w:val="00097CC2"/>
    <w:rsid w:val="000A017A"/>
    <w:rsid w:val="000A0612"/>
    <w:rsid w:val="000A067F"/>
    <w:rsid w:val="000A0D20"/>
    <w:rsid w:val="000A154F"/>
    <w:rsid w:val="000A16C6"/>
    <w:rsid w:val="000A3C01"/>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2B2F"/>
    <w:rsid w:val="000B2DB8"/>
    <w:rsid w:val="000B31E7"/>
    <w:rsid w:val="000B4D72"/>
    <w:rsid w:val="000B4DB5"/>
    <w:rsid w:val="000B5ABF"/>
    <w:rsid w:val="000B5B1A"/>
    <w:rsid w:val="000B5D93"/>
    <w:rsid w:val="000B6631"/>
    <w:rsid w:val="000B6DDD"/>
    <w:rsid w:val="000B7365"/>
    <w:rsid w:val="000C04F0"/>
    <w:rsid w:val="000C053E"/>
    <w:rsid w:val="000C0666"/>
    <w:rsid w:val="000C0979"/>
    <w:rsid w:val="000C1A87"/>
    <w:rsid w:val="000C2407"/>
    <w:rsid w:val="000C270A"/>
    <w:rsid w:val="000C3A6F"/>
    <w:rsid w:val="000C456D"/>
    <w:rsid w:val="000C4DA9"/>
    <w:rsid w:val="000C5DDB"/>
    <w:rsid w:val="000C7020"/>
    <w:rsid w:val="000D0396"/>
    <w:rsid w:val="000D0F3B"/>
    <w:rsid w:val="000D170B"/>
    <w:rsid w:val="000D1D16"/>
    <w:rsid w:val="000D25B9"/>
    <w:rsid w:val="000D2986"/>
    <w:rsid w:val="000D6239"/>
    <w:rsid w:val="000D63BF"/>
    <w:rsid w:val="000E1CA0"/>
    <w:rsid w:val="000E2574"/>
    <w:rsid w:val="000E3608"/>
    <w:rsid w:val="000E391F"/>
    <w:rsid w:val="000E442E"/>
    <w:rsid w:val="000E4870"/>
    <w:rsid w:val="000E49EB"/>
    <w:rsid w:val="000E54C2"/>
    <w:rsid w:val="000E6E85"/>
    <w:rsid w:val="000E76D1"/>
    <w:rsid w:val="000F0168"/>
    <w:rsid w:val="000F1F9D"/>
    <w:rsid w:val="000F24FA"/>
    <w:rsid w:val="000F26B3"/>
    <w:rsid w:val="000F3D57"/>
    <w:rsid w:val="000F51B7"/>
    <w:rsid w:val="000F5B1F"/>
    <w:rsid w:val="000F5BF6"/>
    <w:rsid w:val="000F6AF4"/>
    <w:rsid w:val="000F72B2"/>
    <w:rsid w:val="00101917"/>
    <w:rsid w:val="00102C04"/>
    <w:rsid w:val="001034F6"/>
    <w:rsid w:val="001035CB"/>
    <w:rsid w:val="00104EF3"/>
    <w:rsid w:val="001061C2"/>
    <w:rsid w:val="00106210"/>
    <w:rsid w:val="00106460"/>
    <w:rsid w:val="00106537"/>
    <w:rsid w:val="001076DB"/>
    <w:rsid w:val="001107E6"/>
    <w:rsid w:val="00111BB9"/>
    <w:rsid w:val="00112491"/>
    <w:rsid w:val="001124DA"/>
    <w:rsid w:val="0011252D"/>
    <w:rsid w:val="001148ED"/>
    <w:rsid w:val="00114ACB"/>
    <w:rsid w:val="001160B0"/>
    <w:rsid w:val="0011621B"/>
    <w:rsid w:val="00117E4F"/>
    <w:rsid w:val="001209BB"/>
    <w:rsid w:val="00121C06"/>
    <w:rsid w:val="0012205F"/>
    <w:rsid w:val="00122530"/>
    <w:rsid w:val="001228AC"/>
    <w:rsid w:val="00123932"/>
    <w:rsid w:val="001254C4"/>
    <w:rsid w:val="00125521"/>
    <w:rsid w:val="00125F9F"/>
    <w:rsid w:val="00126DA1"/>
    <w:rsid w:val="00130192"/>
    <w:rsid w:val="001306BD"/>
    <w:rsid w:val="0013077C"/>
    <w:rsid w:val="00131A32"/>
    <w:rsid w:val="00131D85"/>
    <w:rsid w:val="00131E97"/>
    <w:rsid w:val="00132429"/>
    <w:rsid w:val="001336D0"/>
    <w:rsid w:val="00134708"/>
    <w:rsid w:val="00135CDB"/>
    <w:rsid w:val="00135D49"/>
    <w:rsid w:val="00135E30"/>
    <w:rsid w:val="001407B9"/>
    <w:rsid w:val="00141BE6"/>
    <w:rsid w:val="00142844"/>
    <w:rsid w:val="00143520"/>
    <w:rsid w:val="00143A94"/>
    <w:rsid w:val="00144665"/>
    <w:rsid w:val="00144EBA"/>
    <w:rsid w:val="001452E1"/>
    <w:rsid w:val="00145853"/>
    <w:rsid w:val="00145C6D"/>
    <w:rsid w:val="00146340"/>
    <w:rsid w:val="00147DEE"/>
    <w:rsid w:val="00147E24"/>
    <w:rsid w:val="00150BD1"/>
    <w:rsid w:val="00150FC6"/>
    <w:rsid w:val="00151972"/>
    <w:rsid w:val="00151C25"/>
    <w:rsid w:val="00152D78"/>
    <w:rsid w:val="00153D7E"/>
    <w:rsid w:val="00154413"/>
    <w:rsid w:val="00154731"/>
    <w:rsid w:val="00154A2B"/>
    <w:rsid w:val="001556FE"/>
    <w:rsid w:val="0015601A"/>
    <w:rsid w:val="00156263"/>
    <w:rsid w:val="001579EA"/>
    <w:rsid w:val="00157C8D"/>
    <w:rsid w:val="0016034C"/>
    <w:rsid w:val="0016037F"/>
    <w:rsid w:val="00160B78"/>
    <w:rsid w:val="0016149B"/>
    <w:rsid w:val="00161566"/>
    <w:rsid w:val="00161BA9"/>
    <w:rsid w:val="0016304D"/>
    <w:rsid w:val="0016327F"/>
    <w:rsid w:val="00163C4C"/>
    <w:rsid w:val="001646FC"/>
    <w:rsid w:val="00166646"/>
    <w:rsid w:val="00166696"/>
    <w:rsid w:val="00170048"/>
    <w:rsid w:val="0017052F"/>
    <w:rsid w:val="00171137"/>
    <w:rsid w:val="001712A8"/>
    <w:rsid w:val="00171E2B"/>
    <w:rsid w:val="00172D04"/>
    <w:rsid w:val="001734E0"/>
    <w:rsid w:val="00174251"/>
    <w:rsid w:val="0017456E"/>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3617"/>
    <w:rsid w:val="00183767"/>
    <w:rsid w:val="001841E7"/>
    <w:rsid w:val="00184D5A"/>
    <w:rsid w:val="00186CBF"/>
    <w:rsid w:val="00186DA7"/>
    <w:rsid w:val="00187E2A"/>
    <w:rsid w:val="00190190"/>
    <w:rsid w:val="001903B3"/>
    <w:rsid w:val="00192243"/>
    <w:rsid w:val="00193590"/>
    <w:rsid w:val="00193959"/>
    <w:rsid w:val="0019400B"/>
    <w:rsid w:val="001941DF"/>
    <w:rsid w:val="00194744"/>
    <w:rsid w:val="00195BB1"/>
    <w:rsid w:val="00195E59"/>
    <w:rsid w:val="00197050"/>
    <w:rsid w:val="00197C96"/>
    <w:rsid w:val="001A0642"/>
    <w:rsid w:val="001A18DF"/>
    <w:rsid w:val="001A1937"/>
    <w:rsid w:val="001A2160"/>
    <w:rsid w:val="001A2D23"/>
    <w:rsid w:val="001A3105"/>
    <w:rsid w:val="001A3E39"/>
    <w:rsid w:val="001A3F2D"/>
    <w:rsid w:val="001A527B"/>
    <w:rsid w:val="001A7A95"/>
    <w:rsid w:val="001A7B4A"/>
    <w:rsid w:val="001B0379"/>
    <w:rsid w:val="001B1BB9"/>
    <w:rsid w:val="001B2A82"/>
    <w:rsid w:val="001B3BDE"/>
    <w:rsid w:val="001B4FE5"/>
    <w:rsid w:val="001B6FF5"/>
    <w:rsid w:val="001C02BE"/>
    <w:rsid w:val="001C0DF9"/>
    <w:rsid w:val="001C0E76"/>
    <w:rsid w:val="001C0EC9"/>
    <w:rsid w:val="001C1B28"/>
    <w:rsid w:val="001C1F19"/>
    <w:rsid w:val="001C2013"/>
    <w:rsid w:val="001C217D"/>
    <w:rsid w:val="001C21A1"/>
    <w:rsid w:val="001C32E3"/>
    <w:rsid w:val="001C37E7"/>
    <w:rsid w:val="001C4ED8"/>
    <w:rsid w:val="001C707F"/>
    <w:rsid w:val="001D01B8"/>
    <w:rsid w:val="001D0D49"/>
    <w:rsid w:val="001D0FDE"/>
    <w:rsid w:val="001D1AF8"/>
    <w:rsid w:val="001D26BF"/>
    <w:rsid w:val="001D3612"/>
    <w:rsid w:val="001D3B7A"/>
    <w:rsid w:val="001D4164"/>
    <w:rsid w:val="001D4B39"/>
    <w:rsid w:val="001D7119"/>
    <w:rsid w:val="001E005B"/>
    <w:rsid w:val="001E0EC0"/>
    <w:rsid w:val="001E164A"/>
    <w:rsid w:val="001E203A"/>
    <w:rsid w:val="001E2D93"/>
    <w:rsid w:val="001E346E"/>
    <w:rsid w:val="001E3BD3"/>
    <w:rsid w:val="001E3EDF"/>
    <w:rsid w:val="001E490F"/>
    <w:rsid w:val="001E50E9"/>
    <w:rsid w:val="001E528F"/>
    <w:rsid w:val="001E59D6"/>
    <w:rsid w:val="001E6042"/>
    <w:rsid w:val="001E62DA"/>
    <w:rsid w:val="001E676B"/>
    <w:rsid w:val="001E67E6"/>
    <w:rsid w:val="001E7662"/>
    <w:rsid w:val="001E795E"/>
    <w:rsid w:val="001F081A"/>
    <w:rsid w:val="001F0A3D"/>
    <w:rsid w:val="001F117B"/>
    <w:rsid w:val="001F1AA2"/>
    <w:rsid w:val="001F21C4"/>
    <w:rsid w:val="001F43A6"/>
    <w:rsid w:val="001F5127"/>
    <w:rsid w:val="001F66AA"/>
    <w:rsid w:val="001F732F"/>
    <w:rsid w:val="001F7CBA"/>
    <w:rsid w:val="001F7E5C"/>
    <w:rsid w:val="00201663"/>
    <w:rsid w:val="00201E25"/>
    <w:rsid w:val="00202050"/>
    <w:rsid w:val="00204180"/>
    <w:rsid w:val="00204DAA"/>
    <w:rsid w:val="002065B8"/>
    <w:rsid w:val="002065FF"/>
    <w:rsid w:val="00206ED6"/>
    <w:rsid w:val="00207C6E"/>
    <w:rsid w:val="00207CE6"/>
    <w:rsid w:val="002107E8"/>
    <w:rsid w:val="00211862"/>
    <w:rsid w:val="00211A1F"/>
    <w:rsid w:val="002132D2"/>
    <w:rsid w:val="00213EEE"/>
    <w:rsid w:val="002142BB"/>
    <w:rsid w:val="002146D0"/>
    <w:rsid w:val="002146F9"/>
    <w:rsid w:val="00214B75"/>
    <w:rsid w:val="00215B8E"/>
    <w:rsid w:val="0021631F"/>
    <w:rsid w:val="00217B48"/>
    <w:rsid w:val="00217DF3"/>
    <w:rsid w:val="00220116"/>
    <w:rsid w:val="002207FA"/>
    <w:rsid w:val="00220B49"/>
    <w:rsid w:val="00221276"/>
    <w:rsid w:val="00221B1D"/>
    <w:rsid w:val="00222FB1"/>
    <w:rsid w:val="0022305F"/>
    <w:rsid w:val="00223A4B"/>
    <w:rsid w:val="0022551B"/>
    <w:rsid w:val="0022677E"/>
    <w:rsid w:val="00226D17"/>
    <w:rsid w:val="0022729E"/>
    <w:rsid w:val="00227952"/>
    <w:rsid w:val="00230D02"/>
    <w:rsid w:val="00231753"/>
    <w:rsid w:val="002329AB"/>
    <w:rsid w:val="00233278"/>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A2"/>
    <w:rsid w:val="00247729"/>
    <w:rsid w:val="00247DC7"/>
    <w:rsid w:val="002504ED"/>
    <w:rsid w:val="00252DA2"/>
    <w:rsid w:val="00252E84"/>
    <w:rsid w:val="002538CC"/>
    <w:rsid w:val="00255A17"/>
    <w:rsid w:val="00255DE0"/>
    <w:rsid w:val="00255E54"/>
    <w:rsid w:val="002562A7"/>
    <w:rsid w:val="002567CF"/>
    <w:rsid w:val="00257D88"/>
    <w:rsid w:val="00261623"/>
    <w:rsid w:val="00262383"/>
    <w:rsid w:val="002623CE"/>
    <w:rsid w:val="0026292B"/>
    <w:rsid w:val="00263417"/>
    <w:rsid w:val="002636D6"/>
    <w:rsid w:val="002644C6"/>
    <w:rsid w:val="00264944"/>
    <w:rsid w:val="00264FE0"/>
    <w:rsid w:val="002656E3"/>
    <w:rsid w:val="0026593B"/>
    <w:rsid w:val="00265D69"/>
    <w:rsid w:val="00265E32"/>
    <w:rsid w:val="002675DF"/>
    <w:rsid w:val="002708BC"/>
    <w:rsid w:val="00272DA5"/>
    <w:rsid w:val="002738CF"/>
    <w:rsid w:val="002745DC"/>
    <w:rsid w:val="00275BC8"/>
    <w:rsid w:val="00276897"/>
    <w:rsid w:val="0027693C"/>
    <w:rsid w:val="002776C1"/>
    <w:rsid w:val="00280E4B"/>
    <w:rsid w:val="00281ABC"/>
    <w:rsid w:val="00281DE0"/>
    <w:rsid w:val="00282CB7"/>
    <w:rsid w:val="00282E99"/>
    <w:rsid w:val="00282FD6"/>
    <w:rsid w:val="00283FEC"/>
    <w:rsid w:val="0028404E"/>
    <w:rsid w:val="00284AD7"/>
    <w:rsid w:val="0028618C"/>
    <w:rsid w:val="002865BD"/>
    <w:rsid w:val="00287D7C"/>
    <w:rsid w:val="00287EAD"/>
    <w:rsid w:val="00290152"/>
    <w:rsid w:val="002904B1"/>
    <w:rsid w:val="00290714"/>
    <w:rsid w:val="002908D4"/>
    <w:rsid w:val="00290BC1"/>
    <w:rsid w:val="002915DB"/>
    <w:rsid w:val="00291B4F"/>
    <w:rsid w:val="00292027"/>
    <w:rsid w:val="002947EB"/>
    <w:rsid w:val="00295A18"/>
    <w:rsid w:val="0029671B"/>
    <w:rsid w:val="002A1182"/>
    <w:rsid w:val="002A1981"/>
    <w:rsid w:val="002A1D1A"/>
    <w:rsid w:val="002A4E75"/>
    <w:rsid w:val="002A5132"/>
    <w:rsid w:val="002A53EA"/>
    <w:rsid w:val="002A59E6"/>
    <w:rsid w:val="002A721B"/>
    <w:rsid w:val="002A7D31"/>
    <w:rsid w:val="002B1121"/>
    <w:rsid w:val="002B23CE"/>
    <w:rsid w:val="002B2AC0"/>
    <w:rsid w:val="002B41FB"/>
    <w:rsid w:val="002B5BF3"/>
    <w:rsid w:val="002B7752"/>
    <w:rsid w:val="002B788F"/>
    <w:rsid w:val="002C098C"/>
    <w:rsid w:val="002C1405"/>
    <w:rsid w:val="002C167F"/>
    <w:rsid w:val="002C24B1"/>
    <w:rsid w:val="002C25DA"/>
    <w:rsid w:val="002C292D"/>
    <w:rsid w:val="002C2EF7"/>
    <w:rsid w:val="002C3537"/>
    <w:rsid w:val="002C694E"/>
    <w:rsid w:val="002C76D4"/>
    <w:rsid w:val="002D0137"/>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344B"/>
    <w:rsid w:val="002E39DC"/>
    <w:rsid w:val="002E3F5A"/>
    <w:rsid w:val="002E4E74"/>
    <w:rsid w:val="002E565B"/>
    <w:rsid w:val="002E5A80"/>
    <w:rsid w:val="002E600D"/>
    <w:rsid w:val="002E6C64"/>
    <w:rsid w:val="002E73A0"/>
    <w:rsid w:val="002F04D7"/>
    <w:rsid w:val="002F0CC7"/>
    <w:rsid w:val="002F0E63"/>
    <w:rsid w:val="002F0F38"/>
    <w:rsid w:val="002F1814"/>
    <w:rsid w:val="002F1FD2"/>
    <w:rsid w:val="002F253E"/>
    <w:rsid w:val="002F279A"/>
    <w:rsid w:val="002F2A39"/>
    <w:rsid w:val="002F5E72"/>
    <w:rsid w:val="0030082E"/>
    <w:rsid w:val="00300F9C"/>
    <w:rsid w:val="00301C76"/>
    <w:rsid w:val="00302AD6"/>
    <w:rsid w:val="00303F1B"/>
    <w:rsid w:val="00304A71"/>
    <w:rsid w:val="00305611"/>
    <w:rsid w:val="003056F1"/>
    <w:rsid w:val="0030580C"/>
    <w:rsid w:val="00305C63"/>
    <w:rsid w:val="00306B38"/>
    <w:rsid w:val="00307EB8"/>
    <w:rsid w:val="00310200"/>
    <w:rsid w:val="00310EC7"/>
    <w:rsid w:val="003123ED"/>
    <w:rsid w:val="00312627"/>
    <w:rsid w:val="003132AE"/>
    <w:rsid w:val="0031418E"/>
    <w:rsid w:val="0031428B"/>
    <w:rsid w:val="00314377"/>
    <w:rsid w:val="00315103"/>
    <w:rsid w:val="0031547F"/>
    <w:rsid w:val="00315537"/>
    <w:rsid w:val="003159BF"/>
    <w:rsid w:val="00316725"/>
    <w:rsid w:val="00316EAC"/>
    <w:rsid w:val="003170C1"/>
    <w:rsid w:val="003178BE"/>
    <w:rsid w:val="00317DD0"/>
    <w:rsid w:val="0032354A"/>
    <w:rsid w:val="00323805"/>
    <w:rsid w:val="003247C3"/>
    <w:rsid w:val="00330C49"/>
    <w:rsid w:val="0033105C"/>
    <w:rsid w:val="00331CB6"/>
    <w:rsid w:val="0033448A"/>
    <w:rsid w:val="00334BBF"/>
    <w:rsid w:val="00334FF1"/>
    <w:rsid w:val="003363BB"/>
    <w:rsid w:val="003369A2"/>
    <w:rsid w:val="00336F2C"/>
    <w:rsid w:val="0033772E"/>
    <w:rsid w:val="003379A0"/>
    <w:rsid w:val="00340B5E"/>
    <w:rsid w:val="00340DE0"/>
    <w:rsid w:val="00341068"/>
    <w:rsid w:val="0034168E"/>
    <w:rsid w:val="003420AF"/>
    <w:rsid w:val="003421F7"/>
    <w:rsid w:val="00342BA1"/>
    <w:rsid w:val="0034425D"/>
    <w:rsid w:val="003452D9"/>
    <w:rsid w:val="00345425"/>
    <w:rsid w:val="003459D7"/>
    <w:rsid w:val="003469B9"/>
    <w:rsid w:val="0034752F"/>
    <w:rsid w:val="00347E37"/>
    <w:rsid w:val="0035023F"/>
    <w:rsid w:val="003508E6"/>
    <w:rsid w:val="003513BB"/>
    <w:rsid w:val="00352215"/>
    <w:rsid w:val="00353324"/>
    <w:rsid w:val="00353725"/>
    <w:rsid w:val="00354651"/>
    <w:rsid w:val="003548B6"/>
    <w:rsid w:val="00355E6C"/>
    <w:rsid w:val="00357085"/>
    <w:rsid w:val="00360A82"/>
    <w:rsid w:val="00361871"/>
    <w:rsid w:val="003627C0"/>
    <w:rsid w:val="00363248"/>
    <w:rsid w:val="0036345F"/>
    <w:rsid w:val="00364126"/>
    <w:rsid w:val="00367650"/>
    <w:rsid w:val="00370DAF"/>
    <w:rsid w:val="003710F8"/>
    <w:rsid w:val="00371114"/>
    <w:rsid w:val="00371C3B"/>
    <w:rsid w:val="00371CC4"/>
    <w:rsid w:val="00372B02"/>
    <w:rsid w:val="00373C7E"/>
    <w:rsid w:val="00373F50"/>
    <w:rsid w:val="003743AE"/>
    <w:rsid w:val="00374F12"/>
    <w:rsid w:val="0037526A"/>
    <w:rsid w:val="00376C9F"/>
    <w:rsid w:val="00377F4C"/>
    <w:rsid w:val="0038035E"/>
    <w:rsid w:val="003812EB"/>
    <w:rsid w:val="00381562"/>
    <w:rsid w:val="00382CEC"/>
    <w:rsid w:val="0038335E"/>
    <w:rsid w:val="00383CEE"/>
    <w:rsid w:val="003843FE"/>
    <w:rsid w:val="0038525B"/>
    <w:rsid w:val="003855CB"/>
    <w:rsid w:val="003856F0"/>
    <w:rsid w:val="0038679C"/>
    <w:rsid w:val="0038797A"/>
    <w:rsid w:val="00387B6A"/>
    <w:rsid w:val="0039033B"/>
    <w:rsid w:val="003903E8"/>
    <w:rsid w:val="00390DE0"/>
    <w:rsid w:val="0039171C"/>
    <w:rsid w:val="00392996"/>
    <w:rsid w:val="00393035"/>
    <w:rsid w:val="003932E7"/>
    <w:rsid w:val="003952BE"/>
    <w:rsid w:val="00396C26"/>
    <w:rsid w:val="003971EF"/>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6016"/>
    <w:rsid w:val="003A6D49"/>
    <w:rsid w:val="003A7745"/>
    <w:rsid w:val="003B04DE"/>
    <w:rsid w:val="003B284C"/>
    <w:rsid w:val="003B2B03"/>
    <w:rsid w:val="003B30C3"/>
    <w:rsid w:val="003B31F7"/>
    <w:rsid w:val="003C0D1D"/>
    <w:rsid w:val="003C1456"/>
    <w:rsid w:val="003C1AEB"/>
    <w:rsid w:val="003C1E7D"/>
    <w:rsid w:val="003C1E84"/>
    <w:rsid w:val="003C2519"/>
    <w:rsid w:val="003C2580"/>
    <w:rsid w:val="003C28E6"/>
    <w:rsid w:val="003C29FC"/>
    <w:rsid w:val="003C33A6"/>
    <w:rsid w:val="003C4CF7"/>
    <w:rsid w:val="003C70F4"/>
    <w:rsid w:val="003C71DF"/>
    <w:rsid w:val="003C760C"/>
    <w:rsid w:val="003C76FC"/>
    <w:rsid w:val="003D0D00"/>
    <w:rsid w:val="003D18F1"/>
    <w:rsid w:val="003D3464"/>
    <w:rsid w:val="003D47F8"/>
    <w:rsid w:val="003D5EA2"/>
    <w:rsid w:val="003D64C4"/>
    <w:rsid w:val="003D6ECC"/>
    <w:rsid w:val="003D781D"/>
    <w:rsid w:val="003E0C75"/>
    <w:rsid w:val="003E0D34"/>
    <w:rsid w:val="003E2822"/>
    <w:rsid w:val="003E2C77"/>
    <w:rsid w:val="003E3280"/>
    <w:rsid w:val="003E41AD"/>
    <w:rsid w:val="003E4B90"/>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A2C"/>
    <w:rsid w:val="003F7DD3"/>
    <w:rsid w:val="0040172A"/>
    <w:rsid w:val="00401A0E"/>
    <w:rsid w:val="00402BA0"/>
    <w:rsid w:val="00403480"/>
    <w:rsid w:val="00403FDA"/>
    <w:rsid w:val="0040468B"/>
    <w:rsid w:val="00404EAD"/>
    <w:rsid w:val="00405699"/>
    <w:rsid w:val="004056F9"/>
    <w:rsid w:val="004060CB"/>
    <w:rsid w:val="00406D96"/>
    <w:rsid w:val="0040759A"/>
    <w:rsid w:val="00410297"/>
    <w:rsid w:val="0041043D"/>
    <w:rsid w:val="0041045D"/>
    <w:rsid w:val="0041083F"/>
    <w:rsid w:val="00411183"/>
    <w:rsid w:val="00411C18"/>
    <w:rsid w:val="00413181"/>
    <w:rsid w:val="004141FD"/>
    <w:rsid w:val="004143B5"/>
    <w:rsid w:val="00414B1E"/>
    <w:rsid w:val="0041506F"/>
    <w:rsid w:val="00415B1A"/>
    <w:rsid w:val="00415D12"/>
    <w:rsid w:val="00416C29"/>
    <w:rsid w:val="004171A0"/>
    <w:rsid w:val="00417933"/>
    <w:rsid w:val="00417AF3"/>
    <w:rsid w:val="00420187"/>
    <w:rsid w:val="00420FAA"/>
    <w:rsid w:val="00426CF7"/>
    <w:rsid w:val="00427063"/>
    <w:rsid w:val="00427547"/>
    <w:rsid w:val="004277EB"/>
    <w:rsid w:val="00427FF5"/>
    <w:rsid w:val="004318DC"/>
    <w:rsid w:val="004331EB"/>
    <w:rsid w:val="00433B0F"/>
    <w:rsid w:val="00433E6B"/>
    <w:rsid w:val="00435549"/>
    <w:rsid w:val="00435D14"/>
    <w:rsid w:val="004365B6"/>
    <w:rsid w:val="0043690E"/>
    <w:rsid w:val="00436C5D"/>
    <w:rsid w:val="004372C9"/>
    <w:rsid w:val="004400C8"/>
    <w:rsid w:val="00440541"/>
    <w:rsid w:val="00440B48"/>
    <w:rsid w:val="00442506"/>
    <w:rsid w:val="00443072"/>
    <w:rsid w:val="00444652"/>
    <w:rsid w:val="0044471D"/>
    <w:rsid w:val="00444E98"/>
    <w:rsid w:val="004460FF"/>
    <w:rsid w:val="0044626C"/>
    <w:rsid w:val="00447330"/>
    <w:rsid w:val="004476B8"/>
    <w:rsid w:val="004519A3"/>
    <w:rsid w:val="00452508"/>
    <w:rsid w:val="00452945"/>
    <w:rsid w:val="00452F91"/>
    <w:rsid w:val="0045310E"/>
    <w:rsid w:val="00456229"/>
    <w:rsid w:val="0045675F"/>
    <w:rsid w:val="004569EC"/>
    <w:rsid w:val="00456FD0"/>
    <w:rsid w:val="0045732C"/>
    <w:rsid w:val="00457AA0"/>
    <w:rsid w:val="00457B24"/>
    <w:rsid w:val="004603F4"/>
    <w:rsid w:val="00460F24"/>
    <w:rsid w:val="0046266D"/>
    <w:rsid w:val="004663D8"/>
    <w:rsid w:val="00466695"/>
    <w:rsid w:val="0046691F"/>
    <w:rsid w:val="00466F3D"/>
    <w:rsid w:val="0046717E"/>
    <w:rsid w:val="004675D5"/>
    <w:rsid w:val="0046792B"/>
    <w:rsid w:val="00467FD2"/>
    <w:rsid w:val="00470974"/>
    <w:rsid w:val="00471D0E"/>
    <w:rsid w:val="0047224A"/>
    <w:rsid w:val="004724CE"/>
    <w:rsid w:val="00472B56"/>
    <w:rsid w:val="004730EA"/>
    <w:rsid w:val="0047391E"/>
    <w:rsid w:val="00474BA5"/>
    <w:rsid w:val="00475AD5"/>
    <w:rsid w:val="00476755"/>
    <w:rsid w:val="00476C20"/>
    <w:rsid w:val="004779D6"/>
    <w:rsid w:val="00477E0A"/>
    <w:rsid w:val="004802FB"/>
    <w:rsid w:val="00480510"/>
    <w:rsid w:val="004806AC"/>
    <w:rsid w:val="00480810"/>
    <w:rsid w:val="00480C48"/>
    <w:rsid w:val="00481D62"/>
    <w:rsid w:val="00482C6E"/>
    <w:rsid w:val="004839D1"/>
    <w:rsid w:val="00483B65"/>
    <w:rsid w:val="00484743"/>
    <w:rsid w:val="00484B4A"/>
    <w:rsid w:val="0048629C"/>
    <w:rsid w:val="00486337"/>
    <w:rsid w:val="00486589"/>
    <w:rsid w:val="00487F26"/>
    <w:rsid w:val="00492207"/>
    <w:rsid w:val="0049268A"/>
    <w:rsid w:val="004933EE"/>
    <w:rsid w:val="00493A01"/>
    <w:rsid w:val="004949A5"/>
    <w:rsid w:val="004952B4"/>
    <w:rsid w:val="00495EA8"/>
    <w:rsid w:val="00496C6E"/>
    <w:rsid w:val="004A038D"/>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3489"/>
    <w:rsid w:val="004B39D3"/>
    <w:rsid w:val="004B4C19"/>
    <w:rsid w:val="004B52E8"/>
    <w:rsid w:val="004B52EE"/>
    <w:rsid w:val="004B5861"/>
    <w:rsid w:val="004B6893"/>
    <w:rsid w:val="004B6A6E"/>
    <w:rsid w:val="004B7E68"/>
    <w:rsid w:val="004C005C"/>
    <w:rsid w:val="004C08DD"/>
    <w:rsid w:val="004C2CED"/>
    <w:rsid w:val="004C35C7"/>
    <w:rsid w:val="004C363E"/>
    <w:rsid w:val="004C4071"/>
    <w:rsid w:val="004C5317"/>
    <w:rsid w:val="004C53FA"/>
    <w:rsid w:val="004C5D3C"/>
    <w:rsid w:val="004C5D82"/>
    <w:rsid w:val="004C6012"/>
    <w:rsid w:val="004C714E"/>
    <w:rsid w:val="004C7462"/>
    <w:rsid w:val="004C7951"/>
    <w:rsid w:val="004C7A44"/>
    <w:rsid w:val="004C7B2D"/>
    <w:rsid w:val="004D1FB3"/>
    <w:rsid w:val="004D2429"/>
    <w:rsid w:val="004D272B"/>
    <w:rsid w:val="004D394B"/>
    <w:rsid w:val="004D3A52"/>
    <w:rsid w:val="004D3BA8"/>
    <w:rsid w:val="004D3D21"/>
    <w:rsid w:val="004D3D9B"/>
    <w:rsid w:val="004E0E3A"/>
    <w:rsid w:val="004E0F9B"/>
    <w:rsid w:val="004E230D"/>
    <w:rsid w:val="004E2790"/>
    <w:rsid w:val="004E28D0"/>
    <w:rsid w:val="004E391C"/>
    <w:rsid w:val="004E3DCD"/>
    <w:rsid w:val="004E3FDF"/>
    <w:rsid w:val="004E462E"/>
    <w:rsid w:val="004E4933"/>
    <w:rsid w:val="004E52F9"/>
    <w:rsid w:val="004E53B1"/>
    <w:rsid w:val="004E612B"/>
    <w:rsid w:val="004E6605"/>
    <w:rsid w:val="004E734B"/>
    <w:rsid w:val="004F03C1"/>
    <w:rsid w:val="004F0541"/>
    <w:rsid w:val="004F0D6D"/>
    <w:rsid w:val="004F110A"/>
    <w:rsid w:val="004F1523"/>
    <w:rsid w:val="004F22EC"/>
    <w:rsid w:val="004F43CF"/>
    <w:rsid w:val="004F57B6"/>
    <w:rsid w:val="004F6827"/>
    <w:rsid w:val="005007D2"/>
    <w:rsid w:val="00501538"/>
    <w:rsid w:val="00502641"/>
    <w:rsid w:val="0050282E"/>
    <w:rsid w:val="00502C3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8C2"/>
    <w:rsid w:val="0051158E"/>
    <w:rsid w:val="00511A86"/>
    <w:rsid w:val="00511BE1"/>
    <w:rsid w:val="00511C50"/>
    <w:rsid w:val="00512BF5"/>
    <w:rsid w:val="00514DCB"/>
    <w:rsid w:val="00516056"/>
    <w:rsid w:val="00516499"/>
    <w:rsid w:val="005173B7"/>
    <w:rsid w:val="00517B30"/>
    <w:rsid w:val="00520F1B"/>
    <w:rsid w:val="005220BA"/>
    <w:rsid w:val="00522738"/>
    <w:rsid w:val="005227BE"/>
    <w:rsid w:val="00522ECE"/>
    <w:rsid w:val="00522F6F"/>
    <w:rsid w:val="005233E2"/>
    <w:rsid w:val="00524878"/>
    <w:rsid w:val="00524F79"/>
    <w:rsid w:val="00525970"/>
    <w:rsid w:val="00526C89"/>
    <w:rsid w:val="005276EF"/>
    <w:rsid w:val="0052780E"/>
    <w:rsid w:val="00527A24"/>
    <w:rsid w:val="00527C75"/>
    <w:rsid w:val="00527DA0"/>
    <w:rsid w:val="00530A31"/>
    <w:rsid w:val="00530B62"/>
    <w:rsid w:val="00530BBD"/>
    <w:rsid w:val="0053105E"/>
    <w:rsid w:val="00531BEC"/>
    <w:rsid w:val="005326BC"/>
    <w:rsid w:val="00534E68"/>
    <w:rsid w:val="00535637"/>
    <w:rsid w:val="00535B4B"/>
    <w:rsid w:val="005361ED"/>
    <w:rsid w:val="005371E3"/>
    <w:rsid w:val="005377F5"/>
    <w:rsid w:val="00537821"/>
    <w:rsid w:val="005406F7"/>
    <w:rsid w:val="005415A7"/>
    <w:rsid w:val="00541BC2"/>
    <w:rsid w:val="0054310E"/>
    <w:rsid w:val="00543FDF"/>
    <w:rsid w:val="0054457F"/>
    <w:rsid w:val="00544BC0"/>
    <w:rsid w:val="00545328"/>
    <w:rsid w:val="00546858"/>
    <w:rsid w:val="00547572"/>
    <w:rsid w:val="0055076B"/>
    <w:rsid w:val="00550972"/>
    <w:rsid w:val="00550F44"/>
    <w:rsid w:val="00551F7A"/>
    <w:rsid w:val="00551FFC"/>
    <w:rsid w:val="005525BA"/>
    <w:rsid w:val="00553A8D"/>
    <w:rsid w:val="00553F5C"/>
    <w:rsid w:val="00554244"/>
    <w:rsid w:val="00554327"/>
    <w:rsid w:val="00554644"/>
    <w:rsid w:val="00555372"/>
    <w:rsid w:val="00556653"/>
    <w:rsid w:val="005576CC"/>
    <w:rsid w:val="00557C43"/>
    <w:rsid w:val="00560227"/>
    <w:rsid w:val="0056181F"/>
    <w:rsid w:val="00561EDD"/>
    <w:rsid w:val="005621AE"/>
    <w:rsid w:val="00562238"/>
    <w:rsid w:val="005631A2"/>
    <w:rsid w:val="00563615"/>
    <w:rsid w:val="00563794"/>
    <w:rsid w:val="00564892"/>
    <w:rsid w:val="00564B20"/>
    <w:rsid w:val="00565171"/>
    <w:rsid w:val="00565316"/>
    <w:rsid w:val="00565798"/>
    <w:rsid w:val="00570D6D"/>
    <w:rsid w:val="00571535"/>
    <w:rsid w:val="00574758"/>
    <w:rsid w:val="00575990"/>
    <w:rsid w:val="005764F7"/>
    <w:rsid w:val="0057651B"/>
    <w:rsid w:val="005768A6"/>
    <w:rsid w:val="005777AB"/>
    <w:rsid w:val="0058109B"/>
    <w:rsid w:val="00581112"/>
    <w:rsid w:val="00581776"/>
    <w:rsid w:val="00582601"/>
    <w:rsid w:val="00583628"/>
    <w:rsid w:val="00583D7E"/>
    <w:rsid w:val="00584078"/>
    <w:rsid w:val="00584483"/>
    <w:rsid w:val="0058543E"/>
    <w:rsid w:val="00585748"/>
    <w:rsid w:val="005864BC"/>
    <w:rsid w:val="0058730D"/>
    <w:rsid w:val="00587C6F"/>
    <w:rsid w:val="00590E55"/>
    <w:rsid w:val="00591C2A"/>
    <w:rsid w:val="00591D09"/>
    <w:rsid w:val="00591EB2"/>
    <w:rsid w:val="00592EC7"/>
    <w:rsid w:val="005947D4"/>
    <w:rsid w:val="005949FF"/>
    <w:rsid w:val="005959A7"/>
    <w:rsid w:val="00597330"/>
    <w:rsid w:val="005A0F83"/>
    <w:rsid w:val="005A1405"/>
    <w:rsid w:val="005A2771"/>
    <w:rsid w:val="005A27DC"/>
    <w:rsid w:val="005A3E3D"/>
    <w:rsid w:val="005A4433"/>
    <w:rsid w:val="005A6BF3"/>
    <w:rsid w:val="005A6CEE"/>
    <w:rsid w:val="005A70C5"/>
    <w:rsid w:val="005A7F4F"/>
    <w:rsid w:val="005B01EE"/>
    <w:rsid w:val="005B1627"/>
    <w:rsid w:val="005B1D00"/>
    <w:rsid w:val="005B2750"/>
    <w:rsid w:val="005B5AE8"/>
    <w:rsid w:val="005B5B91"/>
    <w:rsid w:val="005B7E4C"/>
    <w:rsid w:val="005C0941"/>
    <w:rsid w:val="005C0A38"/>
    <w:rsid w:val="005C0C0F"/>
    <w:rsid w:val="005C248F"/>
    <w:rsid w:val="005C2A35"/>
    <w:rsid w:val="005C3252"/>
    <w:rsid w:val="005C385E"/>
    <w:rsid w:val="005C43A8"/>
    <w:rsid w:val="005C48A5"/>
    <w:rsid w:val="005C69F1"/>
    <w:rsid w:val="005C74A0"/>
    <w:rsid w:val="005C7E71"/>
    <w:rsid w:val="005D0BAA"/>
    <w:rsid w:val="005D0F8B"/>
    <w:rsid w:val="005D4D7E"/>
    <w:rsid w:val="005D5344"/>
    <w:rsid w:val="005D577B"/>
    <w:rsid w:val="005E0352"/>
    <w:rsid w:val="005E2E5D"/>
    <w:rsid w:val="005E3B98"/>
    <w:rsid w:val="005E3DD2"/>
    <w:rsid w:val="005E51F5"/>
    <w:rsid w:val="005E592A"/>
    <w:rsid w:val="005E5A8E"/>
    <w:rsid w:val="005E5FB6"/>
    <w:rsid w:val="005E6109"/>
    <w:rsid w:val="005E6E78"/>
    <w:rsid w:val="005F04EB"/>
    <w:rsid w:val="005F19FC"/>
    <w:rsid w:val="005F207A"/>
    <w:rsid w:val="005F2347"/>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31"/>
    <w:rsid w:val="00602367"/>
    <w:rsid w:val="00602DAB"/>
    <w:rsid w:val="00605C9E"/>
    <w:rsid w:val="006060AE"/>
    <w:rsid w:val="006064B1"/>
    <w:rsid w:val="006073AC"/>
    <w:rsid w:val="00607D6B"/>
    <w:rsid w:val="00610E38"/>
    <w:rsid w:val="00612294"/>
    <w:rsid w:val="006129AE"/>
    <w:rsid w:val="00612C2D"/>
    <w:rsid w:val="00614858"/>
    <w:rsid w:val="00615C8B"/>
    <w:rsid w:val="00616086"/>
    <w:rsid w:val="00616286"/>
    <w:rsid w:val="00616A27"/>
    <w:rsid w:val="006170A9"/>
    <w:rsid w:val="00620C66"/>
    <w:rsid w:val="00621B31"/>
    <w:rsid w:val="0062215D"/>
    <w:rsid w:val="00622356"/>
    <w:rsid w:val="00622680"/>
    <w:rsid w:val="00622916"/>
    <w:rsid w:val="00622E13"/>
    <w:rsid w:val="00623855"/>
    <w:rsid w:val="00624353"/>
    <w:rsid w:val="006248EB"/>
    <w:rsid w:val="00624B0B"/>
    <w:rsid w:val="00624EB0"/>
    <w:rsid w:val="0062622C"/>
    <w:rsid w:val="00627F7B"/>
    <w:rsid w:val="00630527"/>
    <w:rsid w:val="00632474"/>
    <w:rsid w:val="0063261D"/>
    <w:rsid w:val="00633CBC"/>
    <w:rsid w:val="006360C3"/>
    <w:rsid w:val="00636248"/>
    <w:rsid w:val="006379CB"/>
    <w:rsid w:val="00637CBD"/>
    <w:rsid w:val="00640026"/>
    <w:rsid w:val="00641C39"/>
    <w:rsid w:val="006422A4"/>
    <w:rsid w:val="00643802"/>
    <w:rsid w:val="0064562B"/>
    <w:rsid w:val="0064577C"/>
    <w:rsid w:val="00647689"/>
    <w:rsid w:val="006501C8"/>
    <w:rsid w:val="0065155E"/>
    <w:rsid w:val="00651B86"/>
    <w:rsid w:val="00654789"/>
    <w:rsid w:val="006566AF"/>
    <w:rsid w:val="00657AD6"/>
    <w:rsid w:val="006602E4"/>
    <w:rsid w:val="006608A3"/>
    <w:rsid w:val="00660E9E"/>
    <w:rsid w:val="0066100A"/>
    <w:rsid w:val="006622CE"/>
    <w:rsid w:val="006623EF"/>
    <w:rsid w:val="00662DD5"/>
    <w:rsid w:val="00663DF4"/>
    <w:rsid w:val="00664D5D"/>
    <w:rsid w:val="00665B47"/>
    <w:rsid w:val="006662C1"/>
    <w:rsid w:val="00666CF4"/>
    <w:rsid w:val="00666E4C"/>
    <w:rsid w:val="00667B52"/>
    <w:rsid w:val="006707A6"/>
    <w:rsid w:val="006707AD"/>
    <w:rsid w:val="006713C9"/>
    <w:rsid w:val="00671938"/>
    <w:rsid w:val="00672693"/>
    <w:rsid w:val="00674197"/>
    <w:rsid w:val="00674490"/>
    <w:rsid w:val="00675144"/>
    <w:rsid w:val="006751B1"/>
    <w:rsid w:val="006751F1"/>
    <w:rsid w:val="006755A4"/>
    <w:rsid w:val="00675EB2"/>
    <w:rsid w:val="00676E33"/>
    <w:rsid w:val="0067769C"/>
    <w:rsid w:val="00681535"/>
    <w:rsid w:val="006818FE"/>
    <w:rsid w:val="0068305B"/>
    <w:rsid w:val="0068360A"/>
    <w:rsid w:val="00683F88"/>
    <w:rsid w:val="00683FD9"/>
    <w:rsid w:val="00684030"/>
    <w:rsid w:val="0068450A"/>
    <w:rsid w:val="0068470A"/>
    <w:rsid w:val="00685972"/>
    <w:rsid w:val="0068627F"/>
    <w:rsid w:val="00686646"/>
    <w:rsid w:val="00686A45"/>
    <w:rsid w:val="00690448"/>
    <w:rsid w:val="0069075A"/>
    <w:rsid w:val="00691888"/>
    <w:rsid w:val="00692F70"/>
    <w:rsid w:val="00695841"/>
    <w:rsid w:val="00697FA4"/>
    <w:rsid w:val="006A1D0F"/>
    <w:rsid w:val="006A6C26"/>
    <w:rsid w:val="006A766B"/>
    <w:rsid w:val="006B0F8D"/>
    <w:rsid w:val="006B116D"/>
    <w:rsid w:val="006B1495"/>
    <w:rsid w:val="006B1DCF"/>
    <w:rsid w:val="006B32BC"/>
    <w:rsid w:val="006B6D11"/>
    <w:rsid w:val="006B7975"/>
    <w:rsid w:val="006B7E57"/>
    <w:rsid w:val="006C02FD"/>
    <w:rsid w:val="006C0A10"/>
    <w:rsid w:val="006C0E97"/>
    <w:rsid w:val="006C1157"/>
    <w:rsid w:val="006C201B"/>
    <w:rsid w:val="006C2F11"/>
    <w:rsid w:val="006C2FFB"/>
    <w:rsid w:val="006C3161"/>
    <w:rsid w:val="006C5730"/>
    <w:rsid w:val="006D0405"/>
    <w:rsid w:val="006D0E7D"/>
    <w:rsid w:val="006D1BE0"/>
    <w:rsid w:val="006D2AEF"/>
    <w:rsid w:val="006D2DB5"/>
    <w:rsid w:val="006D3D37"/>
    <w:rsid w:val="006D4338"/>
    <w:rsid w:val="006D55F2"/>
    <w:rsid w:val="006D61F0"/>
    <w:rsid w:val="006D7896"/>
    <w:rsid w:val="006E03F7"/>
    <w:rsid w:val="006E175F"/>
    <w:rsid w:val="006E1D8E"/>
    <w:rsid w:val="006E1D91"/>
    <w:rsid w:val="006E1E95"/>
    <w:rsid w:val="006E3BCB"/>
    <w:rsid w:val="006E3CB7"/>
    <w:rsid w:val="006E4958"/>
    <w:rsid w:val="006E49A8"/>
    <w:rsid w:val="006E5A95"/>
    <w:rsid w:val="006E603B"/>
    <w:rsid w:val="006E67F5"/>
    <w:rsid w:val="006E6F16"/>
    <w:rsid w:val="006E7604"/>
    <w:rsid w:val="006E7FF0"/>
    <w:rsid w:val="006F2194"/>
    <w:rsid w:val="006F2E77"/>
    <w:rsid w:val="006F3560"/>
    <w:rsid w:val="006F4113"/>
    <w:rsid w:val="006F5CA0"/>
    <w:rsid w:val="006F664C"/>
    <w:rsid w:val="006F6D41"/>
    <w:rsid w:val="006F6E2D"/>
    <w:rsid w:val="006F7859"/>
    <w:rsid w:val="006F7F6A"/>
    <w:rsid w:val="00701FB9"/>
    <w:rsid w:val="007021B2"/>
    <w:rsid w:val="0070223C"/>
    <w:rsid w:val="007023B8"/>
    <w:rsid w:val="007040A2"/>
    <w:rsid w:val="0070530E"/>
    <w:rsid w:val="00705D55"/>
    <w:rsid w:val="00705E76"/>
    <w:rsid w:val="007062F0"/>
    <w:rsid w:val="00707491"/>
    <w:rsid w:val="007079BB"/>
    <w:rsid w:val="007101EB"/>
    <w:rsid w:val="00710502"/>
    <w:rsid w:val="0071192C"/>
    <w:rsid w:val="00711F3B"/>
    <w:rsid w:val="00711FC3"/>
    <w:rsid w:val="00713657"/>
    <w:rsid w:val="00714A71"/>
    <w:rsid w:val="00715FFF"/>
    <w:rsid w:val="00720294"/>
    <w:rsid w:val="00720723"/>
    <w:rsid w:val="00720F13"/>
    <w:rsid w:val="007214EC"/>
    <w:rsid w:val="00721959"/>
    <w:rsid w:val="00721BB4"/>
    <w:rsid w:val="00721CB2"/>
    <w:rsid w:val="0072298A"/>
    <w:rsid w:val="0072304E"/>
    <w:rsid w:val="007244F3"/>
    <w:rsid w:val="007246E3"/>
    <w:rsid w:val="0072512A"/>
    <w:rsid w:val="007260ED"/>
    <w:rsid w:val="007265DF"/>
    <w:rsid w:val="007267E7"/>
    <w:rsid w:val="00726F9A"/>
    <w:rsid w:val="00731AB9"/>
    <w:rsid w:val="007352A2"/>
    <w:rsid w:val="007355F7"/>
    <w:rsid w:val="00735A6B"/>
    <w:rsid w:val="00736A50"/>
    <w:rsid w:val="007407D1"/>
    <w:rsid w:val="00740B78"/>
    <w:rsid w:val="00740DEA"/>
    <w:rsid w:val="007415FB"/>
    <w:rsid w:val="007416D3"/>
    <w:rsid w:val="00742486"/>
    <w:rsid w:val="0074284B"/>
    <w:rsid w:val="00742E79"/>
    <w:rsid w:val="00744068"/>
    <w:rsid w:val="00744412"/>
    <w:rsid w:val="007447B5"/>
    <w:rsid w:val="00744B0C"/>
    <w:rsid w:val="00744D0F"/>
    <w:rsid w:val="00745D31"/>
    <w:rsid w:val="007472C7"/>
    <w:rsid w:val="00747AE1"/>
    <w:rsid w:val="00750406"/>
    <w:rsid w:val="00752A55"/>
    <w:rsid w:val="007545BF"/>
    <w:rsid w:val="00755F12"/>
    <w:rsid w:val="00756B38"/>
    <w:rsid w:val="007570FB"/>
    <w:rsid w:val="007577C1"/>
    <w:rsid w:val="0076179D"/>
    <w:rsid w:val="00761AD7"/>
    <w:rsid w:val="00762337"/>
    <w:rsid w:val="00762E3E"/>
    <w:rsid w:val="00763247"/>
    <w:rsid w:val="007642C5"/>
    <w:rsid w:val="007651EA"/>
    <w:rsid w:val="0076635F"/>
    <w:rsid w:val="0076711C"/>
    <w:rsid w:val="0076753E"/>
    <w:rsid w:val="007700D5"/>
    <w:rsid w:val="0077128C"/>
    <w:rsid w:val="00771BA4"/>
    <w:rsid w:val="0077207D"/>
    <w:rsid w:val="00773966"/>
    <w:rsid w:val="00773EB9"/>
    <w:rsid w:val="00774A7E"/>
    <w:rsid w:val="0077658A"/>
    <w:rsid w:val="007767FF"/>
    <w:rsid w:val="00776A78"/>
    <w:rsid w:val="00777460"/>
    <w:rsid w:val="0077790F"/>
    <w:rsid w:val="00780510"/>
    <w:rsid w:val="007818CE"/>
    <w:rsid w:val="00781B75"/>
    <w:rsid w:val="00781B95"/>
    <w:rsid w:val="00782018"/>
    <w:rsid w:val="00783A43"/>
    <w:rsid w:val="00784387"/>
    <w:rsid w:val="00784C66"/>
    <w:rsid w:val="007858A5"/>
    <w:rsid w:val="00785C4E"/>
    <w:rsid w:val="00786D75"/>
    <w:rsid w:val="00787280"/>
    <w:rsid w:val="00791FA6"/>
    <w:rsid w:val="007920C7"/>
    <w:rsid w:val="00792B77"/>
    <w:rsid w:val="00795247"/>
    <w:rsid w:val="00795756"/>
    <w:rsid w:val="00795C51"/>
    <w:rsid w:val="007969DD"/>
    <w:rsid w:val="0079732B"/>
    <w:rsid w:val="007A02AD"/>
    <w:rsid w:val="007A2329"/>
    <w:rsid w:val="007A237C"/>
    <w:rsid w:val="007A3856"/>
    <w:rsid w:val="007A3ED9"/>
    <w:rsid w:val="007A4373"/>
    <w:rsid w:val="007A4A7C"/>
    <w:rsid w:val="007A552E"/>
    <w:rsid w:val="007A736F"/>
    <w:rsid w:val="007A7404"/>
    <w:rsid w:val="007A76B2"/>
    <w:rsid w:val="007A79ED"/>
    <w:rsid w:val="007B0C36"/>
    <w:rsid w:val="007B1D3D"/>
    <w:rsid w:val="007B2FE0"/>
    <w:rsid w:val="007B3055"/>
    <w:rsid w:val="007B4207"/>
    <w:rsid w:val="007B67E9"/>
    <w:rsid w:val="007C0C38"/>
    <w:rsid w:val="007C179F"/>
    <w:rsid w:val="007C1D14"/>
    <w:rsid w:val="007C2007"/>
    <w:rsid w:val="007C2358"/>
    <w:rsid w:val="007C306B"/>
    <w:rsid w:val="007C48F1"/>
    <w:rsid w:val="007C55F4"/>
    <w:rsid w:val="007C5BE1"/>
    <w:rsid w:val="007C69D8"/>
    <w:rsid w:val="007C6FA8"/>
    <w:rsid w:val="007C70B9"/>
    <w:rsid w:val="007D19AA"/>
    <w:rsid w:val="007D2F4B"/>
    <w:rsid w:val="007D3913"/>
    <w:rsid w:val="007D3AC7"/>
    <w:rsid w:val="007D3CE1"/>
    <w:rsid w:val="007D44DD"/>
    <w:rsid w:val="007D4C86"/>
    <w:rsid w:val="007D5430"/>
    <w:rsid w:val="007D57A4"/>
    <w:rsid w:val="007D5838"/>
    <w:rsid w:val="007D670C"/>
    <w:rsid w:val="007D799F"/>
    <w:rsid w:val="007D7E2D"/>
    <w:rsid w:val="007E0079"/>
    <w:rsid w:val="007E0493"/>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C1C"/>
    <w:rsid w:val="007F31B6"/>
    <w:rsid w:val="007F607D"/>
    <w:rsid w:val="007F69F4"/>
    <w:rsid w:val="007F6A7F"/>
    <w:rsid w:val="007F7282"/>
    <w:rsid w:val="007F7BD2"/>
    <w:rsid w:val="00800486"/>
    <w:rsid w:val="00800BAC"/>
    <w:rsid w:val="0080272E"/>
    <w:rsid w:val="008039F9"/>
    <w:rsid w:val="00804F16"/>
    <w:rsid w:val="008054BA"/>
    <w:rsid w:val="00806379"/>
    <w:rsid w:val="0080639B"/>
    <w:rsid w:val="00806AE6"/>
    <w:rsid w:val="0080748F"/>
    <w:rsid w:val="0081075F"/>
    <w:rsid w:val="00810E49"/>
    <w:rsid w:val="00811592"/>
    <w:rsid w:val="008118E4"/>
    <w:rsid w:val="00812294"/>
    <w:rsid w:val="00814857"/>
    <w:rsid w:val="0081650F"/>
    <w:rsid w:val="00817FEA"/>
    <w:rsid w:val="00821965"/>
    <w:rsid w:val="00821B2B"/>
    <w:rsid w:val="00822DD5"/>
    <w:rsid w:val="0082341F"/>
    <w:rsid w:val="00824605"/>
    <w:rsid w:val="008253A7"/>
    <w:rsid w:val="0082658B"/>
    <w:rsid w:val="00827E92"/>
    <w:rsid w:val="008305BE"/>
    <w:rsid w:val="00830C43"/>
    <w:rsid w:val="008334D7"/>
    <w:rsid w:val="00834901"/>
    <w:rsid w:val="00834F3E"/>
    <w:rsid w:val="008352BA"/>
    <w:rsid w:val="008357EC"/>
    <w:rsid w:val="0083739E"/>
    <w:rsid w:val="00840FFE"/>
    <w:rsid w:val="00841643"/>
    <w:rsid w:val="00843116"/>
    <w:rsid w:val="00844B84"/>
    <w:rsid w:val="00844C82"/>
    <w:rsid w:val="00844DC0"/>
    <w:rsid w:val="00844FC5"/>
    <w:rsid w:val="00845859"/>
    <w:rsid w:val="00846290"/>
    <w:rsid w:val="0085000A"/>
    <w:rsid w:val="008506F8"/>
    <w:rsid w:val="008520AB"/>
    <w:rsid w:val="00854C54"/>
    <w:rsid w:val="00856761"/>
    <w:rsid w:val="00856DEC"/>
    <w:rsid w:val="00860342"/>
    <w:rsid w:val="0086037D"/>
    <w:rsid w:val="008608A3"/>
    <w:rsid w:val="00860C6E"/>
    <w:rsid w:val="008610E0"/>
    <w:rsid w:val="00861E8F"/>
    <w:rsid w:val="00864DC6"/>
    <w:rsid w:val="008659BD"/>
    <w:rsid w:val="00865EAD"/>
    <w:rsid w:val="008678A3"/>
    <w:rsid w:val="00867E2F"/>
    <w:rsid w:val="008705EF"/>
    <w:rsid w:val="008709DD"/>
    <w:rsid w:val="008714F4"/>
    <w:rsid w:val="00872CB8"/>
    <w:rsid w:val="00872CBB"/>
    <w:rsid w:val="00872FDB"/>
    <w:rsid w:val="00873E53"/>
    <w:rsid w:val="00874A59"/>
    <w:rsid w:val="00874CA9"/>
    <w:rsid w:val="00875D69"/>
    <w:rsid w:val="00882A5E"/>
    <w:rsid w:val="00882C8A"/>
    <w:rsid w:val="00883694"/>
    <w:rsid w:val="008837EE"/>
    <w:rsid w:val="00884008"/>
    <w:rsid w:val="0088454F"/>
    <w:rsid w:val="00885EFC"/>
    <w:rsid w:val="00886738"/>
    <w:rsid w:val="00886863"/>
    <w:rsid w:val="00886A45"/>
    <w:rsid w:val="00886AB6"/>
    <w:rsid w:val="00886CC0"/>
    <w:rsid w:val="0088738E"/>
    <w:rsid w:val="0089014F"/>
    <w:rsid w:val="00890F47"/>
    <w:rsid w:val="008911B3"/>
    <w:rsid w:val="00891618"/>
    <w:rsid w:val="00893E4A"/>
    <w:rsid w:val="0089582E"/>
    <w:rsid w:val="00896477"/>
    <w:rsid w:val="0089763F"/>
    <w:rsid w:val="00897A22"/>
    <w:rsid w:val="00897AEB"/>
    <w:rsid w:val="008A0DAA"/>
    <w:rsid w:val="008A12F8"/>
    <w:rsid w:val="008A1B36"/>
    <w:rsid w:val="008A33C6"/>
    <w:rsid w:val="008A410C"/>
    <w:rsid w:val="008A4671"/>
    <w:rsid w:val="008A49F1"/>
    <w:rsid w:val="008A4D7F"/>
    <w:rsid w:val="008A4EF7"/>
    <w:rsid w:val="008A60F6"/>
    <w:rsid w:val="008A68DC"/>
    <w:rsid w:val="008B125D"/>
    <w:rsid w:val="008B2A20"/>
    <w:rsid w:val="008B2D10"/>
    <w:rsid w:val="008B2DE2"/>
    <w:rsid w:val="008B3774"/>
    <w:rsid w:val="008B3797"/>
    <w:rsid w:val="008B3967"/>
    <w:rsid w:val="008B49D1"/>
    <w:rsid w:val="008B4CB6"/>
    <w:rsid w:val="008B5AF6"/>
    <w:rsid w:val="008B66AE"/>
    <w:rsid w:val="008B6901"/>
    <w:rsid w:val="008B6A96"/>
    <w:rsid w:val="008B6D75"/>
    <w:rsid w:val="008B71EB"/>
    <w:rsid w:val="008B7713"/>
    <w:rsid w:val="008B79FF"/>
    <w:rsid w:val="008C07CB"/>
    <w:rsid w:val="008C0EC6"/>
    <w:rsid w:val="008C14AC"/>
    <w:rsid w:val="008C1920"/>
    <w:rsid w:val="008C1FAE"/>
    <w:rsid w:val="008C217E"/>
    <w:rsid w:val="008C2D64"/>
    <w:rsid w:val="008C2F70"/>
    <w:rsid w:val="008C3A31"/>
    <w:rsid w:val="008C41E0"/>
    <w:rsid w:val="008C45F9"/>
    <w:rsid w:val="008C5353"/>
    <w:rsid w:val="008C5A75"/>
    <w:rsid w:val="008C5B7F"/>
    <w:rsid w:val="008C7004"/>
    <w:rsid w:val="008D156C"/>
    <w:rsid w:val="008D23F6"/>
    <w:rsid w:val="008D2470"/>
    <w:rsid w:val="008D5764"/>
    <w:rsid w:val="008D5AF1"/>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F45F2"/>
    <w:rsid w:val="008F5956"/>
    <w:rsid w:val="008F5E32"/>
    <w:rsid w:val="008F6A00"/>
    <w:rsid w:val="008F7526"/>
    <w:rsid w:val="008F7E26"/>
    <w:rsid w:val="00900DBE"/>
    <w:rsid w:val="009022C3"/>
    <w:rsid w:val="00902890"/>
    <w:rsid w:val="0090351D"/>
    <w:rsid w:val="00903CE5"/>
    <w:rsid w:val="00903E32"/>
    <w:rsid w:val="0090555F"/>
    <w:rsid w:val="00906FEE"/>
    <w:rsid w:val="0091073E"/>
    <w:rsid w:val="0091104F"/>
    <w:rsid w:val="00911F9A"/>
    <w:rsid w:val="00912307"/>
    <w:rsid w:val="00912EDF"/>
    <w:rsid w:val="0091482B"/>
    <w:rsid w:val="00915227"/>
    <w:rsid w:val="00916928"/>
    <w:rsid w:val="00921D05"/>
    <w:rsid w:val="00921EB7"/>
    <w:rsid w:val="00924CAE"/>
    <w:rsid w:val="00925F47"/>
    <w:rsid w:val="00926471"/>
    <w:rsid w:val="00926FA4"/>
    <w:rsid w:val="009272C5"/>
    <w:rsid w:val="00927558"/>
    <w:rsid w:val="00930452"/>
    <w:rsid w:val="009305D1"/>
    <w:rsid w:val="009308F5"/>
    <w:rsid w:val="00931600"/>
    <w:rsid w:val="00932657"/>
    <w:rsid w:val="00932F76"/>
    <w:rsid w:val="009340F9"/>
    <w:rsid w:val="00934EFF"/>
    <w:rsid w:val="00935008"/>
    <w:rsid w:val="0093778A"/>
    <w:rsid w:val="009377B3"/>
    <w:rsid w:val="00937A27"/>
    <w:rsid w:val="00937B17"/>
    <w:rsid w:val="00937EE9"/>
    <w:rsid w:val="00940BE9"/>
    <w:rsid w:val="00941D80"/>
    <w:rsid w:val="00941F44"/>
    <w:rsid w:val="009424DA"/>
    <w:rsid w:val="00944A7D"/>
    <w:rsid w:val="00944D61"/>
    <w:rsid w:val="009450FD"/>
    <w:rsid w:val="00947D6A"/>
    <w:rsid w:val="009502CB"/>
    <w:rsid w:val="00951277"/>
    <w:rsid w:val="009515AB"/>
    <w:rsid w:val="0095206D"/>
    <w:rsid w:val="009526EA"/>
    <w:rsid w:val="0095270D"/>
    <w:rsid w:val="009531CD"/>
    <w:rsid w:val="00953240"/>
    <w:rsid w:val="00953DE4"/>
    <w:rsid w:val="00955427"/>
    <w:rsid w:val="0095610E"/>
    <w:rsid w:val="009569C7"/>
    <w:rsid w:val="00957078"/>
    <w:rsid w:val="009617A0"/>
    <w:rsid w:val="00962AFB"/>
    <w:rsid w:val="009630F7"/>
    <w:rsid w:val="00964FE3"/>
    <w:rsid w:val="009651E2"/>
    <w:rsid w:val="0096548E"/>
    <w:rsid w:val="00966FB5"/>
    <w:rsid w:val="00970380"/>
    <w:rsid w:val="009711DE"/>
    <w:rsid w:val="00973426"/>
    <w:rsid w:val="009739F3"/>
    <w:rsid w:val="009740DE"/>
    <w:rsid w:val="009755B0"/>
    <w:rsid w:val="009756B9"/>
    <w:rsid w:val="00975F38"/>
    <w:rsid w:val="0097619E"/>
    <w:rsid w:val="00976294"/>
    <w:rsid w:val="00981F12"/>
    <w:rsid w:val="00982EA8"/>
    <w:rsid w:val="00983477"/>
    <w:rsid w:val="00983890"/>
    <w:rsid w:val="00984577"/>
    <w:rsid w:val="00984F56"/>
    <w:rsid w:val="00986AE0"/>
    <w:rsid w:val="0098704E"/>
    <w:rsid w:val="0098747B"/>
    <w:rsid w:val="00987533"/>
    <w:rsid w:val="009905E3"/>
    <w:rsid w:val="009907D5"/>
    <w:rsid w:val="0099097F"/>
    <w:rsid w:val="00990AF5"/>
    <w:rsid w:val="009912E1"/>
    <w:rsid w:val="00992EB0"/>
    <w:rsid w:val="009938F7"/>
    <w:rsid w:val="009942F3"/>
    <w:rsid w:val="0099442C"/>
    <w:rsid w:val="00994479"/>
    <w:rsid w:val="00995D8F"/>
    <w:rsid w:val="009964D2"/>
    <w:rsid w:val="009969F9"/>
    <w:rsid w:val="009A0830"/>
    <w:rsid w:val="009A214B"/>
    <w:rsid w:val="009A2600"/>
    <w:rsid w:val="009A3817"/>
    <w:rsid w:val="009A3E28"/>
    <w:rsid w:val="009A4919"/>
    <w:rsid w:val="009A4B53"/>
    <w:rsid w:val="009A4D22"/>
    <w:rsid w:val="009A67E7"/>
    <w:rsid w:val="009B0FC1"/>
    <w:rsid w:val="009B16A4"/>
    <w:rsid w:val="009B20AF"/>
    <w:rsid w:val="009B264B"/>
    <w:rsid w:val="009B2A67"/>
    <w:rsid w:val="009B32DC"/>
    <w:rsid w:val="009B349F"/>
    <w:rsid w:val="009B44CE"/>
    <w:rsid w:val="009B4C6E"/>
    <w:rsid w:val="009B4ECC"/>
    <w:rsid w:val="009B4EF2"/>
    <w:rsid w:val="009B6BDA"/>
    <w:rsid w:val="009B72A0"/>
    <w:rsid w:val="009B78AB"/>
    <w:rsid w:val="009B7981"/>
    <w:rsid w:val="009B7DB6"/>
    <w:rsid w:val="009C104D"/>
    <w:rsid w:val="009C1D4A"/>
    <w:rsid w:val="009C2CEA"/>
    <w:rsid w:val="009C680B"/>
    <w:rsid w:val="009C68AD"/>
    <w:rsid w:val="009D0572"/>
    <w:rsid w:val="009D0DB9"/>
    <w:rsid w:val="009D2F97"/>
    <w:rsid w:val="009D301D"/>
    <w:rsid w:val="009D7E21"/>
    <w:rsid w:val="009D7F42"/>
    <w:rsid w:val="009E34E3"/>
    <w:rsid w:val="009E3E43"/>
    <w:rsid w:val="009E47F7"/>
    <w:rsid w:val="009E69FE"/>
    <w:rsid w:val="009E7108"/>
    <w:rsid w:val="009E7719"/>
    <w:rsid w:val="009F0E7F"/>
    <w:rsid w:val="009F0F68"/>
    <w:rsid w:val="009F142C"/>
    <w:rsid w:val="009F143D"/>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6AC4"/>
    <w:rsid w:val="00A075F9"/>
    <w:rsid w:val="00A07754"/>
    <w:rsid w:val="00A10167"/>
    <w:rsid w:val="00A11A47"/>
    <w:rsid w:val="00A12034"/>
    <w:rsid w:val="00A13124"/>
    <w:rsid w:val="00A139AC"/>
    <w:rsid w:val="00A1437C"/>
    <w:rsid w:val="00A14570"/>
    <w:rsid w:val="00A154B7"/>
    <w:rsid w:val="00A22991"/>
    <w:rsid w:val="00A22AFB"/>
    <w:rsid w:val="00A22B3A"/>
    <w:rsid w:val="00A23287"/>
    <w:rsid w:val="00A2376B"/>
    <w:rsid w:val="00A24518"/>
    <w:rsid w:val="00A25430"/>
    <w:rsid w:val="00A26100"/>
    <w:rsid w:val="00A26856"/>
    <w:rsid w:val="00A26FA7"/>
    <w:rsid w:val="00A27F11"/>
    <w:rsid w:val="00A3070E"/>
    <w:rsid w:val="00A31379"/>
    <w:rsid w:val="00A321AC"/>
    <w:rsid w:val="00A328E0"/>
    <w:rsid w:val="00A329E7"/>
    <w:rsid w:val="00A33625"/>
    <w:rsid w:val="00A34668"/>
    <w:rsid w:val="00A349D3"/>
    <w:rsid w:val="00A354E6"/>
    <w:rsid w:val="00A35749"/>
    <w:rsid w:val="00A35E2E"/>
    <w:rsid w:val="00A36A4B"/>
    <w:rsid w:val="00A37650"/>
    <w:rsid w:val="00A37DF9"/>
    <w:rsid w:val="00A40934"/>
    <w:rsid w:val="00A42596"/>
    <w:rsid w:val="00A425D4"/>
    <w:rsid w:val="00A428B9"/>
    <w:rsid w:val="00A430BD"/>
    <w:rsid w:val="00A442A1"/>
    <w:rsid w:val="00A448AA"/>
    <w:rsid w:val="00A44FD3"/>
    <w:rsid w:val="00A45937"/>
    <w:rsid w:val="00A46296"/>
    <w:rsid w:val="00A46674"/>
    <w:rsid w:val="00A50161"/>
    <w:rsid w:val="00A50CA9"/>
    <w:rsid w:val="00A52019"/>
    <w:rsid w:val="00A539C6"/>
    <w:rsid w:val="00A53FC7"/>
    <w:rsid w:val="00A542BE"/>
    <w:rsid w:val="00A54709"/>
    <w:rsid w:val="00A547DF"/>
    <w:rsid w:val="00A5621E"/>
    <w:rsid w:val="00A56640"/>
    <w:rsid w:val="00A56ADE"/>
    <w:rsid w:val="00A57DFD"/>
    <w:rsid w:val="00A610BD"/>
    <w:rsid w:val="00A61412"/>
    <w:rsid w:val="00A621FF"/>
    <w:rsid w:val="00A623DB"/>
    <w:rsid w:val="00A62AE2"/>
    <w:rsid w:val="00A63548"/>
    <w:rsid w:val="00A63625"/>
    <w:rsid w:val="00A63821"/>
    <w:rsid w:val="00A64124"/>
    <w:rsid w:val="00A64729"/>
    <w:rsid w:val="00A64966"/>
    <w:rsid w:val="00A659AF"/>
    <w:rsid w:val="00A65A79"/>
    <w:rsid w:val="00A666ED"/>
    <w:rsid w:val="00A66BE5"/>
    <w:rsid w:val="00A678CB"/>
    <w:rsid w:val="00A67A9D"/>
    <w:rsid w:val="00A67EBB"/>
    <w:rsid w:val="00A726A5"/>
    <w:rsid w:val="00A759D1"/>
    <w:rsid w:val="00A7633E"/>
    <w:rsid w:val="00A778DB"/>
    <w:rsid w:val="00A80AD8"/>
    <w:rsid w:val="00A80EE8"/>
    <w:rsid w:val="00A80FAF"/>
    <w:rsid w:val="00A812C4"/>
    <w:rsid w:val="00A8167A"/>
    <w:rsid w:val="00A818A4"/>
    <w:rsid w:val="00A818B3"/>
    <w:rsid w:val="00A82AC5"/>
    <w:rsid w:val="00A83B40"/>
    <w:rsid w:val="00A84E13"/>
    <w:rsid w:val="00A8598B"/>
    <w:rsid w:val="00A8795F"/>
    <w:rsid w:val="00A87B91"/>
    <w:rsid w:val="00A87BEB"/>
    <w:rsid w:val="00A87F6D"/>
    <w:rsid w:val="00A87F86"/>
    <w:rsid w:val="00A912EE"/>
    <w:rsid w:val="00A915A3"/>
    <w:rsid w:val="00A92A6C"/>
    <w:rsid w:val="00A932FD"/>
    <w:rsid w:val="00A933B9"/>
    <w:rsid w:val="00A94A0B"/>
    <w:rsid w:val="00A95CDA"/>
    <w:rsid w:val="00A97074"/>
    <w:rsid w:val="00A975CD"/>
    <w:rsid w:val="00AA09EC"/>
    <w:rsid w:val="00AA10F2"/>
    <w:rsid w:val="00AA1515"/>
    <w:rsid w:val="00AA1D9E"/>
    <w:rsid w:val="00AA2BF8"/>
    <w:rsid w:val="00AA3939"/>
    <w:rsid w:val="00AA42B7"/>
    <w:rsid w:val="00AA430A"/>
    <w:rsid w:val="00AA5484"/>
    <w:rsid w:val="00AA5AB6"/>
    <w:rsid w:val="00AA600D"/>
    <w:rsid w:val="00AA68D4"/>
    <w:rsid w:val="00AA73C0"/>
    <w:rsid w:val="00AA7AE2"/>
    <w:rsid w:val="00AA7CE4"/>
    <w:rsid w:val="00AB03A8"/>
    <w:rsid w:val="00AB336E"/>
    <w:rsid w:val="00AB3BEE"/>
    <w:rsid w:val="00AB3FB0"/>
    <w:rsid w:val="00AB3FBF"/>
    <w:rsid w:val="00AB4A6A"/>
    <w:rsid w:val="00AB5037"/>
    <w:rsid w:val="00AB55C3"/>
    <w:rsid w:val="00AB6653"/>
    <w:rsid w:val="00AB702A"/>
    <w:rsid w:val="00AB7933"/>
    <w:rsid w:val="00AC0806"/>
    <w:rsid w:val="00AC17A7"/>
    <w:rsid w:val="00AC19D7"/>
    <w:rsid w:val="00AC20F1"/>
    <w:rsid w:val="00AC2F7F"/>
    <w:rsid w:val="00AC4EA5"/>
    <w:rsid w:val="00AC52AD"/>
    <w:rsid w:val="00AC5E5E"/>
    <w:rsid w:val="00AC66F2"/>
    <w:rsid w:val="00AC6DD9"/>
    <w:rsid w:val="00AD06A1"/>
    <w:rsid w:val="00AD0FB6"/>
    <w:rsid w:val="00AD170B"/>
    <w:rsid w:val="00AD1A8E"/>
    <w:rsid w:val="00AD1C87"/>
    <w:rsid w:val="00AD1E10"/>
    <w:rsid w:val="00AD212E"/>
    <w:rsid w:val="00AD2580"/>
    <w:rsid w:val="00AD3159"/>
    <w:rsid w:val="00AD3731"/>
    <w:rsid w:val="00AD4A64"/>
    <w:rsid w:val="00AD4B3C"/>
    <w:rsid w:val="00AD4C06"/>
    <w:rsid w:val="00AD511E"/>
    <w:rsid w:val="00AD5D6B"/>
    <w:rsid w:val="00AD7A65"/>
    <w:rsid w:val="00AE09B1"/>
    <w:rsid w:val="00AE1539"/>
    <w:rsid w:val="00AE3DF6"/>
    <w:rsid w:val="00AE5007"/>
    <w:rsid w:val="00AE6778"/>
    <w:rsid w:val="00AF1769"/>
    <w:rsid w:val="00AF1AF7"/>
    <w:rsid w:val="00AF21B4"/>
    <w:rsid w:val="00AF23FF"/>
    <w:rsid w:val="00AF4CE0"/>
    <w:rsid w:val="00AF5CCA"/>
    <w:rsid w:val="00AF6844"/>
    <w:rsid w:val="00AF7A65"/>
    <w:rsid w:val="00AF7D16"/>
    <w:rsid w:val="00B00318"/>
    <w:rsid w:val="00B00623"/>
    <w:rsid w:val="00B00FCD"/>
    <w:rsid w:val="00B01252"/>
    <w:rsid w:val="00B01403"/>
    <w:rsid w:val="00B01852"/>
    <w:rsid w:val="00B020BD"/>
    <w:rsid w:val="00B02E56"/>
    <w:rsid w:val="00B037D4"/>
    <w:rsid w:val="00B047B2"/>
    <w:rsid w:val="00B04B4B"/>
    <w:rsid w:val="00B04ED2"/>
    <w:rsid w:val="00B0510E"/>
    <w:rsid w:val="00B06C9A"/>
    <w:rsid w:val="00B06CC5"/>
    <w:rsid w:val="00B06E94"/>
    <w:rsid w:val="00B07038"/>
    <w:rsid w:val="00B11283"/>
    <w:rsid w:val="00B12D10"/>
    <w:rsid w:val="00B12E3A"/>
    <w:rsid w:val="00B134B5"/>
    <w:rsid w:val="00B152EF"/>
    <w:rsid w:val="00B20F5A"/>
    <w:rsid w:val="00B2144C"/>
    <w:rsid w:val="00B21F22"/>
    <w:rsid w:val="00B233CE"/>
    <w:rsid w:val="00B24CB8"/>
    <w:rsid w:val="00B25729"/>
    <w:rsid w:val="00B25FF8"/>
    <w:rsid w:val="00B2670B"/>
    <w:rsid w:val="00B2705B"/>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5A02"/>
    <w:rsid w:val="00B46155"/>
    <w:rsid w:val="00B46F9C"/>
    <w:rsid w:val="00B470A6"/>
    <w:rsid w:val="00B501E8"/>
    <w:rsid w:val="00B508D9"/>
    <w:rsid w:val="00B514D9"/>
    <w:rsid w:val="00B525A5"/>
    <w:rsid w:val="00B53DC7"/>
    <w:rsid w:val="00B548AF"/>
    <w:rsid w:val="00B55D4E"/>
    <w:rsid w:val="00B56F36"/>
    <w:rsid w:val="00B57B7B"/>
    <w:rsid w:val="00B600A1"/>
    <w:rsid w:val="00B60163"/>
    <w:rsid w:val="00B60E94"/>
    <w:rsid w:val="00B61705"/>
    <w:rsid w:val="00B61F7F"/>
    <w:rsid w:val="00B62250"/>
    <w:rsid w:val="00B62842"/>
    <w:rsid w:val="00B62977"/>
    <w:rsid w:val="00B62BAD"/>
    <w:rsid w:val="00B6401E"/>
    <w:rsid w:val="00B644DC"/>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202D"/>
    <w:rsid w:val="00B828E1"/>
    <w:rsid w:val="00B82C30"/>
    <w:rsid w:val="00B83358"/>
    <w:rsid w:val="00B83A6C"/>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5A41"/>
    <w:rsid w:val="00BA6279"/>
    <w:rsid w:val="00BA7233"/>
    <w:rsid w:val="00BA7F22"/>
    <w:rsid w:val="00BB0367"/>
    <w:rsid w:val="00BB062B"/>
    <w:rsid w:val="00BB07C9"/>
    <w:rsid w:val="00BB12D6"/>
    <w:rsid w:val="00BB17B6"/>
    <w:rsid w:val="00BB2138"/>
    <w:rsid w:val="00BB26BA"/>
    <w:rsid w:val="00BB3C9E"/>
    <w:rsid w:val="00BB4CA3"/>
    <w:rsid w:val="00BB5355"/>
    <w:rsid w:val="00BB5A84"/>
    <w:rsid w:val="00BB5D4E"/>
    <w:rsid w:val="00BB639D"/>
    <w:rsid w:val="00BB71EA"/>
    <w:rsid w:val="00BB77C6"/>
    <w:rsid w:val="00BC074A"/>
    <w:rsid w:val="00BC0B82"/>
    <w:rsid w:val="00BC0E8C"/>
    <w:rsid w:val="00BC1281"/>
    <w:rsid w:val="00BC1FE4"/>
    <w:rsid w:val="00BC311A"/>
    <w:rsid w:val="00BC4837"/>
    <w:rsid w:val="00BC5AAD"/>
    <w:rsid w:val="00BC5D3B"/>
    <w:rsid w:val="00BC6197"/>
    <w:rsid w:val="00BC6356"/>
    <w:rsid w:val="00BC7153"/>
    <w:rsid w:val="00BD07D3"/>
    <w:rsid w:val="00BD0ACA"/>
    <w:rsid w:val="00BD1084"/>
    <w:rsid w:val="00BD2E3C"/>
    <w:rsid w:val="00BD2E50"/>
    <w:rsid w:val="00BD32ED"/>
    <w:rsid w:val="00BD48F2"/>
    <w:rsid w:val="00BD4CCB"/>
    <w:rsid w:val="00BD4D65"/>
    <w:rsid w:val="00BD59AE"/>
    <w:rsid w:val="00BD601C"/>
    <w:rsid w:val="00BD7193"/>
    <w:rsid w:val="00BD7272"/>
    <w:rsid w:val="00BD7777"/>
    <w:rsid w:val="00BD7E82"/>
    <w:rsid w:val="00BE2C29"/>
    <w:rsid w:val="00BE31E2"/>
    <w:rsid w:val="00BE3217"/>
    <w:rsid w:val="00BE359D"/>
    <w:rsid w:val="00BE3648"/>
    <w:rsid w:val="00BE3DF0"/>
    <w:rsid w:val="00BE4ABB"/>
    <w:rsid w:val="00BE5887"/>
    <w:rsid w:val="00BE6159"/>
    <w:rsid w:val="00BE62A9"/>
    <w:rsid w:val="00BE6A2E"/>
    <w:rsid w:val="00BE6E8E"/>
    <w:rsid w:val="00BF22F0"/>
    <w:rsid w:val="00BF23C1"/>
    <w:rsid w:val="00BF250A"/>
    <w:rsid w:val="00BF28FD"/>
    <w:rsid w:val="00BF293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75"/>
    <w:rsid w:val="00C164FF"/>
    <w:rsid w:val="00C166CB"/>
    <w:rsid w:val="00C20055"/>
    <w:rsid w:val="00C20B7F"/>
    <w:rsid w:val="00C20D2F"/>
    <w:rsid w:val="00C21751"/>
    <w:rsid w:val="00C232A5"/>
    <w:rsid w:val="00C23631"/>
    <w:rsid w:val="00C2363E"/>
    <w:rsid w:val="00C23BBC"/>
    <w:rsid w:val="00C24066"/>
    <w:rsid w:val="00C24F83"/>
    <w:rsid w:val="00C2591B"/>
    <w:rsid w:val="00C26E23"/>
    <w:rsid w:val="00C27934"/>
    <w:rsid w:val="00C305AA"/>
    <w:rsid w:val="00C32A1C"/>
    <w:rsid w:val="00C32AB6"/>
    <w:rsid w:val="00C32C31"/>
    <w:rsid w:val="00C338D1"/>
    <w:rsid w:val="00C33DF9"/>
    <w:rsid w:val="00C34E94"/>
    <w:rsid w:val="00C3554D"/>
    <w:rsid w:val="00C35C0D"/>
    <w:rsid w:val="00C364D8"/>
    <w:rsid w:val="00C37753"/>
    <w:rsid w:val="00C37988"/>
    <w:rsid w:val="00C40D3F"/>
    <w:rsid w:val="00C40DC3"/>
    <w:rsid w:val="00C413AA"/>
    <w:rsid w:val="00C4538A"/>
    <w:rsid w:val="00C464A3"/>
    <w:rsid w:val="00C46999"/>
    <w:rsid w:val="00C46B4A"/>
    <w:rsid w:val="00C501DF"/>
    <w:rsid w:val="00C51873"/>
    <w:rsid w:val="00C52447"/>
    <w:rsid w:val="00C5270D"/>
    <w:rsid w:val="00C52975"/>
    <w:rsid w:val="00C53A94"/>
    <w:rsid w:val="00C5475B"/>
    <w:rsid w:val="00C54810"/>
    <w:rsid w:val="00C55521"/>
    <w:rsid w:val="00C56023"/>
    <w:rsid w:val="00C56FDE"/>
    <w:rsid w:val="00C5718C"/>
    <w:rsid w:val="00C57404"/>
    <w:rsid w:val="00C60120"/>
    <w:rsid w:val="00C604BE"/>
    <w:rsid w:val="00C60694"/>
    <w:rsid w:val="00C60783"/>
    <w:rsid w:val="00C61237"/>
    <w:rsid w:val="00C623D5"/>
    <w:rsid w:val="00C6296A"/>
    <w:rsid w:val="00C63DCA"/>
    <w:rsid w:val="00C65A73"/>
    <w:rsid w:val="00C6624D"/>
    <w:rsid w:val="00C67A78"/>
    <w:rsid w:val="00C70F9F"/>
    <w:rsid w:val="00C714A9"/>
    <w:rsid w:val="00C72339"/>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EC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17E5"/>
    <w:rsid w:val="00CA2D0D"/>
    <w:rsid w:val="00CA3549"/>
    <w:rsid w:val="00CA523B"/>
    <w:rsid w:val="00CA564D"/>
    <w:rsid w:val="00CA6015"/>
    <w:rsid w:val="00CA611A"/>
    <w:rsid w:val="00CA637E"/>
    <w:rsid w:val="00CA66B2"/>
    <w:rsid w:val="00CA6A82"/>
    <w:rsid w:val="00CA77FF"/>
    <w:rsid w:val="00CB1483"/>
    <w:rsid w:val="00CB15FB"/>
    <w:rsid w:val="00CB2810"/>
    <w:rsid w:val="00CB44C5"/>
    <w:rsid w:val="00CB4866"/>
    <w:rsid w:val="00CC0882"/>
    <w:rsid w:val="00CC1164"/>
    <w:rsid w:val="00CC1CC3"/>
    <w:rsid w:val="00CC2B46"/>
    <w:rsid w:val="00CC2ECE"/>
    <w:rsid w:val="00CC4049"/>
    <w:rsid w:val="00CC4105"/>
    <w:rsid w:val="00CC42E3"/>
    <w:rsid w:val="00CC49D4"/>
    <w:rsid w:val="00CC4B26"/>
    <w:rsid w:val="00CC5A14"/>
    <w:rsid w:val="00CD0E27"/>
    <w:rsid w:val="00CD266E"/>
    <w:rsid w:val="00CD2AE2"/>
    <w:rsid w:val="00CD3ACF"/>
    <w:rsid w:val="00CD3D31"/>
    <w:rsid w:val="00CD45F5"/>
    <w:rsid w:val="00CD5475"/>
    <w:rsid w:val="00CD7409"/>
    <w:rsid w:val="00CE127B"/>
    <w:rsid w:val="00CE35E3"/>
    <w:rsid w:val="00CE3C9B"/>
    <w:rsid w:val="00CE3E5F"/>
    <w:rsid w:val="00CE55EC"/>
    <w:rsid w:val="00CE5F02"/>
    <w:rsid w:val="00CE6A1B"/>
    <w:rsid w:val="00CE72B1"/>
    <w:rsid w:val="00CE73A9"/>
    <w:rsid w:val="00CE782D"/>
    <w:rsid w:val="00CE7E9E"/>
    <w:rsid w:val="00CF06D4"/>
    <w:rsid w:val="00CF56CC"/>
    <w:rsid w:val="00CF66A5"/>
    <w:rsid w:val="00CF6D2F"/>
    <w:rsid w:val="00CF753D"/>
    <w:rsid w:val="00CF79E0"/>
    <w:rsid w:val="00D004F6"/>
    <w:rsid w:val="00D00CC8"/>
    <w:rsid w:val="00D017CC"/>
    <w:rsid w:val="00D018A3"/>
    <w:rsid w:val="00D0273C"/>
    <w:rsid w:val="00D03727"/>
    <w:rsid w:val="00D03A69"/>
    <w:rsid w:val="00D04568"/>
    <w:rsid w:val="00D049F3"/>
    <w:rsid w:val="00D06017"/>
    <w:rsid w:val="00D066F4"/>
    <w:rsid w:val="00D11845"/>
    <w:rsid w:val="00D11FE8"/>
    <w:rsid w:val="00D168BD"/>
    <w:rsid w:val="00D17998"/>
    <w:rsid w:val="00D22C6E"/>
    <w:rsid w:val="00D23C3F"/>
    <w:rsid w:val="00D2482B"/>
    <w:rsid w:val="00D25F90"/>
    <w:rsid w:val="00D26E8B"/>
    <w:rsid w:val="00D270B6"/>
    <w:rsid w:val="00D27622"/>
    <w:rsid w:val="00D30621"/>
    <w:rsid w:val="00D31390"/>
    <w:rsid w:val="00D319C1"/>
    <w:rsid w:val="00D31F7D"/>
    <w:rsid w:val="00D32FE2"/>
    <w:rsid w:val="00D34271"/>
    <w:rsid w:val="00D34D37"/>
    <w:rsid w:val="00D3590C"/>
    <w:rsid w:val="00D35B69"/>
    <w:rsid w:val="00D405A9"/>
    <w:rsid w:val="00D4122D"/>
    <w:rsid w:val="00D4253D"/>
    <w:rsid w:val="00D428F9"/>
    <w:rsid w:val="00D4351B"/>
    <w:rsid w:val="00D43F9C"/>
    <w:rsid w:val="00D44C31"/>
    <w:rsid w:val="00D46736"/>
    <w:rsid w:val="00D47C02"/>
    <w:rsid w:val="00D47EA8"/>
    <w:rsid w:val="00D50369"/>
    <w:rsid w:val="00D50F4F"/>
    <w:rsid w:val="00D5289D"/>
    <w:rsid w:val="00D52D4B"/>
    <w:rsid w:val="00D5306C"/>
    <w:rsid w:val="00D533A0"/>
    <w:rsid w:val="00D536CD"/>
    <w:rsid w:val="00D53CF2"/>
    <w:rsid w:val="00D54682"/>
    <w:rsid w:val="00D54A21"/>
    <w:rsid w:val="00D54CF9"/>
    <w:rsid w:val="00D5523F"/>
    <w:rsid w:val="00D579B2"/>
    <w:rsid w:val="00D57D26"/>
    <w:rsid w:val="00D57ED5"/>
    <w:rsid w:val="00D626C3"/>
    <w:rsid w:val="00D63A8B"/>
    <w:rsid w:val="00D63D0E"/>
    <w:rsid w:val="00D66BCE"/>
    <w:rsid w:val="00D66BD4"/>
    <w:rsid w:val="00D672BE"/>
    <w:rsid w:val="00D7169B"/>
    <w:rsid w:val="00D73C80"/>
    <w:rsid w:val="00D74388"/>
    <w:rsid w:val="00D746C8"/>
    <w:rsid w:val="00D74904"/>
    <w:rsid w:val="00D76323"/>
    <w:rsid w:val="00D76FB1"/>
    <w:rsid w:val="00D770DD"/>
    <w:rsid w:val="00D80755"/>
    <w:rsid w:val="00D82AD4"/>
    <w:rsid w:val="00D83BAB"/>
    <w:rsid w:val="00D843B4"/>
    <w:rsid w:val="00D8533B"/>
    <w:rsid w:val="00D85725"/>
    <w:rsid w:val="00D85A49"/>
    <w:rsid w:val="00D869C0"/>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BAB"/>
    <w:rsid w:val="00DA4523"/>
    <w:rsid w:val="00DA4A74"/>
    <w:rsid w:val="00DA53B5"/>
    <w:rsid w:val="00DA6278"/>
    <w:rsid w:val="00DA7498"/>
    <w:rsid w:val="00DB07DE"/>
    <w:rsid w:val="00DB0AB4"/>
    <w:rsid w:val="00DB1883"/>
    <w:rsid w:val="00DB1BE6"/>
    <w:rsid w:val="00DB24E2"/>
    <w:rsid w:val="00DB32AE"/>
    <w:rsid w:val="00DB4E14"/>
    <w:rsid w:val="00DB63C2"/>
    <w:rsid w:val="00DB6E51"/>
    <w:rsid w:val="00DC0043"/>
    <w:rsid w:val="00DC38F6"/>
    <w:rsid w:val="00DC4469"/>
    <w:rsid w:val="00DC44F6"/>
    <w:rsid w:val="00DC5167"/>
    <w:rsid w:val="00DC5E9C"/>
    <w:rsid w:val="00DC6FC1"/>
    <w:rsid w:val="00DC725B"/>
    <w:rsid w:val="00DD0C1D"/>
    <w:rsid w:val="00DD16B7"/>
    <w:rsid w:val="00DD1A2B"/>
    <w:rsid w:val="00DD1B54"/>
    <w:rsid w:val="00DD2472"/>
    <w:rsid w:val="00DD2A23"/>
    <w:rsid w:val="00DD31A7"/>
    <w:rsid w:val="00DD3D66"/>
    <w:rsid w:val="00DD45A4"/>
    <w:rsid w:val="00DD4774"/>
    <w:rsid w:val="00DD619D"/>
    <w:rsid w:val="00DD6CFB"/>
    <w:rsid w:val="00DD7995"/>
    <w:rsid w:val="00DD7D09"/>
    <w:rsid w:val="00DE1AE2"/>
    <w:rsid w:val="00DE2106"/>
    <w:rsid w:val="00DE2E5E"/>
    <w:rsid w:val="00DE44EE"/>
    <w:rsid w:val="00DE488E"/>
    <w:rsid w:val="00DE4B91"/>
    <w:rsid w:val="00DE50AB"/>
    <w:rsid w:val="00DE6807"/>
    <w:rsid w:val="00DE7210"/>
    <w:rsid w:val="00DE7293"/>
    <w:rsid w:val="00DE74B7"/>
    <w:rsid w:val="00DE7BBA"/>
    <w:rsid w:val="00DF063E"/>
    <w:rsid w:val="00DF076C"/>
    <w:rsid w:val="00DF09AB"/>
    <w:rsid w:val="00DF166F"/>
    <w:rsid w:val="00DF29DE"/>
    <w:rsid w:val="00DF447C"/>
    <w:rsid w:val="00DF58BC"/>
    <w:rsid w:val="00DF6369"/>
    <w:rsid w:val="00E004AD"/>
    <w:rsid w:val="00E00974"/>
    <w:rsid w:val="00E00F1B"/>
    <w:rsid w:val="00E015B4"/>
    <w:rsid w:val="00E02526"/>
    <w:rsid w:val="00E033D2"/>
    <w:rsid w:val="00E0495B"/>
    <w:rsid w:val="00E0545E"/>
    <w:rsid w:val="00E072A2"/>
    <w:rsid w:val="00E12067"/>
    <w:rsid w:val="00E124CD"/>
    <w:rsid w:val="00E1314A"/>
    <w:rsid w:val="00E14297"/>
    <w:rsid w:val="00E14670"/>
    <w:rsid w:val="00E157B2"/>
    <w:rsid w:val="00E15BCF"/>
    <w:rsid w:val="00E15C76"/>
    <w:rsid w:val="00E165F6"/>
    <w:rsid w:val="00E16A51"/>
    <w:rsid w:val="00E17428"/>
    <w:rsid w:val="00E2019E"/>
    <w:rsid w:val="00E211B5"/>
    <w:rsid w:val="00E21F6F"/>
    <w:rsid w:val="00E2235A"/>
    <w:rsid w:val="00E22A73"/>
    <w:rsid w:val="00E23193"/>
    <w:rsid w:val="00E258D5"/>
    <w:rsid w:val="00E27861"/>
    <w:rsid w:val="00E3019D"/>
    <w:rsid w:val="00E343ED"/>
    <w:rsid w:val="00E35AC6"/>
    <w:rsid w:val="00E36208"/>
    <w:rsid w:val="00E36262"/>
    <w:rsid w:val="00E3641F"/>
    <w:rsid w:val="00E37234"/>
    <w:rsid w:val="00E3738D"/>
    <w:rsid w:val="00E3760E"/>
    <w:rsid w:val="00E37737"/>
    <w:rsid w:val="00E40885"/>
    <w:rsid w:val="00E423FB"/>
    <w:rsid w:val="00E42FCC"/>
    <w:rsid w:val="00E43A98"/>
    <w:rsid w:val="00E442F6"/>
    <w:rsid w:val="00E44C63"/>
    <w:rsid w:val="00E44EC6"/>
    <w:rsid w:val="00E452E7"/>
    <w:rsid w:val="00E45D94"/>
    <w:rsid w:val="00E468E0"/>
    <w:rsid w:val="00E47CDB"/>
    <w:rsid w:val="00E47D86"/>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841"/>
    <w:rsid w:val="00E57177"/>
    <w:rsid w:val="00E61B5E"/>
    <w:rsid w:val="00E64046"/>
    <w:rsid w:val="00E64D37"/>
    <w:rsid w:val="00E65BC8"/>
    <w:rsid w:val="00E65EBC"/>
    <w:rsid w:val="00E6647E"/>
    <w:rsid w:val="00E66B6D"/>
    <w:rsid w:val="00E67377"/>
    <w:rsid w:val="00E67DC1"/>
    <w:rsid w:val="00E70476"/>
    <w:rsid w:val="00E72790"/>
    <w:rsid w:val="00E72ACD"/>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6D2"/>
    <w:rsid w:val="00E8470C"/>
    <w:rsid w:val="00E85263"/>
    <w:rsid w:val="00E852E3"/>
    <w:rsid w:val="00E87275"/>
    <w:rsid w:val="00E87520"/>
    <w:rsid w:val="00E87F89"/>
    <w:rsid w:val="00E91E7D"/>
    <w:rsid w:val="00E91F85"/>
    <w:rsid w:val="00E9297A"/>
    <w:rsid w:val="00E9309C"/>
    <w:rsid w:val="00E95FCD"/>
    <w:rsid w:val="00E96052"/>
    <w:rsid w:val="00E97205"/>
    <w:rsid w:val="00E97A84"/>
    <w:rsid w:val="00EA0105"/>
    <w:rsid w:val="00EA064F"/>
    <w:rsid w:val="00EA13EA"/>
    <w:rsid w:val="00EA1589"/>
    <w:rsid w:val="00EA2158"/>
    <w:rsid w:val="00EA31D6"/>
    <w:rsid w:val="00EA45A6"/>
    <w:rsid w:val="00EA4B0D"/>
    <w:rsid w:val="00EA5661"/>
    <w:rsid w:val="00EA5844"/>
    <w:rsid w:val="00EA6416"/>
    <w:rsid w:val="00EA74A1"/>
    <w:rsid w:val="00EB36B6"/>
    <w:rsid w:val="00EB4621"/>
    <w:rsid w:val="00EB602F"/>
    <w:rsid w:val="00EB6CA3"/>
    <w:rsid w:val="00EB6E0D"/>
    <w:rsid w:val="00EC09B0"/>
    <w:rsid w:val="00EC0F1D"/>
    <w:rsid w:val="00EC19C4"/>
    <w:rsid w:val="00EC2F5B"/>
    <w:rsid w:val="00EC3A14"/>
    <w:rsid w:val="00EC551F"/>
    <w:rsid w:val="00EC5906"/>
    <w:rsid w:val="00EC5E6B"/>
    <w:rsid w:val="00EC771D"/>
    <w:rsid w:val="00ED101D"/>
    <w:rsid w:val="00ED1615"/>
    <w:rsid w:val="00ED234B"/>
    <w:rsid w:val="00ED239F"/>
    <w:rsid w:val="00ED3BFE"/>
    <w:rsid w:val="00ED3E5C"/>
    <w:rsid w:val="00ED5B9F"/>
    <w:rsid w:val="00ED5F88"/>
    <w:rsid w:val="00ED60F4"/>
    <w:rsid w:val="00EE10AC"/>
    <w:rsid w:val="00EE29EA"/>
    <w:rsid w:val="00EE34FE"/>
    <w:rsid w:val="00EE3C81"/>
    <w:rsid w:val="00EE3FB4"/>
    <w:rsid w:val="00EE4403"/>
    <w:rsid w:val="00EE5D62"/>
    <w:rsid w:val="00EE651A"/>
    <w:rsid w:val="00EE7434"/>
    <w:rsid w:val="00EF13ED"/>
    <w:rsid w:val="00EF15A1"/>
    <w:rsid w:val="00EF1E67"/>
    <w:rsid w:val="00EF24FF"/>
    <w:rsid w:val="00EF3B0A"/>
    <w:rsid w:val="00EF41AF"/>
    <w:rsid w:val="00EF6048"/>
    <w:rsid w:val="00EF68E4"/>
    <w:rsid w:val="00EF6CAB"/>
    <w:rsid w:val="00EF6FF3"/>
    <w:rsid w:val="00EF7BE9"/>
    <w:rsid w:val="00EF7CA8"/>
    <w:rsid w:val="00EF7D76"/>
    <w:rsid w:val="00F00232"/>
    <w:rsid w:val="00F005FA"/>
    <w:rsid w:val="00F006F3"/>
    <w:rsid w:val="00F00CC8"/>
    <w:rsid w:val="00F01C04"/>
    <w:rsid w:val="00F02067"/>
    <w:rsid w:val="00F02354"/>
    <w:rsid w:val="00F0285E"/>
    <w:rsid w:val="00F03A93"/>
    <w:rsid w:val="00F03B57"/>
    <w:rsid w:val="00F040BE"/>
    <w:rsid w:val="00F052BD"/>
    <w:rsid w:val="00F05EF5"/>
    <w:rsid w:val="00F0646F"/>
    <w:rsid w:val="00F066A8"/>
    <w:rsid w:val="00F06998"/>
    <w:rsid w:val="00F07CDB"/>
    <w:rsid w:val="00F07F27"/>
    <w:rsid w:val="00F100B9"/>
    <w:rsid w:val="00F1026D"/>
    <w:rsid w:val="00F108B8"/>
    <w:rsid w:val="00F11A86"/>
    <w:rsid w:val="00F11CEB"/>
    <w:rsid w:val="00F12869"/>
    <w:rsid w:val="00F152B1"/>
    <w:rsid w:val="00F153AB"/>
    <w:rsid w:val="00F155E3"/>
    <w:rsid w:val="00F15630"/>
    <w:rsid w:val="00F16052"/>
    <w:rsid w:val="00F16883"/>
    <w:rsid w:val="00F16995"/>
    <w:rsid w:val="00F175DC"/>
    <w:rsid w:val="00F20483"/>
    <w:rsid w:val="00F20E41"/>
    <w:rsid w:val="00F23254"/>
    <w:rsid w:val="00F23AAE"/>
    <w:rsid w:val="00F24521"/>
    <w:rsid w:val="00F2563A"/>
    <w:rsid w:val="00F26AE1"/>
    <w:rsid w:val="00F30A6B"/>
    <w:rsid w:val="00F30EA7"/>
    <w:rsid w:val="00F31039"/>
    <w:rsid w:val="00F31342"/>
    <w:rsid w:val="00F31885"/>
    <w:rsid w:val="00F3431D"/>
    <w:rsid w:val="00F34789"/>
    <w:rsid w:val="00F34CBC"/>
    <w:rsid w:val="00F3597A"/>
    <w:rsid w:val="00F36FE3"/>
    <w:rsid w:val="00F37007"/>
    <w:rsid w:val="00F370FA"/>
    <w:rsid w:val="00F40777"/>
    <w:rsid w:val="00F40CD8"/>
    <w:rsid w:val="00F41D79"/>
    <w:rsid w:val="00F435B1"/>
    <w:rsid w:val="00F43FCE"/>
    <w:rsid w:val="00F4420A"/>
    <w:rsid w:val="00F44A8F"/>
    <w:rsid w:val="00F45288"/>
    <w:rsid w:val="00F45954"/>
    <w:rsid w:val="00F47686"/>
    <w:rsid w:val="00F50C65"/>
    <w:rsid w:val="00F50F32"/>
    <w:rsid w:val="00F5149F"/>
    <w:rsid w:val="00F51BAA"/>
    <w:rsid w:val="00F51D03"/>
    <w:rsid w:val="00F52DF3"/>
    <w:rsid w:val="00F52FCA"/>
    <w:rsid w:val="00F53B2F"/>
    <w:rsid w:val="00F53F78"/>
    <w:rsid w:val="00F55FDE"/>
    <w:rsid w:val="00F5675E"/>
    <w:rsid w:val="00F569A2"/>
    <w:rsid w:val="00F6052B"/>
    <w:rsid w:val="00F61073"/>
    <w:rsid w:val="00F61B9B"/>
    <w:rsid w:val="00F6447E"/>
    <w:rsid w:val="00F65683"/>
    <w:rsid w:val="00F65723"/>
    <w:rsid w:val="00F65F79"/>
    <w:rsid w:val="00F66B6F"/>
    <w:rsid w:val="00F67349"/>
    <w:rsid w:val="00F67671"/>
    <w:rsid w:val="00F67D4C"/>
    <w:rsid w:val="00F70237"/>
    <w:rsid w:val="00F70380"/>
    <w:rsid w:val="00F705AF"/>
    <w:rsid w:val="00F7155D"/>
    <w:rsid w:val="00F72081"/>
    <w:rsid w:val="00F726BB"/>
    <w:rsid w:val="00F729D6"/>
    <w:rsid w:val="00F72A70"/>
    <w:rsid w:val="00F72C75"/>
    <w:rsid w:val="00F7300E"/>
    <w:rsid w:val="00F73062"/>
    <w:rsid w:val="00F7358C"/>
    <w:rsid w:val="00F73767"/>
    <w:rsid w:val="00F73CDE"/>
    <w:rsid w:val="00F7412B"/>
    <w:rsid w:val="00F74430"/>
    <w:rsid w:val="00F74501"/>
    <w:rsid w:val="00F75420"/>
    <w:rsid w:val="00F76DEC"/>
    <w:rsid w:val="00F76FCC"/>
    <w:rsid w:val="00F7722C"/>
    <w:rsid w:val="00F77293"/>
    <w:rsid w:val="00F772EF"/>
    <w:rsid w:val="00F773B3"/>
    <w:rsid w:val="00F7784E"/>
    <w:rsid w:val="00F800E7"/>
    <w:rsid w:val="00F8105E"/>
    <w:rsid w:val="00F85C2E"/>
    <w:rsid w:val="00F85D6E"/>
    <w:rsid w:val="00F86888"/>
    <w:rsid w:val="00F8691C"/>
    <w:rsid w:val="00F8727D"/>
    <w:rsid w:val="00F90565"/>
    <w:rsid w:val="00F91BCE"/>
    <w:rsid w:val="00F91E99"/>
    <w:rsid w:val="00F92694"/>
    <w:rsid w:val="00F92BB6"/>
    <w:rsid w:val="00F934F5"/>
    <w:rsid w:val="00F935BE"/>
    <w:rsid w:val="00F93F59"/>
    <w:rsid w:val="00F94940"/>
    <w:rsid w:val="00F94FFF"/>
    <w:rsid w:val="00F95321"/>
    <w:rsid w:val="00F95EA8"/>
    <w:rsid w:val="00F9645D"/>
    <w:rsid w:val="00F97768"/>
    <w:rsid w:val="00F9792B"/>
    <w:rsid w:val="00F97CD9"/>
    <w:rsid w:val="00FA006C"/>
    <w:rsid w:val="00FA00D5"/>
    <w:rsid w:val="00FA0B83"/>
    <w:rsid w:val="00FA0E3C"/>
    <w:rsid w:val="00FA0EF7"/>
    <w:rsid w:val="00FA117B"/>
    <w:rsid w:val="00FA2CA7"/>
    <w:rsid w:val="00FA3860"/>
    <w:rsid w:val="00FA4361"/>
    <w:rsid w:val="00FA4D36"/>
    <w:rsid w:val="00FA4E02"/>
    <w:rsid w:val="00FA5963"/>
    <w:rsid w:val="00FA71BB"/>
    <w:rsid w:val="00FB029F"/>
    <w:rsid w:val="00FB11BA"/>
    <w:rsid w:val="00FB23C2"/>
    <w:rsid w:val="00FB3881"/>
    <w:rsid w:val="00FB3FBA"/>
    <w:rsid w:val="00FB4914"/>
    <w:rsid w:val="00FB6342"/>
    <w:rsid w:val="00FB642A"/>
    <w:rsid w:val="00FC074E"/>
    <w:rsid w:val="00FC0C76"/>
    <w:rsid w:val="00FC1468"/>
    <w:rsid w:val="00FC16BB"/>
    <w:rsid w:val="00FC16F8"/>
    <w:rsid w:val="00FC1E8F"/>
    <w:rsid w:val="00FC2849"/>
    <w:rsid w:val="00FC3A47"/>
    <w:rsid w:val="00FC44FA"/>
    <w:rsid w:val="00FC487E"/>
    <w:rsid w:val="00FC5C55"/>
    <w:rsid w:val="00FC6C79"/>
    <w:rsid w:val="00FC709F"/>
    <w:rsid w:val="00FC73B2"/>
    <w:rsid w:val="00FD2497"/>
    <w:rsid w:val="00FD33C1"/>
    <w:rsid w:val="00FD3AAE"/>
    <w:rsid w:val="00FD423A"/>
    <w:rsid w:val="00FD460A"/>
    <w:rsid w:val="00FD4E7C"/>
    <w:rsid w:val="00FD5BA4"/>
    <w:rsid w:val="00FD5F46"/>
    <w:rsid w:val="00FD5F81"/>
    <w:rsid w:val="00FE0174"/>
    <w:rsid w:val="00FE06EA"/>
    <w:rsid w:val="00FE25C8"/>
    <w:rsid w:val="00FE31E4"/>
    <w:rsid w:val="00FE3274"/>
    <w:rsid w:val="00FE3A62"/>
    <w:rsid w:val="00FE3CFE"/>
    <w:rsid w:val="00FE409A"/>
    <w:rsid w:val="00FE4B40"/>
    <w:rsid w:val="00FE5A15"/>
    <w:rsid w:val="00FE6FB3"/>
    <w:rsid w:val="00FE7F9D"/>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9"/>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sg.edu/academic_affairs_handboo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2.png@01D2A47A.AEAC048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tmp"/><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s://intranet.gcsu.edu/so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199FA-03D4-4C22-B4E8-E0B1647F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7877</Words>
  <Characters>44899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5</cp:revision>
  <cp:lastPrinted>2016-11-19T13:38:00Z</cp:lastPrinted>
  <dcterms:created xsi:type="dcterms:W3CDTF">2017-09-13T09:19:00Z</dcterms:created>
  <dcterms:modified xsi:type="dcterms:W3CDTF">2017-09-13T09:27:00Z</dcterms:modified>
</cp:coreProperties>
</file>