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4F87C" w14:textId="0E7D08E8" w:rsidR="00B80200" w:rsidRPr="001D5A52" w:rsidRDefault="0014666D" w:rsidP="00454F68">
      <w:pPr>
        <w:contextualSpacing/>
        <w:rPr>
          <w:bCs/>
          <w:smallCaps/>
        </w:rPr>
      </w:pPr>
      <w:r w:rsidRPr="001D5A52">
        <w:rPr>
          <w:b/>
          <w:bCs/>
          <w:smallCaps/>
        </w:rPr>
        <w:t>Committee Name:</w:t>
      </w:r>
      <w:r w:rsidR="00D5524D" w:rsidRPr="001D5A52">
        <w:rPr>
          <w:b/>
          <w:bCs/>
          <w:smallCaps/>
        </w:rPr>
        <w:t xml:space="preserve"> </w:t>
      </w:r>
      <w:r w:rsidR="00D5524D" w:rsidRPr="001D5A52">
        <w:rPr>
          <w:bCs/>
          <w:smallCaps/>
        </w:rPr>
        <w:t>Executive Committee of University Senate (ECUS)</w:t>
      </w:r>
      <w:r w:rsidR="003A51D3" w:rsidRPr="001D5A52">
        <w:rPr>
          <w:bCs/>
          <w:smallCaps/>
        </w:rPr>
        <w:t xml:space="preserve"> with Standing Committee Chairs</w:t>
      </w:r>
      <w:r w:rsidR="004E3E6B" w:rsidRPr="001D5A52">
        <w:rPr>
          <w:bCs/>
          <w:smallCaps/>
        </w:rPr>
        <w:t xml:space="preserve"> (SCC)</w:t>
      </w:r>
    </w:p>
    <w:p w14:paraId="41DD7F65" w14:textId="189BE202" w:rsidR="0014666D" w:rsidRPr="001D5A52" w:rsidRDefault="0014666D" w:rsidP="00454F68">
      <w:pPr>
        <w:contextualSpacing/>
        <w:rPr>
          <w:bCs/>
          <w:smallCaps/>
        </w:rPr>
      </w:pPr>
      <w:r w:rsidRPr="001D5A52">
        <w:rPr>
          <w:b/>
          <w:bCs/>
          <w:smallCaps/>
        </w:rPr>
        <w:t>Meeting Date</w:t>
      </w:r>
      <w:r w:rsidR="00AC06FB" w:rsidRPr="001D5A52">
        <w:rPr>
          <w:b/>
          <w:bCs/>
          <w:smallCaps/>
        </w:rPr>
        <w:t xml:space="preserve"> &amp; Time</w:t>
      </w:r>
      <w:r w:rsidRPr="001D5A52">
        <w:rPr>
          <w:b/>
          <w:bCs/>
          <w:smallCaps/>
        </w:rPr>
        <w:t xml:space="preserve">: </w:t>
      </w:r>
      <w:r w:rsidR="00D5524D" w:rsidRPr="001D5A52">
        <w:rPr>
          <w:bCs/>
          <w:smallCaps/>
        </w:rPr>
        <w:t>Friday,</w:t>
      </w:r>
      <w:r w:rsidR="00102249" w:rsidRPr="001D5A52">
        <w:rPr>
          <w:bCs/>
          <w:smallCaps/>
        </w:rPr>
        <w:t xml:space="preserve"> January 6, 2023</w:t>
      </w:r>
      <w:r w:rsidR="00D5524D" w:rsidRPr="001D5A52">
        <w:rPr>
          <w:bCs/>
          <w:smallCaps/>
        </w:rPr>
        <w:t xml:space="preserve">, </w:t>
      </w:r>
      <w:r w:rsidR="003A51D3" w:rsidRPr="001D5A52">
        <w:rPr>
          <w:bCs/>
          <w:smallCaps/>
        </w:rPr>
        <w:t>3</w:t>
      </w:r>
      <w:r w:rsidR="00D5524D" w:rsidRPr="001D5A52">
        <w:rPr>
          <w:bCs/>
          <w:smallCaps/>
        </w:rPr>
        <w:t>:</w:t>
      </w:r>
      <w:r w:rsidR="003A51D3" w:rsidRPr="001D5A52">
        <w:rPr>
          <w:bCs/>
          <w:smallCaps/>
        </w:rPr>
        <w:t>3</w:t>
      </w:r>
      <w:r w:rsidR="00D5524D" w:rsidRPr="001D5A52">
        <w:rPr>
          <w:bCs/>
          <w:smallCaps/>
        </w:rPr>
        <w:t>0-</w:t>
      </w:r>
      <w:r w:rsidR="003A51D3" w:rsidRPr="001D5A52">
        <w:rPr>
          <w:bCs/>
          <w:smallCaps/>
        </w:rPr>
        <w:t>4</w:t>
      </w:r>
      <w:r w:rsidR="00D5524D" w:rsidRPr="001D5A52">
        <w:rPr>
          <w:bCs/>
          <w:smallCaps/>
        </w:rPr>
        <w:t>:</w:t>
      </w:r>
      <w:r w:rsidR="003A51D3" w:rsidRPr="001D5A52">
        <w:rPr>
          <w:bCs/>
          <w:smallCaps/>
        </w:rPr>
        <w:t>4</w:t>
      </w:r>
      <w:r w:rsidR="00D5524D" w:rsidRPr="001D5A52">
        <w:rPr>
          <w:bCs/>
          <w:smallCaps/>
        </w:rPr>
        <w:t>5 p.m.</w:t>
      </w:r>
    </w:p>
    <w:p w14:paraId="696D1111" w14:textId="47952DC6" w:rsidR="00973FD5" w:rsidRPr="001D5A52" w:rsidRDefault="0014666D" w:rsidP="00454F68">
      <w:pPr>
        <w:contextualSpacing/>
        <w:rPr>
          <w:b/>
          <w:bCs/>
          <w:smallCaps/>
        </w:rPr>
      </w:pPr>
      <w:r w:rsidRPr="001D5A52">
        <w:rPr>
          <w:b/>
          <w:bCs/>
          <w:smallCaps/>
        </w:rPr>
        <w:t xml:space="preserve">Meeting Location: </w:t>
      </w:r>
      <w:r w:rsidR="00102249" w:rsidRPr="001D5A52">
        <w:rPr>
          <w:bCs/>
          <w:smallCaps/>
        </w:rPr>
        <w:t>Zoom</w:t>
      </w:r>
    </w:p>
    <w:p w14:paraId="1834AF0A" w14:textId="77777777" w:rsidR="00B80200" w:rsidRPr="001D5A52" w:rsidRDefault="00B80200" w:rsidP="00454F68">
      <w:pPr>
        <w:contextualSpacing/>
        <w:jc w:val="center"/>
        <w:rPr>
          <w:b/>
          <w:bCs/>
        </w:rPr>
      </w:pPr>
    </w:p>
    <w:p w14:paraId="57F3E057" w14:textId="6391EAD3" w:rsidR="009C6C78" w:rsidRPr="001D5A52" w:rsidRDefault="00973FD5" w:rsidP="00454F68">
      <w:pPr>
        <w:contextualSpacing/>
        <w:rPr>
          <w:smallCaps/>
        </w:rPr>
      </w:pPr>
      <w:r w:rsidRPr="001D5A52">
        <w:rPr>
          <w:b/>
          <w:bCs/>
          <w:smallCaps/>
        </w:rPr>
        <w:t>A</w:t>
      </w:r>
      <w:r w:rsidR="00750727" w:rsidRPr="001D5A52">
        <w:rPr>
          <w:b/>
          <w:bCs/>
          <w:smallCaps/>
        </w:rPr>
        <w:t>ttendance</w:t>
      </w:r>
      <w:r w:rsidRPr="001D5A52">
        <w:rPr>
          <w:smallCaps/>
        </w:rPr>
        <w:t>:</w:t>
      </w:r>
    </w:p>
    <w:tbl>
      <w:tblPr>
        <w:tblStyle w:val="TableGrid"/>
        <w:tblW w:w="9360" w:type="dxa"/>
        <w:tblLayout w:type="fixed"/>
        <w:tblLook w:val="04A0" w:firstRow="1" w:lastRow="0" w:firstColumn="1" w:lastColumn="0" w:noHBand="0" w:noVBand="1"/>
      </w:tblPr>
      <w:tblGrid>
        <w:gridCol w:w="720"/>
        <w:gridCol w:w="8640"/>
      </w:tblGrid>
      <w:tr w:rsidR="00F459A1" w:rsidRPr="001D5A52" w14:paraId="4803B2AC" w14:textId="77777777" w:rsidTr="000173B5">
        <w:tc>
          <w:tcPr>
            <w:tcW w:w="9360" w:type="dxa"/>
            <w:gridSpan w:val="2"/>
            <w:vAlign w:val="center"/>
          </w:tcPr>
          <w:p w14:paraId="7FBE710B" w14:textId="21D9B5AE" w:rsidR="00F459A1" w:rsidRPr="001D5A52" w:rsidRDefault="00F459A1" w:rsidP="00454F68">
            <w:pPr>
              <w:contextualSpacing/>
            </w:pPr>
            <w:r w:rsidRPr="001D5A52">
              <w:rPr>
                <w:b/>
                <w:bCs/>
                <w:smallCaps/>
              </w:rPr>
              <w:t>Members</w:t>
            </w:r>
            <w:r w:rsidR="002B6719" w:rsidRPr="001D5A52">
              <w:rPr>
                <w:b/>
                <w:bCs/>
                <w:smallCaps/>
              </w:rPr>
              <w:t xml:space="preserve">                             </w:t>
            </w:r>
            <w:proofErr w:type="gramStart"/>
            <w:r w:rsidR="002B6719" w:rsidRPr="001D5A52">
              <w:rPr>
                <w:b/>
                <w:bCs/>
                <w:smallCaps/>
              </w:rPr>
              <w:t xml:space="preserve">   </w:t>
            </w:r>
            <w:r w:rsidRPr="001D5A52">
              <w:rPr>
                <w:b/>
              </w:rPr>
              <w:t>“</w:t>
            </w:r>
            <w:proofErr w:type="gramEnd"/>
            <w:r w:rsidRPr="001D5A52">
              <w:rPr>
                <w:b/>
              </w:rPr>
              <w:t>P” denotes Present,  “A” denotes Absent, “R” denotes Regrets</w:t>
            </w:r>
          </w:p>
        </w:tc>
      </w:tr>
      <w:tr w:rsidR="006B6F8A" w:rsidRPr="001D5A52" w14:paraId="285C4756" w14:textId="77777777" w:rsidTr="000173B5">
        <w:tc>
          <w:tcPr>
            <w:tcW w:w="720" w:type="dxa"/>
            <w:vAlign w:val="center"/>
          </w:tcPr>
          <w:p w14:paraId="06558E01" w14:textId="2C308221" w:rsidR="006B6F8A" w:rsidRPr="001D5A52" w:rsidRDefault="006B6F8A" w:rsidP="006B6F8A">
            <w:pPr>
              <w:contextualSpacing/>
              <w:jc w:val="center"/>
              <w:rPr>
                <w:b/>
                <w:bCs/>
                <w:smallCaps/>
              </w:rPr>
            </w:pPr>
            <w:r w:rsidRPr="001D5A52">
              <w:rPr>
                <w:b/>
                <w:bCs/>
              </w:rPr>
              <w:t>P</w:t>
            </w:r>
          </w:p>
        </w:tc>
        <w:tc>
          <w:tcPr>
            <w:tcW w:w="8640" w:type="dxa"/>
            <w:vAlign w:val="center"/>
          </w:tcPr>
          <w:p w14:paraId="44D13147" w14:textId="10773A00" w:rsidR="006B6F8A" w:rsidRPr="001D5A52" w:rsidRDefault="006B6F8A" w:rsidP="006B6F8A">
            <w:pPr>
              <w:contextualSpacing/>
              <w:rPr>
                <w:smallCaps/>
              </w:rPr>
            </w:pPr>
            <w:r w:rsidRPr="001D5A52">
              <w:t>Alex Blazer (</w:t>
            </w:r>
            <w:proofErr w:type="spellStart"/>
            <w:r w:rsidRPr="001D5A52">
              <w:t>CoAS</w:t>
            </w:r>
            <w:proofErr w:type="spellEnd"/>
            <w:r w:rsidRPr="001D5A52">
              <w:t>, ECUS Secretary)</w:t>
            </w:r>
          </w:p>
        </w:tc>
      </w:tr>
      <w:tr w:rsidR="006B6F8A" w:rsidRPr="001D5A52" w14:paraId="5A6AEEFD" w14:textId="77777777" w:rsidTr="000173B5">
        <w:tc>
          <w:tcPr>
            <w:tcW w:w="720" w:type="dxa"/>
            <w:vAlign w:val="center"/>
          </w:tcPr>
          <w:p w14:paraId="77298036" w14:textId="097219DE" w:rsidR="006B6F8A" w:rsidRPr="001D5A52" w:rsidRDefault="006B6F8A" w:rsidP="006B6F8A">
            <w:pPr>
              <w:contextualSpacing/>
              <w:jc w:val="center"/>
              <w:rPr>
                <w:b/>
                <w:bCs/>
                <w:smallCaps/>
              </w:rPr>
            </w:pPr>
            <w:r w:rsidRPr="001D5A52">
              <w:rPr>
                <w:b/>
                <w:bCs/>
              </w:rPr>
              <w:t>R</w:t>
            </w:r>
          </w:p>
        </w:tc>
        <w:tc>
          <w:tcPr>
            <w:tcW w:w="8640" w:type="dxa"/>
            <w:vAlign w:val="center"/>
          </w:tcPr>
          <w:p w14:paraId="67524697" w14:textId="1D965FAB" w:rsidR="006B6F8A" w:rsidRPr="001D5A52" w:rsidRDefault="006B6F8A" w:rsidP="006B6F8A">
            <w:pPr>
              <w:contextualSpacing/>
              <w:rPr>
                <w:smallCaps/>
              </w:rPr>
            </w:pPr>
            <w:r w:rsidRPr="001D5A52">
              <w:t>Cathy Cox (University President)</w:t>
            </w:r>
          </w:p>
        </w:tc>
      </w:tr>
      <w:tr w:rsidR="006B6F8A" w:rsidRPr="001D5A52" w14:paraId="31C20DF0" w14:textId="77777777" w:rsidTr="000173B5">
        <w:tc>
          <w:tcPr>
            <w:tcW w:w="720" w:type="dxa"/>
            <w:vAlign w:val="center"/>
          </w:tcPr>
          <w:p w14:paraId="535F3B79" w14:textId="49AF3094" w:rsidR="006B6F8A" w:rsidRPr="001D5A52" w:rsidRDefault="006B6F8A" w:rsidP="006B6F8A">
            <w:pPr>
              <w:contextualSpacing/>
              <w:jc w:val="center"/>
              <w:rPr>
                <w:b/>
                <w:bCs/>
                <w:smallCaps/>
              </w:rPr>
            </w:pPr>
            <w:r w:rsidRPr="001D5A52">
              <w:rPr>
                <w:b/>
                <w:bCs/>
              </w:rPr>
              <w:t>P</w:t>
            </w:r>
          </w:p>
        </w:tc>
        <w:tc>
          <w:tcPr>
            <w:tcW w:w="8640" w:type="dxa"/>
            <w:vAlign w:val="center"/>
          </w:tcPr>
          <w:p w14:paraId="41429104" w14:textId="2D8AA876" w:rsidR="006B6F8A" w:rsidRPr="001D5A52" w:rsidRDefault="006B6F8A" w:rsidP="006B6F8A">
            <w:pPr>
              <w:contextualSpacing/>
              <w:rPr>
                <w:smallCaps/>
              </w:rPr>
            </w:pPr>
            <w:r w:rsidRPr="001D5A52">
              <w:t>Nicolas Creel (</w:t>
            </w:r>
            <w:proofErr w:type="spellStart"/>
            <w:r w:rsidRPr="001D5A52">
              <w:t>CoBT</w:t>
            </w:r>
            <w:proofErr w:type="spellEnd"/>
            <w:r w:rsidRPr="001D5A52">
              <w:t>, ECUS Member)</w:t>
            </w:r>
          </w:p>
        </w:tc>
      </w:tr>
      <w:tr w:rsidR="006B6F8A" w:rsidRPr="001D5A52" w14:paraId="033E9469" w14:textId="77777777" w:rsidTr="000173B5">
        <w:tc>
          <w:tcPr>
            <w:tcW w:w="720" w:type="dxa"/>
            <w:vAlign w:val="center"/>
          </w:tcPr>
          <w:p w14:paraId="70986997" w14:textId="733E997A" w:rsidR="006B6F8A" w:rsidRPr="001D5A52" w:rsidRDefault="006B6F8A" w:rsidP="006B6F8A">
            <w:pPr>
              <w:contextualSpacing/>
              <w:jc w:val="center"/>
              <w:rPr>
                <w:b/>
                <w:bCs/>
                <w:smallCaps/>
              </w:rPr>
            </w:pPr>
            <w:r w:rsidRPr="001D5A52">
              <w:rPr>
                <w:b/>
                <w:bCs/>
              </w:rPr>
              <w:t>P</w:t>
            </w:r>
          </w:p>
        </w:tc>
        <w:tc>
          <w:tcPr>
            <w:tcW w:w="8640" w:type="dxa"/>
            <w:vAlign w:val="center"/>
          </w:tcPr>
          <w:p w14:paraId="2217B9C6" w14:textId="741B317E" w:rsidR="006B6F8A" w:rsidRPr="001D5A52" w:rsidRDefault="006B6F8A" w:rsidP="006B6F8A">
            <w:pPr>
              <w:contextualSpacing/>
            </w:pPr>
            <w:r w:rsidRPr="001D5A52">
              <w:t>Jennifer Flory (</w:t>
            </w:r>
            <w:proofErr w:type="spellStart"/>
            <w:r w:rsidRPr="001D5A52">
              <w:t>CoAS</w:t>
            </w:r>
            <w:proofErr w:type="spellEnd"/>
            <w:r w:rsidRPr="001D5A52">
              <w:t>, ECUS Chair)</w:t>
            </w:r>
          </w:p>
        </w:tc>
      </w:tr>
      <w:tr w:rsidR="006B6F8A" w:rsidRPr="001D5A52" w14:paraId="638C2E38" w14:textId="77777777" w:rsidTr="000173B5">
        <w:tc>
          <w:tcPr>
            <w:tcW w:w="720" w:type="dxa"/>
            <w:vAlign w:val="center"/>
          </w:tcPr>
          <w:p w14:paraId="0225F979" w14:textId="7C0FA603" w:rsidR="006B6F8A" w:rsidRPr="001D5A52" w:rsidRDefault="006B6F8A" w:rsidP="006B6F8A">
            <w:pPr>
              <w:contextualSpacing/>
              <w:jc w:val="center"/>
              <w:rPr>
                <w:b/>
                <w:bCs/>
                <w:smallCaps/>
              </w:rPr>
            </w:pPr>
            <w:r w:rsidRPr="001D5A52">
              <w:rPr>
                <w:b/>
                <w:bCs/>
              </w:rPr>
              <w:t>P</w:t>
            </w:r>
          </w:p>
        </w:tc>
        <w:tc>
          <w:tcPr>
            <w:tcW w:w="8640" w:type="dxa"/>
            <w:vAlign w:val="center"/>
          </w:tcPr>
          <w:p w14:paraId="4774B68E" w14:textId="3ADEEEDB" w:rsidR="006B6F8A" w:rsidRPr="001D5A52" w:rsidRDefault="006B6F8A" w:rsidP="006B6F8A">
            <w:pPr>
              <w:contextualSpacing/>
              <w:rPr>
                <w:smallCaps/>
              </w:rPr>
            </w:pPr>
            <w:r w:rsidRPr="001D5A52">
              <w:t>Catherine Fowler (</w:t>
            </w:r>
            <w:proofErr w:type="spellStart"/>
            <w:r w:rsidRPr="001D5A52">
              <w:t>CoHS</w:t>
            </w:r>
            <w:proofErr w:type="spellEnd"/>
            <w:r w:rsidRPr="001D5A52">
              <w:t>, ECUS Chair Emeritus)</w:t>
            </w:r>
          </w:p>
        </w:tc>
      </w:tr>
      <w:tr w:rsidR="006B6F8A" w:rsidRPr="001D5A52" w14:paraId="170CD489" w14:textId="77777777" w:rsidTr="000173B5">
        <w:tc>
          <w:tcPr>
            <w:tcW w:w="720" w:type="dxa"/>
            <w:vAlign w:val="center"/>
          </w:tcPr>
          <w:p w14:paraId="7B1BBAD7" w14:textId="2444072D" w:rsidR="006B6F8A" w:rsidRPr="001D5A52" w:rsidRDefault="006B6F8A" w:rsidP="006B6F8A">
            <w:pPr>
              <w:contextualSpacing/>
              <w:jc w:val="center"/>
              <w:rPr>
                <w:b/>
                <w:bCs/>
              </w:rPr>
            </w:pPr>
            <w:r w:rsidRPr="001D5A52">
              <w:rPr>
                <w:b/>
                <w:bCs/>
              </w:rPr>
              <w:t>P</w:t>
            </w:r>
          </w:p>
        </w:tc>
        <w:tc>
          <w:tcPr>
            <w:tcW w:w="8640" w:type="dxa"/>
            <w:vAlign w:val="center"/>
          </w:tcPr>
          <w:p w14:paraId="71DBC476" w14:textId="40F5AC8C" w:rsidR="006B6F8A" w:rsidRPr="001D5A52" w:rsidRDefault="006B6F8A" w:rsidP="006B6F8A">
            <w:pPr>
              <w:contextualSpacing/>
            </w:pPr>
            <w:r w:rsidRPr="001D5A52">
              <w:t>Lamonica Sanford (Library, ECUS Member)</w:t>
            </w:r>
          </w:p>
        </w:tc>
      </w:tr>
      <w:tr w:rsidR="006B6F8A" w:rsidRPr="001D5A52" w14:paraId="10228912" w14:textId="77777777" w:rsidTr="000173B5">
        <w:tc>
          <w:tcPr>
            <w:tcW w:w="720" w:type="dxa"/>
            <w:vAlign w:val="center"/>
          </w:tcPr>
          <w:p w14:paraId="2A3EB6CA" w14:textId="301D3C76" w:rsidR="006B6F8A" w:rsidRPr="001D5A52" w:rsidRDefault="006B6F8A" w:rsidP="006B6F8A">
            <w:pPr>
              <w:contextualSpacing/>
              <w:jc w:val="center"/>
              <w:rPr>
                <w:b/>
                <w:bCs/>
                <w:smallCaps/>
              </w:rPr>
            </w:pPr>
            <w:r w:rsidRPr="001D5A52">
              <w:rPr>
                <w:b/>
                <w:bCs/>
              </w:rPr>
              <w:t>P</w:t>
            </w:r>
          </w:p>
        </w:tc>
        <w:tc>
          <w:tcPr>
            <w:tcW w:w="8640" w:type="dxa"/>
            <w:vAlign w:val="center"/>
          </w:tcPr>
          <w:p w14:paraId="68B558F4" w14:textId="1A6DDAEF" w:rsidR="006B6F8A" w:rsidRPr="001D5A52" w:rsidRDefault="006B6F8A" w:rsidP="006B6F8A">
            <w:pPr>
              <w:contextualSpacing/>
              <w:rPr>
                <w:smallCaps/>
              </w:rPr>
            </w:pPr>
            <w:r w:rsidRPr="001D5A52">
              <w:t>Costas Spirou (Provost)</w:t>
            </w:r>
          </w:p>
        </w:tc>
      </w:tr>
      <w:tr w:rsidR="006B6F8A" w:rsidRPr="001D5A52" w14:paraId="64FEB748" w14:textId="77777777" w:rsidTr="000173B5">
        <w:tc>
          <w:tcPr>
            <w:tcW w:w="720" w:type="dxa"/>
            <w:vAlign w:val="center"/>
          </w:tcPr>
          <w:p w14:paraId="4C78294C" w14:textId="30517056" w:rsidR="006B6F8A" w:rsidRPr="001D5A52" w:rsidRDefault="006B6F8A" w:rsidP="006B6F8A">
            <w:pPr>
              <w:contextualSpacing/>
              <w:jc w:val="center"/>
              <w:rPr>
                <w:b/>
                <w:bCs/>
                <w:smallCaps/>
              </w:rPr>
            </w:pPr>
            <w:r w:rsidRPr="001D5A52">
              <w:rPr>
                <w:b/>
                <w:bCs/>
              </w:rPr>
              <w:t>P</w:t>
            </w:r>
          </w:p>
        </w:tc>
        <w:tc>
          <w:tcPr>
            <w:tcW w:w="8640" w:type="dxa"/>
            <w:vAlign w:val="center"/>
          </w:tcPr>
          <w:p w14:paraId="38D52BD1" w14:textId="60CE81B4" w:rsidR="006B6F8A" w:rsidRPr="001D5A52" w:rsidRDefault="006B6F8A" w:rsidP="006B6F8A">
            <w:pPr>
              <w:contextualSpacing/>
            </w:pPr>
            <w:r w:rsidRPr="001D5A52">
              <w:t>Rob Sumowski (</w:t>
            </w:r>
            <w:proofErr w:type="spellStart"/>
            <w:r w:rsidRPr="001D5A52">
              <w:t>CoE</w:t>
            </w:r>
            <w:proofErr w:type="spellEnd"/>
            <w:r w:rsidRPr="001D5A52">
              <w:t>, ECUS Vice-Chair)</w:t>
            </w:r>
          </w:p>
        </w:tc>
      </w:tr>
      <w:tr w:rsidR="003B5750" w:rsidRPr="001D5A52" w14:paraId="1213426B" w14:textId="77777777" w:rsidTr="000173B5">
        <w:tc>
          <w:tcPr>
            <w:tcW w:w="720" w:type="dxa"/>
            <w:vAlign w:val="center"/>
          </w:tcPr>
          <w:p w14:paraId="73032CA7" w14:textId="074BBE3E" w:rsidR="003B5750" w:rsidRPr="001D5A52" w:rsidRDefault="003B5750" w:rsidP="00454F68">
            <w:pPr>
              <w:contextualSpacing/>
              <w:jc w:val="center"/>
              <w:rPr>
                <w:b/>
                <w:bCs/>
              </w:rPr>
            </w:pPr>
            <w:r w:rsidRPr="001D5A52">
              <w:rPr>
                <w:b/>
                <w:bCs/>
              </w:rPr>
              <w:t>P</w:t>
            </w:r>
          </w:p>
        </w:tc>
        <w:tc>
          <w:tcPr>
            <w:tcW w:w="8640" w:type="dxa"/>
            <w:vAlign w:val="center"/>
          </w:tcPr>
          <w:p w14:paraId="5BD4E99E" w14:textId="5553829B" w:rsidR="003B5750" w:rsidRPr="001D5A52" w:rsidRDefault="006B6F8A" w:rsidP="00454F68">
            <w:pPr>
              <w:contextualSpacing/>
            </w:pPr>
            <w:r w:rsidRPr="001D5A52">
              <w:t>Sarah Myers</w:t>
            </w:r>
            <w:r w:rsidR="003B5750" w:rsidRPr="001D5A52">
              <w:t xml:space="preserve"> (APC Chair)</w:t>
            </w:r>
          </w:p>
        </w:tc>
      </w:tr>
      <w:tr w:rsidR="009732F9" w:rsidRPr="001D5A52" w14:paraId="1409258E" w14:textId="77777777" w:rsidTr="000173B5">
        <w:tc>
          <w:tcPr>
            <w:tcW w:w="720" w:type="dxa"/>
            <w:vAlign w:val="center"/>
          </w:tcPr>
          <w:p w14:paraId="70A055F5" w14:textId="3DF26E16" w:rsidR="009732F9" w:rsidRPr="001D5A52" w:rsidRDefault="009732F9" w:rsidP="00454F68">
            <w:pPr>
              <w:contextualSpacing/>
              <w:jc w:val="center"/>
              <w:rPr>
                <w:b/>
                <w:bCs/>
              </w:rPr>
            </w:pPr>
            <w:r w:rsidRPr="001D5A52">
              <w:rPr>
                <w:b/>
                <w:bCs/>
              </w:rPr>
              <w:t>P</w:t>
            </w:r>
          </w:p>
        </w:tc>
        <w:tc>
          <w:tcPr>
            <w:tcW w:w="8640" w:type="dxa"/>
            <w:vAlign w:val="center"/>
          </w:tcPr>
          <w:p w14:paraId="520E9223" w14:textId="632948BF" w:rsidR="009732F9" w:rsidRPr="001D5A52" w:rsidRDefault="009732F9" w:rsidP="00454F68">
            <w:pPr>
              <w:contextualSpacing/>
            </w:pPr>
            <w:r w:rsidRPr="001D5A52">
              <w:t>Linda Bradley (DEIPC Chair)</w:t>
            </w:r>
          </w:p>
        </w:tc>
      </w:tr>
      <w:tr w:rsidR="003B5750" w:rsidRPr="001D5A52" w14:paraId="724C11C8" w14:textId="77777777" w:rsidTr="000173B5">
        <w:tc>
          <w:tcPr>
            <w:tcW w:w="720" w:type="dxa"/>
            <w:vAlign w:val="center"/>
          </w:tcPr>
          <w:p w14:paraId="4DA07CCF" w14:textId="438CFA6D" w:rsidR="003B5750" w:rsidRPr="001D5A52" w:rsidRDefault="00C86302" w:rsidP="00454F68">
            <w:pPr>
              <w:contextualSpacing/>
              <w:jc w:val="center"/>
              <w:rPr>
                <w:b/>
                <w:bCs/>
              </w:rPr>
            </w:pPr>
            <w:r w:rsidRPr="001D5A52">
              <w:rPr>
                <w:b/>
                <w:bCs/>
              </w:rPr>
              <w:t>P</w:t>
            </w:r>
          </w:p>
        </w:tc>
        <w:tc>
          <w:tcPr>
            <w:tcW w:w="8640" w:type="dxa"/>
            <w:vAlign w:val="center"/>
          </w:tcPr>
          <w:p w14:paraId="20E0FCB9" w14:textId="43488E91" w:rsidR="003B5750" w:rsidRPr="001D5A52" w:rsidRDefault="009732F9" w:rsidP="00454F68">
            <w:pPr>
              <w:contextualSpacing/>
            </w:pPr>
            <w:r w:rsidRPr="001D5A52">
              <w:t>Sabrina Hom</w:t>
            </w:r>
            <w:r w:rsidR="003B5750" w:rsidRPr="001D5A52">
              <w:t xml:space="preserve"> (FAPC Chair)</w:t>
            </w:r>
          </w:p>
        </w:tc>
      </w:tr>
      <w:tr w:rsidR="003B5750" w:rsidRPr="001D5A52" w14:paraId="3C720EFA" w14:textId="77777777" w:rsidTr="000173B5">
        <w:tc>
          <w:tcPr>
            <w:tcW w:w="720" w:type="dxa"/>
            <w:vAlign w:val="center"/>
          </w:tcPr>
          <w:p w14:paraId="27E9B87A" w14:textId="524FF020" w:rsidR="003B5750" w:rsidRPr="001D5A52" w:rsidRDefault="005B727E" w:rsidP="00454F68">
            <w:pPr>
              <w:contextualSpacing/>
              <w:jc w:val="center"/>
              <w:rPr>
                <w:b/>
                <w:bCs/>
              </w:rPr>
            </w:pPr>
            <w:r w:rsidRPr="001D5A52">
              <w:rPr>
                <w:b/>
                <w:bCs/>
              </w:rPr>
              <w:t>P</w:t>
            </w:r>
          </w:p>
        </w:tc>
        <w:tc>
          <w:tcPr>
            <w:tcW w:w="8640" w:type="dxa"/>
            <w:vAlign w:val="center"/>
          </w:tcPr>
          <w:p w14:paraId="4C56E3E8" w14:textId="252E9BBC" w:rsidR="003B5750" w:rsidRPr="001D5A52" w:rsidRDefault="009732F9" w:rsidP="00454F68">
            <w:pPr>
              <w:contextualSpacing/>
            </w:pPr>
            <w:r w:rsidRPr="001D5A52">
              <w:t>Damian Francis</w:t>
            </w:r>
            <w:r w:rsidR="003B5750" w:rsidRPr="001D5A52">
              <w:t xml:space="preserve"> (RPIPC Chair)</w:t>
            </w:r>
          </w:p>
        </w:tc>
      </w:tr>
      <w:tr w:rsidR="003B5750" w:rsidRPr="001D5A52" w14:paraId="5A077EFA" w14:textId="77777777" w:rsidTr="000173B5">
        <w:tc>
          <w:tcPr>
            <w:tcW w:w="720" w:type="dxa"/>
            <w:vAlign w:val="center"/>
          </w:tcPr>
          <w:p w14:paraId="10F5F10F" w14:textId="2BA5EC1A" w:rsidR="003B5750" w:rsidRPr="001D5A52" w:rsidRDefault="00D7369E" w:rsidP="00454F68">
            <w:pPr>
              <w:contextualSpacing/>
              <w:jc w:val="center"/>
              <w:rPr>
                <w:b/>
                <w:bCs/>
              </w:rPr>
            </w:pPr>
            <w:r w:rsidRPr="001D5A52">
              <w:rPr>
                <w:b/>
                <w:bCs/>
              </w:rPr>
              <w:t>P</w:t>
            </w:r>
          </w:p>
        </w:tc>
        <w:tc>
          <w:tcPr>
            <w:tcW w:w="8640" w:type="dxa"/>
            <w:vAlign w:val="center"/>
          </w:tcPr>
          <w:p w14:paraId="462D7C54" w14:textId="2CCF137F" w:rsidR="003B5750" w:rsidRPr="001D5A52" w:rsidRDefault="009732F9" w:rsidP="00454F68">
            <w:pPr>
              <w:contextualSpacing/>
            </w:pPr>
            <w:r w:rsidRPr="001D5A52">
              <w:t>G</w:t>
            </w:r>
            <w:r w:rsidR="006B6F8A" w:rsidRPr="001D5A52">
              <w:t>reg Glotzbecker</w:t>
            </w:r>
            <w:r w:rsidR="003B5750" w:rsidRPr="001D5A52">
              <w:t xml:space="preserve"> (SAPC Chair)</w:t>
            </w:r>
          </w:p>
        </w:tc>
      </w:tr>
    </w:tbl>
    <w:p w14:paraId="71822103" w14:textId="28396C9F" w:rsidR="002B6719" w:rsidRPr="001D5A52" w:rsidRDefault="002B6719" w:rsidP="00454F68">
      <w:pPr>
        <w:contextualSpacing/>
        <w:rPr>
          <w:iCs/>
        </w:rPr>
      </w:pPr>
    </w:p>
    <w:p w14:paraId="3E08E568" w14:textId="24433FD7" w:rsidR="002B6719" w:rsidRPr="001D5A52" w:rsidRDefault="002B6719" w:rsidP="00454F68">
      <w:pPr>
        <w:contextualSpacing/>
        <w:rPr>
          <w:b/>
          <w:bCs/>
          <w:iCs/>
        </w:rPr>
      </w:pPr>
      <w:r w:rsidRPr="001D5A52">
        <w:rPr>
          <w:b/>
          <w:bCs/>
          <w:iCs/>
        </w:rPr>
        <w:t>Legend</w:t>
      </w:r>
    </w:p>
    <w:p w14:paraId="405ED42E" w14:textId="451B0BE1" w:rsidR="002B6719" w:rsidRPr="001D5A52" w:rsidRDefault="002B6719" w:rsidP="00454F68">
      <w:pPr>
        <w:contextualSpacing/>
      </w:pPr>
      <w:r w:rsidRPr="001D5A52">
        <w:rPr>
          <w:highlight w:val="yellow"/>
        </w:rPr>
        <w:t>Highlighted text denotes follow-up.</w:t>
      </w:r>
    </w:p>
    <w:p w14:paraId="54E838AD" w14:textId="77777777" w:rsidR="004D53F4" w:rsidRPr="001D5A52" w:rsidRDefault="004D53F4" w:rsidP="00454F68">
      <w:pPr>
        <w:contextualSpacing/>
        <w:rPr>
          <w:b/>
          <w:bCs/>
        </w:rPr>
      </w:pPr>
      <w:r w:rsidRPr="001D5A52">
        <w:rPr>
          <w:b/>
          <w:bCs/>
        </w:rPr>
        <w:t>Bold text denotes action or recommendation.</w:t>
      </w:r>
    </w:p>
    <w:p w14:paraId="1885EC61" w14:textId="77777777" w:rsidR="002B6719" w:rsidRPr="001D5A52" w:rsidRDefault="002B6719" w:rsidP="00454F68">
      <w:pPr>
        <w:contextualSpacing/>
      </w:pPr>
    </w:p>
    <w:p w14:paraId="7CFCFDE7" w14:textId="3B629986" w:rsidR="008F2BD4" w:rsidRPr="001D5A52" w:rsidRDefault="0026653A" w:rsidP="00454F68">
      <w:pPr>
        <w:contextualSpacing/>
      </w:pPr>
      <w:r w:rsidRPr="001D5A52">
        <w:rPr>
          <w:b/>
          <w:bCs/>
        </w:rPr>
        <w:t xml:space="preserve">I. </w:t>
      </w:r>
      <w:r w:rsidR="008F2BD4" w:rsidRPr="001D5A52">
        <w:rPr>
          <w:b/>
          <w:bCs/>
        </w:rPr>
        <w:t xml:space="preserve">Call to Order: </w:t>
      </w:r>
      <w:r w:rsidR="008F2BD4" w:rsidRPr="001D5A52">
        <w:t xml:space="preserve">The meeting was called to order at </w:t>
      </w:r>
      <w:r w:rsidR="004E3E6B" w:rsidRPr="001D5A52">
        <w:t>3</w:t>
      </w:r>
      <w:r w:rsidR="008F2BD4" w:rsidRPr="001D5A52">
        <w:t>:</w:t>
      </w:r>
      <w:r w:rsidR="004E3E6B" w:rsidRPr="001D5A52">
        <w:t>3</w:t>
      </w:r>
      <w:r w:rsidR="00420462" w:rsidRPr="001D5A52">
        <w:t>0</w:t>
      </w:r>
      <w:r w:rsidR="008F2BD4" w:rsidRPr="001D5A52">
        <w:t xml:space="preserve"> pm by </w:t>
      </w:r>
      <w:r w:rsidR="00737C76" w:rsidRPr="001D5A52">
        <w:t>Jennifer Flory</w:t>
      </w:r>
      <w:r w:rsidR="00420462" w:rsidRPr="001D5A52">
        <w:t xml:space="preserve"> </w:t>
      </w:r>
      <w:r w:rsidR="008F2BD4" w:rsidRPr="001D5A52">
        <w:t>(Chair).</w:t>
      </w:r>
    </w:p>
    <w:p w14:paraId="4BC28398" w14:textId="003F470C" w:rsidR="008F2BD4" w:rsidRPr="001D5A52" w:rsidRDefault="008F2BD4" w:rsidP="00454F68">
      <w:pPr>
        <w:contextualSpacing/>
      </w:pPr>
    </w:p>
    <w:p w14:paraId="16954F42" w14:textId="135D753B" w:rsidR="008F2BD4" w:rsidRPr="001D5A52" w:rsidRDefault="0026653A" w:rsidP="00454F68">
      <w:pPr>
        <w:contextualSpacing/>
        <w:rPr>
          <w:b/>
          <w:bCs/>
        </w:rPr>
      </w:pPr>
      <w:r w:rsidRPr="001D5A52">
        <w:rPr>
          <w:b/>
          <w:bCs/>
        </w:rPr>
        <w:t xml:space="preserve">II. </w:t>
      </w:r>
      <w:r w:rsidR="008F2BD4" w:rsidRPr="001D5A52">
        <w:rPr>
          <w:b/>
          <w:bCs/>
        </w:rPr>
        <w:t xml:space="preserve">Approval of Agenda: </w:t>
      </w:r>
      <w:r w:rsidR="008F2BD4" w:rsidRPr="001D5A52">
        <w:t xml:space="preserve">A </w:t>
      </w:r>
      <w:r w:rsidR="008F2BD4" w:rsidRPr="001D5A52">
        <w:rPr>
          <w:b/>
          <w:u w:val="single"/>
        </w:rPr>
        <w:t>Motion</w:t>
      </w:r>
      <w:r w:rsidR="008F2BD4" w:rsidRPr="001D5A52">
        <w:t xml:space="preserve"> </w:t>
      </w:r>
      <w:r w:rsidR="008F2BD4" w:rsidRPr="001D5A52">
        <w:rPr>
          <w:i/>
        </w:rPr>
        <w:t>to approve the agenda</w:t>
      </w:r>
      <w:r w:rsidR="008F2BD4" w:rsidRPr="001D5A52">
        <w:t xml:space="preserve"> was made and seconded. </w:t>
      </w:r>
      <w:r w:rsidR="008F2BD4" w:rsidRPr="001D5A52">
        <w:rPr>
          <w:b/>
          <w:bCs/>
        </w:rPr>
        <w:t>The agenda was approved as circulated.</w:t>
      </w:r>
    </w:p>
    <w:p w14:paraId="702B3FE8" w14:textId="463FA1F0" w:rsidR="008F2BD4" w:rsidRPr="001D5A52" w:rsidRDefault="008F2BD4" w:rsidP="00454F68">
      <w:pPr>
        <w:contextualSpacing/>
      </w:pPr>
    </w:p>
    <w:p w14:paraId="12345B5E" w14:textId="58AAF43F" w:rsidR="008F2BD4" w:rsidRPr="001D5A52" w:rsidRDefault="0026653A" w:rsidP="00454F68">
      <w:pPr>
        <w:contextualSpacing/>
      </w:pPr>
      <w:r w:rsidRPr="001D5A52">
        <w:rPr>
          <w:b/>
          <w:bCs/>
        </w:rPr>
        <w:t>II</w:t>
      </w:r>
      <w:r w:rsidR="00A52CFD" w:rsidRPr="001D5A52">
        <w:rPr>
          <w:b/>
          <w:bCs/>
        </w:rPr>
        <w:t>I</w:t>
      </w:r>
      <w:r w:rsidRPr="001D5A52">
        <w:rPr>
          <w:b/>
          <w:bCs/>
        </w:rPr>
        <w:t xml:space="preserve">. </w:t>
      </w:r>
      <w:r w:rsidR="008F2BD4" w:rsidRPr="001D5A52">
        <w:rPr>
          <w:b/>
          <w:bCs/>
        </w:rPr>
        <w:t xml:space="preserve">Approval of Minutes: </w:t>
      </w:r>
      <w:r w:rsidR="00C86302" w:rsidRPr="001D5A52">
        <w:t>A</w:t>
      </w:r>
      <w:r w:rsidR="00A56EBC" w:rsidRPr="001D5A52">
        <w:t>s this was the first meeting of the year, there were no minutes to approve.</w:t>
      </w:r>
      <w:bookmarkStart w:id="0" w:name="_Hlk81840331"/>
    </w:p>
    <w:bookmarkEnd w:id="0"/>
    <w:p w14:paraId="2515B700" w14:textId="4D1A4195" w:rsidR="005B7837" w:rsidRPr="001D5A52" w:rsidRDefault="005B7837" w:rsidP="00454F68">
      <w:pPr>
        <w:contextualSpacing/>
      </w:pPr>
    </w:p>
    <w:p w14:paraId="752490C1" w14:textId="5F500AFE" w:rsidR="00731D0B" w:rsidRPr="001D5A52" w:rsidRDefault="005711A0" w:rsidP="00454F68">
      <w:pPr>
        <w:contextualSpacing/>
        <w:rPr>
          <w:b/>
          <w:bCs/>
        </w:rPr>
      </w:pPr>
      <w:r w:rsidRPr="001D5A52">
        <w:rPr>
          <w:b/>
          <w:bCs/>
        </w:rPr>
        <w:t>I</w:t>
      </w:r>
      <w:r w:rsidR="00E1191A" w:rsidRPr="001D5A52">
        <w:rPr>
          <w:b/>
          <w:bCs/>
        </w:rPr>
        <w:t>V</w:t>
      </w:r>
      <w:r w:rsidR="0026653A" w:rsidRPr="001D5A52">
        <w:rPr>
          <w:b/>
          <w:bCs/>
        </w:rPr>
        <w:t xml:space="preserve">. </w:t>
      </w:r>
      <w:r w:rsidR="008331D3" w:rsidRPr="001D5A52">
        <w:rPr>
          <w:b/>
          <w:bCs/>
        </w:rPr>
        <w:t>Reports</w:t>
      </w:r>
    </w:p>
    <w:p w14:paraId="348AA65B" w14:textId="461CC354" w:rsidR="00B83667" w:rsidRPr="001D5A52" w:rsidRDefault="00B83667" w:rsidP="00454F68">
      <w:pPr>
        <w:contextualSpacing/>
        <w:rPr>
          <w:b/>
          <w:bCs/>
        </w:rPr>
      </w:pPr>
    </w:p>
    <w:p w14:paraId="020DE282" w14:textId="3A1BD8AE" w:rsidR="00B83667" w:rsidRPr="001D5A52" w:rsidRDefault="00B83667" w:rsidP="00454F68">
      <w:pPr>
        <w:contextualSpacing/>
        <w:rPr>
          <w:b/>
          <w:bCs/>
        </w:rPr>
      </w:pPr>
      <w:r w:rsidRPr="001D5A52">
        <w:rPr>
          <w:b/>
          <w:bCs/>
        </w:rPr>
        <w:t xml:space="preserve">University President — President </w:t>
      </w:r>
      <w:r w:rsidR="00737C76" w:rsidRPr="001D5A52">
        <w:rPr>
          <w:b/>
          <w:bCs/>
        </w:rPr>
        <w:t>Cathy Cox</w:t>
      </w:r>
    </w:p>
    <w:p w14:paraId="69B73D9C" w14:textId="77777777" w:rsidR="00B83667" w:rsidRPr="001D5A52" w:rsidRDefault="00B83667" w:rsidP="00454F68">
      <w:pPr>
        <w:contextualSpacing/>
        <w:rPr>
          <w:b/>
          <w:bCs/>
        </w:rPr>
      </w:pPr>
    </w:p>
    <w:p w14:paraId="090062B8" w14:textId="2E8AD2F5" w:rsidR="00E1191A" w:rsidRPr="001D5A52" w:rsidRDefault="00C804E3" w:rsidP="00454F68">
      <w:pPr>
        <w:pStyle w:val="ListParagraph"/>
        <w:numPr>
          <w:ilvl w:val="0"/>
          <w:numId w:val="9"/>
        </w:numPr>
        <w:spacing w:after="0" w:line="240" w:lineRule="auto"/>
        <w:rPr>
          <w:rFonts w:ascii="Times New Roman" w:hAnsi="Times New Roman" w:cs="Times New Roman"/>
          <w:sz w:val="24"/>
          <w:szCs w:val="24"/>
        </w:rPr>
      </w:pPr>
      <w:r w:rsidRPr="001D5A52">
        <w:rPr>
          <w:rFonts w:ascii="Times New Roman" w:hAnsi="Times New Roman" w:cs="Times New Roman"/>
          <w:b/>
          <w:bCs/>
          <w:sz w:val="24"/>
          <w:szCs w:val="24"/>
          <w:u w:val="single"/>
        </w:rPr>
        <w:t>Regrets, No Report</w:t>
      </w:r>
      <w:r w:rsidRPr="001D5A52">
        <w:rPr>
          <w:rFonts w:ascii="Times New Roman" w:hAnsi="Times New Roman" w:cs="Times New Roman"/>
          <w:sz w:val="24"/>
          <w:szCs w:val="24"/>
        </w:rPr>
        <w:t xml:space="preserve"> </w:t>
      </w:r>
      <w:proofErr w:type="gramStart"/>
      <w:r w:rsidR="005711A0" w:rsidRPr="001D5A52">
        <w:rPr>
          <w:rFonts w:ascii="Times New Roman" w:hAnsi="Times New Roman" w:cs="Times New Roman"/>
          <w:sz w:val="24"/>
          <w:szCs w:val="24"/>
        </w:rPr>
        <w:t>As</w:t>
      </w:r>
      <w:proofErr w:type="gramEnd"/>
      <w:r w:rsidR="005711A0" w:rsidRPr="001D5A52">
        <w:rPr>
          <w:rFonts w:ascii="Times New Roman" w:hAnsi="Times New Roman" w:cs="Times New Roman"/>
          <w:sz w:val="24"/>
          <w:szCs w:val="24"/>
        </w:rPr>
        <w:t xml:space="preserve"> President </w:t>
      </w:r>
      <w:r w:rsidR="00737C76" w:rsidRPr="001D5A52">
        <w:rPr>
          <w:rFonts w:ascii="Times New Roman" w:hAnsi="Times New Roman" w:cs="Times New Roman"/>
          <w:sz w:val="24"/>
          <w:szCs w:val="24"/>
        </w:rPr>
        <w:t>Cox</w:t>
      </w:r>
      <w:r w:rsidR="005711A0" w:rsidRPr="001D5A52">
        <w:rPr>
          <w:rFonts w:ascii="Times New Roman" w:hAnsi="Times New Roman" w:cs="Times New Roman"/>
          <w:sz w:val="24"/>
          <w:szCs w:val="24"/>
        </w:rPr>
        <w:t xml:space="preserve"> had extended </w:t>
      </w:r>
      <w:r w:rsidR="005711A0" w:rsidRPr="001D5A52">
        <w:rPr>
          <w:rFonts w:ascii="Times New Roman" w:hAnsi="Times New Roman" w:cs="Times New Roman"/>
          <w:i/>
          <w:iCs/>
          <w:sz w:val="24"/>
          <w:szCs w:val="24"/>
        </w:rPr>
        <w:t>Regrets</w:t>
      </w:r>
      <w:r w:rsidR="005711A0" w:rsidRPr="001D5A52">
        <w:rPr>
          <w:rFonts w:ascii="Times New Roman" w:hAnsi="Times New Roman" w:cs="Times New Roman"/>
          <w:sz w:val="24"/>
          <w:szCs w:val="24"/>
        </w:rPr>
        <w:t xml:space="preserve"> and was unable to attend this meeting, there was no President’s Report.</w:t>
      </w:r>
    </w:p>
    <w:p w14:paraId="35C38635" w14:textId="2D6F2B51" w:rsidR="00B83667" w:rsidRPr="001D5A52" w:rsidRDefault="00B83667" w:rsidP="00454F68">
      <w:pPr>
        <w:contextualSpacing/>
      </w:pPr>
    </w:p>
    <w:p w14:paraId="0471CC5B" w14:textId="2EC162CD" w:rsidR="0008749E" w:rsidRPr="001D5A52" w:rsidRDefault="008A63EE" w:rsidP="0008749E">
      <w:pPr>
        <w:contextualSpacing/>
      </w:pPr>
      <w:r w:rsidRPr="001D5A52">
        <w:rPr>
          <w:b/>
          <w:bCs/>
        </w:rPr>
        <w:t xml:space="preserve">University Provost — Provost </w:t>
      </w:r>
      <w:r w:rsidR="00B65341" w:rsidRPr="001D5A52">
        <w:rPr>
          <w:b/>
          <w:bCs/>
        </w:rPr>
        <w:t xml:space="preserve">Costas </w:t>
      </w:r>
      <w:r w:rsidRPr="001D5A52">
        <w:rPr>
          <w:b/>
          <w:bCs/>
        </w:rPr>
        <w:t>Spirou</w:t>
      </w:r>
    </w:p>
    <w:p w14:paraId="604BD87B" w14:textId="77777777" w:rsidR="0008749E" w:rsidRPr="001D5A52" w:rsidRDefault="0008749E" w:rsidP="0008749E"/>
    <w:p w14:paraId="4863C158" w14:textId="77777777" w:rsidR="00FB47F7" w:rsidRPr="001D5A52" w:rsidRDefault="00FB47F7" w:rsidP="00FB47F7">
      <w:pPr>
        <w:pStyle w:val="ListParagraph"/>
        <w:numPr>
          <w:ilvl w:val="0"/>
          <w:numId w:val="22"/>
        </w:numPr>
        <w:spacing w:after="0" w:line="240" w:lineRule="auto"/>
        <w:rPr>
          <w:rFonts w:ascii="Times New Roman" w:hAnsi="Times New Roman" w:cs="Times New Roman"/>
          <w:b/>
          <w:bCs/>
          <w:color w:val="000000" w:themeColor="text1"/>
          <w:sz w:val="24"/>
          <w:szCs w:val="24"/>
          <w:u w:val="single"/>
        </w:rPr>
      </w:pPr>
      <w:r w:rsidRPr="001D5A52">
        <w:rPr>
          <w:rFonts w:ascii="Times New Roman" w:hAnsi="Times New Roman" w:cs="Times New Roman"/>
          <w:b/>
          <w:bCs/>
          <w:color w:val="000000" w:themeColor="text1"/>
          <w:sz w:val="24"/>
          <w:szCs w:val="24"/>
          <w:u w:val="single"/>
        </w:rPr>
        <w:t>Colleges and Library</w:t>
      </w:r>
    </w:p>
    <w:p w14:paraId="35FD1E0B" w14:textId="77777777" w:rsidR="00FB47F7" w:rsidRPr="001D5A52" w:rsidRDefault="00FB47F7" w:rsidP="00FB47F7">
      <w:pPr>
        <w:pStyle w:val="NormalWeb"/>
        <w:numPr>
          <w:ilvl w:val="1"/>
          <w:numId w:val="22"/>
        </w:numPr>
        <w:spacing w:before="0" w:beforeAutospacing="0" w:after="0" w:afterAutospacing="0"/>
        <w:rPr>
          <w:color w:val="0E101A"/>
          <w:u w:val="single"/>
        </w:rPr>
      </w:pPr>
      <w:r w:rsidRPr="001D5A52">
        <w:rPr>
          <w:b/>
          <w:bCs/>
          <w:color w:val="0E101A"/>
          <w:u w:val="single"/>
        </w:rPr>
        <w:t>University Library</w:t>
      </w:r>
    </w:p>
    <w:p w14:paraId="4A765400" w14:textId="77777777" w:rsidR="00FB47F7" w:rsidRPr="001D5A52" w:rsidRDefault="00FB47F7" w:rsidP="00FB47F7">
      <w:pPr>
        <w:pStyle w:val="NormalWeb"/>
        <w:numPr>
          <w:ilvl w:val="2"/>
          <w:numId w:val="22"/>
        </w:numPr>
        <w:spacing w:before="0" w:beforeAutospacing="0" w:after="0" w:afterAutospacing="0"/>
        <w:rPr>
          <w:color w:val="0E101A"/>
        </w:rPr>
      </w:pPr>
      <w:r w:rsidRPr="001D5A52">
        <w:rPr>
          <w:b/>
          <w:bCs/>
        </w:rPr>
        <w:t>24 Hour Access</w:t>
      </w:r>
      <w:r w:rsidRPr="001D5A52">
        <w:t xml:space="preserve"> Beginning January 9, </w:t>
      </w:r>
      <w:r w:rsidRPr="001D5A52">
        <w:rPr>
          <w:color w:val="0E101A"/>
        </w:rPr>
        <w:t xml:space="preserve">the first floor and atrium-area of the University Library will be open for 24-hour access, Sunday through </w:t>
      </w:r>
      <w:r w:rsidRPr="001D5A52">
        <w:rPr>
          <w:color w:val="0E101A"/>
        </w:rPr>
        <w:lastRenderedPageBreak/>
        <w:t xml:space="preserve">Thursday. </w:t>
      </w:r>
      <w:proofErr w:type="gramStart"/>
      <w:r w:rsidRPr="001D5A52">
        <w:rPr>
          <w:color w:val="0E101A"/>
        </w:rPr>
        <w:t>With the exception of</w:t>
      </w:r>
      <w:proofErr w:type="gramEnd"/>
      <w:r w:rsidRPr="001D5A52">
        <w:rPr>
          <w:color w:val="0E101A"/>
        </w:rPr>
        <w:t xml:space="preserve"> the day before a holiday, the library will open at 12:00 p.m. on Sunday.  At 10:00 p.m., access the library building will be available by card-swipe only.  At 1:00 a.m., the second and third floors of the library will close.  The first floor, including the atrium area, will remain open via card swipe access through 7:30 a.m.  At 7:30 a.m., visitors will be able to access the library without swiping their card.  The second and third floors will open at 8:00 a.m. All floors of the library close at 6:00 p.m. on Friday. On Saturday, all floors of the library open at 10:00 a.m. and close at 6:00 p.m.</w:t>
      </w:r>
    </w:p>
    <w:p w14:paraId="38817332" w14:textId="77777777" w:rsidR="00FB47F7" w:rsidRPr="001D5A52" w:rsidRDefault="00FB47F7" w:rsidP="00FB47F7">
      <w:pPr>
        <w:pStyle w:val="ListParagraph"/>
        <w:numPr>
          <w:ilvl w:val="0"/>
          <w:numId w:val="22"/>
        </w:numPr>
        <w:spacing w:after="0" w:line="240" w:lineRule="auto"/>
        <w:rPr>
          <w:rFonts w:ascii="Times New Roman" w:hAnsi="Times New Roman" w:cs="Times New Roman"/>
          <w:color w:val="000000" w:themeColor="text1"/>
          <w:sz w:val="24"/>
          <w:szCs w:val="24"/>
          <w:u w:val="single"/>
        </w:rPr>
      </w:pPr>
      <w:r w:rsidRPr="001D5A52">
        <w:rPr>
          <w:rFonts w:ascii="Times New Roman" w:hAnsi="Times New Roman" w:cs="Times New Roman"/>
          <w:b/>
          <w:bCs/>
          <w:color w:val="000000" w:themeColor="text1"/>
          <w:sz w:val="24"/>
          <w:szCs w:val="24"/>
          <w:u w:val="single"/>
        </w:rPr>
        <w:t>Offices and Programs</w:t>
      </w:r>
    </w:p>
    <w:p w14:paraId="592D0DEB" w14:textId="77777777" w:rsidR="00FB47F7" w:rsidRPr="001D5A52" w:rsidRDefault="00FB47F7" w:rsidP="00FB47F7">
      <w:pPr>
        <w:pStyle w:val="ListParagraph"/>
        <w:numPr>
          <w:ilvl w:val="1"/>
          <w:numId w:val="22"/>
        </w:numPr>
        <w:spacing w:after="0" w:line="240" w:lineRule="auto"/>
        <w:rPr>
          <w:rFonts w:ascii="Times New Roman" w:hAnsi="Times New Roman" w:cs="Times New Roman"/>
          <w:b/>
          <w:bCs/>
          <w:color w:val="000000" w:themeColor="text1"/>
          <w:sz w:val="24"/>
          <w:szCs w:val="24"/>
          <w:u w:val="single"/>
        </w:rPr>
      </w:pPr>
      <w:r w:rsidRPr="001D5A52">
        <w:rPr>
          <w:rFonts w:ascii="Times New Roman" w:hAnsi="Times New Roman" w:cs="Times New Roman"/>
          <w:b/>
          <w:bCs/>
          <w:color w:val="000000" w:themeColor="text1"/>
          <w:sz w:val="24"/>
          <w:szCs w:val="24"/>
          <w:u w:val="single"/>
        </w:rPr>
        <w:t>Office of Admissions</w:t>
      </w:r>
      <w:r w:rsidRPr="001D5A52">
        <w:rPr>
          <w:rFonts w:ascii="Times New Roman" w:hAnsi="Times New Roman" w:cs="Times New Roman"/>
          <w:b/>
          <w:bCs/>
          <w:color w:val="000000" w:themeColor="text1"/>
          <w:sz w:val="24"/>
          <w:szCs w:val="24"/>
        </w:rPr>
        <w:t xml:space="preserve"> </w:t>
      </w:r>
    </w:p>
    <w:p w14:paraId="307BD886" w14:textId="77777777" w:rsidR="00FB47F7" w:rsidRPr="001D5A52" w:rsidRDefault="00FB47F7" w:rsidP="00FB47F7">
      <w:pPr>
        <w:pStyle w:val="ListParagraph"/>
        <w:numPr>
          <w:ilvl w:val="2"/>
          <w:numId w:val="22"/>
        </w:numPr>
        <w:spacing w:after="0" w:line="240" w:lineRule="auto"/>
        <w:rPr>
          <w:rFonts w:ascii="Times New Roman" w:hAnsi="Times New Roman" w:cs="Times New Roman"/>
          <w:b/>
          <w:bCs/>
          <w:color w:val="000000" w:themeColor="text1"/>
          <w:sz w:val="24"/>
          <w:szCs w:val="24"/>
          <w:u w:val="single"/>
        </w:rPr>
      </w:pPr>
      <w:r w:rsidRPr="001D5A52">
        <w:rPr>
          <w:rFonts w:ascii="Times New Roman" w:hAnsi="Times New Roman" w:cs="Times New Roman"/>
          <w:b/>
          <w:bCs/>
          <w:color w:val="000000" w:themeColor="text1"/>
          <w:sz w:val="24"/>
          <w:szCs w:val="24"/>
        </w:rPr>
        <w:t xml:space="preserve">Completed Applications </w:t>
      </w:r>
      <w:r w:rsidRPr="001D5A52">
        <w:rPr>
          <w:rFonts w:ascii="Times New Roman" w:hAnsi="Times New Roman" w:cs="Times New Roman"/>
          <w:color w:val="000000"/>
          <w:sz w:val="24"/>
          <w:szCs w:val="24"/>
        </w:rPr>
        <w:t>According to our most recent data (January 3, 2023), completed applications for Fall 2023 are up </w:t>
      </w:r>
      <w:r w:rsidRPr="001D5A52">
        <w:rPr>
          <w:rFonts w:ascii="Times New Roman" w:hAnsi="Times New Roman" w:cs="Times New Roman"/>
          <w:bCs/>
          <w:color w:val="000000"/>
          <w:sz w:val="24"/>
          <w:szCs w:val="24"/>
        </w:rPr>
        <w:t>+5</w:t>
      </w:r>
      <w:r w:rsidRPr="001D5A52">
        <w:rPr>
          <w:rFonts w:ascii="Times New Roman" w:hAnsi="Times New Roman" w:cs="Times New Roman"/>
          <w:bCs/>
          <w:sz w:val="24"/>
          <w:szCs w:val="24"/>
        </w:rPr>
        <w:t>4</w:t>
      </w:r>
      <w:r w:rsidRPr="001D5A52">
        <w:rPr>
          <w:rFonts w:ascii="Times New Roman" w:hAnsi="Times New Roman" w:cs="Times New Roman"/>
          <w:bCs/>
          <w:color w:val="000000"/>
          <w:sz w:val="24"/>
          <w:szCs w:val="24"/>
        </w:rPr>
        <w:t>%</w:t>
      </w:r>
      <w:r w:rsidRPr="001D5A52">
        <w:rPr>
          <w:rFonts w:ascii="Times New Roman" w:hAnsi="Times New Roman" w:cs="Times New Roman"/>
          <w:color w:val="000000"/>
          <w:sz w:val="24"/>
          <w:szCs w:val="24"/>
        </w:rPr>
        <w:t> when compared with last year (4,</w:t>
      </w:r>
      <w:r w:rsidRPr="001D5A52">
        <w:rPr>
          <w:rFonts w:ascii="Times New Roman" w:hAnsi="Times New Roman" w:cs="Times New Roman"/>
          <w:sz w:val="24"/>
          <w:szCs w:val="24"/>
        </w:rPr>
        <w:t>643</w:t>
      </w:r>
      <w:r w:rsidRPr="001D5A52">
        <w:rPr>
          <w:rFonts w:ascii="Times New Roman" w:hAnsi="Times New Roman" w:cs="Times New Roman"/>
          <w:color w:val="000000"/>
          <w:sz w:val="24"/>
          <w:szCs w:val="24"/>
        </w:rPr>
        <w:t xml:space="preserve"> vs. </w:t>
      </w:r>
      <w:r w:rsidRPr="001D5A52">
        <w:rPr>
          <w:rFonts w:ascii="Times New Roman" w:hAnsi="Times New Roman" w:cs="Times New Roman"/>
          <w:sz w:val="24"/>
          <w:szCs w:val="24"/>
        </w:rPr>
        <w:t>3,011</w:t>
      </w:r>
      <w:r w:rsidRPr="001D5A52">
        <w:rPr>
          <w:rFonts w:ascii="Times New Roman" w:hAnsi="Times New Roman" w:cs="Times New Roman"/>
          <w:color w:val="000000"/>
          <w:sz w:val="24"/>
          <w:szCs w:val="24"/>
        </w:rPr>
        <w:t xml:space="preserve">). Completed applications from </w:t>
      </w:r>
      <w:proofErr w:type="gramStart"/>
      <w:r w:rsidRPr="001D5A52">
        <w:rPr>
          <w:rFonts w:ascii="Times New Roman" w:hAnsi="Times New Roman" w:cs="Times New Roman"/>
          <w:color w:val="000000"/>
          <w:sz w:val="24"/>
          <w:szCs w:val="24"/>
        </w:rPr>
        <w:t>African-American</w:t>
      </w:r>
      <w:proofErr w:type="gramEnd"/>
      <w:r w:rsidRPr="001D5A52">
        <w:rPr>
          <w:rFonts w:ascii="Times New Roman" w:hAnsi="Times New Roman" w:cs="Times New Roman"/>
          <w:color w:val="000000"/>
          <w:sz w:val="24"/>
          <w:szCs w:val="24"/>
        </w:rPr>
        <w:t xml:space="preserve"> students are up </w:t>
      </w:r>
      <w:r w:rsidRPr="001D5A52">
        <w:rPr>
          <w:rFonts w:ascii="Times New Roman" w:hAnsi="Times New Roman" w:cs="Times New Roman"/>
          <w:bCs/>
          <w:color w:val="000000"/>
          <w:sz w:val="24"/>
          <w:szCs w:val="24"/>
        </w:rPr>
        <w:t>+9</w:t>
      </w:r>
      <w:r w:rsidRPr="001D5A52">
        <w:rPr>
          <w:rFonts w:ascii="Times New Roman" w:hAnsi="Times New Roman" w:cs="Times New Roman"/>
          <w:bCs/>
          <w:sz w:val="24"/>
          <w:szCs w:val="24"/>
        </w:rPr>
        <w:t>4</w:t>
      </w:r>
      <w:r w:rsidRPr="001D5A52">
        <w:rPr>
          <w:rFonts w:ascii="Times New Roman" w:hAnsi="Times New Roman" w:cs="Times New Roman"/>
          <w:bCs/>
          <w:color w:val="000000"/>
          <w:sz w:val="24"/>
          <w:szCs w:val="24"/>
        </w:rPr>
        <w:t>%</w:t>
      </w:r>
      <w:r w:rsidRPr="001D5A52">
        <w:rPr>
          <w:rFonts w:ascii="Times New Roman" w:hAnsi="Times New Roman" w:cs="Times New Roman"/>
          <w:color w:val="000000"/>
          <w:sz w:val="24"/>
          <w:szCs w:val="24"/>
        </w:rPr>
        <w:t> compared with last year (</w:t>
      </w:r>
      <w:r w:rsidRPr="001D5A52">
        <w:rPr>
          <w:rFonts w:ascii="Times New Roman" w:hAnsi="Times New Roman" w:cs="Times New Roman"/>
          <w:sz w:val="24"/>
          <w:szCs w:val="24"/>
        </w:rPr>
        <w:t>307</w:t>
      </w:r>
      <w:r w:rsidRPr="001D5A52">
        <w:rPr>
          <w:rFonts w:ascii="Times New Roman" w:hAnsi="Times New Roman" w:cs="Times New Roman"/>
          <w:color w:val="000000"/>
          <w:sz w:val="24"/>
          <w:szCs w:val="24"/>
        </w:rPr>
        <w:t xml:space="preserve"> vs. 1</w:t>
      </w:r>
      <w:r w:rsidRPr="001D5A52">
        <w:rPr>
          <w:rFonts w:ascii="Times New Roman" w:hAnsi="Times New Roman" w:cs="Times New Roman"/>
          <w:sz w:val="24"/>
          <w:szCs w:val="24"/>
        </w:rPr>
        <w:t>58</w:t>
      </w:r>
      <w:r w:rsidRPr="001D5A52">
        <w:rPr>
          <w:rFonts w:ascii="Times New Roman" w:hAnsi="Times New Roman" w:cs="Times New Roman"/>
          <w:color w:val="000000"/>
          <w:sz w:val="24"/>
          <w:szCs w:val="24"/>
        </w:rPr>
        <w:t>) and completed applications from Latino/Hispanic students are up </w:t>
      </w:r>
      <w:r w:rsidRPr="001D5A52">
        <w:rPr>
          <w:rFonts w:ascii="Times New Roman" w:hAnsi="Times New Roman" w:cs="Times New Roman"/>
          <w:bCs/>
          <w:color w:val="000000"/>
          <w:sz w:val="24"/>
          <w:szCs w:val="24"/>
        </w:rPr>
        <w:t>+5</w:t>
      </w:r>
      <w:r w:rsidRPr="001D5A52">
        <w:rPr>
          <w:rFonts w:ascii="Times New Roman" w:hAnsi="Times New Roman" w:cs="Times New Roman"/>
          <w:bCs/>
          <w:sz w:val="24"/>
          <w:szCs w:val="24"/>
        </w:rPr>
        <w:t>9</w:t>
      </w:r>
      <w:r w:rsidRPr="001D5A52">
        <w:rPr>
          <w:rFonts w:ascii="Times New Roman" w:hAnsi="Times New Roman" w:cs="Times New Roman"/>
          <w:bCs/>
          <w:color w:val="000000"/>
          <w:sz w:val="24"/>
          <w:szCs w:val="24"/>
        </w:rPr>
        <w:t>%</w:t>
      </w:r>
      <w:r w:rsidRPr="001D5A52">
        <w:rPr>
          <w:rFonts w:ascii="Times New Roman" w:hAnsi="Times New Roman" w:cs="Times New Roman"/>
          <w:color w:val="000000"/>
          <w:sz w:val="24"/>
          <w:szCs w:val="24"/>
        </w:rPr>
        <w:t> compared with last year (</w:t>
      </w:r>
      <w:r w:rsidRPr="001D5A52">
        <w:rPr>
          <w:rFonts w:ascii="Times New Roman" w:hAnsi="Times New Roman" w:cs="Times New Roman"/>
          <w:sz w:val="24"/>
          <w:szCs w:val="24"/>
        </w:rPr>
        <w:t>317</w:t>
      </w:r>
      <w:r w:rsidRPr="001D5A52">
        <w:rPr>
          <w:rFonts w:ascii="Times New Roman" w:hAnsi="Times New Roman" w:cs="Times New Roman"/>
          <w:color w:val="000000"/>
          <w:sz w:val="24"/>
          <w:szCs w:val="24"/>
        </w:rPr>
        <w:t xml:space="preserve"> vs. </w:t>
      </w:r>
      <w:r w:rsidRPr="001D5A52">
        <w:rPr>
          <w:rFonts w:ascii="Times New Roman" w:hAnsi="Times New Roman" w:cs="Times New Roman"/>
          <w:sz w:val="24"/>
          <w:szCs w:val="24"/>
        </w:rPr>
        <w:t>200</w:t>
      </w:r>
      <w:r w:rsidRPr="001D5A52">
        <w:rPr>
          <w:rFonts w:ascii="Times New Roman" w:hAnsi="Times New Roman" w:cs="Times New Roman"/>
          <w:color w:val="000000"/>
          <w:sz w:val="24"/>
          <w:szCs w:val="24"/>
        </w:rPr>
        <w:t xml:space="preserve">). Our average GPA of admitted students is </w:t>
      </w:r>
      <w:r w:rsidRPr="001D5A52">
        <w:rPr>
          <w:rFonts w:ascii="Times New Roman" w:hAnsi="Times New Roman" w:cs="Times New Roman"/>
          <w:bCs/>
          <w:color w:val="000000"/>
          <w:sz w:val="24"/>
          <w:szCs w:val="24"/>
        </w:rPr>
        <w:t>3.69</w:t>
      </w:r>
      <w:r w:rsidRPr="001D5A52">
        <w:rPr>
          <w:rFonts w:ascii="Times New Roman" w:hAnsi="Times New Roman" w:cs="Times New Roman"/>
          <w:color w:val="000000"/>
          <w:sz w:val="24"/>
          <w:szCs w:val="24"/>
        </w:rPr>
        <w:t>.</w:t>
      </w:r>
    </w:p>
    <w:p w14:paraId="1A2E5297" w14:textId="77777777" w:rsidR="00FB47F7" w:rsidRPr="001D5A52" w:rsidRDefault="00FB47F7" w:rsidP="00FB47F7">
      <w:pPr>
        <w:pStyle w:val="ListParagraph"/>
        <w:numPr>
          <w:ilvl w:val="1"/>
          <w:numId w:val="22"/>
        </w:numPr>
        <w:spacing w:after="0" w:line="240" w:lineRule="auto"/>
        <w:rPr>
          <w:rFonts w:ascii="Times New Roman" w:hAnsi="Times New Roman" w:cs="Times New Roman"/>
          <w:color w:val="000000" w:themeColor="text1"/>
          <w:sz w:val="24"/>
          <w:szCs w:val="24"/>
        </w:rPr>
      </w:pPr>
      <w:r w:rsidRPr="001D5A52">
        <w:rPr>
          <w:rFonts w:ascii="Times New Roman" w:hAnsi="Times New Roman" w:cs="Times New Roman"/>
          <w:b/>
          <w:bCs/>
          <w:color w:val="000000" w:themeColor="text1"/>
          <w:sz w:val="24"/>
          <w:szCs w:val="24"/>
          <w:u w:val="single"/>
        </w:rPr>
        <w:t>The Office of Student Success &amp; Career Development</w:t>
      </w:r>
      <w:r w:rsidRPr="001D5A52">
        <w:rPr>
          <w:rFonts w:ascii="Times New Roman" w:hAnsi="Times New Roman" w:cs="Times New Roman"/>
          <w:color w:val="000000" w:themeColor="text1"/>
          <w:sz w:val="24"/>
          <w:szCs w:val="24"/>
        </w:rPr>
        <w:t xml:space="preserve"> </w:t>
      </w:r>
    </w:p>
    <w:p w14:paraId="7E233063" w14:textId="77777777" w:rsidR="00FB47F7" w:rsidRPr="001D5A52" w:rsidRDefault="00FB47F7" w:rsidP="00FB47F7">
      <w:pPr>
        <w:pStyle w:val="ListParagraph"/>
        <w:numPr>
          <w:ilvl w:val="2"/>
          <w:numId w:val="22"/>
        </w:numPr>
        <w:spacing w:after="0" w:line="240" w:lineRule="auto"/>
        <w:rPr>
          <w:rFonts w:ascii="Times New Roman" w:hAnsi="Times New Roman" w:cs="Times New Roman"/>
          <w:color w:val="000000" w:themeColor="text1"/>
          <w:sz w:val="24"/>
          <w:szCs w:val="24"/>
        </w:rPr>
      </w:pPr>
      <w:r w:rsidRPr="001D5A52">
        <w:rPr>
          <w:rFonts w:ascii="Times New Roman" w:hAnsi="Times New Roman" w:cs="Times New Roman"/>
          <w:b/>
          <w:bCs/>
          <w:color w:val="000000" w:themeColor="text1"/>
          <w:sz w:val="24"/>
          <w:szCs w:val="24"/>
        </w:rPr>
        <w:t>Launch</w:t>
      </w:r>
      <w:r w:rsidRPr="001D5A52">
        <w:rPr>
          <w:rFonts w:ascii="Times New Roman" w:hAnsi="Times New Roman" w:cs="Times New Roman"/>
          <w:color w:val="000000" w:themeColor="text1"/>
          <w:sz w:val="24"/>
          <w:szCs w:val="24"/>
        </w:rPr>
        <w:t xml:space="preserve"> The Office of Student Success &amp; Career Development launched on January 1, 2023. It combines the Career Center, the Bridge Scholars program, the First Year Experience, and the Learning Center. The reconstituted unit reports to Enrollment Management and is aimed at developing synergies between various areas (Academic Advising, Registrar, Financial Aid, Testing Center, Admissions) to better serve the students and improve retention.</w:t>
      </w:r>
    </w:p>
    <w:p w14:paraId="27043563" w14:textId="77777777" w:rsidR="00FB47F7" w:rsidRPr="001D5A52" w:rsidRDefault="00FB47F7" w:rsidP="00FB47F7">
      <w:pPr>
        <w:pStyle w:val="ListParagraph"/>
        <w:numPr>
          <w:ilvl w:val="0"/>
          <w:numId w:val="22"/>
        </w:numPr>
        <w:spacing w:after="0" w:line="240" w:lineRule="auto"/>
        <w:rPr>
          <w:rFonts w:ascii="Times New Roman" w:hAnsi="Times New Roman" w:cs="Times New Roman"/>
          <w:b/>
          <w:bCs/>
          <w:color w:val="000000" w:themeColor="text1"/>
          <w:sz w:val="24"/>
          <w:szCs w:val="24"/>
          <w:u w:val="single"/>
        </w:rPr>
      </w:pPr>
      <w:r w:rsidRPr="001D5A52">
        <w:rPr>
          <w:rFonts w:ascii="Times New Roman" w:hAnsi="Times New Roman" w:cs="Times New Roman"/>
          <w:b/>
          <w:bCs/>
          <w:color w:val="000000" w:themeColor="text1"/>
          <w:sz w:val="24"/>
          <w:szCs w:val="24"/>
          <w:u w:val="single"/>
        </w:rPr>
        <w:t>Centers and Institutes</w:t>
      </w:r>
    </w:p>
    <w:p w14:paraId="6780CE56" w14:textId="77777777" w:rsidR="00FB47F7" w:rsidRPr="001D5A52" w:rsidRDefault="00FB47F7" w:rsidP="00FB47F7">
      <w:pPr>
        <w:pStyle w:val="ListParagraph"/>
        <w:numPr>
          <w:ilvl w:val="1"/>
          <w:numId w:val="22"/>
        </w:numPr>
        <w:spacing w:after="0" w:line="240" w:lineRule="auto"/>
        <w:rPr>
          <w:rFonts w:ascii="Times New Roman" w:hAnsi="Times New Roman" w:cs="Times New Roman"/>
          <w:b/>
          <w:bCs/>
          <w:sz w:val="24"/>
          <w:szCs w:val="24"/>
          <w:u w:val="single"/>
        </w:rPr>
      </w:pPr>
      <w:r w:rsidRPr="001D5A52">
        <w:rPr>
          <w:rFonts w:ascii="Times New Roman" w:hAnsi="Times New Roman" w:cs="Times New Roman"/>
          <w:b/>
          <w:bCs/>
          <w:sz w:val="24"/>
          <w:szCs w:val="24"/>
          <w:u w:val="single"/>
        </w:rPr>
        <w:t>Center for Teaching and Learning</w:t>
      </w:r>
    </w:p>
    <w:p w14:paraId="53789BFF" w14:textId="77777777" w:rsidR="00FB47F7" w:rsidRPr="001D5A52" w:rsidRDefault="00FB47F7" w:rsidP="00FB47F7">
      <w:pPr>
        <w:pStyle w:val="ListParagraph"/>
        <w:numPr>
          <w:ilvl w:val="2"/>
          <w:numId w:val="22"/>
        </w:numPr>
        <w:spacing w:after="0" w:line="240" w:lineRule="auto"/>
        <w:rPr>
          <w:rStyle w:val="Heading2Char"/>
          <w:rFonts w:ascii="Times New Roman" w:hAnsi="Times New Roman" w:cs="Times New Roman"/>
          <w:b w:val="0"/>
          <w:bCs w:val="0"/>
          <w:sz w:val="24"/>
        </w:rPr>
      </w:pPr>
      <w:proofErr w:type="spellStart"/>
      <w:r w:rsidRPr="001D5A52">
        <w:rPr>
          <w:rFonts w:ascii="Times New Roman" w:hAnsi="Times New Roman" w:cs="Times New Roman"/>
          <w:b/>
          <w:bCs/>
          <w:sz w:val="24"/>
          <w:szCs w:val="24"/>
        </w:rPr>
        <w:t>ChatGPT</w:t>
      </w:r>
      <w:proofErr w:type="spellEnd"/>
      <w:r w:rsidRPr="001D5A52">
        <w:rPr>
          <w:rFonts w:ascii="Times New Roman" w:hAnsi="Times New Roman" w:cs="Times New Roman"/>
          <w:sz w:val="24"/>
          <w:szCs w:val="24"/>
        </w:rPr>
        <w:t xml:space="preserve"> Led by the Center of Teaching and Learning, the university will be developing </w:t>
      </w:r>
      <w:proofErr w:type="gramStart"/>
      <w:r w:rsidRPr="001D5A52">
        <w:rPr>
          <w:rFonts w:ascii="Times New Roman" w:hAnsi="Times New Roman" w:cs="Times New Roman"/>
          <w:sz w:val="24"/>
          <w:szCs w:val="24"/>
        </w:rPr>
        <w:t>a number of</w:t>
      </w:r>
      <w:proofErr w:type="gramEnd"/>
      <w:r w:rsidRPr="001D5A52">
        <w:rPr>
          <w:rFonts w:ascii="Times New Roman" w:hAnsi="Times New Roman" w:cs="Times New Roman"/>
          <w:sz w:val="24"/>
          <w:szCs w:val="24"/>
        </w:rPr>
        <w:t xml:space="preserve"> faculty support programs to address concerns with AI (</w:t>
      </w:r>
      <w:proofErr w:type="spellStart"/>
      <w:r w:rsidRPr="001D5A52">
        <w:rPr>
          <w:rFonts w:ascii="Times New Roman" w:hAnsi="Times New Roman" w:cs="Times New Roman"/>
          <w:sz w:val="24"/>
          <w:szCs w:val="24"/>
        </w:rPr>
        <w:t>ChatGPT</w:t>
      </w:r>
      <w:proofErr w:type="spellEnd"/>
      <w:r w:rsidRPr="001D5A52">
        <w:rPr>
          <w:rFonts w:ascii="Times New Roman" w:hAnsi="Times New Roman" w:cs="Times New Roman"/>
          <w:sz w:val="24"/>
          <w:szCs w:val="24"/>
        </w:rPr>
        <w:t>) and the potential use of this technology by students within their assignments</w:t>
      </w:r>
      <w:r w:rsidRPr="001D5A52">
        <w:rPr>
          <w:rFonts w:ascii="Times New Roman" w:hAnsi="Times New Roman" w:cs="Times New Roman"/>
          <w:b/>
          <w:sz w:val="24"/>
          <w:szCs w:val="24"/>
        </w:rPr>
        <w:t>. </w:t>
      </w:r>
      <w:bookmarkStart w:id="1" w:name="_Toc83650566"/>
      <w:r w:rsidRPr="001D5A52">
        <w:rPr>
          <w:rStyle w:val="Heading2Char"/>
          <w:rFonts w:ascii="Times New Roman" w:hAnsi="Times New Roman" w:cs="Times New Roman"/>
          <w:sz w:val="24"/>
        </w:rPr>
        <w:t> </w:t>
      </w:r>
      <w:bookmarkStart w:id="2" w:name="_Toc123656221"/>
      <w:bookmarkEnd w:id="1"/>
      <w:r w:rsidRPr="001D5A52">
        <w:rPr>
          <w:rStyle w:val="Heading2Char"/>
          <w:rFonts w:ascii="Times New Roman" w:hAnsi="Times New Roman" w:cs="Times New Roman"/>
          <w:sz w:val="24"/>
        </w:rPr>
        <w:t xml:space="preserve">On January 27, </w:t>
      </w:r>
      <w:proofErr w:type="gramStart"/>
      <w:r w:rsidRPr="001D5A52">
        <w:rPr>
          <w:rStyle w:val="Heading2Char"/>
          <w:rFonts w:ascii="Times New Roman" w:hAnsi="Times New Roman" w:cs="Times New Roman"/>
          <w:sz w:val="24"/>
        </w:rPr>
        <w:t>2023</w:t>
      </w:r>
      <w:proofErr w:type="gramEnd"/>
      <w:r w:rsidRPr="001D5A52">
        <w:rPr>
          <w:rStyle w:val="Heading2Char"/>
          <w:rFonts w:ascii="Times New Roman" w:hAnsi="Times New Roman" w:cs="Times New Roman"/>
          <w:sz w:val="24"/>
        </w:rPr>
        <w:t xml:space="preserve"> at 2:00pm the CTL will be organizing a panel on the subject that addresses the following:</w:t>
      </w:r>
    </w:p>
    <w:p w14:paraId="55056EE9" w14:textId="77777777" w:rsidR="00FB47F7" w:rsidRPr="001D5A52" w:rsidRDefault="00FB47F7" w:rsidP="00FB47F7">
      <w:pPr>
        <w:pStyle w:val="ListParagraph"/>
        <w:numPr>
          <w:ilvl w:val="3"/>
          <w:numId w:val="22"/>
        </w:numPr>
        <w:spacing w:after="0" w:line="240" w:lineRule="auto"/>
        <w:rPr>
          <w:rFonts w:ascii="Times New Roman" w:hAnsi="Times New Roman" w:cs="Times New Roman"/>
          <w:sz w:val="24"/>
          <w:szCs w:val="24"/>
        </w:rPr>
      </w:pPr>
      <w:r w:rsidRPr="001D5A52">
        <w:rPr>
          <w:rFonts w:ascii="Times New Roman" w:hAnsi="Times New Roman" w:cs="Times New Roman"/>
          <w:sz w:val="24"/>
          <w:szCs w:val="24"/>
        </w:rPr>
        <w:t xml:space="preserve">What </w:t>
      </w:r>
      <w:proofErr w:type="spellStart"/>
      <w:r w:rsidRPr="001D5A52">
        <w:rPr>
          <w:rFonts w:ascii="Times New Roman" w:hAnsi="Times New Roman" w:cs="Times New Roman"/>
          <w:sz w:val="24"/>
          <w:szCs w:val="24"/>
        </w:rPr>
        <w:t>ChatGPT</w:t>
      </w:r>
      <w:proofErr w:type="spellEnd"/>
      <w:r w:rsidRPr="001D5A52">
        <w:rPr>
          <w:rFonts w:ascii="Times New Roman" w:hAnsi="Times New Roman" w:cs="Times New Roman"/>
          <w:sz w:val="24"/>
          <w:szCs w:val="24"/>
        </w:rPr>
        <w:t xml:space="preserve"> is and what it can do.</w:t>
      </w:r>
    </w:p>
    <w:p w14:paraId="4C7CC25A" w14:textId="77777777" w:rsidR="00FB47F7" w:rsidRPr="001D5A52" w:rsidRDefault="00FB47F7" w:rsidP="00FB47F7">
      <w:pPr>
        <w:pStyle w:val="ListParagraph"/>
        <w:numPr>
          <w:ilvl w:val="3"/>
          <w:numId w:val="22"/>
        </w:numPr>
        <w:spacing w:after="0" w:line="240" w:lineRule="auto"/>
        <w:rPr>
          <w:rFonts w:ascii="Times New Roman" w:hAnsi="Times New Roman" w:cs="Times New Roman"/>
          <w:sz w:val="24"/>
          <w:szCs w:val="24"/>
        </w:rPr>
      </w:pPr>
      <w:r w:rsidRPr="001D5A52">
        <w:rPr>
          <w:rFonts w:ascii="Times New Roman" w:hAnsi="Times New Roman" w:cs="Times New Roman"/>
          <w:sz w:val="24"/>
          <w:szCs w:val="24"/>
        </w:rPr>
        <w:t>How it can be used in higher education.</w:t>
      </w:r>
    </w:p>
    <w:p w14:paraId="6938CB23" w14:textId="77777777" w:rsidR="00FB47F7" w:rsidRPr="001D5A52" w:rsidRDefault="00FB47F7" w:rsidP="00FB47F7">
      <w:pPr>
        <w:pStyle w:val="ListParagraph"/>
        <w:numPr>
          <w:ilvl w:val="3"/>
          <w:numId w:val="22"/>
        </w:numPr>
        <w:spacing w:after="0" w:line="240" w:lineRule="auto"/>
        <w:rPr>
          <w:rFonts w:ascii="Times New Roman" w:hAnsi="Times New Roman" w:cs="Times New Roman"/>
          <w:sz w:val="24"/>
          <w:szCs w:val="24"/>
        </w:rPr>
      </w:pPr>
      <w:r w:rsidRPr="001D5A52">
        <w:rPr>
          <w:rFonts w:ascii="Times New Roman" w:hAnsi="Times New Roman" w:cs="Times New Roman"/>
          <w:sz w:val="24"/>
          <w:szCs w:val="24"/>
        </w:rPr>
        <w:t>Ways to modify or shift our instruction to improve our student’s learning and avoid misuse by our students.</w:t>
      </w:r>
    </w:p>
    <w:p w14:paraId="42D5F2C1" w14:textId="77777777" w:rsidR="00FB47F7" w:rsidRPr="001D5A52" w:rsidRDefault="00FB47F7" w:rsidP="00FB47F7">
      <w:pPr>
        <w:pStyle w:val="ListParagraph"/>
        <w:numPr>
          <w:ilvl w:val="2"/>
          <w:numId w:val="22"/>
        </w:numPr>
        <w:spacing w:after="0" w:line="240" w:lineRule="auto"/>
        <w:rPr>
          <w:rFonts w:ascii="Times New Roman" w:hAnsi="Times New Roman" w:cs="Times New Roman"/>
          <w:sz w:val="24"/>
          <w:szCs w:val="24"/>
        </w:rPr>
      </w:pPr>
      <w:r w:rsidRPr="001D5A52">
        <w:rPr>
          <w:rFonts w:ascii="Times New Roman" w:hAnsi="Times New Roman" w:cs="Times New Roman"/>
          <w:b/>
          <w:bCs/>
          <w:sz w:val="24"/>
          <w:szCs w:val="24"/>
          <w:u w:val="single"/>
        </w:rPr>
        <w:t>Faculty Learning Communities</w:t>
      </w:r>
      <w:r w:rsidRPr="001D5A52">
        <w:rPr>
          <w:rFonts w:ascii="Times New Roman" w:hAnsi="Times New Roman" w:cs="Times New Roman"/>
          <w:sz w:val="24"/>
          <w:szCs w:val="24"/>
        </w:rPr>
        <w:t xml:space="preserve"> The Center of Teaching and Learning will be providing funding to support the development of</w:t>
      </w:r>
      <w:bookmarkEnd w:id="2"/>
      <w:r w:rsidRPr="001D5A52">
        <w:rPr>
          <w:rFonts w:ascii="Times New Roman" w:hAnsi="Times New Roman" w:cs="Times New Roman"/>
          <w:sz w:val="24"/>
          <w:szCs w:val="24"/>
        </w:rPr>
        <w:t xml:space="preserve"> faculty learning communities.  Faculty Learning Communities are small groups of faculty and staff who meet several times during the academic year to discuss, and build community around, a particular issue or approach to teaching and student learning at Georgia College. The Faculty Learning Communities meet approximately every three weeks, either virtually or face-to-face. For more information, please visit the </w:t>
      </w:r>
      <w:hyperlink r:id="rId7" w:history="1">
        <w:r w:rsidRPr="001D5A52">
          <w:rPr>
            <w:rStyle w:val="Hyperlink"/>
            <w:rFonts w:ascii="Times New Roman" w:hAnsi="Times New Roman" w:cs="Times New Roman"/>
            <w:sz w:val="24"/>
            <w:szCs w:val="24"/>
          </w:rPr>
          <w:t>Faculty Learning Communities webpage</w:t>
        </w:r>
      </w:hyperlink>
      <w:r w:rsidRPr="001D5A52">
        <w:rPr>
          <w:rFonts w:ascii="Times New Roman" w:hAnsi="Times New Roman" w:cs="Times New Roman"/>
          <w:sz w:val="24"/>
          <w:szCs w:val="24"/>
        </w:rPr>
        <w:t xml:space="preserve"> or send an e-mail to </w:t>
      </w:r>
      <w:hyperlink r:id="rId8" w:history="1">
        <w:r w:rsidRPr="001D5A52">
          <w:rPr>
            <w:rStyle w:val="Hyperlink"/>
            <w:rFonts w:ascii="Times New Roman" w:hAnsi="Times New Roman" w:cs="Times New Roman"/>
            <w:sz w:val="24"/>
            <w:szCs w:val="24"/>
          </w:rPr>
          <w:t>ctl@gcsu.edu</w:t>
        </w:r>
      </w:hyperlink>
      <w:r w:rsidRPr="001D5A52">
        <w:rPr>
          <w:rFonts w:ascii="Times New Roman" w:hAnsi="Times New Roman" w:cs="Times New Roman"/>
          <w:sz w:val="24"/>
          <w:szCs w:val="24"/>
        </w:rPr>
        <w:t xml:space="preserve"> or call (478)445-2520.</w:t>
      </w:r>
    </w:p>
    <w:p w14:paraId="24CEA551" w14:textId="77777777" w:rsidR="00FB47F7" w:rsidRPr="001D5A52" w:rsidRDefault="00FB47F7" w:rsidP="00FB47F7">
      <w:pPr>
        <w:pStyle w:val="ListParagraph"/>
        <w:numPr>
          <w:ilvl w:val="0"/>
          <w:numId w:val="22"/>
        </w:numPr>
        <w:spacing w:after="0" w:line="240" w:lineRule="auto"/>
        <w:rPr>
          <w:rFonts w:ascii="Times New Roman" w:hAnsi="Times New Roman" w:cs="Times New Roman"/>
          <w:b/>
          <w:bCs/>
          <w:color w:val="000000" w:themeColor="text1"/>
          <w:sz w:val="24"/>
          <w:szCs w:val="24"/>
          <w:u w:val="single"/>
        </w:rPr>
      </w:pPr>
      <w:r w:rsidRPr="001D5A52">
        <w:rPr>
          <w:rFonts w:ascii="Times New Roman" w:hAnsi="Times New Roman" w:cs="Times New Roman"/>
          <w:b/>
          <w:bCs/>
          <w:color w:val="000000" w:themeColor="text1"/>
          <w:sz w:val="24"/>
          <w:szCs w:val="24"/>
          <w:u w:val="single"/>
        </w:rPr>
        <w:lastRenderedPageBreak/>
        <w:t>Initiatives and Projects</w:t>
      </w:r>
    </w:p>
    <w:p w14:paraId="26A8C7AE" w14:textId="77777777" w:rsidR="00FB47F7" w:rsidRPr="001D5A52" w:rsidRDefault="00FB47F7" w:rsidP="00FB47F7">
      <w:pPr>
        <w:pStyle w:val="ListParagraph"/>
        <w:numPr>
          <w:ilvl w:val="1"/>
          <w:numId w:val="22"/>
        </w:numPr>
        <w:spacing w:after="0" w:line="240" w:lineRule="auto"/>
        <w:rPr>
          <w:rFonts w:ascii="Times New Roman" w:hAnsi="Times New Roman" w:cs="Times New Roman"/>
          <w:sz w:val="24"/>
          <w:szCs w:val="24"/>
        </w:rPr>
      </w:pPr>
      <w:r w:rsidRPr="001D5A52">
        <w:rPr>
          <w:rFonts w:ascii="Times New Roman" w:eastAsia="Times New Roman" w:hAnsi="Times New Roman" w:cs="Times New Roman"/>
          <w:b/>
          <w:bCs/>
          <w:iCs/>
          <w:color w:val="242424"/>
          <w:sz w:val="24"/>
          <w:szCs w:val="24"/>
          <w:u w:val="single"/>
          <w:shd w:val="clear" w:color="auto" w:fill="FFFFFF"/>
        </w:rPr>
        <w:t>GC THRIVE</w:t>
      </w:r>
      <w:r w:rsidRPr="001D5A52">
        <w:rPr>
          <w:rFonts w:ascii="Times New Roman" w:eastAsia="Times New Roman" w:hAnsi="Times New Roman" w:cs="Times New Roman"/>
          <w:color w:val="242424"/>
          <w:sz w:val="24"/>
          <w:szCs w:val="24"/>
          <w:shd w:val="clear" w:color="auto" w:fill="FFFFFF"/>
        </w:rPr>
        <w:t xml:space="preserve"> will be admitting its first cohort of students during Spring 2023.</w:t>
      </w:r>
      <w:r w:rsidRPr="001D5A52">
        <w:rPr>
          <w:rFonts w:ascii="Times New Roman" w:hAnsi="Times New Roman" w:cs="Times New Roman"/>
          <w:color w:val="444444"/>
          <w:sz w:val="24"/>
          <w:szCs w:val="24"/>
          <w:shd w:val="clear" w:color="auto" w:fill="FFFFFF"/>
        </w:rPr>
        <w:t xml:space="preserve">  This Inclusive Post-Secondary Education (IPSE) program </w:t>
      </w:r>
      <w:r w:rsidRPr="001D5A52">
        <w:rPr>
          <w:rFonts w:ascii="Times New Roman" w:hAnsi="Times New Roman" w:cs="Times New Roman"/>
          <w:sz w:val="24"/>
          <w:szCs w:val="24"/>
        </w:rPr>
        <w:t xml:space="preserve">offers students with </w:t>
      </w:r>
      <w:r w:rsidRPr="001D5A52">
        <w:rPr>
          <w:rFonts w:ascii="Times New Roman" w:hAnsi="Times New Roman" w:cs="Times New Roman"/>
          <w:color w:val="444444"/>
          <w:sz w:val="24"/>
          <w:szCs w:val="24"/>
          <w:shd w:val="clear" w:color="auto" w:fill="FFFFFF"/>
        </w:rPr>
        <w:t>intellectual and developmental disabilities (I/DD) a variety of experiences and opportunities for growth as they prepare for the next chapter of their lives. </w:t>
      </w:r>
    </w:p>
    <w:p w14:paraId="34011AFB" w14:textId="77777777" w:rsidR="00FB47F7" w:rsidRPr="001D5A52" w:rsidRDefault="00FB47F7" w:rsidP="00FB47F7">
      <w:pPr>
        <w:pStyle w:val="ListParagraph"/>
        <w:numPr>
          <w:ilvl w:val="0"/>
          <w:numId w:val="22"/>
        </w:numPr>
        <w:spacing w:after="0" w:line="240" w:lineRule="auto"/>
        <w:rPr>
          <w:rFonts w:ascii="Times New Roman" w:hAnsi="Times New Roman" w:cs="Times New Roman"/>
          <w:b/>
          <w:bCs/>
          <w:color w:val="000000" w:themeColor="text1"/>
          <w:sz w:val="24"/>
          <w:szCs w:val="24"/>
          <w:u w:val="single"/>
        </w:rPr>
      </w:pPr>
      <w:r w:rsidRPr="001D5A52">
        <w:rPr>
          <w:rFonts w:ascii="Times New Roman" w:hAnsi="Times New Roman" w:cs="Times New Roman"/>
          <w:b/>
          <w:bCs/>
          <w:color w:val="000000" w:themeColor="text1"/>
          <w:sz w:val="24"/>
          <w:szCs w:val="24"/>
          <w:u w:val="single"/>
        </w:rPr>
        <w:t>Conferences and Meetings</w:t>
      </w:r>
    </w:p>
    <w:p w14:paraId="2974CE93" w14:textId="77777777" w:rsidR="00FB47F7" w:rsidRPr="001D5A52" w:rsidRDefault="00FB47F7" w:rsidP="00FB47F7">
      <w:pPr>
        <w:pStyle w:val="ListParagraph"/>
        <w:numPr>
          <w:ilvl w:val="1"/>
          <w:numId w:val="22"/>
        </w:numPr>
        <w:spacing w:after="0" w:line="240" w:lineRule="auto"/>
        <w:rPr>
          <w:rFonts w:ascii="Times New Roman" w:hAnsi="Times New Roman" w:cs="Times New Roman"/>
          <w:b/>
          <w:bCs/>
          <w:color w:val="000000" w:themeColor="text1"/>
          <w:sz w:val="24"/>
          <w:szCs w:val="24"/>
          <w:u w:val="single"/>
        </w:rPr>
      </w:pPr>
      <w:r w:rsidRPr="001D5A52">
        <w:rPr>
          <w:rFonts w:ascii="Times New Roman" w:hAnsi="Times New Roman" w:cs="Times New Roman"/>
          <w:b/>
          <w:bCs/>
          <w:sz w:val="24"/>
          <w:szCs w:val="24"/>
          <w:u w:val="single"/>
        </w:rPr>
        <w:t>Momentum Summit VI</w:t>
      </w:r>
      <w:r w:rsidRPr="001D5A52">
        <w:rPr>
          <w:rFonts w:ascii="Times New Roman" w:hAnsi="Times New Roman" w:cs="Times New Roman"/>
          <w:sz w:val="24"/>
          <w:szCs w:val="24"/>
        </w:rPr>
        <w:t xml:space="preserve"> is scheduled for January 23-March 10, 2023. Institutions across the University System of Georgia connect every year to share experiences, learn new strategies, and plan their work for student Momentum for the year ahead. The Momentum Summit V is an opportunity to review and refine the work institutions have committed to, assess progress, and chart a path forward for building upon success. The centerpiece of the Summit is the dedicated time for structured planning on campus that leads to the development of a campus Momentum Plan.</w:t>
      </w:r>
    </w:p>
    <w:p w14:paraId="0125AA82" w14:textId="77777777" w:rsidR="00FB47F7" w:rsidRPr="001D5A52" w:rsidRDefault="00FB47F7" w:rsidP="00FB47F7">
      <w:pPr>
        <w:pStyle w:val="ListParagraph"/>
        <w:numPr>
          <w:ilvl w:val="1"/>
          <w:numId w:val="22"/>
        </w:numPr>
        <w:spacing w:after="0" w:line="240" w:lineRule="auto"/>
        <w:rPr>
          <w:rFonts w:ascii="Times New Roman" w:hAnsi="Times New Roman" w:cs="Times New Roman"/>
          <w:sz w:val="24"/>
          <w:szCs w:val="24"/>
        </w:rPr>
      </w:pPr>
      <w:r w:rsidRPr="001D5A52">
        <w:rPr>
          <w:rFonts w:ascii="Times New Roman" w:hAnsi="Times New Roman" w:cs="Times New Roman"/>
          <w:b/>
          <w:bCs/>
          <w:sz w:val="24"/>
          <w:szCs w:val="24"/>
          <w:u w:val="single"/>
        </w:rPr>
        <w:t>Dead and Department Chair Training</w:t>
      </w:r>
      <w:r w:rsidRPr="001D5A52">
        <w:rPr>
          <w:rFonts w:ascii="Times New Roman" w:hAnsi="Times New Roman" w:cs="Times New Roman"/>
          <w:sz w:val="24"/>
          <w:szCs w:val="24"/>
        </w:rPr>
        <w:t xml:space="preserve"> </w:t>
      </w:r>
      <w:proofErr w:type="gramStart"/>
      <w:r w:rsidRPr="001D5A52">
        <w:rPr>
          <w:rFonts w:ascii="Times New Roman" w:hAnsi="Times New Roman" w:cs="Times New Roman"/>
          <w:sz w:val="24"/>
          <w:szCs w:val="24"/>
        </w:rPr>
        <w:t>The</w:t>
      </w:r>
      <w:proofErr w:type="gramEnd"/>
      <w:r w:rsidRPr="001D5A52">
        <w:rPr>
          <w:rFonts w:ascii="Times New Roman" w:hAnsi="Times New Roman" w:cs="Times New Roman"/>
          <w:sz w:val="24"/>
          <w:szCs w:val="24"/>
        </w:rPr>
        <w:t xml:space="preserve"> USG will be offering training to Deans &amp; Department Chairs regarding the implementation of the new policies related to post-tenure review (PTR), annual evaluations, and the inclusion of student success as an element of faculty evaluation.  The two-day training will cover some of the following topics:</w:t>
      </w:r>
    </w:p>
    <w:p w14:paraId="1D0AED2F" w14:textId="77777777" w:rsidR="00FB47F7" w:rsidRPr="001D5A52" w:rsidRDefault="00FB47F7" w:rsidP="00FB47F7">
      <w:pPr>
        <w:pStyle w:val="ListParagraph"/>
        <w:numPr>
          <w:ilvl w:val="2"/>
          <w:numId w:val="22"/>
        </w:numPr>
        <w:spacing w:after="0" w:line="240" w:lineRule="auto"/>
        <w:rPr>
          <w:rFonts w:ascii="Times New Roman" w:hAnsi="Times New Roman" w:cs="Times New Roman"/>
          <w:sz w:val="24"/>
          <w:szCs w:val="24"/>
        </w:rPr>
      </w:pPr>
      <w:r w:rsidRPr="001D5A52">
        <w:rPr>
          <w:rFonts w:ascii="Times New Roman" w:hAnsi="Times New Roman" w:cs="Times New Roman"/>
          <w:sz w:val="24"/>
          <w:szCs w:val="24"/>
        </w:rPr>
        <w:t>Review of the new Board of Regents policy and the Academic Affairs Handbook</w:t>
      </w:r>
    </w:p>
    <w:p w14:paraId="4739E124" w14:textId="77777777" w:rsidR="00FB47F7" w:rsidRPr="001D5A52" w:rsidRDefault="00FB47F7" w:rsidP="00FB47F7">
      <w:pPr>
        <w:pStyle w:val="ListParagraph"/>
        <w:numPr>
          <w:ilvl w:val="2"/>
          <w:numId w:val="22"/>
        </w:numPr>
        <w:spacing w:after="0" w:line="240" w:lineRule="auto"/>
        <w:rPr>
          <w:rFonts w:ascii="Times New Roman" w:hAnsi="Times New Roman" w:cs="Times New Roman"/>
          <w:sz w:val="24"/>
          <w:szCs w:val="24"/>
        </w:rPr>
      </w:pPr>
      <w:r w:rsidRPr="001D5A52">
        <w:rPr>
          <w:rFonts w:ascii="Times New Roman" w:hAnsi="Times New Roman" w:cs="Times New Roman"/>
          <w:sz w:val="24"/>
          <w:szCs w:val="24"/>
        </w:rPr>
        <w:t xml:space="preserve">Highlight and discuss the legal and human resource elements of the policies and its </w:t>
      </w:r>
      <w:proofErr w:type="gramStart"/>
      <w:r w:rsidRPr="001D5A52">
        <w:rPr>
          <w:rFonts w:ascii="Times New Roman" w:hAnsi="Times New Roman" w:cs="Times New Roman"/>
          <w:sz w:val="24"/>
          <w:szCs w:val="24"/>
        </w:rPr>
        <w:t>implementation</w:t>
      </w:r>
      <w:proofErr w:type="gramEnd"/>
    </w:p>
    <w:p w14:paraId="127F08D8" w14:textId="77777777" w:rsidR="00FB47F7" w:rsidRPr="001D5A52" w:rsidRDefault="00FB47F7" w:rsidP="00FB47F7">
      <w:pPr>
        <w:pStyle w:val="ListParagraph"/>
        <w:numPr>
          <w:ilvl w:val="2"/>
          <w:numId w:val="22"/>
        </w:numPr>
        <w:spacing w:after="0" w:line="240" w:lineRule="auto"/>
        <w:rPr>
          <w:rFonts w:ascii="Times New Roman" w:hAnsi="Times New Roman" w:cs="Times New Roman"/>
          <w:sz w:val="24"/>
          <w:szCs w:val="24"/>
        </w:rPr>
      </w:pPr>
      <w:r w:rsidRPr="001D5A52">
        <w:rPr>
          <w:rFonts w:ascii="Times New Roman" w:hAnsi="Times New Roman" w:cs="Times New Roman"/>
          <w:sz w:val="24"/>
          <w:szCs w:val="24"/>
        </w:rPr>
        <w:t xml:space="preserve">Discuss implicit bias and opportunities to build </w:t>
      </w:r>
      <w:proofErr w:type="gramStart"/>
      <w:r w:rsidRPr="001D5A52">
        <w:rPr>
          <w:rFonts w:ascii="Times New Roman" w:hAnsi="Times New Roman" w:cs="Times New Roman"/>
          <w:sz w:val="24"/>
          <w:szCs w:val="24"/>
        </w:rPr>
        <w:t>trust</w:t>
      </w:r>
      <w:proofErr w:type="gramEnd"/>
    </w:p>
    <w:p w14:paraId="2E8311B3" w14:textId="77777777" w:rsidR="00FB47F7" w:rsidRPr="001D5A52" w:rsidRDefault="00FB47F7" w:rsidP="00FB47F7">
      <w:pPr>
        <w:pStyle w:val="ListParagraph"/>
        <w:numPr>
          <w:ilvl w:val="2"/>
          <w:numId w:val="22"/>
        </w:numPr>
        <w:spacing w:after="0" w:line="240" w:lineRule="auto"/>
        <w:rPr>
          <w:rFonts w:ascii="Times New Roman" w:hAnsi="Times New Roman" w:cs="Times New Roman"/>
          <w:sz w:val="24"/>
          <w:szCs w:val="24"/>
        </w:rPr>
      </w:pPr>
      <w:r w:rsidRPr="001D5A52">
        <w:rPr>
          <w:rFonts w:ascii="Times New Roman" w:hAnsi="Times New Roman" w:cs="Times New Roman"/>
          <w:sz w:val="24"/>
          <w:szCs w:val="24"/>
        </w:rPr>
        <w:t xml:space="preserve">Share best practices on faculty </w:t>
      </w:r>
      <w:proofErr w:type="gramStart"/>
      <w:r w:rsidRPr="001D5A52">
        <w:rPr>
          <w:rFonts w:ascii="Times New Roman" w:hAnsi="Times New Roman" w:cs="Times New Roman"/>
          <w:sz w:val="24"/>
          <w:szCs w:val="24"/>
        </w:rPr>
        <w:t>evaluations</w:t>
      </w:r>
      <w:proofErr w:type="gramEnd"/>
    </w:p>
    <w:p w14:paraId="754AC196" w14:textId="77777777" w:rsidR="00FB47F7" w:rsidRPr="001D5A52" w:rsidRDefault="00FB47F7" w:rsidP="00FB47F7">
      <w:pPr>
        <w:pStyle w:val="ListParagraph"/>
        <w:numPr>
          <w:ilvl w:val="2"/>
          <w:numId w:val="22"/>
        </w:numPr>
        <w:spacing w:after="0" w:line="240" w:lineRule="auto"/>
        <w:rPr>
          <w:rFonts w:ascii="Times New Roman" w:hAnsi="Times New Roman" w:cs="Times New Roman"/>
          <w:sz w:val="24"/>
          <w:szCs w:val="24"/>
        </w:rPr>
      </w:pPr>
      <w:r w:rsidRPr="001D5A52">
        <w:rPr>
          <w:rFonts w:ascii="Times New Roman" w:hAnsi="Times New Roman" w:cs="Times New Roman"/>
          <w:sz w:val="24"/>
          <w:szCs w:val="24"/>
        </w:rPr>
        <w:t xml:space="preserve">Engage in case studies and the practical implementation of </w:t>
      </w:r>
      <w:proofErr w:type="gramStart"/>
      <w:r w:rsidRPr="001D5A52">
        <w:rPr>
          <w:rFonts w:ascii="Times New Roman" w:hAnsi="Times New Roman" w:cs="Times New Roman"/>
          <w:sz w:val="24"/>
          <w:szCs w:val="24"/>
        </w:rPr>
        <w:t>policies</w:t>
      </w:r>
      <w:proofErr w:type="gramEnd"/>
    </w:p>
    <w:p w14:paraId="4FF19539" w14:textId="77777777" w:rsidR="00FB47F7" w:rsidRPr="001D5A52" w:rsidRDefault="00FB47F7" w:rsidP="00FB47F7">
      <w:pPr>
        <w:pStyle w:val="ListParagraph"/>
        <w:numPr>
          <w:ilvl w:val="0"/>
          <w:numId w:val="22"/>
        </w:numPr>
        <w:spacing w:after="0" w:line="240" w:lineRule="auto"/>
        <w:rPr>
          <w:rFonts w:ascii="Times New Roman" w:hAnsi="Times New Roman" w:cs="Times New Roman"/>
          <w:b/>
          <w:bCs/>
          <w:color w:val="000000" w:themeColor="text1"/>
          <w:sz w:val="24"/>
          <w:szCs w:val="24"/>
          <w:u w:val="single"/>
        </w:rPr>
      </w:pPr>
      <w:r w:rsidRPr="001D5A52">
        <w:rPr>
          <w:rFonts w:ascii="Times New Roman" w:hAnsi="Times New Roman" w:cs="Times New Roman"/>
          <w:b/>
          <w:bCs/>
          <w:color w:val="000000" w:themeColor="text1"/>
          <w:sz w:val="24"/>
          <w:szCs w:val="24"/>
          <w:u w:val="single"/>
        </w:rPr>
        <w:t>Faculty</w:t>
      </w:r>
    </w:p>
    <w:p w14:paraId="01F67DC2" w14:textId="77777777" w:rsidR="00FB47F7" w:rsidRPr="001D5A52" w:rsidRDefault="00FB47F7" w:rsidP="00FB47F7">
      <w:pPr>
        <w:pStyle w:val="ListParagraph"/>
        <w:numPr>
          <w:ilvl w:val="1"/>
          <w:numId w:val="22"/>
        </w:numPr>
        <w:spacing w:after="0" w:line="240" w:lineRule="auto"/>
        <w:rPr>
          <w:rFonts w:ascii="Times New Roman" w:hAnsi="Times New Roman" w:cs="Times New Roman"/>
          <w:b/>
          <w:bCs/>
          <w:color w:val="000000" w:themeColor="text1"/>
          <w:sz w:val="24"/>
          <w:szCs w:val="24"/>
          <w:u w:val="single"/>
        </w:rPr>
      </w:pPr>
      <w:r w:rsidRPr="001D5A52">
        <w:rPr>
          <w:rFonts w:ascii="Times New Roman" w:hAnsi="Times New Roman" w:cs="Times New Roman"/>
          <w:b/>
          <w:bCs/>
          <w:color w:val="000000" w:themeColor="text1"/>
          <w:sz w:val="24"/>
          <w:szCs w:val="24"/>
          <w:u w:val="single"/>
        </w:rPr>
        <w:t>Administrator and Faculty Searches</w:t>
      </w:r>
    </w:p>
    <w:p w14:paraId="68432AFB" w14:textId="77777777" w:rsidR="00FB47F7" w:rsidRPr="001D5A52" w:rsidRDefault="00FB47F7" w:rsidP="00FB47F7">
      <w:pPr>
        <w:pStyle w:val="ListParagraph"/>
        <w:numPr>
          <w:ilvl w:val="2"/>
          <w:numId w:val="22"/>
        </w:numPr>
        <w:spacing w:after="0" w:line="240" w:lineRule="auto"/>
        <w:rPr>
          <w:rFonts w:ascii="Times New Roman" w:hAnsi="Times New Roman" w:cs="Times New Roman"/>
          <w:color w:val="000000" w:themeColor="text1"/>
          <w:sz w:val="24"/>
          <w:szCs w:val="24"/>
        </w:rPr>
      </w:pPr>
      <w:r w:rsidRPr="001D5A52">
        <w:rPr>
          <w:rFonts w:ascii="Times New Roman" w:hAnsi="Times New Roman" w:cs="Times New Roman"/>
          <w:b/>
          <w:bCs/>
          <w:color w:val="000000" w:themeColor="text1"/>
          <w:sz w:val="24"/>
          <w:szCs w:val="24"/>
        </w:rPr>
        <w:t>Academic Leadership Searches</w:t>
      </w:r>
      <w:r w:rsidRPr="001D5A52">
        <w:rPr>
          <w:rFonts w:ascii="Times New Roman" w:hAnsi="Times New Roman" w:cs="Times New Roman"/>
          <w:color w:val="000000" w:themeColor="text1"/>
          <w:sz w:val="24"/>
          <w:szCs w:val="24"/>
        </w:rPr>
        <w:t xml:space="preserve"> </w:t>
      </w:r>
      <w:proofErr w:type="gramStart"/>
      <w:r w:rsidRPr="001D5A52">
        <w:rPr>
          <w:rFonts w:ascii="Times New Roman" w:hAnsi="Times New Roman" w:cs="Times New Roman"/>
          <w:color w:val="000000" w:themeColor="text1"/>
          <w:sz w:val="24"/>
          <w:szCs w:val="24"/>
        </w:rPr>
        <w:t>The</w:t>
      </w:r>
      <w:proofErr w:type="gramEnd"/>
      <w:r w:rsidRPr="001D5A52">
        <w:rPr>
          <w:rFonts w:ascii="Times New Roman" w:hAnsi="Times New Roman" w:cs="Times New Roman"/>
          <w:color w:val="000000" w:themeColor="text1"/>
          <w:sz w:val="24"/>
          <w:szCs w:val="24"/>
        </w:rPr>
        <w:t xml:space="preserve"> Office of the Provost recently launched two academic leadership searches: (1) Dean of the College of Education (Dr. Tenbus, Chair) and (2) Dean of the College of Health Sciences (Dr. Stratton, Chair).</w:t>
      </w:r>
    </w:p>
    <w:p w14:paraId="73D4BF2B" w14:textId="77777777" w:rsidR="00FB47F7" w:rsidRPr="001D5A52" w:rsidRDefault="00FB47F7" w:rsidP="00FB47F7">
      <w:pPr>
        <w:pStyle w:val="ListParagraph"/>
        <w:numPr>
          <w:ilvl w:val="1"/>
          <w:numId w:val="22"/>
        </w:numPr>
        <w:spacing w:after="0" w:line="240" w:lineRule="auto"/>
        <w:rPr>
          <w:rFonts w:ascii="Times New Roman" w:hAnsi="Times New Roman" w:cs="Times New Roman"/>
          <w:b/>
          <w:color w:val="000000" w:themeColor="text1"/>
          <w:sz w:val="24"/>
          <w:szCs w:val="24"/>
          <w:u w:val="single"/>
        </w:rPr>
      </w:pPr>
      <w:r w:rsidRPr="001D5A52">
        <w:rPr>
          <w:rFonts w:ascii="Times New Roman" w:hAnsi="Times New Roman" w:cs="Times New Roman"/>
          <w:b/>
          <w:color w:val="000000" w:themeColor="text1"/>
          <w:sz w:val="24"/>
          <w:szCs w:val="24"/>
          <w:u w:val="single"/>
        </w:rPr>
        <w:t>Application Deadlines</w:t>
      </w:r>
    </w:p>
    <w:p w14:paraId="43B6B940" w14:textId="77777777" w:rsidR="00FB47F7" w:rsidRPr="001D5A52" w:rsidRDefault="00FB47F7" w:rsidP="00FB47F7">
      <w:pPr>
        <w:pStyle w:val="ListParagraph"/>
        <w:numPr>
          <w:ilvl w:val="2"/>
          <w:numId w:val="22"/>
        </w:numPr>
        <w:spacing w:after="0" w:line="240" w:lineRule="auto"/>
        <w:rPr>
          <w:rFonts w:ascii="Times New Roman" w:hAnsi="Times New Roman" w:cs="Times New Roman"/>
          <w:b/>
          <w:color w:val="000000" w:themeColor="text1"/>
          <w:sz w:val="24"/>
          <w:szCs w:val="24"/>
        </w:rPr>
      </w:pPr>
      <w:r w:rsidRPr="001D5A52">
        <w:rPr>
          <w:rFonts w:ascii="Times New Roman" w:hAnsi="Times New Roman" w:cs="Times New Roman"/>
          <w:b/>
          <w:bCs/>
          <w:sz w:val="24"/>
          <w:szCs w:val="24"/>
        </w:rPr>
        <w:t>Academic Affairs Small Grants Program</w:t>
      </w:r>
      <w:r w:rsidRPr="001D5A52">
        <w:rPr>
          <w:rFonts w:ascii="Times New Roman" w:hAnsi="Times New Roman" w:cs="Times New Roman"/>
          <w:sz w:val="24"/>
          <w:szCs w:val="24"/>
        </w:rPr>
        <w:t xml:space="preserve"> – Application period is February 1 to </w:t>
      </w:r>
      <w:r w:rsidRPr="001D5A52">
        <w:rPr>
          <w:rFonts w:ascii="Times New Roman" w:hAnsi="Times New Roman" w:cs="Times New Roman"/>
          <w:color w:val="201F1E"/>
          <w:sz w:val="24"/>
          <w:szCs w:val="24"/>
        </w:rPr>
        <w:t xml:space="preserve">February 16, </w:t>
      </w:r>
      <w:proofErr w:type="gramStart"/>
      <w:r w:rsidRPr="001D5A52">
        <w:rPr>
          <w:rFonts w:ascii="Times New Roman" w:hAnsi="Times New Roman" w:cs="Times New Roman"/>
          <w:color w:val="201F1E"/>
          <w:sz w:val="24"/>
          <w:szCs w:val="24"/>
        </w:rPr>
        <w:t>2023</w:t>
      </w:r>
      <w:proofErr w:type="gramEnd"/>
      <w:r w:rsidRPr="001D5A52">
        <w:rPr>
          <w:rFonts w:ascii="Times New Roman" w:hAnsi="Times New Roman" w:cs="Times New Roman"/>
          <w:color w:val="201F1E"/>
          <w:sz w:val="24"/>
          <w:szCs w:val="24"/>
        </w:rPr>
        <w:t xml:space="preserve"> at 5:00 p.m.  For more information, please see the </w:t>
      </w:r>
      <w:hyperlink r:id="rId9" w:tgtFrame="_blank" w:tooltip="Original URL: https://www.gcsu.edu/ctl/faculty-research-grants-center-for-teaching-and-learning. Click or tap if you trust this link." w:history="1">
        <w:r w:rsidRPr="001D5A52">
          <w:rPr>
            <w:rStyle w:val="Hyperlink"/>
            <w:rFonts w:ascii="Times New Roman" w:hAnsi="Times New Roman" w:cs="Times New Roman"/>
            <w:sz w:val="24"/>
            <w:szCs w:val="24"/>
            <w:bdr w:val="none" w:sz="0" w:space="0" w:color="auto" w:frame="1"/>
          </w:rPr>
          <w:t>Program Call for Submissions</w:t>
        </w:r>
      </w:hyperlink>
      <w:r w:rsidRPr="001D5A52">
        <w:rPr>
          <w:rFonts w:ascii="Times New Roman" w:hAnsi="Times New Roman" w:cs="Times New Roman"/>
          <w:color w:val="201F1E"/>
          <w:sz w:val="24"/>
          <w:szCs w:val="24"/>
        </w:rPr>
        <w:t xml:space="preserve">. </w:t>
      </w:r>
    </w:p>
    <w:p w14:paraId="53EDA3FD" w14:textId="77777777" w:rsidR="00FB47F7" w:rsidRPr="001D5A52" w:rsidRDefault="00FB47F7" w:rsidP="00FB47F7">
      <w:pPr>
        <w:pStyle w:val="ListParagraph"/>
        <w:numPr>
          <w:ilvl w:val="3"/>
          <w:numId w:val="22"/>
        </w:numPr>
        <w:spacing w:after="0" w:line="240" w:lineRule="auto"/>
        <w:rPr>
          <w:rFonts w:ascii="Times New Roman" w:hAnsi="Times New Roman" w:cs="Times New Roman"/>
          <w:bCs/>
          <w:color w:val="000000" w:themeColor="text1"/>
          <w:sz w:val="24"/>
          <w:szCs w:val="24"/>
        </w:rPr>
      </w:pPr>
      <w:r w:rsidRPr="001D5A52">
        <w:rPr>
          <w:rFonts w:ascii="Times New Roman" w:hAnsi="Times New Roman" w:cs="Times New Roman"/>
          <w:bCs/>
          <w:color w:val="000000"/>
          <w:sz w:val="24"/>
          <w:szCs w:val="24"/>
          <w:bdr w:val="none" w:sz="0" w:space="0" w:color="auto" w:frame="1"/>
        </w:rPr>
        <w:t xml:space="preserve">Grant amount: Up to $5,000.00. </w:t>
      </w:r>
    </w:p>
    <w:p w14:paraId="5EB915A6" w14:textId="77777777" w:rsidR="00FB47F7" w:rsidRPr="001D5A52" w:rsidRDefault="00FB47F7" w:rsidP="00FB47F7">
      <w:pPr>
        <w:pStyle w:val="ListParagraph"/>
        <w:numPr>
          <w:ilvl w:val="3"/>
          <w:numId w:val="22"/>
        </w:numPr>
        <w:spacing w:after="0" w:line="240" w:lineRule="auto"/>
        <w:rPr>
          <w:rFonts w:ascii="Times New Roman" w:hAnsi="Times New Roman" w:cs="Times New Roman"/>
          <w:bCs/>
          <w:color w:val="000000" w:themeColor="text1"/>
          <w:sz w:val="24"/>
          <w:szCs w:val="24"/>
        </w:rPr>
      </w:pPr>
      <w:r w:rsidRPr="001D5A52">
        <w:rPr>
          <w:rFonts w:ascii="Times New Roman" w:hAnsi="Times New Roman" w:cs="Times New Roman"/>
          <w:bCs/>
          <w:color w:val="000000"/>
          <w:sz w:val="24"/>
          <w:szCs w:val="24"/>
          <w:bdr w:val="none" w:sz="0" w:space="0" w:color="auto" w:frame="1"/>
        </w:rPr>
        <w:t xml:space="preserve">Recipients announced: March 7, 2023. </w:t>
      </w:r>
    </w:p>
    <w:p w14:paraId="7D805AFE" w14:textId="77777777" w:rsidR="00FB47F7" w:rsidRPr="001D5A52" w:rsidRDefault="00FB47F7" w:rsidP="00FB47F7">
      <w:pPr>
        <w:pStyle w:val="ListParagraph"/>
        <w:numPr>
          <w:ilvl w:val="3"/>
          <w:numId w:val="22"/>
        </w:numPr>
        <w:spacing w:after="0" w:line="240" w:lineRule="auto"/>
        <w:rPr>
          <w:rFonts w:ascii="Times New Roman" w:hAnsi="Times New Roman" w:cs="Times New Roman"/>
          <w:bCs/>
          <w:color w:val="000000" w:themeColor="text1"/>
          <w:sz w:val="24"/>
          <w:szCs w:val="24"/>
        </w:rPr>
      </w:pPr>
      <w:r w:rsidRPr="001D5A52">
        <w:rPr>
          <w:rFonts w:ascii="Times New Roman" w:hAnsi="Times New Roman" w:cs="Times New Roman"/>
          <w:bCs/>
          <w:color w:val="000000"/>
          <w:sz w:val="24"/>
          <w:szCs w:val="24"/>
          <w:bdr w:val="none" w:sz="0" w:space="0" w:color="auto" w:frame="1"/>
        </w:rPr>
        <w:t xml:space="preserve">Award Lasts Until: November 1, 2023. </w:t>
      </w:r>
    </w:p>
    <w:p w14:paraId="402FAC5F" w14:textId="77777777" w:rsidR="00FB47F7" w:rsidRPr="001D5A52" w:rsidRDefault="00FB47F7" w:rsidP="00FB47F7">
      <w:pPr>
        <w:ind w:left="2160"/>
        <w:rPr>
          <w:color w:val="201F1E"/>
        </w:rPr>
      </w:pPr>
      <w:r w:rsidRPr="001D5A52">
        <w:rPr>
          <w:color w:val="000000"/>
          <w:bdr w:val="none" w:sz="0" w:space="0" w:color="auto" w:frame="1"/>
        </w:rPr>
        <w:t>All funds must be expended by November 1, 2022. </w:t>
      </w:r>
      <w:r w:rsidRPr="001D5A52">
        <w:rPr>
          <w:color w:val="201F1E"/>
        </w:rPr>
        <w:t>For assistance, contact the Center for Teaching and Learning at</w:t>
      </w:r>
      <w:r w:rsidRPr="001D5A52">
        <w:rPr>
          <w:color w:val="000000"/>
          <w:bdr w:val="none" w:sz="0" w:space="0" w:color="auto" w:frame="1"/>
        </w:rPr>
        <w:t> </w:t>
      </w:r>
      <w:hyperlink r:id="rId10" w:tgtFrame="_blank" w:history="1">
        <w:r w:rsidRPr="001D5A52">
          <w:rPr>
            <w:rStyle w:val="Hyperlink"/>
            <w:bdr w:val="none" w:sz="0" w:space="0" w:color="auto" w:frame="1"/>
          </w:rPr>
          <w:t>ctl@gcsu.edu</w:t>
        </w:r>
      </w:hyperlink>
      <w:r w:rsidRPr="001D5A52">
        <w:rPr>
          <w:color w:val="201F1E"/>
        </w:rPr>
        <w:t>, or call (478) 445-2520.</w:t>
      </w:r>
      <w:bookmarkStart w:id="3" w:name="_Toc123656216"/>
      <w:bookmarkStart w:id="4" w:name="_Toc123656214"/>
    </w:p>
    <w:p w14:paraId="7FF49A24" w14:textId="77777777" w:rsidR="00FB47F7" w:rsidRPr="001D5A52" w:rsidRDefault="00FB47F7" w:rsidP="00FB47F7">
      <w:pPr>
        <w:pStyle w:val="ListParagraph"/>
        <w:numPr>
          <w:ilvl w:val="2"/>
          <w:numId w:val="22"/>
        </w:numPr>
        <w:spacing w:after="160" w:line="259" w:lineRule="auto"/>
        <w:rPr>
          <w:rFonts w:ascii="Times New Roman" w:eastAsia="Times New Roman" w:hAnsi="Times New Roman" w:cs="Times New Roman"/>
          <w:color w:val="201F1E"/>
          <w:sz w:val="24"/>
          <w:szCs w:val="24"/>
        </w:rPr>
      </w:pPr>
      <w:r w:rsidRPr="001D5A52">
        <w:rPr>
          <w:rFonts w:ascii="Times New Roman" w:hAnsi="Times New Roman" w:cs="Times New Roman"/>
          <w:b/>
          <w:bCs/>
          <w:sz w:val="24"/>
          <w:szCs w:val="24"/>
        </w:rPr>
        <w:t>Affordable Learning Georgia Grants</w:t>
      </w:r>
      <w:r w:rsidRPr="001D5A52">
        <w:rPr>
          <w:rFonts w:ascii="Times New Roman" w:hAnsi="Times New Roman" w:cs="Times New Roman"/>
          <w:sz w:val="24"/>
          <w:szCs w:val="24"/>
        </w:rPr>
        <w:t xml:space="preserve"> – Deadline January 31, 2023</w:t>
      </w:r>
      <w:bookmarkEnd w:id="3"/>
      <w:r w:rsidRPr="001D5A52">
        <w:rPr>
          <w:rFonts w:ascii="Times New Roman" w:hAnsi="Times New Roman" w:cs="Times New Roman"/>
          <w:sz w:val="24"/>
          <w:szCs w:val="24"/>
        </w:rPr>
        <w:t xml:space="preserve">. Affordable Learning Georgia, an initiative of the University System of Georgia focused on providing affordable course materials, recently released a Request for Proposals for Affordable Materials </w:t>
      </w:r>
      <w:r w:rsidRPr="001D5A52">
        <w:rPr>
          <w:rFonts w:ascii="Times New Roman" w:hAnsi="Times New Roman" w:cs="Times New Roman"/>
          <w:sz w:val="24"/>
          <w:szCs w:val="24"/>
        </w:rPr>
        <w:lastRenderedPageBreak/>
        <w:t xml:space="preserve">Grants.  Applications are due by January 31, 2023.  Two types of grants are available.  More information can be found at: </w:t>
      </w:r>
      <w:hyperlink r:id="rId11" w:history="1">
        <w:r w:rsidRPr="001D5A52">
          <w:rPr>
            <w:rStyle w:val="Hyperlink"/>
            <w:rFonts w:ascii="Times New Roman" w:hAnsi="Times New Roman" w:cs="Times New Roman"/>
            <w:sz w:val="24"/>
            <w:szCs w:val="24"/>
          </w:rPr>
          <w:t>https://frontpage.gcsu.edu/node/12772</w:t>
        </w:r>
      </w:hyperlink>
      <w:r w:rsidRPr="001D5A52">
        <w:rPr>
          <w:rFonts w:ascii="Times New Roman" w:hAnsi="Times New Roman" w:cs="Times New Roman"/>
          <w:sz w:val="24"/>
          <w:szCs w:val="24"/>
        </w:rPr>
        <w:t>.</w:t>
      </w:r>
    </w:p>
    <w:p w14:paraId="65CA4AEA" w14:textId="77777777" w:rsidR="00FB47F7" w:rsidRPr="001D5A52" w:rsidRDefault="00FB47F7" w:rsidP="00FB47F7">
      <w:pPr>
        <w:pStyle w:val="ListParagraph"/>
        <w:numPr>
          <w:ilvl w:val="2"/>
          <w:numId w:val="22"/>
        </w:numPr>
        <w:spacing w:after="0" w:line="240" w:lineRule="auto"/>
        <w:rPr>
          <w:rFonts w:ascii="Times New Roman" w:hAnsi="Times New Roman" w:cs="Times New Roman"/>
          <w:sz w:val="24"/>
          <w:szCs w:val="24"/>
        </w:rPr>
      </w:pPr>
      <w:bookmarkStart w:id="5" w:name="_Toc123656215"/>
      <w:r w:rsidRPr="001D5A52">
        <w:rPr>
          <w:rFonts w:ascii="Times New Roman" w:hAnsi="Times New Roman" w:cs="Times New Roman"/>
          <w:b/>
          <w:bCs/>
          <w:sz w:val="24"/>
          <w:szCs w:val="24"/>
        </w:rPr>
        <w:t>Community-Based Engaged Learning Grants</w:t>
      </w:r>
      <w:r w:rsidRPr="001D5A52">
        <w:rPr>
          <w:rFonts w:ascii="Times New Roman" w:hAnsi="Times New Roman" w:cs="Times New Roman"/>
          <w:sz w:val="24"/>
          <w:szCs w:val="24"/>
        </w:rPr>
        <w:t xml:space="preserve"> – Application period is February 1</w:t>
      </w:r>
      <w:bookmarkEnd w:id="5"/>
      <w:r w:rsidRPr="001D5A52">
        <w:rPr>
          <w:rFonts w:ascii="Times New Roman" w:hAnsi="Times New Roman" w:cs="Times New Roman"/>
          <w:sz w:val="24"/>
          <w:szCs w:val="24"/>
        </w:rPr>
        <w:t xml:space="preserve"> to</w:t>
      </w:r>
      <w:r w:rsidRPr="001D5A52">
        <w:rPr>
          <w:rFonts w:ascii="Times New Roman" w:hAnsi="Times New Roman" w:cs="Times New Roman"/>
          <w:color w:val="201F1E"/>
          <w:sz w:val="24"/>
          <w:szCs w:val="24"/>
        </w:rPr>
        <w:t xml:space="preserve"> February 16, </w:t>
      </w:r>
      <w:proofErr w:type="gramStart"/>
      <w:r w:rsidRPr="001D5A52">
        <w:rPr>
          <w:rFonts w:ascii="Times New Roman" w:hAnsi="Times New Roman" w:cs="Times New Roman"/>
          <w:color w:val="201F1E"/>
          <w:sz w:val="24"/>
          <w:szCs w:val="24"/>
        </w:rPr>
        <w:t>2023</w:t>
      </w:r>
      <w:proofErr w:type="gramEnd"/>
      <w:r w:rsidRPr="001D5A52">
        <w:rPr>
          <w:rFonts w:ascii="Times New Roman" w:hAnsi="Times New Roman" w:cs="Times New Roman"/>
          <w:color w:val="201F1E"/>
          <w:sz w:val="24"/>
          <w:szCs w:val="24"/>
        </w:rPr>
        <w:t xml:space="preserve"> at 5:00 p.m.  Once the applicant has their materials ready to submit, please log into </w:t>
      </w:r>
      <w:proofErr w:type="spellStart"/>
      <w:r w:rsidRPr="001D5A52">
        <w:rPr>
          <w:rFonts w:ascii="Times New Roman" w:hAnsi="Times New Roman" w:cs="Times New Roman"/>
          <w:color w:val="201F1E"/>
          <w:sz w:val="24"/>
          <w:szCs w:val="24"/>
        </w:rPr>
        <w:t>GeorgiaVIEW</w:t>
      </w:r>
      <w:proofErr w:type="spellEnd"/>
      <w:r w:rsidRPr="001D5A52">
        <w:rPr>
          <w:rFonts w:ascii="Times New Roman" w:hAnsi="Times New Roman" w:cs="Times New Roman"/>
          <w:color w:val="201F1E"/>
          <w:sz w:val="24"/>
          <w:szCs w:val="24"/>
        </w:rPr>
        <w:t xml:space="preserve">, click on the Self-Registration menu option, find the </w:t>
      </w:r>
      <w:proofErr w:type="spellStart"/>
      <w:r w:rsidRPr="001D5A52">
        <w:rPr>
          <w:rFonts w:ascii="Times New Roman" w:hAnsi="Times New Roman" w:cs="Times New Roman"/>
          <w:color w:val="201F1E"/>
          <w:sz w:val="24"/>
          <w:szCs w:val="24"/>
        </w:rPr>
        <w:t>CbEL</w:t>
      </w:r>
      <w:proofErr w:type="spellEnd"/>
      <w:r w:rsidRPr="001D5A52">
        <w:rPr>
          <w:rFonts w:ascii="Times New Roman" w:hAnsi="Times New Roman" w:cs="Times New Roman"/>
          <w:color w:val="201F1E"/>
          <w:sz w:val="24"/>
          <w:szCs w:val="24"/>
        </w:rPr>
        <w:t xml:space="preserve"> Grants Program course.  Be sure to complete the self-registration for the course. Submission instructions and forms to upload your materials are in the course announcements.  For more information, please see the </w:t>
      </w:r>
      <w:hyperlink r:id="rId12" w:history="1">
        <w:r w:rsidRPr="001D5A52">
          <w:rPr>
            <w:rStyle w:val="Hyperlink"/>
            <w:rFonts w:ascii="Times New Roman" w:hAnsi="Times New Roman" w:cs="Times New Roman"/>
            <w:sz w:val="24"/>
            <w:szCs w:val="24"/>
          </w:rPr>
          <w:t>Program Call for Submissions</w:t>
        </w:r>
      </w:hyperlink>
      <w:r w:rsidRPr="001D5A52">
        <w:rPr>
          <w:rFonts w:ascii="Times New Roman" w:hAnsi="Times New Roman" w:cs="Times New Roman"/>
          <w:color w:val="201F1E"/>
          <w:sz w:val="24"/>
          <w:szCs w:val="24"/>
        </w:rPr>
        <w:t>.</w:t>
      </w:r>
    </w:p>
    <w:p w14:paraId="1CA8EC52" w14:textId="77777777" w:rsidR="00FB47F7" w:rsidRPr="001D5A52" w:rsidRDefault="00FB47F7" w:rsidP="00FB47F7">
      <w:pPr>
        <w:pStyle w:val="ListParagraph"/>
        <w:numPr>
          <w:ilvl w:val="3"/>
          <w:numId w:val="22"/>
        </w:numPr>
        <w:spacing w:after="0" w:line="240" w:lineRule="auto"/>
        <w:rPr>
          <w:rFonts w:ascii="Times New Roman" w:hAnsi="Times New Roman" w:cs="Times New Roman"/>
          <w:bCs/>
          <w:sz w:val="24"/>
          <w:szCs w:val="24"/>
        </w:rPr>
      </w:pPr>
      <w:r w:rsidRPr="001D5A52">
        <w:rPr>
          <w:rFonts w:ascii="Times New Roman" w:hAnsi="Times New Roman" w:cs="Times New Roman"/>
          <w:bCs/>
          <w:color w:val="000000"/>
          <w:sz w:val="24"/>
          <w:szCs w:val="24"/>
          <w:bdr w:val="none" w:sz="0" w:space="0" w:color="auto" w:frame="1"/>
        </w:rPr>
        <w:t>Grant amount: Up to $1,000.00</w:t>
      </w:r>
    </w:p>
    <w:p w14:paraId="177EBC31" w14:textId="77777777" w:rsidR="00FB47F7" w:rsidRPr="001D5A52" w:rsidRDefault="00FB47F7" w:rsidP="00FB47F7">
      <w:pPr>
        <w:pStyle w:val="ListParagraph"/>
        <w:numPr>
          <w:ilvl w:val="3"/>
          <w:numId w:val="22"/>
        </w:numPr>
        <w:spacing w:after="0" w:line="240" w:lineRule="auto"/>
        <w:rPr>
          <w:rFonts w:ascii="Times New Roman" w:hAnsi="Times New Roman" w:cs="Times New Roman"/>
          <w:bCs/>
          <w:sz w:val="24"/>
          <w:szCs w:val="24"/>
        </w:rPr>
      </w:pPr>
      <w:r w:rsidRPr="001D5A52">
        <w:rPr>
          <w:rFonts w:ascii="Times New Roman" w:hAnsi="Times New Roman" w:cs="Times New Roman"/>
          <w:bCs/>
          <w:color w:val="000000"/>
          <w:sz w:val="24"/>
          <w:szCs w:val="24"/>
          <w:bdr w:val="none" w:sz="0" w:space="0" w:color="auto" w:frame="1"/>
        </w:rPr>
        <w:t>Winners Announced: March 7, 2023</w:t>
      </w:r>
    </w:p>
    <w:p w14:paraId="74065254" w14:textId="77777777" w:rsidR="00FB47F7" w:rsidRPr="001D5A52" w:rsidRDefault="00FB47F7" w:rsidP="00FB47F7">
      <w:pPr>
        <w:pStyle w:val="ListParagraph"/>
        <w:numPr>
          <w:ilvl w:val="3"/>
          <w:numId w:val="22"/>
        </w:numPr>
        <w:spacing w:after="0" w:line="240" w:lineRule="auto"/>
        <w:rPr>
          <w:rFonts w:ascii="Times New Roman" w:hAnsi="Times New Roman" w:cs="Times New Roman"/>
          <w:bCs/>
          <w:sz w:val="24"/>
          <w:szCs w:val="24"/>
        </w:rPr>
      </w:pPr>
      <w:r w:rsidRPr="001D5A52">
        <w:rPr>
          <w:rFonts w:ascii="Times New Roman" w:hAnsi="Times New Roman" w:cs="Times New Roman"/>
          <w:bCs/>
          <w:color w:val="000000"/>
          <w:sz w:val="24"/>
          <w:szCs w:val="24"/>
          <w:bdr w:val="none" w:sz="0" w:space="0" w:color="auto" w:frame="1"/>
        </w:rPr>
        <w:t xml:space="preserve">Award Lasts Until: November 1, 2023 </w:t>
      </w:r>
    </w:p>
    <w:p w14:paraId="31915900" w14:textId="77777777" w:rsidR="00FB47F7" w:rsidRPr="001D5A52" w:rsidRDefault="00FB47F7" w:rsidP="00FB47F7">
      <w:pPr>
        <w:pStyle w:val="ListParagraph"/>
        <w:ind w:left="2160"/>
        <w:rPr>
          <w:rFonts w:ascii="Times New Roman" w:eastAsia="Times New Roman" w:hAnsi="Times New Roman" w:cs="Times New Roman"/>
          <w:color w:val="201F1E"/>
          <w:sz w:val="24"/>
          <w:szCs w:val="24"/>
        </w:rPr>
      </w:pPr>
      <w:r w:rsidRPr="001D5A52">
        <w:rPr>
          <w:rFonts w:ascii="Times New Roman" w:hAnsi="Times New Roman" w:cs="Times New Roman"/>
          <w:bCs/>
          <w:color w:val="000000"/>
          <w:sz w:val="24"/>
          <w:szCs w:val="24"/>
          <w:bdr w:val="none" w:sz="0" w:space="0" w:color="auto" w:frame="1"/>
        </w:rPr>
        <w:t>All fun</w:t>
      </w:r>
      <w:r w:rsidRPr="001D5A52">
        <w:rPr>
          <w:rFonts w:ascii="Times New Roman" w:hAnsi="Times New Roman" w:cs="Times New Roman"/>
          <w:color w:val="000000"/>
          <w:sz w:val="24"/>
          <w:szCs w:val="24"/>
          <w:bdr w:val="none" w:sz="0" w:space="0" w:color="auto" w:frame="1"/>
        </w:rPr>
        <w:t>ds must be expended by November 1, 2023.  F</w:t>
      </w:r>
      <w:r w:rsidRPr="001D5A52">
        <w:rPr>
          <w:rFonts w:ascii="Times New Roman" w:hAnsi="Times New Roman" w:cs="Times New Roman"/>
          <w:color w:val="201F1E"/>
          <w:sz w:val="24"/>
          <w:szCs w:val="24"/>
        </w:rPr>
        <w:t>or assistance, contact the Center for Teaching and Learning at</w:t>
      </w:r>
      <w:r w:rsidRPr="001D5A52">
        <w:rPr>
          <w:rFonts w:ascii="Times New Roman" w:hAnsi="Times New Roman" w:cs="Times New Roman"/>
          <w:color w:val="000000"/>
          <w:sz w:val="24"/>
          <w:szCs w:val="24"/>
          <w:bdr w:val="none" w:sz="0" w:space="0" w:color="auto" w:frame="1"/>
        </w:rPr>
        <w:t> </w:t>
      </w:r>
      <w:hyperlink r:id="rId13" w:tgtFrame="_blank" w:history="1">
        <w:r w:rsidRPr="001D5A52">
          <w:rPr>
            <w:rStyle w:val="Hyperlink"/>
            <w:rFonts w:ascii="Times New Roman" w:hAnsi="Times New Roman" w:cs="Times New Roman"/>
            <w:sz w:val="24"/>
            <w:szCs w:val="24"/>
            <w:bdr w:val="none" w:sz="0" w:space="0" w:color="auto" w:frame="1"/>
          </w:rPr>
          <w:t>ctl@gcsu.edu</w:t>
        </w:r>
      </w:hyperlink>
      <w:r w:rsidRPr="001D5A52">
        <w:rPr>
          <w:rFonts w:ascii="Times New Roman" w:hAnsi="Times New Roman" w:cs="Times New Roman"/>
          <w:color w:val="201F1E"/>
          <w:sz w:val="24"/>
          <w:szCs w:val="24"/>
        </w:rPr>
        <w:t>, or call (478) 445-2520.</w:t>
      </w:r>
    </w:p>
    <w:p w14:paraId="301031D6" w14:textId="77777777" w:rsidR="00FB47F7" w:rsidRPr="001D5A52" w:rsidRDefault="00FB47F7" w:rsidP="00FB47F7">
      <w:pPr>
        <w:pStyle w:val="ListParagraph"/>
        <w:numPr>
          <w:ilvl w:val="2"/>
          <w:numId w:val="22"/>
        </w:numPr>
        <w:spacing w:after="0" w:line="240" w:lineRule="auto"/>
        <w:rPr>
          <w:rFonts w:ascii="Times New Roman" w:hAnsi="Times New Roman" w:cs="Times New Roman"/>
          <w:sz w:val="24"/>
          <w:szCs w:val="24"/>
        </w:rPr>
      </w:pPr>
      <w:r w:rsidRPr="001D5A52">
        <w:rPr>
          <w:rFonts w:ascii="Times New Roman" w:hAnsi="Times New Roman" w:cs="Times New Roman"/>
          <w:b/>
          <w:bCs/>
          <w:sz w:val="24"/>
          <w:szCs w:val="24"/>
        </w:rPr>
        <w:t>Inclusive Excellence Research Grants</w:t>
      </w:r>
      <w:r w:rsidRPr="001D5A52">
        <w:rPr>
          <w:rFonts w:ascii="Times New Roman" w:hAnsi="Times New Roman" w:cs="Times New Roman"/>
          <w:sz w:val="24"/>
          <w:szCs w:val="24"/>
        </w:rPr>
        <w:t xml:space="preserve"> – Application Period is February 1- February 16, 2023.</w:t>
      </w:r>
      <w:bookmarkEnd w:id="4"/>
      <w:r w:rsidRPr="001D5A52">
        <w:rPr>
          <w:rFonts w:ascii="Times New Roman" w:hAnsi="Times New Roman" w:cs="Times New Roman"/>
          <w:sz w:val="24"/>
          <w:szCs w:val="24"/>
        </w:rPr>
        <w:t xml:space="preserve"> </w:t>
      </w:r>
      <w:r w:rsidRPr="001D5A52">
        <w:rPr>
          <w:rFonts w:ascii="Times New Roman" w:hAnsi="Times New Roman" w:cs="Times New Roman"/>
          <w:color w:val="000000"/>
          <w:sz w:val="24"/>
          <w:szCs w:val="24"/>
          <w:bdr w:val="none" w:sz="0" w:space="0" w:color="auto" w:frame="1"/>
        </w:rPr>
        <w:t>The purpose of this grant program is to provide funding for Georgia College faculty to conduct research on topics regarding inclusive excellence in the discipline and beyond. For more information, please </w:t>
      </w:r>
      <w:hyperlink r:id="rId14" w:tgtFrame="_blank" w:tooltip="Original URL: https://www.gcsu.edu/ctl/inclusive-excellence. Click or tap if you trust this link." w:history="1">
        <w:r w:rsidRPr="001D5A52">
          <w:rPr>
            <w:rStyle w:val="Hyperlink"/>
            <w:rFonts w:ascii="Times New Roman" w:hAnsi="Times New Roman" w:cs="Times New Roman"/>
            <w:sz w:val="24"/>
            <w:szCs w:val="24"/>
            <w:bdr w:val="none" w:sz="0" w:space="0" w:color="auto" w:frame="1"/>
          </w:rPr>
          <w:t>see the Program Announcement</w:t>
        </w:r>
      </w:hyperlink>
      <w:r w:rsidRPr="001D5A52">
        <w:rPr>
          <w:rFonts w:ascii="Times New Roman" w:hAnsi="Times New Roman" w:cs="Times New Roman"/>
          <w:color w:val="000000"/>
          <w:sz w:val="24"/>
          <w:szCs w:val="24"/>
          <w:bdr w:val="none" w:sz="0" w:space="0" w:color="auto" w:frame="1"/>
        </w:rPr>
        <w:t>.  For assistance, contact the Center for Teaching and Learning at </w:t>
      </w:r>
      <w:hyperlink r:id="rId15" w:tgtFrame="_blank" w:history="1">
        <w:r w:rsidRPr="001D5A52">
          <w:rPr>
            <w:rStyle w:val="Hyperlink"/>
            <w:rFonts w:ascii="Times New Roman" w:hAnsi="Times New Roman" w:cs="Times New Roman"/>
            <w:sz w:val="24"/>
            <w:szCs w:val="24"/>
            <w:bdr w:val="none" w:sz="0" w:space="0" w:color="auto" w:frame="1"/>
          </w:rPr>
          <w:t>ctl@gcsu.edu</w:t>
        </w:r>
      </w:hyperlink>
      <w:r w:rsidRPr="001D5A52">
        <w:rPr>
          <w:rFonts w:ascii="Times New Roman" w:hAnsi="Times New Roman" w:cs="Times New Roman"/>
          <w:color w:val="000000"/>
          <w:sz w:val="24"/>
          <w:szCs w:val="24"/>
          <w:bdr w:val="none" w:sz="0" w:space="0" w:color="auto" w:frame="1"/>
        </w:rPr>
        <w:t xml:space="preserve">, or call (478) 445-2520. </w:t>
      </w:r>
    </w:p>
    <w:p w14:paraId="7854BA9A" w14:textId="77777777" w:rsidR="00FB47F7" w:rsidRPr="001D5A52" w:rsidRDefault="00FB47F7" w:rsidP="00FB47F7">
      <w:pPr>
        <w:pStyle w:val="ListParagraph"/>
        <w:numPr>
          <w:ilvl w:val="3"/>
          <w:numId w:val="22"/>
        </w:numPr>
        <w:spacing w:after="0" w:line="240" w:lineRule="auto"/>
        <w:rPr>
          <w:rFonts w:ascii="Times New Roman" w:hAnsi="Times New Roman" w:cs="Times New Roman"/>
          <w:bCs/>
          <w:sz w:val="24"/>
          <w:szCs w:val="24"/>
        </w:rPr>
      </w:pPr>
      <w:r w:rsidRPr="001D5A52">
        <w:rPr>
          <w:rFonts w:ascii="Times New Roman" w:hAnsi="Times New Roman" w:cs="Times New Roman"/>
          <w:bCs/>
          <w:color w:val="000000"/>
          <w:sz w:val="24"/>
          <w:szCs w:val="24"/>
          <w:bdr w:val="none" w:sz="0" w:space="0" w:color="auto" w:frame="1"/>
        </w:rPr>
        <w:t xml:space="preserve">Grant amount: Up to $4,000.00.  </w:t>
      </w:r>
    </w:p>
    <w:p w14:paraId="65879A4F" w14:textId="77777777" w:rsidR="00FB47F7" w:rsidRPr="001D5A52" w:rsidRDefault="00FB47F7" w:rsidP="00FB47F7">
      <w:pPr>
        <w:pStyle w:val="ListParagraph"/>
        <w:numPr>
          <w:ilvl w:val="3"/>
          <w:numId w:val="22"/>
        </w:numPr>
        <w:spacing w:after="0" w:line="240" w:lineRule="auto"/>
        <w:rPr>
          <w:rFonts w:ascii="Times New Roman" w:hAnsi="Times New Roman" w:cs="Times New Roman"/>
          <w:bCs/>
          <w:sz w:val="24"/>
          <w:szCs w:val="24"/>
        </w:rPr>
      </w:pPr>
      <w:r w:rsidRPr="001D5A52">
        <w:rPr>
          <w:rFonts w:ascii="Times New Roman" w:hAnsi="Times New Roman" w:cs="Times New Roman"/>
          <w:bCs/>
          <w:color w:val="000000"/>
          <w:sz w:val="24"/>
          <w:szCs w:val="24"/>
          <w:bdr w:val="none" w:sz="0" w:space="0" w:color="auto" w:frame="1"/>
        </w:rPr>
        <w:t>Winners Announced: March 7, 2023.</w:t>
      </w:r>
    </w:p>
    <w:p w14:paraId="1E37A5FD" w14:textId="77777777" w:rsidR="00FB47F7" w:rsidRPr="001D5A52" w:rsidRDefault="00FB47F7" w:rsidP="00FB47F7">
      <w:pPr>
        <w:pStyle w:val="ListParagraph"/>
        <w:numPr>
          <w:ilvl w:val="3"/>
          <w:numId w:val="22"/>
        </w:numPr>
        <w:spacing w:after="0" w:line="240" w:lineRule="auto"/>
        <w:rPr>
          <w:rFonts w:ascii="Times New Roman" w:hAnsi="Times New Roman" w:cs="Times New Roman"/>
          <w:bCs/>
          <w:sz w:val="24"/>
          <w:szCs w:val="24"/>
        </w:rPr>
      </w:pPr>
      <w:r w:rsidRPr="001D5A52">
        <w:rPr>
          <w:rFonts w:ascii="Times New Roman" w:hAnsi="Times New Roman" w:cs="Times New Roman"/>
          <w:bCs/>
          <w:color w:val="000000"/>
          <w:sz w:val="24"/>
          <w:szCs w:val="24"/>
          <w:bdr w:val="none" w:sz="0" w:space="0" w:color="auto" w:frame="1"/>
        </w:rPr>
        <w:t xml:space="preserve">Award Lasts Until: November 1, 2023. </w:t>
      </w:r>
    </w:p>
    <w:p w14:paraId="57E793DB" w14:textId="77777777" w:rsidR="00FB47F7" w:rsidRPr="001D5A52" w:rsidRDefault="00FB47F7" w:rsidP="00FB47F7">
      <w:pPr>
        <w:ind w:left="2160"/>
        <w:rPr>
          <w:rFonts w:eastAsiaTheme="minorHAnsi"/>
        </w:rPr>
      </w:pPr>
      <w:r w:rsidRPr="001D5A52">
        <w:rPr>
          <w:color w:val="000000"/>
          <w:bdr w:val="none" w:sz="0" w:space="0" w:color="auto" w:frame="1"/>
        </w:rPr>
        <w:t xml:space="preserve">All funds must be expended by November 1, 2023. Please direct </w:t>
      </w:r>
      <w:proofErr w:type="gramStart"/>
      <w:r w:rsidRPr="001D5A52">
        <w:rPr>
          <w:color w:val="000000"/>
          <w:bdr w:val="none" w:sz="0" w:space="0" w:color="auto" w:frame="1"/>
        </w:rPr>
        <w:t>any and all</w:t>
      </w:r>
      <w:proofErr w:type="gramEnd"/>
      <w:r w:rsidRPr="001D5A52">
        <w:rPr>
          <w:color w:val="000000"/>
          <w:bdr w:val="none" w:sz="0" w:space="0" w:color="auto" w:frame="1"/>
        </w:rPr>
        <w:t xml:space="preserve"> questions to the Center for Teaching and Learning at </w:t>
      </w:r>
      <w:hyperlink r:id="rId16" w:history="1">
        <w:r w:rsidRPr="001D5A52">
          <w:rPr>
            <w:rStyle w:val="Hyperlink"/>
            <w:bdr w:val="none" w:sz="0" w:space="0" w:color="auto" w:frame="1"/>
          </w:rPr>
          <w:t>ctl@gcsu.edu</w:t>
        </w:r>
      </w:hyperlink>
      <w:r w:rsidRPr="001D5A52">
        <w:rPr>
          <w:color w:val="000000"/>
          <w:bdr w:val="none" w:sz="0" w:space="0" w:color="auto" w:frame="1"/>
        </w:rPr>
        <w:t xml:space="preserve">. </w:t>
      </w:r>
      <w:bookmarkStart w:id="6" w:name="_Toc93934746"/>
      <w:bookmarkEnd w:id="6"/>
    </w:p>
    <w:p w14:paraId="6A201432" w14:textId="77777777" w:rsidR="00FB47F7" w:rsidRPr="001D5A52" w:rsidRDefault="00FB47F7" w:rsidP="00FB47F7">
      <w:pPr>
        <w:pStyle w:val="ListParagraph"/>
        <w:numPr>
          <w:ilvl w:val="0"/>
          <w:numId w:val="22"/>
        </w:numPr>
        <w:spacing w:after="0" w:line="240" w:lineRule="auto"/>
        <w:rPr>
          <w:rFonts w:ascii="Times New Roman" w:hAnsi="Times New Roman" w:cs="Times New Roman"/>
          <w:b/>
          <w:bCs/>
          <w:color w:val="000000" w:themeColor="text1"/>
          <w:sz w:val="24"/>
          <w:szCs w:val="24"/>
          <w:u w:val="single"/>
        </w:rPr>
      </w:pPr>
      <w:r w:rsidRPr="001D5A52">
        <w:rPr>
          <w:rFonts w:ascii="Times New Roman" w:hAnsi="Times New Roman" w:cs="Times New Roman"/>
          <w:b/>
          <w:bCs/>
          <w:color w:val="000000" w:themeColor="text1"/>
          <w:sz w:val="24"/>
          <w:szCs w:val="24"/>
          <w:u w:val="single"/>
        </w:rPr>
        <w:t>Calendar</w:t>
      </w:r>
    </w:p>
    <w:p w14:paraId="6BB3A19F" w14:textId="77777777" w:rsidR="00FB47F7" w:rsidRPr="001D5A52" w:rsidRDefault="00FB47F7" w:rsidP="00FB47F7">
      <w:pPr>
        <w:pStyle w:val="ListParagraph"/>
        <w:numPr>
          <w:ilvl w:val="1"/>
          <w:numId w:val="22"/>
        </w:numPr>
        <w:spacing w:after="0" w:line="240" w:lineRule="auto"/>
        <w:rPr>
          <w:rFonts w:ascii="Times New Roman" w:hAnsi="Times New Roman" w:cs="Times New Roman"/>
          <w:color w:val="000000" w:themeColor="text1"/>
          <w:sz w:val="24"/>
          <w:szCs w:val="24"/>
        </w:rPr>
      </w:pPr>
      <w:r w:rsidRPr="001D5A52">
        <w:rPr>
          <w:rFonts w:ascii="Times New Roman" w:hAnsi="Times New Roman" w:cs="Times New Roman"/>
          <w:b/>
          <w:bCs/>
          <w:sz w:val="24"/>
          <w:szCs w:val="24"/>
          <w:u w:val="single"/>
        </w:rPr>
        <w:t>The Georgia College University Budget Hearing</w:t>
      </w:r>
      <w:r w:rsidRPr="001D5A52">
        <w:rPr>
          <w:rFonts w:ascii="Times New Roman" w:hAnsi="Times New Roman" w:cs="Times New Roman"/>
          <w:sz w:val="24"/>
          <w:szCs w:val="24"/>
        </w:rPr>
        <w:t xml:space="preserve"> took place on December 12</w:t>
      </w:r>
      <w:r w:rsidRPr="001D5A52">
        <w:rPr>
          <w:rFonts w:ascii="Times New Roman" w:hAnsi="Times New Roman" w:cs="Times New Roman"/>
          <w:sz w:val="24"/>
          <w:szCs w:val="24"/>
          <w:vertAlign w:val="superscript"/>
        </w:rPr>
        <w:t>th</w:t>
      </w:r>
      <w:r w:rsidRPr="001D5A52">
        <w:rPr>
          <w:rFonts w:ascii="Times New Roman" w:hAnsi="Times New Roman" w:cs="Times New Roman"/>
          <w:sz w:val="24"/>
          <w:szCs w:val="24"/>
        </w:rPr>
        <w:t xml:space="preserve"> at the USG.</w:t>
      </w:r>
    </w:p>
    <w:p w14:paraId="654C3A55" w14:textId="77777777" w:rsidR="00FB47F7" w:rsidRPr="001D5A52" w:rsidRDefault="00FB47F7" w:rsidP="00FB47F7">
      <w:pPr>
        <w:pStyle w:val="ListParagraph"/>
        <w:numPr>
          <w:ilvl w:val="1"/>
          <w:numId w:val="22"/>
        </w:numPr>
        <w:spacing w:after="0" w:line="240" w:lineRule="auto"/>
        <w:rPr>
          <w:rFonts w:ascii="Times New Roman" w:hAnsi="Times New Roman" w:cs="Times New Roman"/>
          <w:color w:val="000000" w:themeColor="text1"/>
          <w:sz w:val="24"/>
          <w:szCs w:val="24"/>
        </w:rPr>
      </w:pPr>
      <w:r w:rsidRPr="001D5A52">
        <w:rPr>
          <w:rFonts w:ascii="Times New Roman" w:hAnsi="Times New Roman" w:cs="Times New Roman"/>
          <w:b/>
          <w:bCs/>
          <w:sz w:val="24"/>
          <w:szCs w:val="24"/>
          <w:u w:val="single"/>
        </w:rPr>
        <w:t>GCSU Research Day 2023</w:t>
      </w:r>
      <w:r w:rsidRPr="001D5A52">
        <w:rPr>
          <w:rFonts w:ascii="Times New Roman" w:hAnsi="Times New Roman" w:cs="Times New Roman"/>
          <w:sz w:val="24"/>
          <w:szCs w:val="24"/>
        </w:rPr>
        <w:t xml:space="preserve"> As Georgia College continues to focus on engaging the university community in various research activities, the GCSU Research Day is scheduled for March 29, 2023. This event will showcase the excellent scholarship and creative work being done by both graduate and undergraduate students across the campus. Please encourage your students to attend one of the GCSU Research Day presentations in support of their peers.  </w:t>
      </w:r>
    </w:p>
    <w:p w14:paraId="3866CC89" w14:textId="77777777" w:rsidR="00FB47F7" w:rsidRPr="001D5A52" w:rsidRDefault="00FB47F7" w:rsidP="00FB47F7">
      <w:pPr>
        <w:pStyle w:val="ListParagraph"/>
        <w:numPr>
          <w:ilvl w:val="1"/>
          <w:numId w:val="22"/>
        </w:numPr>
        <w:spacing w:after="0" w:line="240" w:lineRule="auto"/>
        <w:rPr>
          <w:rFonts w:ascii="Times New Roman" w:hAnsi="Times New Roman" w:cs="Times New Roman"/>
          <w:color w:val="000000" w:themeColor="text1"/>
          <w:sz w:val="24"/>
          <w:szCs w:val="24"/>
        </w:rPr>
      </w:pPr>
      <w:r w:rsidRPr="001D5A52">
        <w:rPr>
          <w:rFonts w:ascii="Times New Roman" w:hAnsi="Times New Roman" w:cs="Times New Roman"/>
          <w:b/>
          <w:bCs/>
          <w:sz w:val="24"/>
          <w:szCs w:val="24"/>
          <w:u w:val="single"/>
        </w:rPr>
        <w:t>The 2023 Dr. Martin Luther King, Jr. Commemorative Brunch</w:t>
      </w:r>
      <w:r w:rsidRPr="001D5A52">
        <w:rPr>
          <w:rFonts w:ascii="Times New Roman" w:hAnsi="Times New Roman" w:cs="Times New Roman"/>
          <w:sz w:val="24"/>
          <w:szCs w:val="24"/>
        </w:rPr>
        <w:t xml:space="preserve"> will be held at 11:00 a.m. on Friday, January 13, </w:t>
      </w:r>
      <w:proofErr w:type="gramStart"/>
      <w:r w:rsidRPr="001D5A52">
        <w:rPr>
          <w:rFonts w:ascii="Times New Roman" w:hAnsi="Times New Roman" w:cs="Times New Roman"/>
          <w:sz w:val="24"/>
          <w:szCs w:val="24"/>
        </w:rPr>
        <w:t>2023</w:t>
      </w:r>
      <w:proofErr w:type="gramEnd"/>
      <w:r w:rsidRPr="001D5A52">
        <w:rPr>
          <w:rFonts w:ascii="Times New Roman" w:hAnsi="Times New Roman" w:cs="Times New Roman"/>
          <w:sz w:val="24"/>
          <w:szCs w:val="24"/>
        </w:rPr>
        <w:t xml:space="preserve"> at the Magnolia Ballroom of the Georgia College Student Activities Center.</w:t>
      </w:r>
    </w:p>
    <w:p w14:paraId="5AC16EB2" w14:textId="77777777" w:rsidR="00FB47F7" w:rsidRPr="001D5A52" w:rsidRDefault="00FB47F7" w:rsidP="00FB47F7">
      <w:pPr>
        <w:pStyle w:val="ListParagraph"/>
        <w:numPr>
          <w:ilvl w:val="1"/>
          <w:numId w:val="22"/>
        </w:numPr>
        <w:spacing w:after="0" w:line="240" w:lineRule="auto"/>
        <w:rPr>
          <w:rFonts w:ascii="Times New Roman" w:hAnsi="Times New Roman" w:cs="Times New Roman"/>
          <w:sz w:val="24"/>
          <w:szCs w:val="24"/>
        </w:rPr>
      </w:pPr>
      <w:r w:rsidRPr="001D5A52">
        <w:rPr>
          <w:rFonts w:ascii="Times New Roman" w:hAnsi="Times New Roman" w:cs="Times New Roman"/>
          <w:b/>
          <w:bCs/>
          <w:sz w:val="24"/>
          <w:szCs w:val="24"/>
          <w:u w:val="single"/>
        </w:rPr>
        <w:t>The Religious Observance Policy</w:t>
      </w:r>
      <w:r w:rsidRPr="001D5A52">
        <w:rPr>
          <w:rFonts w:ascii="Times New Roman" w:hAnsi="Times New Roman" w:cs="Times New Roman"/>
          <w:sz w:val="24"/>
          <w:szCs w:val="24"/>
        </w:rPr>
        <w:t xml:space="preserve"> was updated last semester.  Students are required to complete and submit a Notification Form to each instructor, within the first week of class of the semester in which the observance occurs. You can find the form </w:t>
      </w:r>
      <w:hyperlink r:id="rId17" w:history="1">
        <w:r w:rsidRPr="001D5A52">
          <w:rPr>
            <w:rStyle w:val="Hyperlink"/>
            <w:rFonts w:ascii="Times New Roman" w:hAnsi="Times New Roman" w:cs="Times New Roman"/>
            <w:sz w:val="24"/>
            <w:szCs w:val="24"/>
          </w:rPr>
          <w:t>here</w:t>
        </w:r>
      </w:hyperlink>
      <w:r w:rsidRPr="001D5A52">
        <w:rPr>
          <w:rFonts w:ascii="Times New Roman" w:hAnsi="Times New Roman" w:cs="Times New Roman"/>
          <w:sz w:val="24"/>
          <w:szCs w:val="24"/>
        </w:rPr>
        <w:t>.</w:t>
      </w:r>
    </w:p>
    <w:p w14:paraId="49C09514" w14:textId="77777777" w:rsidR="00FB47F7" w:rsidRPr="001D5A52" w:rsidRDefault="00FB47F7" w:rsidP="00FB47F7">
      <w:pPr>
        <w:pStyle w:val="ListParagraph"/>
        <w:numPr>
          <w:ilvl w:val="1"/>
          <w:numId w:val="22"/>
        </w:numPr>
        <w:spacing w:after="0" w:line="240" w:lineRule="auto"/>
        <w:rPr>
          <w:rFonts w:ascii="Times New Roman" w:hAnsi="Times New Roman" w:cs="Times New Roman"/>
          <w:sz w:val="24"/>
          <w:szCs w:val="24"/>
        </w:rPr>
      </w:pPr>
      <w:r w:rsidRPr="001D5A52">
        <w:rPr>
          <w:rFonts w:ascii="Times New Roman" w:hAnsi="Times New Roman" w:cs="Times New Roman"/>
          <w:b/>
          <w:bCs/>
          <w:sz w:val="24"/>
          <w:szCs w:val="24"/>
          <w:u w:val="single"/>
        </w:rPr>
        <w:t>Spring 2023 Graduation by College</w:t>
      </w:r>
      <w:r w:rsidRPr="001D5A52">
        <w:rPr>
          <w:rFonts w:ascii="Times New Roman" w:hAnsi="Times New Roman" w:cs="Times New Roman"/>
          <w:sz w:val="24"/>
          <w:szCs w:val="24"/>
        </w:rPr>
        <w:t xml:space="preserve"> </w:t>
      </w:r>
    </w:p>
    <w:p w14:paraId="7C24081D" w14:textId="77777777" w:rsidR="00FB47F7" w:rsidRPr="001D5A52" w:rsidRDefault="00FB47F7" w:rsidP="00FB47F7">
      <w:pPr>
        <w:pStyle w:val="ListParagraph"/>
        <w:numPr>
          <w:ilvl w:val="2"/>
          <w:numId w:val="22"/>
        </w:numPr>
        <w:spacing w:after="0" w:line="240" w:lineRule="auto"/>
        <w:rPr>
          <w:rFonts w:ascii="Times New Roman" w:hAnsi="Times New Roman" w:cs="Times New Roman"/>
          <w:sz w:val="24"/>
          <w:szCs w:val="24"/>
        </w:rPr>
      </w:pPr>
      <w:r w:rsidRPr="001D5A52">
        <w:rPr>
          <w:rFonts w:ascii="Times New Roman" w:hAnsi="Times New Roman" w:cs="Times New Roman"/>
          <w:sz w:val="24"/>
          <w:szCs w:val="24"/>
        </w:rPr>
        <w:t xml:space="preserve">Health Sciences: Friday, May 5 </w:t>
      </w:r>
    </w:p>
    <w:p w14:paraId="0D58374D" w14:textId="77777777" w:rsidR="00FB47F7" w:rsidRPr="001D5A52" w:rsidRDefault="00FB47F7" w:rsidP="00FB47F7">
      <w:pPr>
        <w:pStyle w:val="ListParagraph"/>
        <w:numPr>
          <w:ilvl w:val="2"/>
          <w:numId w:val="22"/>
        </w:numPr>
        <w:spacing w:after="0" w:line="240" w:lineRule="auto"/>
        <w:rPr>
          <w:rFonts w:ascii="Times New Roman" w:hAnsi="Times New Roman" w:cs="Times New Roman"/>
          <w:sz w:val="24"/>
          <w:szCs w:val="24"/>
        </w:rPr>
      </w:pPr>
      <w:r w:rsidRPr="001D5A52">
        <w:rPr>
          <w:rFonts w:ascii="Times New Roman" w:hAnsi="Times New Roman" w:cs="Times New Roman"/>
          <w:sz w:val="24"/>
          <w:szCs w:val="24"/>
        </w:rPr>
        <w:lastRenderedPageBreak/>
        <w:t>Education: Friday, May 5</w:t>
      </w:r>
    </w:p>
    <w:p w14:paraId="0C4E34B5" w14:textId="77777777" w:rsidR="00FB47F7" w:rsidRPr="001D5A52" w:rsidRDefault="00FB47F7" w:rsidP="00FB47F7">
      <w:pPr>
        <w:pStyle w:val="ListParagraph"/>
        <w:numPr>
          <w:ilvl w:val="2"/>
          <w:numId w:val="22"/>
        </w:numPr>
        <w:spacing w:after="0" w:line="240" w:lineRule="auto"/>
        <w:rPr>
          <w:rFonts w:ascii="Times New Roman" w:hAnsi="Times New Roman" w:cs="Times New Roman"/>
          <w:sz w:val="24"/>
          <w:szCs w:val="24"/>
        </w:rPr>
      </w:pPr>
      <w:r w:rsidRPr="001D5A52">
        <w:rPr>
          <w:rFonts w:ascii="Times New Roman" w:hAnsi="Times New Roman" w:cs="Times New Roman"/>
          <w:sz w:val="24"/>
          <w:szCs w:val="24"/>
        </w:rPr>
        <w:t xml:space="preserve">Business and Technology: Saturday, May 6 </w:t>
      </w:r>
    </w:p>
    <w:p w14:paraId="1C1763FE" w14:textId="30750704" w:rsidR="00FB47F7" w:rsidRPr="001D5A52" w:rsidRDefault="00FB47F7" w:rsidP="00FB47F7">
      <w:pPr>
        <w:pStyle w:val="ListParagraph"/>
        <w:numPr>
          <w:ilvl w:val="2"/>
          <w:numId w:val="22"/>
        </w:numPr>
        <w:spacing w:after="0" w:line="240" w:lineRule="auto"/>
        <w:rPr>
          <w:rFonts w:ascii="Times New Roman" w:hAnsi="Times New Roman" w:cs="Times New Roman"/>
          <w:sz w:val="24"/>
          <w:szCs w:val="24"/>
        </w:rPr>
      </w:pPr>
      <w:r w:rsidRPr="001D5A52">
        <w:rPr>
          <w:rFonts w:ascii="Times New Roman" w:hAnsi="Times New Roman" w:cs="Times New Roman"/>
          <w:sz w:val="24"/>
          <w:szCs w:val="24"/>
        </w:rPr>
        <w:t xml:space="preserve">Arts and Sciences: Saturday, May 6 </w:t>
      </w:r>
    </w:p>
    <w:p w14:paraId="6610C8C3" w14:textId="28C6E15B" w:rsidR="0008749E" w:rsidRPr="001D5A52" w:rsidRDefault="0008749E" w:rsidP="0008749E">
      <w:pPr>
        <w:pStyle w:val="ColorfulList-Accent11"/>
        <w:numPr>
          <w:ilvl w:val="0"/>
          <w:numId w:val="22"/>
        </w:numPr>
        <w:spacing w:after="0" w:line="240" w:lineRule="auto"/>
        <w:rPr>
          <w:rFonts w:ascii="Times New Roman" w:hAnsi="Times New Roman"/>
          <w:sz w:val="24"/>
          <w:szCs w:val="24"/>
        </w:rPr>
      </w:pPr>
      <w:r w:rsidRPr="001D5A52">
        <w:rPr>
          <w:rFonts w:ascii="Times New Roman" w:hAnsi="Times New Roman"/>
          <w:b/>
          <w:bCs/>
          <w:sz w:val="24"/>
          <w:szCs w:val="24"/>
          <w:u w:val="single"/>
        </w:rPr>
        <w:t>ECUS</w:t>
      </w:r>
      <w:r w:rsidR="00410043" w:rsidRPr="001D5A52">
        <w:rPr>
          <w:rFonts w:ascii="Times New Roman" w:hAnsi="Times New Roman"/>
          <w:b/>
          <w:bCs/>
          <w:sz w:val="24"/>
          <w:szCs w:val="24"/>
          <w:u w:val="single"/>
        </w:rPr>
        <w:t>-SCC</w:t>
      </w:r>
      <w:r w:rsidRPr="001D5A52">
        <w:rPr>
          <w:rFonts w:ascii="Times New Roman" w:hAnsi="Times New Roman"/>
          <w:b/>
          <w:bCs/>
          <w:sz w:val="24"/>
          <w:szCs w:val="24"/>
          <w:u w:val="single"/>
        </w:rPr>
        <w:t xml:space="preserve"> Discussion</w:t>
      </w:r>
      <w:r w:rsidRPr="001D5A52">
        <w:rPr>
          <w:rFonts w:ascii="Times New Roman" w:hAnsi="Times New Roman"/>
          <w:sz w:val="24"/>
          <w:szCs w:val="24"/>
          <w:highlight w:val="yellow"/>
        </w:rPr>
        <w:t xml:space="preserve"> </w:t>
      </w:r>
    </w:p>
    <w:p w14:paraId="2CF2C552" w14:textId="220E0D43" w:rsidR="0008749E" w:rsidRPr="001D5A52" w:rsidRDefault="00CB5D89" w:rsidP="0008749E">
      <w:pPr>
        <w:pStyle w:val="ColorfulList-Accent11"/>
        <w:numPr>
          <w:ilvl w:val="1"/>
          <w:numId w:val="22"/>
        </w:numPr>
        <w:spacing w:after="0" w:line="240" w:lineRule="auto"/>
        <w:rPr>
          <w:rFonts w:ascii="Times New Roman" w:hAnsi="Times New Roman"/>
          <w:sz w:val="24"/>
          <w:szCs w:val="24"/>
        </w:rPr>
      </w:pPr>
      <w:r w:rsidRPr="001D5A52">
        <w:rPr>
          <w:rFonts w:ascii="Times New Roman" w:hAnsi="Times New Roman"/>
          <w:b/>
          <w:bCs/>
          <w:sz w:val="24"/>
          <w:szCs w:val="24"/>
          <w:u w:val="single"/>
        </w:rPr>
        <w:t>Office of Admissions Completed Applications</w:t>
      </w:r>
    </w:p>
    <w:p w14:paraId="0C6AB217" w14:textId="4E331D2C" w:rsidR="007F5CAC" w:rsidRPr="001D5A52" w:rsidRDefault="0008749E" w:rsidP="0008749E">
      <w:pPr>
        <w:pStyle w:val="ColorfulList-Accent11"/>
        <w:numPr>
          <w:ilvl w:val="2"/>
          <w:numId w:val="22"/>
        </w:numPr>
        <w:spacing w:after="0" w:line="240" w:lineRule="auto"/>
        <w:rPr>
          <w:rFonts w:ascii="Times New Roman" w:hAnsi="Times New Roman"/>
          <w:b/>
          <w:bCs/>
          <w:sz w:val="24"/>
          <w:szCs w:val="24"/>
          <w:u w:val="single"/>
        </w:rPr>
      </w:pPr>
      <w:r w:rsidRPr="001D5A52">
        <w:rPr>
          <w:rFonts w:ascii="Times New Roman" w:hAnsi="Times New Roman"/>
          <w:sz w:val="24"/>
          <w:szCs w:val="24"/>
        </w:rPr>
        <w:t xml:space="preserve">Comment: </w:t>
      </w:r>
      <w:r w:rsidR="00CB5D89" w:rsidRPr="001D5A52">
        <w:rPr>
          <w:rFonts w:ascii="Times New Roman" w:hAnsi="Times New Roman"/>
          <w:sz w:val="24"/>
          <w:szCs w:val="24"/>
        </w:rPr>
        <w:t>Because ACT and SAT tests are optional, the required GPA is 3.2 or above.</w:t>
      </w:r>
      <w:r w:rsidR="00BB5AB0" w:rsidRPr="001D5A52">
        <w:rPr>
          <w:rFonts w:ascii="Times New Roman" w:hAnsi="Times New Roman"/>
          <w:sz w:val="24"/>
          <w:szCs w:val="24"/>
        </w:rPr>
        <w:t xml:space="preserve"> In the last five years, 90-92% of first-year students are Hope Scholar participants.</w:t>
      </w:r>
      <w:r w:rsidR="00BD71AC" w:rsidRPr="001D5A52">
        <w:rPr>
          <w:rFonts w:ascii="Times New Roman" w:hAnsi="Times New Roman"/>
          <w:sz w:val="24"/>
          <w:szCs w:val="24"/>
        </w:rPr>
        <w:t xml:space="preserve"> Over 1000 parents attended Parents Weekend.</w:t>
      </w:r>
    </w:p>
    <w:p w14:paraId="1ECD4053" w14:textId="77777777" w:rsidR="00492018" w:rsidRPr="001D5A52" w:rsidRDefault="00492018" w:rsidP="00454F68">
      <w:pPr>
        <w:contextualSpacing/>
        <w:rPr>
          <w:b/>
          <w:bCs/>
        </w:rPr>
      </w:pPr>
    </w:p>
    <w:p w14:paraId="3834409E" w14:textId="4EE32CCA" w:rsidR="005F5EAB" w:rsidRPr="001D5A52" w:rsidRDefault="005F5EAB" w:rsidP="00454F68">
      <w:pPr>
        <w:contextualSpacing/>
        <w:rPr>
          <w:b/>
          <w:bCs/>
        </w:rPr>
      </w:pPr>
      <w:r w:rsidRPr="001D5A52">
        <w:rPr>
          <w:b/>
          <w:bCs/>
        </w:rPr>
        <w:t xml:space="preserve">Academic Policy Committee (APC) — Chair </w:t>
      </w:r>
      <w:r w:rsidR="00410043" w:rsidRPr="001D5A52">
        <w:rPr>
          <w:b/>
          <w:bCs/>
        </w:rPr>
        <w:t>Sarah Myers</w:t>
      </w:r>
    </w:p>
    <w:p w14:paraId="31D599AC" w14:textId="77777777" w:rsidR="00C43000" w:rsidRPr="001D5A52" w:rsidRDefault="00C43000" w:rsidP="00C43000">
      <w:pPr>
        <w:rPr>
          <w:b/>
          <w:bCs/>
          <w:u w:val="single"/>
        </w:rPr>
      </w:pPr>
    </w:p>
    <w:p w14:paraId="338A3A2C" w14:textId="3AD1B1CF" w:rsidR="0008749E" w:rsidRPr="001D5A52" w:rsidRDefault="00C43000" w:rsidP="0008749E">
      <w:pPr>
        <w:pStyle w:val="ListParagraph"/>
        <w:numPr>
          <w:ilvl w:val="0"/>
          <w:numId w:val="3"/>
        </w:numPr>
        <w:spacing w:after="0" w:line="240" w:lineRule="auto"/>
        <w:rPr>
          <w:rFonts w:ascii="Times New Roman" w:hAnsi="Times New Roman" w:cs="Times New Roman"/>
          <w:b/>
          <w:bCs/>
          <w:sz w:val="24"/>
          <w:szCs w:val="24"/>
          <w:u w:val="single"/>
        </w:rPr>
      </w:pPr>
      <w:r w:rsidRPr="001D5A52">
        <w:rPr>
          <w:rFonts w:ascii="Times New Roman" w:hAnsi="Times New Roman" w:cs="Times New Roman"/>
          <w:b/>
          <w:bCs/>
          <w:sz w:val="24"/>
          <w:szCs w:val="24"/>
          <w:u w:val="single"/>
        </w:rPr>
        <w:t>Review of Required Syllabus Statements</w:t>
      </w:r>
    </w:p>
    <w:p w14:paraId="4D3A2C2A" w14:textId="7353CD91" w:rsidR="00C43000" w:rsidRPr="001D5A52" w:rsidRDefault="00C43000" w:rsidP="00C43000">
      <w:pPr>
        <w:pStyle w:val="ListParagraph"/>
        <w:numPr>
          <w:ilvl w:val="1"/>
          <w:numId w:val="3"/>
        </w:numPr>
        <w:spacing w:after="0" w:line="240" w:lineRule="auto"/>
        <w:rPr>
          <w:rFonts w:ascii="Times New Roman" w:hAnsi="Times New Roman" w:cs="Times New Roman"/>
          <w:sz w:val="24"/>
          <w:szCs w:val="24"/>
        </w:rPr>
      </w:pPr>
      <w:r w:rsidRPr="001D5A52">
        <w:rPr>
          <w:rFonts w:ascii="Times New Roman" w:hAnsi="Times New Roman" w:cs="Times New Roman"/>
          <w:sz w:val="24"/>
          <w:szCs w:val="24"/>
        </w:rPr>
        <w:t xml:space="preserve">Reviewed for </w:t>
      </w:r>
      <w:r w:rsidR="008A7703" w:rsidRPr="001D5A52">
        <w:rPr>
          <w:rFonts w:ascii="Times New Roman" w:hAnsi="Times New Roman" w:cs="Times New Roman"/>
          <w:sz w:val="24"/>
          <w:szCs w:val="24"/>
        </w:rPr>
        <w:t>e</w:t>
      </w:r>
      <w:r w:rsidRPr="001D5A52">
        <w:rPr>
          <w:rFonts w:ascii="Times New Roman" w:hAnsi="Times New Roman" w:cs="Times New Roman"/>
          <w:sz w:val="24"/>
          <w:szCs w:val="24"/>
        </w:rPr>
        <w:t>fficiency</w:t>
      </w:r>
      <w:r w:rsidR="008A7703" w:rsidRPr="001D5A52">
        <w:rPr>
          <w:rFonts w:ascii="Times New Roman" w:hAnsi="Times New Roman" w:cs="Times New Roman"/>
          <w:sz w:val="24"/>
          <w:szCs w:val="24"/>
        </w:rPr>
        <w:t>, t</w:t>
      </w:r>
      <w:r w:rsidRPr="001D5A52">
        <w:rPr>
          <w:rFonts w:ascii="Times New Roman" w:hAnsi="Times New Roman" w:cs="Times New Roman"/>
          <w:sz w:val="24"/>
          <w:szCs w:val="24"/>
        </w:rPr>
        <w:t xml:space="preserve">he committee decided statements as written are clear and concise. </w:t>
      </w:r>
      <w:r w:rsidR="008A7703" w:rsidRPr="001D5A52">
        <w:rPr>
          <w:rFonts w:ascii="Times New Roman" w:hAnsi="Times New Roman" w:cs="Times New Roman"/>
          <w:sz w:val="24"/>
          <w:szCs w:val="24"/>
        </w:rPr>
        <w:t>There are n</w:t>
      </w:r>
      <w:r w:rsidRPr="001D5A52">
        <w:rPr>
          <w:rFonts w:ascii="Times New Roman" w:hAnsi="Times New Roman" w:cs="Times New Roman"/>
          <w:sz w:val="24"/>
          <w:szCs w:val="24"/>
        </w:rPr>
        <w:t>o current recommendations for removal or combining of existing statements.</w:t>
      </w:r>
    </w:p>
    <w:p w14:paraId="3DE39D9F" w14:textId="58616CB3" w:rsidR="00C43000" w:rsidRPr="001D5A52" w:rsidRDefault="00C43000" w:rsidP="00596A62">
      <w:pPr>
        <w:pStyle w:val="ListParagraph"/>
        <w:numPr>
          <w:ilvl w:val="1"/>
          <w:numId w:val="3"/>
        </w:numPr>
        <w:spacing w:after="0" w:line="240" w:lineRule="auto"/>
        <w:rPr>
          <w:rFonts w:ascii="Times New Roman" w:hAnsi="Times New Roman" w:cs="Times New Roman"/>
          <w:sz w:val="24"/>
          <w:szCs w:val="24"/>
        </w:rPr>
      </w:pPr>
      <w:r w:rsidRPr="001D5A52">
        <w:rPr>
          <w:rFonts w:ascii="Times New Roman" w:hAnsi="Times New Roman" w:cs="Times New Roman"/>
          <w:sz w:val="24"/>
          <w:szCs w:val="24"/>
        </w:rPr>
        <w:t xml:space="preserve">Reviewed for </w:t>
      </w:r>
      <w:r w:rsidR="008A7703" w:rsidRPr="001D5A52">
        <w:rPr>
          <w:rFonts w:ascii="Times New Roman" w:hAnsi="Times New Roman" w:cs="Times New Roman"/>
          <w:sz w:val="24"/>
          <w:szCs w:val="24"/>
        </w:rPr>
        <w:t>o</w:t>
      </w:r>
      <w:r w:rsidRPr="001D5A52">
        <w:rPr>
          <w:rFonts w:ascii="Times New Roman" w:hAnsi="Times New Roman" w:cs="Times New Roman"/>
          <w:sz w:val="24"/>
          <w:szCs w:val="24"/>
        </w:rPr>
        <w:t xml:space="preserve">pportunities to </w:t>
      </w:r>
      <w:r w:rsidR="008A7703" w:rsidRPr="001D5A52">
        <w:rPr>
          <w:rFonts w:ascii="Times New Roman" w:hAnsi="Times New Roman" w:cs="Times New Roman"/>
          <w:sz w:val="24"/>
          <w:szCs w:val="24"/>
        </w:rPr>
        <w:t>i</w:t>
      </w:r>
      <w:r w:rsidRPr="001D5A52">
        <w:rPr>
          <w:rFonts w:ascii="Times New Roman" w:hAnsi="Times New Roman" w:cs="Times New Roman"/>
          <w:sz w:val="24"/>
          <w:szCs w:val="24"/>
        </w:rPr>
        <w:t xml:space="preserve">ncorporate </w:t>
      </w:r>
      <w:r w:rsidR="008A7703" w:rsidRPr="001D5A52">
        <w:rPr>
          <w:rFonts w:ascii="Times New Roman" w:hAnsi="Times New Roman" w:cs="Times New Roman"/>
          <w:sz w:val="24"/>
          <w:szCs w:val="24"/>
        </w:rPr>
        <w:t>d</w:t>
      </w:r>
      <w:r w:rsidRPr="001D5A52">
        <w:rPr>
          <w:rFonts w:ascii="Times New Roman" w:hAnsi="Times New Roman" w:cs="Times New Roman"/>
          <w:sz w:val="24"/>
          <w:szCs w:val="24"/>
        </w:rPr>
        <w:t xml:space="preserve">iversity and </w:t>
      </w:r>
      <w:r w:rsidR="008A7703" w:rsidRPr="001D5A52">
        <w:rPr>
          <w:rFonts w:ascii="Times New Roman" w:hAnsi="Times New Roman" w:cs="Times New Roman"/>
          <w:sz w:val="24"/>
          <w:szCs w:val="24"/>
        </w:rPr>
        <w:t>i</w:t>
      </w:r>
      <w:r w:rsidRPr="001D5A52">
        <w:rPr>
          <w:rFonts w:ascii="Times New Roman" w:hAnsi="Times New Roman" w:cs="Times New Roman"/>
          <w:sz w:val="24"/>
          <w:szCs w:val="24"/>
        </w:rPr>
        <w:t xml:space="preserve">nclusion </w:t>
      </w:r>
      <w:r w:rsidR="008A7703" w:rsidRPr="001D5A52">
        <w:rPr>
          <w:rFonts w:ascii="Times New Roman" w:hAnsi="Times New Roman" w:cs="Times New Roman"/>
          <w:sz w:val="24"/>
          <w:szCs w:val="24"/>
        </w:rPr>
        <w:t>l</w:t>
      </w:r>
      <w:r w:rsidRPr="001D5A52">
        <w:rPr>
          <w:rFonts w:ascii="Times New Roman" w:hAnsi="Times New Roman" w:cs="Times New Roman"/>
          <w:sz w:val="24"/>
          <w:szCs w:val="24"/>
        </w:rPr>
        <w:t>anguage</w:t>
      </w:r>
      <w:r w:rsidR="008A7703" w:rsidRPr="001D5A52">
        <w:rPr>
          <w:rFonts w:ascii="Times New Roman" w:hAnsi="Times New Roman" w:cs="Times New Roman"/>
          <w:sz w:val="24"/>
          <w:szCs w:val="24"/>
        </w:rPr>
        <w:t>,</w:t>
      </w:r>
      <w:r w:rsidRPr="001D5A52">
        <w:rPr>
          <w:rFonts w:ascii="Times New Roman" w:hAnsi="Times New Roman" w:cs="Times New Roman"/>
          <w:sz w:val="24"/>
          <w:szCs w:val="24"/>
        </w:rPr>
        <w:t xml:space="preserve"> </w:t>
      </w:r>
      <w:r w:rsidR="008A7703" w:rsidRPr="001D5A52">
        <w:rPr>
          <w:rFonts w:ascii="Times New Roman" w:hAnsi="Times New Roman" w:cs="Times New Roman"/>
          <w:sz w:val="24"/>
          <w:szCs w:val="24"/>
        </w:rPr>
        <w:t>t</w:t>
      </w:r>
      <w:r w:rsidRPr="001D5A52">
        <w:rPr>
          <w:rFonts w:ascii="Times New Roman" w:hAnsi="Times New Roman" w:cs="Times New Roman"/>
          <w:sz w:val="24"/>
          <w:szCs w:val="24"/>
        </w:rPr>
        <w:t>he committee decided we need an overarching D&amp;I statement from the university before considering if it is appropriate to include in a syllabus.</w:t>
      </w:r>
      <w:r w:rsidR="00596A62" w:rsidRPr="001D5A52">
        <w:rPr>
          <w:rFonts w:ascii="Times New Roman" w:hAnsi="Times New Roman" w:cs="Times New Roman"/>
          <w:sz w:val="24"/>
          <w:szCs w:val="24"/>
        </w:rPr>
        <w:t xml:space="preserve"> </w:t>
      </w:r>
      <w:r w:rsidRPr="001D5A52">
        <w:rPr>
          <w:rFonts w:ascii="Times New Roman" w:hAnsi="Times New Roman" w:cs="Times New Roman"/>
          <w:sz w:val="24"/>
          <w:szCs w:val="24"/>
        </w:rPr>
        <w:t>The committee will continue to collaborate when appropriate with DEIPC on this effort.</w:t>
      </w:r>
    </w:p>
    <w:p w14:paraId="14CA8D88" w14:textId="77777777" w:rsidR="00BE4860" w:rsidRPr="001D5A52" w:rsidRDefault="00BE4860" w:rsidP="00BE4860">
      <w:pPr>
        <w:pStyle w:val="ColorfulList-Accent11"/>
        <w:numPr>
          <w:ilvl w:val="0"/>
          <w:numId w:val="3"/>
        </w:numPr>
        <w:spacing w:after="0" w:line="240" w:lineRule="auto"/>
        <w:rPr>
          <w:rFonts w:ascii="Times New Roman" w:hAnsi="Times New Roman"/>
          <w:b/>
          <w:bCs/>
          <w:sz w:val="24"/>
          <w:szCs w:val="24"/>
          <w:u w:val="single"/>
        </w:rPr>
      </w:pPr>
      <w:r w:rsidRPr="001D5A52">
        <w:rPr>
          <w:rFonts w:ascii="Times New Roman" w:hAnsi="Times New Roman"/>
          <w:b/>
          <w:bCs/>
          <w:sz w:val="24"/>
          <w:szCs w:val="24"/>
          <w:u w:val="single"/>
        </w:rPr>
        <w:t>Review of Student Academic Dishonesty Policy</w:t>
      </w:r>
    </w:p>
    <w:p w14:paraId="7A7DBE9F" w14:textId="50B11B69" w:rsidR="00BE4860" w:rsidRPr="001D5A52" w:rsidRDefault="00BE4860" w:rsidP="008A7703">
      <w:pPr>
        <w:pStyle w:val="ColorfulList-Accent11"/>
        <w:numPr>
          <w:ilvl w:val="1"/>
          <w:numId w:val="3"/>
        </w:numPr>
        <w:spacing w:after="0" w:line="240" w:lineRule="auto"/>
        <w:rPr>
          <w:rFonts w:ascii="Times New Roman" w:hAnsi="Times New Roman"/>
          <w:sz w:val="24"/>
          <w:szCs w:val="24"/>
        </w:rPr>
      </w:pPr>
      <w:r w:rsidRPr="001D5A52">
        <w:rPr>
          <w:rFonts w:ascii="Times New Roman" w:hAnsi="Times New Roman"/>
          <w:sz w:val="24"/>
          <w:szCs w:val="24"/>
        </w:rPr>
        <w:t xml:space="preserve">Reviewed through the </w:t>
      </w:r>
      <w:r w:rsidR="00A30A7D" w:rsidRPr="001D5A52">
        <w:rPr>
          <w:rFonts w:ascii="Times New Roman" w:hAnsi="Times New Roman"/>
          <w:sz w:val="24"/>
          <w:szCs w:val="24"/>
        </w:rPr>
        <w:t>l</w:t>
      </w:r>
      <w:r w:rsidRPr="001D5A52">
        <w:rPr>
          <w:rFonts w:ascii="Times New Roman" w:hAnsi="Times New Roman"/>
          <w:sz w:val="24"/>
          <w:szCs w:val="24"/>
        </w:rPr>
        <w:t>ens of artificial intelligence (AI) usage</w:t>
      </w:r>
      <w:r w:rsidR="008A7703" w:rsidRPr="001D5A52">
        <w:rPr>
          <w:rFonts w:ascii="Times New Roman" w:hAnsi="Times New Roman"/>
          <w:sz w:val="24"/>
          <w:szCs w:val="24"/>
        </w:rPr>
        <w:t>, the committee d</w:t>
      </w:r>
      <w:r w:rsidRPr="001D5A52">
        <w:rPr>
          <w:rFonts w:ascii="Times New Roman" w:hAnsi="Times New Roman"/>
          <w:sz w:val="24"/>
          <w:szCs w:val="24"/>
        </w:rPr>
        <w:t>ecided the polic</w:t>
      </w:r>
      <w:r w:rsidR="008A7703" w:rsidRPr="001D5A52">
        <w:rPr>
          <w:rFonts w:ascii="Times New Roman" w:hAnsi="Times New Roman"/>
          <w:sz w:val="24"/>
          <w:szCs w:val="24"/>
        </w:rPr>
        <w:t>ies</w:t>
      </w:r>
      <w:r w:rsidRPr="001D5A52">
        <w:rPr>
          <w:rFonts w:ascii="Times New Roman" w:hAnsi="Times New Roman"/>
          <w:sz w:val="24"/>
          <w:szCs w:val="24"/>
        </w:rPr>
        <w:t xml:space="preserve"> </w:t>
      </w:r>
      <w:r w:rsidR="008A7703" w:rsidRPr="001D5A52">
        <w:rPr>
          <w:rFonts w:ascii="Times New Roman" w:hAnsi="Times New Roman"/>
          <w:sz w:val="24"/>
          <w:szCs w:val="24"/>
        </w:rPr>
        <w:t xml:space="preserve">as </w:t>
      </w:r>
      <w:r w:rsidRPr="001D5A52">
        <w:rPr>
          <w:rFonts w:ascii="Times New Roman" w:hAnsi="Times New Roman"/>
          <w:sz w:val="24"/>
          <w:szCs w:val="24"/>
        </w:rPr>
        <w:t xml:space="preserve">currently written </w:t>
      </w:r>
      <w:r w:rsidR="008A7703" w:rsidRPr="001D5A52">
        <w:rPr>
          <w:rFonts w:ascii="Times New Roman" w:hAnsi="Times New Roman"/>
          <w:sz w:val="24"/>
          <w:szCs w:val="24"/>
        </w:rPr>
        <w:t>(“</w:t>
      </w:r>
      <w:r w:rsidRPr="001D5A52">
        <w:rPr>
          <w:rFonts w:ascii="Times New Roman" w:hAnsi="Times New Roman"/>
          <w:sz w:val="24"/>
          <w:szCs w:val="24"/>
        </w:rPr>
        <w:t>presenting another’s work as your own</w:t>
      </w:r>
      <w:r w:rsidR="008A7703" w:rsidRPr="001D5A52">
        <w:rPr>
          <w:rFonts w:ascii="Times New Roman" w:hAnsi="Times New Roman"/>
          <w:sz w:val="24"/>
          <w:szCs w:val="24"/>
        </w:rPr>
        <w:t>”)</w:t>
      </w:r>
      <w:r w:rsidRPr="001D5A52">
        <w:rPr>
          <w:rFonts w:ascii="Times New Roman" w:hAnsi="Times New Roman"/>
          <w:sz w:val="24"/>
          <w:szCs w:val="24"/>
        </w:rPr>
        <w:t xml:space="preserve"> encompasses the use of AI; however, </w:t>
      </w:r>
      <w:r w:rsidR="008A7703" w:rsidRPr="001D5A52">
        <w:rPr>
          <w:rFonts w:ascii="Times New Roman" w:hAnsi="Times New Roman"/>
          <w:sz w:val="24"/>
          <w:szCs w:val="24"/>
        </w:rPr>
        <w:t xml:space="preserve">the committee </w:t>
      </w:r>
      <w:r w:rsidRPr="001D5A52">
        <w:rPr>
          <w:rFonts w:ascii="Times New Roman" w:hAnsi="Times New Roman"/>
          <w:sz w:val="24"/>
          <w:szCs w:val="24"/>
        </w:rPr>
        <w:t>suggest</w:t>
      </w:r>
      <w:r w:rsidR="008A7703" w:rsidRPr="001D5A52">
        <w:rPr>
          <w:rFonts w:ascii="Times New Roman" w:hAnsi="Times New Roman"/>
          <w:sz w:val="24"/>
          <w:szCs w:val="24"/>
        </w:rPr>
        <w:t>s</w:t>
      </w:r>
      <w:r w:rsidRPr="001D5A52">
        <w:rPr>
          <w:rFonts w:ascii="Times New Roman" w:hAnsi="Times New Roman"/>
          <w:sz w:val="24"/>
          <w:szCs w:val="24"/>
        </w:rPr>
        <w:t xml:space="preserve"> including AI specific language for added clarity on the subject.</w:t>
      </w:r>
    </w:p>
    <w:p w14:paraId="2BEFADBF" w14:textId="2325A663" w:rsidR="00BE4860" w:rsidRPr="001D5A52" w:rsidRDefault="008A7703" w:rsidP="00BE4860">
      <w:pPr>
        <w:pStyle w:val="ColorfulList-Accent11"/>
        <w:numPr>
          <w:ilvl w:val="1"/>
          <w:numId w:val="3"/>
        </w:numPr>
        <w:spacing w:after="0" w:line="240" w:lineRule="auto"/>
        <w:rPr>
          <w:rFonts w:ascii="Times New Roman" w:hAnsi="Times New Roman"/>
          <w:sz w:val="24"/>
          <w:szCs w:val="24"/>
        </w:rPr>
      </w:pPr>
      <w:r w:rsidRPr="001D5A52">
        <w:rPr>
          <w:rFonts w:ascii="Times New Roman" w:hAnsi="Times New Roman"/>
          <w:sz w:val="24"/>
          <w:szCs w:val="24"/>
        </w:rPr>
        <w:t>The committee s</w:t>
      </w:r>
      <w:r w:rsidR="00BE4860" w:rsidRPr="001D5A52">
        <w:rPr>
          <w:rFonts w:ascii="Times New Roman" w:hAnsi="Times New Roman"/>
          <w:sz w:val="24"/>
          <w:szCs w:val="24"/>
        </w:rPr>
        <w:t>uggest</w:t>
      </w:r>
      <w:r w:rsidRPr="001D5A52">
        <w:rPr>
          <w:rFonts w:ascii="Times New Roman" w:hAnsi="Times New Roman"/>
          <w:sz w:val="24"/>
          <w:szCs w:val="24"/>
        </w:rPr>
        <w:t>s</w:t>
      </w:r>
      <w:r w:rsidR="00BE4860" w:rsidRPr="001D5A52">
        <w:rPr>
          <w:rFonts w:ascii="Times New Roman" w:hAnsi="Times New Roman"/>
          <w:sz w:val="24"/>
          <w:szCs w:val="24"/>
        </w:rPr>
        <w:t xml:space="preserve"> involving </w:t>
      </w:r>
      <w:r w:rsidR="00A30A7D" w:rsidRPr="001D5A52">
        <w:rPr>
          <w:rFonts w:ascii="Times New Roman" w:hAnsi="Times New Roman"/>
          <w:sz w:val="24"/>
          <w:szCs w:val="24"/>
        </w:rPr>
        <w:t>U</w:t>
      </w:r>
      <w:r w:rsidR="00BE4860" w:rsidRPr="001D5A52">
        <w:rPr>
          <w:rFonts w:ascii="Times New Roman" w:hAnsi="Times New Roman"/>
          <w:sz w:val="24"/>
          <w:szCs w:val="24"/>
        </w:rPr>
        <w:t xml:space="preserve">niversity </w:t>
      </w:r>
      <w:r w:rsidR="00A30A7D" w:rsidRPr="001D5A52">
        <w:rPr>
          <w:rFonts w:ascii="Times New Roman" w:hAnsi="Times New Roman"/>
          <w:sz w:val="24"/>
          <w:szCs w:val="24"/>
        </w:rPr>
        <w:t>C</w:t>
      </w:r>
      <w:r w:rsidR="00BE4860" w:rsidRPr="001D5A52">
        <w:rPr>
          <w:rFonts w:ascii="Times New Roman" w:hAnsi="Times New Roman"/>
          <w:sz w:val="24"/>
          <w:szCs w:val="24"/>
        </w:rPr>
        <w:t xml:space="preserve">ounsel </w:t>
      </w:r>
      <w:r w:rsidRPr="001D5A52">
        <w:rPr>
          <w:rFonts w:ascii="Times New Roman" w:hAnsi="Times New Roman"/>
          <w:sz w:val="24"/>
          <w:szCs w:val="24"/>
        </w:rPr>
        <w:t>to confirm legalities when</w:t>
      </w:r>
      <w:r w:rsidR="00BE4860" w:rsidRPr="001D5A52">
        <w:rPr>
          <w:rFonts w:ascii="Times New Roman" w:hAnsi="Times New Roman"/>
          <w:sz w:val="24"/>
          <w:szCs w:val="24"/>
        </w:rPr>
        <w:t xml:space="preserve"> making these policy adjustments</w:t>
      </w:r>
      <w:r w:rsidRPr="001D5A52">
        <w:rPr>
          <w:rFonts w:ascii="Times New Roman" w:hAnsi="Times New Roman"/>
          <w:sz w:val="24"/>
          <w:szCs w:val="24"/>
        </w:rPr>
        <w:t>.</w:t>
      </w:r>
    </w:p>
    <w:p w14:paraId="029F801D" w14:textId="6D64B3E1" w:rsidR="00BE4860" w:rsidRPr="001D5A52" w:rsidRDefault="008A7703" w:rsidP="00BE4860">
      <w:pPr>
        <w:pStyle w:val="ColorfulList-Accent11"/>
        <w:numPr>
          <w:ilvl w:val="1"/>
          <w:numId w:val="3"/>
        </w:numPr>
        <w:spacing w:after="0" w:line="240" w:lineRule="auto"/>
        <w:rPr>
          <w:rFonts w:ascii="Times New Roman" w:hAnsi="Times New Roman"/>
          <w:sz w:val="24"/>
          <w:szCs w:val="24"/>
        </w:rPr>
      </w:pPr>
      <w:r w:rsidRPr="001D5A52">
        <w:rPr>
          <w:rFonts w:ascii="Times New Roman" w:hAnsi="Times New Roman"/>
          <w:sz w:val="24"/>
          <w:szCs w:val="24"/>
        </w:rPr>
        <w:t>An a</w:t>
      </w:r>
      <w:r w:rsidR="00BE4860" w:rsidRPr="001D5A52">
        <w:rPr>
          <w:rFonts w:ascii="Times New Roman" w:hAnsi="Times New Roman"/>
          <w:sz w:val="24"/>
          <w:szCs w:val="24"/>
        </w:rPr>
        <w:t>dditional suggestion</w:t>
      </w:r>
      <w:r w:rsidRPr="001D5A52">
        <w:rPr>
          <w:rFonts w:ascii="Times New Roman" w:hAnsi="Times New Roman"/>
          <w:sz w:val="24"/>
          <w:szCs w:val="24"/>
        </w:rPr>
        <w:t>,</w:t>
      </w:r>
      <w:r w:rsidR="00BE4860" w:rsidRPr="001D5A52">
        <w:rPr>
          <w:rFonts w:ascii="Times New Roman" w:hAnsi="Times New Roman"/>
          <w:sz w:val="24"/>
          <w:szCs w:val="24"/>
        </w:rPr>
        <w:t xml:space="preserve"> not within the scope of APC</w:t>
      </w:r>
      <w:r w:rsidRPr="001D5A52">
        <w:rPr>
          <w:rFonts w:ascii="Times New Roman" w:hAnsi="Times New Roman"/>
          <w:sz w:val="24"/>
          <w:szCs w:val="24"/>
        </w:rPr>
        <w:t>,</w:t>
      </w:r>
      <w:r w:rsidR="00BE4860" w:rsidRPr="001D5A52">
        <w:rPr>
          <w:rFonts w:ascii="Times New Roman" w:hAnsi="Times New Roman"/>
          <w:sz w:val="24"/>
          <w:szCs w:val="24"/>
        </w:rPr>
        <w:t xml:space="preserve"> would be to make instructors aware this technology exists and offer suggestions for assignments that would render this tech unhelpful. Perhaps CTL can offer a workshop for something on this topic.</w:t>
      </w:r>
    </w:p>
    <w:p w14:paraId="1D139213" w14:textId="77777777" w:rsidR="0008749E" w:rsidRPr="001D5A52" w:rsidRDefault="0008749E" w:rsidP="0008749E">
      <w:pPr>
        <w:pStyle w:val="ColorfulList-Accent11"/>
        <w:spacing w:after="0" w:line="240" w:lineRule="auto"/>
        <w:ind w:left="0"/>
        <w:rPr>
          <w:rFonts w:ascii="Times New Roman" w:hAnsi="Times New Roman"/>
          <w:b/>
          <w:bCs/>
          <w:sz w:val="24"/>
          <w:szCs w:val="24"/>
          <w:u w:val="single"/>
        </w:rPr>
      </w:pPr>
    </w:p>
    <w:p w14:paraId="4BB90968" w14:textId="3FEE42E7" w:rsidR="00BB6089" w:rsidRPr="001D5A52" w:rsidRDefault="00BB6089" w:rsidP="00454F68">
      <w:pPr>
        <w:contextualSpacing/>
        <w:rPr>
          <w:b/>
          <w:bCs/>
        </w:rPr>
      </w:pPr>
      <w:r w:rsidRPr="001D5A52">
        <w:rPr>
          <w:b/>
          <w:bCs/>
        </w:rPr>
        <w:t>Diversity, Equity, and Inclusion Policy Committee (DEIPC) — Chair Linda Bradley</w:t>
      </w:r>
    </w:p>
    <w:p w14:paraId="5F1FE2AA" w14:textId="6C46C42F" w:rsidR="00BB6089" w:rsidRPr="001D5A52" w:rsidRDefault="00BB6089" w:rsidP="00454F68">
      <w:pPr>
        <w:contextualSpacing/>
        <w:rPr>
          <w:b/>
          <w:bCs/>
        </w:rPr>
      </w:pPr>
    </w:p>
    <w:p w14:paraId="7CCFE9CF" w14:textId="77777777" w:rsidR="00320E43" w:rsidRPr="001D5A52" w:rsidRDefault="00320E43" w:rsidP="00320E43">
      <w:pPr>
        <w:pStyle w:val="ListParagraph"/>
        <w:numPr>
          <w:ilvl w:val="0"/>
          <w:numId w:val="33"/>
        </w:numPr>
        <w:spacing w:after="160" w:line="259" w:lineRule="auto"/>
        <w:rPr>
          <w:rFonts w:ascii="Times New Roman" w:hAnsi="Times New Roman" w:cs="Times New Roman"/>
          <w:sz w:val="24"/>
          <w:szCs w:val="24"/>
        </w:rPr>
      </w:pPr>
      <w:r w:rsidRPr="001D5A52">
        <w:rPr>
          <w:rFonts w:ascii="Times New Roman" w:hAnsi="Times New Roman" w:cs="Times New Roman"/>
          <w:b/>
          <w:bCs/>
          <w:sz w:val="24"/>
          <w:szCs w:val="24"/>
          <w:u w:val="single"/>
        </w:rPr>
        <w:t>Required Syllabus Statement</w:t>
      </w:r>
      <w:r w:rsidRPr="001D5A52">
        <w:rPr>
          <w:rFonts w:ascii="Times New Roman" w:hAnsi="Times New Roman" w:cs="Times New Roman"/>
          <w:sz w:val="24"/>
          <w:szCs w:val="24"/>
        </w:rPr>
        <w:t xml:space="preserve"> DEIPC members reviewed feedback from APC, Senate, and President Cox regarding a potential required syllabus statement addressing diversity, inclusion, and equity within classroom contexts. Next steps </w:t>
      </w:r>
      <w:proofErr w:type="gramStart"/>
      <w:r w:rsidRPr="001D5A52">
        <w:rPr>
          <w:rFonts w:ascii="Times New Roman" w:hAnsi="Times New Roman" w:cs="Times New Roman"/>
          <w:sz w:val="24"/>
          <w:szCs w:val="24"/>
        </w:rPr>
        <w:t>include</w:t>
      </w:r>
      <w:proofErr w:type="gramEnd"/>
    </w:p>
    <w:p w14:paraId="4F49B843" w14:textId="77777777" w:rsidR="00320E43" w:rsidRPr="001D5A52" w:rsidRDefault="00320E43" w:rsidP="00320E43">
      <w:pPr>
        <w:pStyle w:val="ListParagraph"/>
        <w:numPr>
          <w:ilvl w:val="1"/>
          <w:numId w:val="33"/>
        </w:numPr>
        <w:spacing w:after="160" w:line="259" w:lineRule="auto"/>
        <w:rPr>
          <w:rFonts w:ascii="Times New Roman" w:hAnsi="Times New Roman" w:cs="Times New Roman"/>
          <w:sz w:val="24"/>
          <w:szCs w:val="24"/>
        </w:rPr>
      </w:pPr>
      <w:r w:rsidRPr="001D5A52">
        <w:rPr>
          <w:rFonts w:ascii="Times New Roman" w:hAnsi="Times New Roman" w:cs="Times New Roman"/>
          <w:sz w:val="24"/>
          <w:szCs w:val="24"/>
        </w:rPr>
        <w:t>Trae Welborn will synthesize feedback for a revised required syllabus statement. We will Utilize TEAMS to facilitate ongoing sharing and discussion of diversity statements from across Georgia College and responses to feedback regarding a common syllabus statement.</w:t>
      </w:r>
    </w:p>
    <w:p w14:paraId="5A2ECB2A" w14:textId="77777777" w:rsidR="00320E43" w:rsidRPr="001D5A52" w:rsidRDefault="00320E43" w:rsidP="00320E43">
      <w:pPr>
        <w:pStyle w:val="ListParagraph"/>
        <w:numPr>
          <w:ilvl w:val="1"/>
          <w:numId w:val="33"/>
        </w:numPr>
        <w:spacing w:after="160" w:line="259" w:lineRule="auto"/>
        <w:rPr>
          <w:rFonts w:ascii="Times New Roman" w:hAnsi="Times New Roman" w:cs="Times New Roman"/>
          <w:sz w:val="24"/>
          <w:szCs w:val="24"/>
        </w:rPr>
      </w:pPr>
      <w:r w:rsidRPr="001D5A52">
        <w:rPr>
          <w:rFonts w:ascii="Times New Roman" w:hAnsi="Times New Roman" w:cs="Times New Roman"/>
          <w:sz w:val="24"/>
          <w:szCs w:val="24"/>
        </w:rPr>
        <w:t xml:space="preserve">Invite representatives from APC and SAPC to visit DEIPC for our February meeting to get a context of the dialogue shaping the goals and process of the development and potential next steps for governance. </w:t>
      </w:r>
    </w:p>
    <w:p w14:paraId="5034E884" w14:textId="77777777" w:rsidR="00320E43" w:rsidRPr="001D5A52" w:rsidRDefault="00320E43" w:rsidP="00320E43">
      <w:pPr>
        <w:pStyle w:val="ListParagraph"/>
        <w:numPr>
          <w:ilvl w:val="0"/>
          <w:numId w:val="33"/>
        </w:numPr>
        <w:spacing w:after="160" w:line="259" w:lineRule="auto"/>
        <w:rPr>
          <w:rFonts w:ascii="Times New Roman" w:hAnsi="Times New Roman" w:cs="Times New Roman"/>
          <w:sz w:val="24"/>
          <w:szCs w:val="24"/>
        </w:rPr>
      </w:pPr>
      <w:r w:rsidRPr="001D5A52">
        <w:rPr>
          <w:rFonts w:ascii="Times New Roman" w:hAnsi="Times New Roman" w:cs="Times New Roman"/>
          <w:b/>
          <w:bCs/>
          <w:sz w:val="24"/>
          <w:szCs w:val="24"/>
          <w:u w:val="single"/>
        </w:rPr>
        <w:t>Collaboration, Communication, and Action</w:t>
      </w:r>
      <w:r w:rsidRPr="001D5A52">
        <w:rPr>
          <w:rFonts w:ascii="Times New Roman" w:hAnsi="Times New Roman" w:cs="Times New Roman"/>
          <w:sz w:val="24"/>
          <w:szCs w:val="24"/>
        </w:rPr>
        <w:t xml:space="preserve"> We discussed the key components of collaboration and communication as well as authentic action.</w:t>
      </w:r>
    </w:p>
    <w:p w14:paraId="1B7BF0C1" w14:textId="18C8FD20" w:rsidR="00320E43" w:rsidRPr="001D5A52" w:rsidRDefault="00320E43" w:rsidP="00320E43">
      <w:pPr>
        <w:pStyle w:val="ListParagraph"/>
        <w:numPr>
          <w:ilvl w:val="0"/>
          <w:numId w:val="33"/>
        </w:numPr>
        <w:spacing w:after="0" w:line="240" w:lineRule="auto"/>
        <w:rPr>
          <w:rFonts w:ascii="Times New Roman" w:hAnsi="Times New Roman" w:cs="Times New Roman"/>
          <w:b/>
          <w:bCs/>
          <w:sz w:val="24"/>
          <w:szCs w:val="24"/>
          <w:u w:val="single"/>
        </w:rPr>
      </w:pPr>
      <w:r w:rsidRPr="001D5A52">
        <w:rPr>
          <w:rFonts w:ascii="Times New Roman" w:hAnsi="Times New Roman" w:cs="Times New Roman"/>
          <w:b/>
          <w:bCs/>
          <w:sz w:val="24"/>
          <w:szCs w:val="24"/>
          <w:u w:val="single"/>
        </w:rPr>
        <w:lastRenderedPageBreak/>
        <w:t>Scope</w:t>
      </w:r>
      <w:r w:rsidRPr="001D5A52">
        <w:rPr>
          <w:rFonts w:ascii="Times New Roman" w:hAnsi="Times New Roman" w:cs="Times New Roman"/>
          <w:sz w:val="24"/>
          <w:szCs w:val="24"/>
        </w:rPr>
        <w:t xml:space="preserve"> Continued evolving exploration of the focus of DEIPC exploring the balance of policy creation vs. review of existing university policies in the lens of diversity, equity, and inclusion.</w:t>
      </w:r>
    </w:p>
    <w:p w14:paraId="178C8672" w14:textId="77777777" w:rsidR="00355901" w:rsidRPr="001D5A52" w:rsidRDefault="00355901" w:rsidP="00355901">
      <w:pPr>
        <w:contextualSpacing/>
        <w:rPr>
          <w:b/>
          <w:u w:val="single"/>
        </w:rPr>
      </w:pPr>
    </w:p>
    <w:p w14:paraId="050E75C5" w14:textId="77777777" w:rsidR="00355901" w:rsidRPr="001D5A52" w:rsidRDefault="00355901" w:rsidP="00355901">
      <w:pPr>
        <w:contextualSpacing/>
        <w:rPr>
          <w:b/>
          <w:bCs/>
        </w:rPr>
      </w:pPr>
      <w:r w:rsidRPr="001D5A52">
        <w:rPr>
          <w:b/>
          <w:bCs/>
        </w:rPr>
        <w:t>Executive Committee of University Senate (ECUS) — Chair Jennifer Flory</w:t>
      </w:r>
    </w:p>
    <w:p w14:paraId="16C8BC71" w14:textId="77777777" w:rsidR="00355901" w:rsidRPr="001D5A52" w:rsidRDefault="00355901" w:rsidP="00355901">
      <w:pPr>
        <w:pStyle w:val="ColorfulList-Accent11"/>
        <w:spacing w:after="0" w:line="240" w:lineRule="auto"/>
        <w:ind w:left="0"/>
        <w:rPr>
          <w:rFonts w:ascii="Times New Roman" w:hAnsi="Times New Roman"/>
          <w:sz w:val="24"/>
          <w:szCs w:val="24"/>
        </w:rPr>
      </w:pPr>
    </w:p>
    <w:p w14:paraId="645D8380" w14:textId="77777777" w:rsidR="00154681" w:rsidRPr="001D5A52" w:rsidRDefault="00154681" w:rsidP="00154681">
      <w:pPr>
        <w:pStyle w:val="ListParagraph"/>
        <w:numPr>
          <w:ilvl w:val="0"/>
          <w:numId w:val="5"/>
        </w:numPr>
        <w:spacing w:after="0" w:line="259" w:lineRule="auto"/>
        <w:rPr>
          <w:rFonts w:ascii="Times New Roman" w:hAnsi="Times New Roman" w:cs="Times New Roman"/>
          <w:b/>
          <w:bCs/>
          <w:sz w:val="24"/>
          <w:szCs w:val="24"/>
          <w:u w:val="single"/>
        </w:rPr>
      </w:pPr>
      <w:r w:rsidRPr="001D5A52">
        <w:rPr>
          <w:rFonts w:ascii="Times New Roman" w:hAnsi="Times New Roman" w:cs="Times New Roman"/>
          <w:b/>
          <w:bCs/>
          <w:sz w:val="24"/>
          <w:szCs w:val="24"/>
          <w:u w:val="single"/>
        </w:rPr>
        <w:t>Presiding Officer Activities</w:t>
      </w:r>
    </w:p>
    <w:p w14:paraId="728AB5AA" w14:textId="77777777" w:rsidR="00154681" w:rsidRPr="001D5A52" w:rsidRDefault="00154681" w:rsidP="00154681">
      <w:pPr>
        <w:pStyle w:val="ListParagraph"/>
        <w:numPr>
          <w:ilvl w:val="1"/>
          <w:numId w:val="5"/>
        </w:numPr>
        <w:spacing w:after="0" w:line="259" w:lineRule="auto"/>
        <w:rPr>
          <w:rFonts w:ascii="Times New Roman" w:hAnsi="Times New Roman" w:cs="Times New Roman"/>
          <w:b/>
          <w:bCs/>
          <w:sz w:val="24"/>
          <w:szCs w:val="24"/>
          <w:u w:val="single"/>
        </w:rPr>
      </w:pPr>
      <w:r w:rsidRPr="001D5A52">
        <w:rPr>
          <w:rFonts w:ascii="Times New Roman" w:hAnsi="Times New Roman" w:cs="Times New Roman"/>
          <w:b/>
          <w:bCs/>
          <w:sz w:val="24"/>
          <w:szCs w:val="24"/>
          <w:u w:val="single"/>
        </w:rPr>
        <w:t>Academic Leadership Team</w:t>
      </w:r>
    </w:p>
    <w:p w14:paraId="4E6837BD" w14:textId="77777777" w:rsidR="00154681" w:rsidRPr="001D5A52" w:rsidRDefault="00154681" w:rsidP="00154681">
      <w:pPr>
        <w:pStyle w:val="ListParagraph"/>
        <w:numPr>
          <w:ilvl w:val="2"/>
          <w:numId w:val="5"/>
        </w:numPr>
        <w:spacing w:after="0" w:line="259" w:lineRule="auto"/>
        <w:rPr>
          <w:rFonts w:ascii="Times New Roman" w:hAnsi="Times New Roman" w:cs="Times New Roman"/>
          <w:sz w:val="24"/>
          <w:szCs w:val="24"/>
        </w:rPr>
      </w:pPr>
      <w:r w:rsidRPr="001D5A52">
        <w:rPr>
          <w:rFonts w:ascii="Times New Roman" w:hAnsi="Times New Roman" w:cs="Times New Roman"/>
          <w:sz w:val="24"/>
          <w:szCs w:val="24"/>
        </w:rPr>
        <w:t>Meeting, 12/8/22</w:t>
      </w:r>
    </w:p>
    <w:p w14:paraId="0F2F269A" w14:textId="77777777" w:rsidR="00154681" w:rsidRPr="001D5A52" w:rsidRDefault="00154681" w:rsidP="00154681">
      <w:pPr>
        <w:pStyle w:val="ListParagraph"/>
        <w:numPr>
          <w:ilvl w:val="1"/>
          <w:numId w:val="5"/>
        </w:numPr>
        <w:spacing w:after="0" w:line="259" w:lineRule="auto"/>
        <w:rPr>
          <w:rFonts w:ascii="Times New Roman" w:hAnsi="Times New Roman" w:cs="Times New Roman"/>
          <w:b/>
          <w:bCs/>
          <w:sz w:val="24"/>
          <w:szCs w:val="24"/>
          <w:u w:val="single"/>
        </w:rPr>
      </w:pPr>
      <w:r w:rsidRPr="001D5A52">
        <w:rPr>
          <w:rFonts w:ascii="Times New Roman" w:hAnsi="Times New Roman" w:cs="Times New Roman"/>
          <w:b/>
          <w:bCs/>
          <w:sz w:val="24"/>
          <w:szCs w:val="24"/>
          <w:u w:val="single"/>
        </w:rPr>
        <w:t>Provost Meeting</w:t>
      </w:r>
    </w:p>
    <w:p w14:paraId="1EE8ACBA" w14:textId="77777777" w:rsidR="00154681" w:rsidRPr="001D5A52" w:rsidRDefault="00154681" w:rsidP="00154681">
      <w:pPr>
        <w:pStyle w:val="ListParagraph"/>
        <w:numPr>
          <w:ilvl w:val="2"/>
          <w:numId w:val="5"/>
        </w:numPr>
        <w:spacing w:after="0" w:line="259" w:lineRule="auto"/>
        <w:rPr>
          <w:rFonts w:ascii="Times New Roman" w:hAnsi="Times New Roman" w:cs="Times New Roman"/>
          <w:sz w:val="24"/>
          <w:szCs w:val="24"/>
        </w:rPr>
      </w:pPr>
      <w:r w:rsidRPr="001D5A52">
        <w:rPr>
          <w:rFonts w:ascii="Times New Roman" w:hAnsi="Times New Roman" w:cs="Times New Roman"/>
          <w:bCs/>
          <w:sz w:val="24"/>
          <w:szCs w:val="24"/>
        </w:rPr>
        <w:t xml:space="preserve">Meeting with </w:t>
      </w:r>
      <w:r w:rsidRPr="001D5A52">
        <w:rPr>
          <w:rFonts w:ascii="Times New Roman" w:hAnsi="Times New Roman" w:cs="Times New Roman"/>
          <w:sz w:val="24"/>
          <w:szCs w:val="24"/>
        </w:rPr>
        <w:t>Provost Spirou</w:t>
      </w:r>
      <w:r w:rsidRPr="001D5A52">
        <w:rPr>
          <w:rFonts w:ascii="Times New Roman" w:hAnsi="Times New Roman" w:cs="Times New Roman"/>
          <w:bCs/>
          <w:sz w:val="24"/>
          <w:szCs w:val="24"/>
        </w:rPr>
        <w:t>, 12/19/22</w:t>
      </w:r>
    </w:p>
    <w:p w14:paraId="5F3719AF" w14:textId="77777777" w:rsidR="00154681" w:rsidRPr="001D5A52" w:rsidRDefault="00154681" w:rsidP="00154681">
      <w:pPr>
        <w:pStyle w:val="ListParagraph"/>
        <w:numPr>
          <w:ilvl w:val="2"/>
          <w:numId w:val="5"/>
        </w:numPr>
        <w:spacing w:after="0" w:line="259" w:lineRule="auto"/>
        <w:rPr>
          <w:rFonts w:ascii="Times New Roman" w:hAnsi="Times New Roman" w:cs="Times New Roman"/>
          <w:sz w:val="24"/>
          <w:szCs w:val="24"/>
        </w:rPr>
      </w:pPr>
      <w:r w:rsidRPr="001D5A52">
        <w:rPr>
          <w:rFonts w:ascii="Times New Roman" w:hAnsi="Times New Roman" w:cs="Times New Roman"/>
          <w:sz w:val="24"/>
          <w:szCs w:val="24"/>
        </w:rPr>
        <w:t>Academic Innovation Task Force update – 1/17/23</w:t>
      </w:r>
    </w:p>
    <w:p w14:paraId="5FE13EAA" w14:textId="77777777" w:rsidR="00154681" w:rsidRPr="001D5A52" w:rsidRDefault="00154681" w:rsidP="00154681">
      <w:pPr>
        <w:pStyle w:val="ListParagraph"/>
        <w:numPr>
          <w:ilvl w:val="2"/>
          <w:numId w:val="5"/>
        </w:numPr>
        <w:spacing w:after="0" w:line="259" w:lineRule="auto"/>
        <w:rPr>
          <w:rFonts w:ascii="Times New Roman" w:hAnsi="Times New Roman" w:cs="Times New Roman"/>
          <w:sz w:val="24"/>
          <w:szCs w:val="24"/>
        </w:rPr>
      </w:pPr>
      <w:r w:rsidRPr="001D5A52">
        <w:rPr>
          <w:rFonts w:ascii="Times New Roman" w:hAnsi="Times New Roman" w:cs="Times New Roman"/>
          <w:sz w:val="24"/>
          <w:szCs w:val="24"/>
        </w:rPr>
        <w:t>Thank you for assisting with and providing funding for the University Senate holiday gathering!</w:t>
      </w:r>
    </w:p>
    <w:p w14:paraId="5F2DF5C5" w14:textId="77777777" w:rsidR="00154681" w:rsidRPr="001D5A52" w:rsidRDefault="00154681" w:rsidP="00154681">
      <w:pPr>
        <w:pStyle w:val="ListParagraph"/>
        <w:numPr>
          <w:ilvl w:val="2"/>
          <w:numId w:val="5"/>
        </w:numPr>
        <w:spacing w:after="0" w:line="259" w:lineRule="auto"/>
        <w:rPr>
          <w:rFonts w:ascii="Times New Roman" w:hAnsi="Times New Roman" w:cs="Times New Roman"/>
          <w:sz w:val="24"/>
          <w:szCs w:val="24"/>
        </w:rPr>
      </w:pPr>
      <w:r w:rsidRPr="001D5A52">
        <w:rPr>
          <w:rFonts w:ascii="Times New Roman" w:hAnsi="Times New Roman" w:cs="Times New Roman"/>
          <w:sz w:val="24"/>
          <w:szCs w:val="24"/>
        </w:rPr>
        <w:t>Budget cuts update</w:t>
      </w:r>
    </w:p>
    <w:p w14:paraId="013A63A2" w14:textId="77777777" w:rsidR="00154681" w:rsidRPr="001D5A52" w:rsidRDefault="00154681" w:rsidP="00154681">
      <w:pPr>
        <w:pStyle w:val="ListParagraph"/>
        <w:numPr>
          <w:ilvl w:val="2"/>
          <w:numId w:val="5"/>
        </w:numPr>
        <w:spacing w:after="0" w:line="259" w:lineRule="auto"/>
        <w:rPr>
          <w:rFonts w:ascii="Times New Roman" w:hAnsi="Times New Roman" w:cs="Times New Roman"/>
          <w:sz w:val="24"/>
          <w:szCs w:val="24"/>
        </w:rPr>
      </w:pPr>
      <w:r w:rsidRPr="001D5A52">
        <w:rPr>
          <w:rFonts w:ascii="Times New Roman" w:hAnsi="Times New Roman" w:cs="Times New Roman"/>
          <w:sz w:val="24"/>
          <w:szCs w:val="24"/>
        </w:rPr>
        <w:t>Policy discussions</w:t>
      </w:r>
    </w:p>
    <w:p w14:paraId="380CE1E5" w14:textId="77777777" w:rsidR="00154681" w:rsidRPr="001D5A52" w:rsidRDefault="00154681" w:rsidP="00154681">
      <w:pPr>
        <w:pStyle w:val="ListParagraph"/>
        <w:numPr>
          <w:ilvl w:val="3"/>
          <w:numId w:val="5"/>
        </w:numPr>
        <w:spacing w:after="0" w:line="259" w:lineRule="auto"/>
        <w:rPr>
          <w:rFonts w:ascii="Times New Roman" w:hAnsi="Times New Roman" w:cs="Times New Roman"/>
          <w:sz w:val="24"/>
          <w:szCs w:val="24"/>
        </w:rPr>
      </w:pPr>
      <w:r w:rsidRPr="001D5A52">
        <w:rPr>
          <w:rFonts w:ascii="Times New Roman" w:hAnsi="Times New Roman" w:cs="Times New Roman"/>
          <w:sz w:val="24"/>
          <w:szCs w:val="24"/>
        </w:rPr>
        <w:t xml:space="preserve">Plagiarism policy update re: </w:t>
      </w:r>
      <w:proofErr w:type="spellStart"/>
      <w:r w:rsidRPr="001D5A52">
        <w:rPr>
          <w:rFonts w:ascii="Times New Roman" w:hAnsi="Times New Roman" w:cs="Times New Roman"/>
          <w:sz w:val="24"/>
          <w:szCs w:val="24"/>
        </w:rPr>
        <w:t>ChatGPT</w:t>
      </w:r>
      <w:proofErr w:type="spellEnd"/>
    </w:p>
    <w:p w14:paraId="6142CFD4" w14:textId="77777777" w:rsidR="00154681" w:rsidRPr="001D5A52" w:rsidRDefault="00154681" w:rsidP="00154681">
      <w:pPr>
        <w:pStyle w:val="ListParagraph"/>
        <w:numPr>
          <w:ilvl w:val="4"/>
          <w:numId w:val="5"/>
        </w:numPr>
        <w:spacing w:after="0" w:line="259" w:lineRule="auto"/>
        <w:rPr>
          <w:rFonts w:ascii="Times New Roman" w:hAnsi="Times New Roman" w:cs="Times New Roman"/>
          <w:sz w:val="24"/>
          <w:szCs w:val="24"/>
        </w:rPr>
      </w:pPr>
      <w:r w:rsidRPr="001D5A52">
        <w:rPr>
          <w:rFonts w:ascii="Times New Roman" w:hAnsi="Times New Roman" w:cs="Times New Roman"/>
          <w:sz w:val="24"/>
          <w:szCs w:val="24"/>
        </w:rPr>
        <w:t xml:space="preserve">Asking CTL to prepare workshops for dealing with </w:t>
      </w:r>
      <w:proofErr w:type="spellStart"/>
      <w:r w:rsidRPr="001D5A52">
        <w:rPr>
          <w:rFonts w:ascii="Times New Roman" w:hAnsi="Times New Roman" w:cs="Times New Roman"/>
          <w:sz w:val="24"/>
          <w:szCs w:val="24"/>
        </w:rPr>
        <w:t>ChatGPT</w:t>
      </w:r>
      <w:proofErr w:type="spellEnd"/>
      <w:r w:rsidRPr="001D5A52">
        <w:rPr>
          <w:rFonts w:ascii="Times New Roman" w:hAnsi="Times New Roman" w:cs="Times New Roman"/>
          <w:sz w:val="24"/>
          <w:szCs w:val="24"/>
        </w:rPr>
        <w:t>.</w:t>
      </w:r>
    </w:p>
    <w:p w14:paraId="5B2BE1D0" w14:textId="77777777" w:rsidR="00154681" w:rsidRPr="001D5A52" w:rsidRDefault="00154681" w:rsidP="00154681">
      <w:pPr>
        <w:pStyle w:val="ListParagraph"/>
        <w:numPr>
          <w:ilvl w:val="4"/>
          <w:numId w:val="5"/>
        </w:numPr>
        <w:spacing w:after="0" w:line="259" w:lineRule="auto"/>
        <w:rPr>
          <w:rFonts w:ascii="Times New Roman" w:hAnsi="Times New Roman" w:cs="Times New Roman"/>
          <w:sz w:val="24"/>
          <w:szCs w:val="24"/>
        </w:rPr>
      </w:pPr>
      <w:r w:rsidRPr="001D5A52">
        <w:rPr>
          <w:rFonts w:ascii="Times New Roman" w:hAnsi="Times New Roman" w:cs="Times New Roman"/>
          <w:sz w:val="24"/>
          <w:szCs w:val="24"/>
        </w:rPr>
        <w:t xml:space="preserve">Supporting GC folks to prepare a workshop for </w:t>
      </w:r>
      <w:proofErr w:type="spellStart"/>
      <w:r w:rsidRPr="001D5A52">
        <w:rPr>
          <w:rFonts w:ascii="Times New Roman" w:hAnsi="Times New Roman" w:cs="Times New Roman"/>
          <w:sz w:val="24"/>
          <w:szCs w:val="24"/>
        </w:rPr>
        <w:t>CoPLAC</w:t>
      </w:r>
      <w:proofErr w:type="spellEnd"/>
      <w:r w:rsidRPr="001D5A52">
        <w:rPr>
          <w:rFonts w:ascii="Times New Roman" w:hAnsi="Times New Roman" w:cs="Times New Roman"/>
          <w:sz w:val="24"/>
          <w:szCs w:val="24"/>
        </w:rPr>
        <w:t xml:space="preserve"> institutions.</w:t>
      </w:r>
    </w:p>
    <w:p w14:paraId="3D82D4AF" w14:textId="77777777" w:rsidR="00154681" w:rsidRPr="001D5A52" w:rsidRDefault="00154681" w:rsidP="00154681">
      <w:pPr>
        <w:pStyle w:val="ListParagraph"/>
        <w:numPr>
          <w:ilvl w:val="4"/>
          <w:numId w:val="5"/>
        </w:numPr>
        <w:spacing w:after="0" w:line="259" w:lineRule="auto"/>
        <w:rPr>
          <w:rFonts w:ascii="Times New Roman" w:hAnsi="Times New Roman" w:cs="Times New Roman"/>
          <w:sz w:val="24"/>
          <w:szCs w:val="24"/>
        </w:rPr>
      </w:pPr>
      <w:r w:rsidRPr="001D5A52">
        <w:rPr>
          <w:rFonts w:ascii="Times New Roman" w:hAnsi="Times New Roman" w:cs="Times New Roman"/>
          <w:sz w:val="24"/>
          <w:szCs w:val="24"/>
        </w:rPr>
        <w:t xml:space="preserve">Asking ECUS to ask APC to review current institutional policies on plagiarism/academic dishonesty and propose revisions to the policies which would address the use of artificial intelligence tools, such as </w:t>
      </w:r>
      <w:proofErr w:type="spellStart"/>
      <w:r w:rsidRPr="001D5A52">
        <w:rPr>
          <w:rFonts w:ascii="Times New Roman" w:hAnsi="Times New Roman" w:cs="Times New Roman"/>
          <w:sz w:val="24"/>
          <w:szCs w:val="24"/>
        </w:rPr>
        <w:t>ChatGPT</w:t>
      </w:r>
      <w:proofErr w:type="spellEnd"/>
      <w:r w:rsidRPr="001D5A52">
        <w:rPr>
          <w:rFonts w:ascii="Times New Roman" w:hAnsi="Times New Roman" w:cs="Times New Roman"/>
          <w:sz w:val="24"/>
          <w:szCs w:val="24"/>
        </w:rPr>
        <w:t>, in academic work.</w:t>
      </w:r>
    </w:p>
    <w:p w14:paraId="5F261B88" w14:textId="77777777" w:rsidR="00154681" w:rsidRPr="001D5A52" w:rsidRDefault="00154681" w:rsidP="00154681">
      <w:pPr>
        <w:pStyle w:val="ListParagraph"/>
        <w:numPr>
          <w:ilvl w:val="3"/>
          <w:numId w:val="5"/>
        </w:numPr>
        <w:spacing w:after="0" w:line="259" w:lineRule="auto"/>
        <w:rPr>
          <w:rFonts w:ascii="Times New Roman" w:hAnsi="Times New Roman" w:cs="Times New Roman"/>
          <w:sz w:val="24"/>
          <w:szCs w:val="24"/>
        </w:rPr>
      </w:pPr>
      <w:r w:rsidRPr="001D5A52">
        <w:rPr>
          <w:rFonts w:ascii="Times New Roman" w:hAnsi="Times New Roman" w:cs="Times New Roman"/>
          <w:sz w:val="24"/>
          <w:szCs w:val="24"/>
        </w:rPr>
        <w:t>Covid policies will stay as is for spring semester. After that, we will probably move to treat Covid as other infectious diseases.</w:t>
      </w:r>
    </w:p>
    <w:p w14:paraId="53FB2811" w14:textId="77777777" w:rsidR="00154681" w:rsidRPr="001D5A52" w:rsidRDefault="00154681" w:rsidP="00154681">
      <w:pPr>
        <w:pStyle w:val="ListParagraph"/>
        <w:numPr>
          <w:ilvl w:val="3"/>
          <w:numId w:val="5"/>
        </w:numPr>
        <w:spacing w:after="0" w:line="259" w:lineRule="auto"/>
        <w:rPr>
          <w:rFonts w:ascii="Times New Roman" w:hAnsi="Times New Roman" w:cs="Times New Roman"/>
          <w:sz w:val="24"/>
          <w:szCs w:val="24"/>
        </w:rPr>
      </w:pPr>
      <w:r w:rsidRPr="001D5A52">
        <w:rPr>
          <w:rFonts w:ascii="Times New Roman" w:hAnsi="Times New Roman" w:cs="Times New Roman"/>
          <w:sz w:val="24"/>
          <w:szCs w:val="24"/>
        </w:rPr>
        <w:t xml:space="preserve">Post-Tenure Review Pause Policy to be revised by </w:t>
      </w:r>
      <w:proofErr w:type="gramStart"/>
      <w:r w:rsidRPr="001D5A52">
        <w:rPr>
          <w:rFonts w:ascii="Times New Roman" w:hAnsi="Times New Roman" w:cs="Times New Roman"/>
          <w:sz w:val="24"/>
          <w:szCs w:val="24"/>
        </w:rPr>
        <w:t>FAPC</w:t>
      </w:r>
      <w:proofErr w:type="gramEnd"/>
    </w:p>
    <w:p w14:paraId="653CF116" w14:textId="77777777" w:rsidR="00154681" w:rsidRPr="001D5A52" w:rsidRDefault="00154681" w:rsidP="00154681">
      <w:pPr>
        <w:pStyle w:val="ListParagraph"/>
        <w:numPr>
          <w:ilvl w:val="3"/>
          <w:numId w:val="5"/>
        </w:numPr>
        <w:spacing w:after="0" w:line="259" w:lineRule="auto"/>
        <w:rPr>
          <w:rFonts w:ascii="Times New Roman" w:hAnsi="Times New Roman" w:cs="Times New Roman"/>
          <w:sz w:val="24"/>
          <w:szCs w:val="24"/>
        </w:rPr>
      </w:pPr>
      <w:r w:rsidRPr="001D5A52">
        <w:rPr>
          <w:rFonts w:ascii="Times New Roman" w:hAnsi="Times New Roman" w:cs="Times New Roman"/>
          <w:sz w:val="24"/>
          <w:szCs w:val="24"/>
        </w:rPr>
        <w:t>Amorous Relationships policy (RPIPC) – Carol Ward</w:t>
      </w:r>
    </w:p>
    <w:p w14:paraId="6DF9BBD2" w14:textId="77777777" w:rsidR="00154681" w:rsidRPr="001D5A52" w:rsidRDefault="00000000" w:rsidP="00154681">
      <w:pPr>
        <w:pStyle w:val="ListParagraph"/>
        <w:numPr>
          <w:ilvl w:val="3"/>
          <w:numId w:val="5"/>
        </w:numPr>
        <w:spacing w:after="0" w:line="259" w:lineRule="auto"/>
        <w:rPr>
          <w:rFonts w:ascii="Times New Roman" w:hAnsi="Times New Roman" w:cs="Times New Roman"/>
          <w:sz w:val="24"/>
          <w:szCs w:val="24"/>
        </w:rPr>
      </w:pPr>
      <w:hyperlink r:id="rId18" w:history="1">
        <w:r w:rsidR="00154681" w:rsidRPr="001D5A52">
          <w:rPr>
            <w:rStyle w:val="Hyperlink"/>
            <w:rFonts w:ascii="Times New Roman" w:hAnsi="Times New Roman" w:cs="Times New Roman"/>
            <w:sz w:val="24"/>
            <w:szCs w:val="24"/>
          </w:rPr>
          <w:t>Institutional Online Resource (IOR) Governance Policy</w:t>
        </w:r>
      </w:hyperlink>
      <w:r w:rsidR="00154681" w:rsidRPr="001D5A52">
        <w:rPr>
          <w:rFonts w:ascii="Times New Roman" w:hAnsi="Times New Roman" w:cs="Times New Roman"/>
          <w:sz w:val="24"/>
          <w:szCs w:val="24"/>
        </w:rPr>
        <w:t xml:space="preserve"> (RPIPC) – Omar Odeh</w:t>
      </w:r>
    </w:p>
    <w:p w14:paraId="20A75789" w14:textId="77777777" w:rsidR="00154681" w:rsidRPr="001D5A52" w:rsidRDefault="00154681" w:rsidP="00154681">
      <w:pPr>
        <w:pStyle w:val="ListParagraph"/>
        <w:numPr>
          <w:ilvl w:val="1"/>
          <w:numId w:val="5"/>
        </w:numPr>
        <w:spacing w:after="0" w:line="259" w:lineRule="auto"/>
        <w:rPr>
          <w:rFonts w:ascii="Times New Roman" w:hAnsi="Times New Roman" w:cs="Times New Roman"/>
          <w:bCs/>
          <w:sz w:val="24"/>
          <w:szCs w:val="24"/>
        </w:rPr>
      </w:pPr>
      <w:r w:rsidRPr="001D5A52">
        <w:rPr>
          <w:rFonts w:ascii="Times New Roman" w:hAnsi="Times New Roman" w:cs="Times New Roman"/>
          <w:b/>
          <w:bCs/>
          <w:sz w:val="24"/>
          <w:szCs w:val="24"/>
          <w:u w:val="single"/>
        </w:rPr>
        <w:t>Governance Calendar 2023-2024</w:t>
      </w:r>
      <w:r w:rsidRPr="001D5A52">
        <w:rPr>
          <w:rFonts w:ascii="Times New Roman" w:hAnsi="Times New Roman" w:cs="Times New Roman"/>
          <w:sz w:val="24"/>
          <w:szCs w:val="24"/>
        </w:rPr>
        <w:t xml:space="preserve"> </w:t>
      </w:r>
      <w:r w:rsidRPr="001D5A52">
        <w:rPr>
          <w:rFonts w:ascii="Times New Roman" w:hAnsi="Times New Roman" w:cs="Times New Roman"/>
          <w:bCs/>
          <w:sz w:val="24"/>
          <w:szCs w:val="24"/>
        </w:rPr>
        <w:t>I am awaiting word on the revised draft from Academic Affairs.</w:t>
      </w:r>
    </w:p>
    <w:p w14:paraId="4ED5DA24" w14:textId="77777777" w:rsidR="00154681" w:rsidRPr="001D5A52" w:rsidRDefault="00154681" w:rsidP="00154681">
      <w:pPr>
        <w:pStyle w:val="ListParagraph"/>
        <w:numPr>
          <w:ilvl w:val="1"/>
          <w:numId w:val="5"/>
        </w:numPr>
        <w:spacing w:after="0" w:line="259" w:lineRule="auto"/>
        <w:rPr>
          <w:rFonts w:ascii="Times New Roman" w:hAnsi="Times New Roman" w:cs="Times New Roman"/>
          <w:b/>
          <w:sz w:val="24"/>
          <w:szCs w:val="24"/>
          <w:u w:val="single"/>
        </w:rPr>
      </w:pPr>
      <w:r w:rsidRPr="001D5A52">
        <w:rPr>
          <w:rFonts w:ascii="Times New Roman" w:hAnsi="Times New Roman" w:cs="Times New Roman"/>
          <w:b/>
          <w:sz w:val="24"/>
          <w:szCs w:val="24"/>
          <w:u w:val="single"/>
        </w:rPr>
        <w:t>University Senate Budget and Foundation Updates</w:t>
      </w:r>
    </w:p>
    <w:p w14:paraId="7D1E79D5" w14:textId="77777777" w:rsidR="00154681" w:rsidRPr="001D5A52" w:rsidRDefault="00154681" w:rsidP="00154681">
      <w:pPr>
        <w:pStyle w:val="ListParagraph"/>
        <w:numPr>
          <w:ilvl w:val="2"/>
          <w:numId w:val="5"/>
        </w:numPr>
        <w:spacing w:after="0" w:line="259" w:lineRule="auto"/>
        <w:rPr>
          <w:rFonts w:ascii="Times New Roman" w:hAnsi="Times New Roman" w:cs="Times New Roman"/>
          <w:bCs/>
          <w:sz w:val="24"/>
          <w:szCs w:val="24"/>
        </w:rPr>
      </w:pPr>
      <w:r w:rsidRPr="001D5A52">
        <w:rPr>
          <w:rFonts w:ascii="Times New Roman" w:hAnsi="Times New Roman" w:cs="Times New Roman"/>
          <w:bCs/>
          <w:sz w:val="24"/>
          <w:szCs w:val="24"/>
        </w:rPr>
        <w:t>1048105 University Senate (state account) has $4,767.00.</w:t>
      </w:r>
    </w:p>
    <w:p w14:paraId="1534C9A8" w14:textId="77777777" w:rsidR="00154681" w:rsidRPr="001D5A52" w:rsidRDefault="00154681" w:rsidP="00154681">
      <w:pPr>
        <w:pStyle w:val="ListParagraph"/>
        <w:numPr>
          <w:ilvl w:val="2"/>
          <w:numId w:val="5"/>
        </w:numPr>
        <w:spacing w:after="0" w:line="259" w:lineRule="auto"/>
        <w:rPr>
          <w:rFonts w:ascii="Times New Roman" w:hAnsi="Times New Roman" w:cs="Times New Roman"/>
          <w:bCs/>
          <w:sz w:val="24"/>
          <w:szCs w:val="24"/>
        </w:rPr>
      </w:pPr>
      <w:r w:rsidRPr="001D5A52">
        <w:rPr>
          <w:rFonts w:ascii="Times New Roman" w:hAnsi="Times New Roman" w:cs="Times New Roman"/>
          <w:bCs/>
          <w:sz w:val="24"/>
          <w:szCs w:val="24"/>
        </w:rPr>
        <w:t>F15320 University Senate (foundation) has $263.79.</w:t>
      </w:r>
    </w:p>
    <w:p w14:paraId="56BE0321" w14:textId="77777777" w:rsidR="00BB6089" w:rsidRPr="001D5A52" w:rsidRDefault="00BB6089" w:rsidP="00454F68">
      <w:pPr>
        <w:contextualSpacing/>
        <w:rPr>
          <w:b/>
          <w:bCs/>
        </w:rPr>
      </w:pPr>
    </w:p>
    <w:p w14:paraId="2145DADD" w14:textId="32897A26" w:rsidR="008006DD" w:rsidRPr="001D5A52" w:rsidRDefault="008006DD" w:rsidP="00454F68">
      <w:pPr>
        <w:contextualSpacing/>
        <w:rPr>
          <w:b/>
          <w:bCs/>
        </w:rPr>
      </w:pPr>
      <w:r w:rsidRPr="001D5A52">
        <w:rPr>
          <w:b/>
          <w:bCs/>
        </w:rPr>
        <w:t>Faculty Affairs Policy Committee (FAPC) —</w:t>
      </w:r>
      <w:r w:rsidR="00F20CBF" w:rsidRPr="001D5A52">
        <w:rPr>
          <w:b/>
          <w:bCs/>
        </w:rPr>
        <w:t xml:space="preserve"> </w:t>
      </w:r>
      <w:r w:rsidRPr="001D5A52">
        <w:rPr>
          <w:b/>
          <w:bCs/>
        </w:rPr>
        <w:t xml:space="preserve">Chair </w:t>
      </w:r>
      <w:r w:rsidR="00D93C6F" w:rsidRPr="001D5A52">
        <w:rPr>
          <w:b/>
          <w:bCs/>
        </w:rPr>
        <w:t>Sabrina Hom</w:t>
      </w:r>
    </w:p>
    <w:p w14:paraId="0FEA0F74" w14:textId="77777777" w:rsidR="008006DD" w:rsidRPr="001D5A52" w:rsidRDefault="008006DD" w:rsidP="00454F68">
      <w:pPr>
        <w:contextualSpacing/>
        <w:rPr>
          <w:b/>
          <w:bCs/>
        </w:rPr>
      </w:pPr>
    </w:p>
    <w:p w14:paraId="38B9871B" w14:textId="77777777" w:rsidR="001D5A52" w:rsidRPr="001D5A52" w:rsidRDefault="001D5A52" w:rsidP="001D5A52">
      <w:pPr>
        <w:pStyle w:val="ListParagraph"/>
        <w:numPr>
          <w:ilvl w:val="0"/>
          <w:numId w:val="27"/>
        </w:numPr>
        <w:spacing w:after="0"/>
        <w:rPr>
          <w:rFonts w:ascii="Times New Roman" w:hAnsi="Times New Roman" w:cs="Times New Roman"/>
          <w:sz w:val="24"/>
          <w:szCs w:val="24"/>
        </w:rPr>
      </w:pPr>
      <w:r w:rsidRPr="001D5A52">
        <w:rPr>
          <w:rFonts w:ascii="Times New Roman" w:hAnsi="Times New Roman" w:cs="Times New Roman"/>
          <w:b/>
          <w:bCs/>
          <w:sz w:val="24"/>
          <w:szCs w:val="24"/>
          <w:u w:val="single"/>
        </w:rPr>
        <w:t>Operating Procedures</w:t>
      </w:r>
      <w:r w:rsidRPr="001D5A52">
        <w:rPr>
          <w:rFonts w:ascii="Times New Roman" w:hAnsi="Times New Roman" w:cs="Times New Roman"/>
          <w:sz w:val="24"/>
          <w:szCs w:val="24"/>
        </w:rPr>
        <w:t xml:space="preserve"> The committee approved operating procedures for 2022-2023</w:t>
      </w:r>
    </w:p>
    <w:p w14:paraId="4080E39C" w14:textId="77777777" w:rsidR="001D5A52" w:rsidRPr="001D5A52" w:rsidRDefault="001D5A52" w:rsidP="001D5A52">
      <w:pPr>
        <w:pStyle w:val="ListParagraph"/>
        <w:numPr>
          <w:ilvl w:val="0"/>
          <w:numId w:val="27"/>
        </w:numPr>
        <w:spacing w:after="0"/>
        <w:rPr>
          <w:rFonts w:ascii="Times New Roman" w:hAnsi="Times New Roman" w:cs="Times New Roman"/>
          <w:sz w:val="24"/>
          <w:szCs w:val="24"/>
        </w:rPr>
      </w:pPr>
      <w:r w:rsidRPr="001D5A52">
        <w:rPr>
          <w:rFonts w:ascii="Times New Roman" w:hAnsi="Times New Roman" w:cs="Times New Roman"/>
          <w:b/>
          <w:bCs/>
          <w:sz w:val="24"/>
          <w:szCs w:val="24"/>
          <w:u w:val="single"/>
        </w:rPr>
        <w:t>Post-Tenure Review Extension</w:t>
      </w:r>
      <w:r w:rsidRPr="001D5A52">
        <w:rPr>
          <w:rFonts w:ascii="Times New Roman" w:hAnsi="Times New Roman" w:cs="Times New Roman"/>
          <w:sz w:val="24"/>
          <w:szCs w:val="24"/>
        </w:rPr>
        <w:t xml:space="preserve"> We voted to withdraw our previous motion regarding extensions to the PTR clock on the basis that existing Federal law already offers comparable protections to employees on FMLA leave, deployed, etc. </w:t>
      </w:r>
    </w:p>
    <w:p w14:paraId="2BA8B87B" w14:textId="77777777" w:rsidR="001D5A52" w:rsidRPr="001D5A52" w:rsidRDefault="001D5A52" w:rsidP="001D5A52">
      <w:pPr>
        <w:pStyle w:val="ListParagraph"/>
        <w:numPr>
          <w:ilvl w:val="1"/>
          <w:numId w:val="27"/>
        </w:numPr>
        <w:spacing w:after="0"/>
        <w:rPr>
          <w:rFonts w:ascii="Times New Roman" w:hAnsi="Times New Roman" w:cs="Times New Roman"/>
          <w:sz w:val="24"/>
          <w:szCs w:val="24"/>
        </w:rPr>
      </w:pPr>
      <w:r w:rsidRPr="001D5A52">
        <w:rPr>
          <w:rFonts w:ascii="Times New Roman" w:hAnsi="Times New Roman" w:cs="Times New Roman"/>
          <w:sz w:val="24"/>
          <w:szCs w:val="24"/>
        </w:rPr>
        <w:lastRenderedPageBreak/>
        <w:t xml:space="preserve">Note: we would like to encourage the Provost’s Office to ensure that all faculty going up for PTR are informed of the procedure to contest the results </w:t>
      </w:r>
      <w:proofErr w:type="gramStart"/>
      <w:r w:rsidRPr="001D5A52">
        <w:rPr>
          <w:rFonts w:ascii="Times New Roman" w:hAnsi="Times New Roman" w:cs="Times New Roman"/>
          <w:sz w:val="24"/>
          <w:szCs w:val="24"/>
        </w:rPr>
        <w:t>and also</w:t>
      </w:r>
      <w:proofErr w:type="gramEnd"/>
      <w:r w:rsidRPr="001D5A52">
        <w:rPr>
          <w:rFonts w:ascii="Times New Roman" w:hAnsi="Times New Roman" w:cs="Times New Roman"/>
          <w:sz w:val="24"/>
          <w:szCs w:val="24"/>
        </w:rPr>
        <w:t xml:space="preserve"> that they are prompted to report any leaves that affect the period of assessment. </w:t>
      </w:r>
    </w:p>
    <w:p w14:paraId="02BA143D" w14:textId="77777777" w:rsidR="001D5A52" w:rsidRPr="001D5A52" w:rsidRDefault="001D5A52" w:rsidP="001D5A52">
      <w:pPr>
        <w:pStyle w:val="ListParagraph"/>
        <w:numPr>
          <w:ilvl w:val="1"/>
          <w:numId w:val="27"/>
        </w:numPr>
        <w:spacing w:after="0"/>
        <w:rPr>
          <w:rFonts w:ascii="Times New Roman" w:hAnsi="Times New Roman" w:cs="Times New Roman"/>
          <w:sz w:val="24"/>
          <w:szCs w:val="24"/>
        </w:rPr>
      </w:pPr>
      <w:r w:rsidRPr="001D5A52">
        <w:rPr>
          <w:rFonts w:ascii="Times New Roman" w:hAnsi="Times New Roman" w:cs="Times New Roman"/>
          <w:sz w:val="24"/>
          <w:szCs w:val="24"/>
        </w:rPr>
        <w:t xml:space="preserve">Question for the Provost: Does the Provost’s Office track FMLA leaves to ensure that faculty are not assessed on the period that they are on leave? </w:t>
      </w:r>
    </w:p>
    <w:p w14:paraId="37A71B90" w14:textId="77777777" w:rsidR="001D5A52" w:rsidRPr="001D5A52" w:rsidRDefault="001D5A52" w:rsidP="001D5A52">
      <w:pPr>
        <w:pStyle w:val="ListParagraph"/>
        <w:numPr>
          <w:ilvl w:val="1"/>
          <w:numId w:val="27"/>
        </w:numPr>
        <w:spacing w:after="0"/>
        <w:rPr>
          <w:rFonts w:ascii="Times New Roman" w:hAnsi="Times New Roman" w:cs="Times New Roman"/>
          <w:sz w:val="24"/>
          <w:szCs w:val="24"/>
        </w:rPr>
      </w:pPr>
      <w:r w:rsidRPr="001D5A52">
        <w:rPr>
          <w:rFonts w:ascii="Times New Roman" w:hAnsi="Times New Roman" w:cs="Times New Roman"/>
          <w:sz w:val="24"/>
          <w:szCs w:val="24"/>
        </w:rPr>
        <w:t>Question for the Provost: Can we track the results of PTRs on the aggregate? For example, how many people are successful, how many people have PIPs, how many people are unsuccessful in their PIPs?</w:t>
      </w:r>
    </w:p>
    <w:p w14:paraId="20D92E05" w14:textId="77777777" w:rsidR="001D5A52" w:rsidRPr="001D5A52" w:rsidRDefault="001D5A52" w:rsidP="001D5A52">
      <w:pPr>
        <w:pStyle w:val="ListParagraph"/>
        <w:numPr>
          <w:ilvl w:val="0"/>
          <w:numId w:val="27"/>
        </w:numPr>
        <w:spacing w:after="0"/>
        <w:rPr>
          <w:rFonts w:ascii="Times New Roman" w:hAnsi="Times New Roman" w:cs="Times New Roman"/>
          <w:sz w:val="24"/>
          <w:szCs w:val="24"/>
        </w:rPr>
      </w:pPr>
      <w:r w:rsidRPr="001D5A52">
        <w:rPr>
          <w:rFonts w:ascii="Times New Roman" w:hAnsi="Times New Roman" w:cs="Times New Roman"/>
          <w:b/>
          <w:bCs/>
          <w:sz w:val="24"/>
          <w:szCs w:val="24"/>
          <w:u w:val="single"/>
        </w:rPr>
        <w:t>BOR Policy 8.3 Revisions</w:t>
      </w:r>
      <w:r w:rsidRPr="001D5A52">
        <w:rPr>
          <w:rFonts w:ascii="Times New Roman" w:hAnsi="Times New Roman" w:cs="Times New Roman"/>
          <w:sz w:val="24"/>
          <w:szCs w:val="24"/>
        </w:rPr>
        <w:t xml:space="preserve"> We checked in on the progress of revised assessment policies across the university and reviewed several examples from committee members. </w:t>
      </w:r>
    </w:p>
    <w:p w14:paraId="5EF35966" w14:textId="2A9633AF" w:rsidR="001D5A52" w:rsidRPr="001D5A52" w:rsidRDefault="001D5A52" w:rsidP="001D5A52">
      <w:pPr>
        <w:pStyle w:val="ListParagraph"/>
        <w:numPr>
          <w:ilvl w:val="1"/>
          <w:numId w:val="27"/>
        </w:numPr>
        <w:spacing w:after="0"/>
        <w:rPr>
          <w:rFonts w:ascii="Times New Roman" w:hAnsi="Times New Roman" w:cs="Times New Roman"/>
          <w:sz w:val="24"/>
          <w:szCs w:val="24"/>
        </w:rPr>
      </w:pPr>
      <w:r w:rsidRPr="001D5A52">
        <w:rPr>
          <w:rFonts w:ascii="Times New Roman" w:hAnsi="Times New Roman" w:cs="Times New Roman"/>
          <w:sz w:val="24"/>
          <w:szCs w:val="24"/>
        </w:rPr>
        <w:t xml:space="preserve">Question for the Provost: Different divisions have worked </w:t>
      </w:r>
      <w:proofErr w:type="gramStart"/>
      <w:r w:rsidRPr="001D5A52">
        <w:rPr>
          <w:rFonts w:ascii="Times New Roman" w:hAnsi="Times New Roman" w:cs="Times New Roman"/>
          <w:sz w:val="24"/>
          <w:szCs w:val="24"/>
        </w:rPr>
        <w:t>off of</w:t>
      </w:r>
      <w:proofErr w:type="gramEnd"/>
      <w:r w:rsidRPr="001D5A52">
        <w:rPr>
          <w:rFonts w:ascii="Times New Roman" w:hAnsi="Times New Roman" w:cs="Times New Roman"/>
          <w:sz w:val="24"/>
          <w:szCs w:val="24"/>
        </w:rPr>
        <w:t xml:space="preserve"> two different versions of the Department Chairperson Evaluation of Faculty Member, both marked September. Can you please share the final document for clarification? </w:t>
      </w:r>
    </w:p>
    <w:p w14:paraId="55D7AE82" w14:textId="242008A0" w:rsidR="0008749E" w:rsidRPr="001D5A52" w:rsidRDefault="0008749E" w:rsidP="0008749E">
      <w:pPr>
        <w:pStyle w:val="ColorfulList-Accent11"/>
        <w:numPr>
          <w:ilvl w:val="0"/>
          <w:numId w:val="27"/>
        </w:numPr>
        <w:spacing w:after="0" w:line="240" w:lineRule="auto"/>
        <w:rPr>
          <w:rFonts w:ascii="Times New Roman" w:hAnsi="Times New Roman"/>
          <w:sz w:val="24"/>
          <w:szCs w:val="24"/>
        </w:rPr>
      </w:pPr>
      <w:r w:rsidRPr="001D5A52">
        <w:rPr>
          <w:rFonts w:ascii="Times New Roman" w:hAnsi="Times New Roman"/>
          <w:b/>
          <w:bCs/>
          <w:sz w:val="24"/>
          <w:szCs w:val="24"/>
          <w:u w:val="single"/>
        </w:rPr>
        <w:t>ECUS</w:t>
      </w:r>
      <w:r w:rsidR="00410043" w:rsidRPr="001D5A52">
        <w:rPr>
          <w:rFonts w:ascii="Times New Roman" w:hAnsi="Times New Roman"/>
          <w:b/>
          <w:bCs/>
          <w:sz w:val="24"/>
          <w:szCs w:val="24"/>
          <w:u w:val="single"/>
        </w:rPr>
        <w:t>_SCC</w:t>
      </w:r>
      <w:r w:rsidRPr="001D5A52">
        <w:rPr>
          <w:rFonts w:ascii="Times New Roman" w:hAnsi="Times New Roman"/>
          <w:b/>
          <w:bCs/>
          <w:sz w:val="24"/>
          <w:szCs w:val="24"/>
          <w:u w:val="single"/>
        </w:rPr>
        <w:t xml:space="preserve"> Discussion</w:t>
      </w:r>
      <w:r w:rsidRPr="001D5A52">
        <w:rPr>
          <w:rFonts w:ascii="Times New Roman" w:hAnsi="Times New Roman"/>
          <w:sz w:val="24"/>
          <w:szCs w:val="24"/>
          <w:highlight w:val="yellow"/>
        </w:rPr>
        <w:t xml:space="preserve"> </w:t>
      </w:r>
    </w:p>
    <w:p w14:paraId="333D28E8" w14:textId="77777777" w:rsidR="001D5A52" w:rsidRPr="001D5A52" w:rsidRDefault="001D5A52" w:rsidP="001D5A52">
      <w:pPr>
        <w:pStyle w:val="ColorfulList-Accent11"/>
        <w:numPr>
          <w:ilvl w:val="1"/>
          <w:numId w:val="27"/>
        </w:numPr>
        <w:spacing w:after="0" w:line="240" w:lineRule="auto"/>
        <w:rPr>
          <w:rFonts w:ascii="Times New Roman" w:hAnsi="Times New Roman"/>
          <w:sz w:val="24"/>
          <w:szCs w:val="24"/>
        </w:rPr>
      </w:pPr>
      <w:r w:rsidRPr="001D5A52">
        <w:rPr>
          <w:rFonts w:ascii="Times New Roman" w:hAnsi="Times New Roman"/>
          <w:b/>
          <w:bCs/>
          <w:sz w:val="24"/>
          <w:szCs w:val="24"/>
          <w:u w:val="single"/>
        </w:rPr>
        <w:t>Post-Tenure Review Extension</w:t>
      </w:r>
    </w:p>
    <w:p w14:paraId="72AC4073" w14:textId="7BCAEEEE" w:rsidR="001D5A52" w:rsidRPr="001D5A52" w:rsidRDefault="0008749E" w:rsidP="001D5A52">
      <w:pPr>
        <w:pStyle w:val="ColorfulList-Accent11"/>
        <w:numPr>
          <w:ilvl w:val="2"/>
          <w:numId w:val="27"/>
        </w:numPr>
        <w:spacing w:after="0" w:line="240" w:lineRule="auto"/>
        <w:rPr>
          <w:rFonts w:ascii="Times New Roman" w:hAnsi="Times New Roman"/>
          <w:sz w:val="24"/>
          <w:szCs w:val="24"/>
        </w:rPr>
      </w:pPr>
      <w:r w:rsidRPr="001D5A52">
        <w:rPr>
          <w:rFonts w:ascii="Times New Roman" w:hAnsi="Times New Roman"/>
          <w:sz w:val="24"/>
          <w:szCs w:val="24"/>
        </w:rPr>
        <w:t>Question</w:t>
      </w:r>
      <w:r w:rsidR="001D5A52" w:rsidRPr="001D5A52">
        <w:rPr>
          <w:rFonts w:ascii="Times New Roman" w:hAnsi="Times New Roman"/>
          <w:sz w:val="24"/>
          <w:szCs w:val="24"/>
        </w:rPr>
        <w:t>s from FAPC</w:t>
      </w:r>
      <w:r w:rsidRPr="001D5A52">
        <w:rPr>
          <w:rFonts w:ascii="Times New Roman" w:hAnsi="Times New Roman"/>
          <w:sz w:val="24"/>
          <w:szCs w:val="24"/>
        </w:rPr>
        <w:t xml:space="preserve">: </w:t>
      </w:r>
      <w:r w:rsidR="001D5A52" w:rsidRPr="001D5A52">
        <w:rPr>
          <w:rFonts w:ascii="Times New Roman" w:hAnsi="Times New Roman"/>
          <w:sz w:val="24"/>
          <w:szCs w:val="24"/>
        </w:rPr>
        <w:t xml:space="preserve">Does the Provost’s Office track FMLA leaves to ensure that faculty are not assessed on the period that they are on leave? </w:t>
      </w:r>
    </w:p>
    <w:p w14:paraId="3A3C0EAE" w14:textId="55317310" w:rsidR="0008749E" w:rsidRPr="001D5A52" w:rsidRDefault="001D5A52" w:rsidP="001D5A52">
      <w:pPr>
        <w:pStyle w:val="ColorfulList-Accent11"/>
        <w:numPr>
          <w:ilvl w:val="2"/>
          <w:numId w:val="27"/>
        </w:numPr>
        <w:spacing w:after="0" w:line="240" w:lineRule="auto"/>
        <w:rPr>
          <w:rFonts w:ascii="Times New Roman" w:hAnsi="Times New Roman"/>
          <w:b/>
          <w:bCs/>
          <w:sz w:val="24"/>
          <w:szCs w:val="24"/>
          <w:u w:val="single"/>
        </w:rPr>
      </w:pPr>
      <w:r w:rsidRPr="001D5A52">
        <w:rPr>
          <w:rFonts w:ascii="Times New Roman" w:hAnsi="Times New Roman"/>
          <w:sz w:val="24"/>
          <w:szCs w:val="24"/>
        </w:rPr>
        <w:t>Question for the Provost: Can we track the results of PTRs on the aggregate? For example, how many people are successful, how many people have PIPs, how many people are unsuccessful in their PIPs?</w:t>
      </w:r>
    </w:p>
    <w:p w14:paraId="2D0BF531" w14:textId="55360077" w:rsidR="0008749E" w:rsidRPr="00126ECC" w:rsidRDefault="0008749E" w:rsidP="0008749E">
      <w:pPr>
        <w:pStyle w:val="ColorfulList-Accent11"/>
        <w:numPr>
          <w:ilvl w:val="2"/>
          <w:numId w:val="27"/>
        </w:numPr>
        <w:spacing w:after="0" w:line="240" w:lineRule="auto"/>
        <w:rPr>
          <w:rFonts w:ascii="Times New Roman" w:hAnsi="Times New Roman"/>
          <w:b/>
          <w:bCs/>
          <w:sz w:val="24"/>
          <w:szCs w:val="24"/>
          <w:u w:val="single"/>
        </w:rPr>
      </w:pPr>
      <w:r w:rsidRPr="001D5A52">
        <w:rPr>
          <w:rFonts w:ascii="Times New Roman" w:hAnsi="Times New Roman"/>
          <w:sz w:val="24"/>
          <w:szCs w:val="24"/>
        </w:rPr>
        <w:t>Answer</w:t>
      </w:r>
      <w:r w:rsidR="001D5A52">
        <w:rPr>
          <w:rFonts w:ascii="Times New Roman" w:hAnsi="Times New Roman"/>
          <w:sz w:val="24"/>
          <w:szCs w:val="24"/>
        </w:rPr>
        <w:t xml:space="preserve"> from the Provost</w:t>
      </w:r>
      <w:r w:rsidRPr="001D5A52">
        <w:rPr>
          <w:rFonts w:ascii="Times New Roman" w:hAnsi="Times New Roman"/>
          <w:sz w:val="24"/>
          <w:szCs w:val="24"/>
        </w:rPr>
        <w:t>:</w:t>
      </w:r>
      <w:r w:rsidR="001D5A52">
        <w:rPr>
          <w:rFonts w:ascii="Times New Roman" w:hAnsi="Times New Roman"/>
          <w:sz w:val="24"/>
          <w:szCs w:val="24"/>
        </w:rPr>
        <w:t xml:space="preserve"> Yes, we can make that information available after either one year or a couple of cycles. A question that will arise is what </w:t>
      </w:r>
      <w:proofErr w:type="gramStart"/>
      <w:r w:rsidR="001D5A52">
        <w:rPr>
          <w:rFonts w:ascii="Times New Roman" w:hAnsi="Times New Roman"/>
          <w:sz w:val="24"/>
          <w:szCs w:val="24"/>
        </w:rPr>
        <w:t>does a 100% success rate mean</w:t>
      </w:r>
      <w:proofErr w:type="gramEnd"/>
      <w:r w:rsidR="001D5A52">
        <w:rPr>
          <w:rFonts w:ascii="Times New Roman" w:hAnsi="Times New Roman"/>
          <w:sz w:val="24"/>
          <w:szCs w:val="24"/>
        </w:rPr>
        <w:t>.</w:t>
      </w:r>
    </w:p>
    <w:p w14:paraId="13BCA6FB" w14:textId="647041FB" w:rsidR="00126ECC" w:rsidRPr="00126ECC" w:rsidRDefault="00126ECC" w:rsidP="0008749E">
      <w:pPr>
        <w:pStyle w:val="ColorfulList-Accent11"/>
        <w:numPr>
          <w:ilvl w:val="2"/>
          <w:numId w:val="27"/>
        </w:numPr>
        <w:spacing w:after="0" w:line="240" w:lineRule="auto"/>
        <w:rPr>
          <w:rFonts w:ascii="Times New Roman" w:hAnsi="Times New Roman"/>
          <w:b/>
          <w:bCs/>
          <w:sz w:val="24"/>
          <w:szCs w:val="24"/>
          <w:u w:val="single"/>
        </w:rPr>
      </w:pPr>
      <w:r>
        <w:rPr>
          <w:rFonts w:ascii="Times New Roman" w:hAnsi="Times New Roman"/>
          <w:sz w:val="24"/>
          <w:szCs w:val="24"/>
        </w:rPr>
        <w:t>Comment: Records are subject to Open Records Policy.</w:t>
      </w:r>
    </w:p>
    <w:p w14:paraId="41A031D8" w14:textId="66E41AA4" w:rsidR="00126ECC" w:rsidRPr="00AA231E" w:rsidRDefault="00126ECC" w:rsidP="0008749E">
      <w:pPr>
        <w:pStyle w:val="ColorfulList-Accent11"/>
        <w:numPr>
          <w:ilvl w:val="2"/>
          <w:numId w:val="27"/>
        </w:numPr>
        <w:spacing w:after="0" w:line="240" w:lineRule="auto"/>
        <w:rPr>
          <w:rFonts w:ascii="Times New Roman" w:hAnsi="Times New Roman"/>
          <w:b/>
          <w:bCs/>
          <w:sz w:val="24"/>
          <w:szCs w:val="24"/>
          <w:u w:val="single"/>
        </w:rPr>
      </w:pPr>
      <w:r>
        <w:rPr>
          <w:rFonts w:ascii="Times New Roman" w:hAnsi="Times New Roman"/>
          <w:sz w:val="24"/>
          <w:szCs w:val="24"/>
        </w:rPr>
        <w:t>Comment (Provost): We do receive Open Records requests from employees, but not usually for other employees.</w:t>
      </w:r>
    </w:p>
    <w:p w14:paraId="57DEE483" w14:textId="68F12010" w:rsidR="00AA231E" w:rsidRPr="00AA231E" w:rsidRDefault="00AA231E" w:rsidP="0008749E">
      <w:pPr>
        <w:pStyle w:val="ColorfulList-Accent11"/>
        <w:numPr>
          <w:ilvl w:val="2"/>
          <w:numId w:val="27"/>
        </w:numPr>
        <w:spacing w:after="0" w:line="240" w:lineRule="auto"/>
        <w:rPr>
          <w:rFonts w:ascii="Times New Roman" w:hAnsi="Times New Roman"/>
          <w:b/>
          <w:bCs/>
          <w:sz w:val="24"/>
          <w:szCs w:val="24"/>
          <w:highlight w:val="yellow"/>
          <w:u w:val="single"/>
        </w:rPr>
      </w:pPr>
      <w:r w:rsidRPr="00AA231E">
        <w:rPr>
          <w:rFonts w:ascii="Times New Roman" w:hAnsi="Times New Roman"/>
          <w:sz w:val="24"/>
          <w:szCs w:val="24"/>
          <w:highlight w:val="yellow"/>
        </w:rPr>
        <w:t>Follow Up: Jennifer Flory will confer with Provost Spirou about what actions, if any, should be taken regarding existing policy language.</w:t>
      </w:r>
    </w:p>
    <w:p w14:paraId="1A684856" w14:textId="255C4A89" w:rsidR="00126ECC" w:rsidRPr="00126ECC" w:rsidRDefault="00126ECC" w:rsidP="00126ECC">
      <w:pPr>
        <w:pStyle w:val="ColorfulList-Accent11"/>
        <w:numPr>
          <w:ilvl w:val="1"/>
          <w:numId w:val="27"/>
        </w:numPr>
        <w:spacing w:after="0" w:line="240" w:lineRule="auto"/>
        <w:rPr>
          <w:rFonts w:ascii="Times New Roman" w:hAnsi="Times New Roman"/>
          <w:b/>
          <w:bCs/>
          <w:sz w:val="24"/>
          <w:szCs w:val="24"/>
          <w:u w:val="single"/>
        </w:rPr>
      </w:pPr>
      <w:r>
        <w:rPr>
          <w:rFonts w:ascii="Times New Roman" w:hAnsi="Times New Roman"/>
          <w:b/>
          <w:bCs/>
          <w:sz w:val="24"/>
          <w:szCs w:val="24"/>
          <w:u w:val="single"/>
        </w:rPr>
        <w:t>BOR Policy 8.3 Revisions</w:t>
      </w:r>
      <w:r>
        <w:rPr>
          <w:rFonts w:ascii="Times New Roman" w:hAnsi="Times New Roman"/>
          <w:sz w:val="24"/>
          <w:szCs w:val="24"/>
        </w:rPr>
        <w:t xml:space="preserve"> </w:t>
      </w:r>
    </w:p>
    <w:p w14:paraId="60A43FB6" w14:textId="2CDC3E75" w:rsidR="00126ECC" w:rsidRPr="00126ECC" w:rsidRDefault="00126ECC" w:rsidP="0008749E">
      <w:pPr>
        <w:pStyle w:val="ColorfulList-Accent11"/>
        <w:numPr>
          <w:ilvl w:val="2"/>
          <w:numId w:val="27"/>
        </w:numPr>
        <w:spacing w:after="0" w:line="240" w:lineRule="auto"/>
        <w:rPr>
          <w:rFonts w:ascii="Times New Roman" w:hAnsi="Times New Roman"/>
          <w:b/>
          <w:bCs/>
          <w:sz w:val="24"/>
          <w:szCs w:val="24"/>
          <w:u w:val="single"/>
        </w:rPr>
      </w:pPr>
      <w:r w:rsidRPr="001D5A52">
        <w:rPr>
          <w:rFonts w:ascii="Times New Roman" w:hAnsi="Times New Roman"/>
          <w:sz w:val="24"/>
          <w:szCs w:val="24"/>
        </w:rPr>
        <w:t xml:space="preserve">Question </w:t>
      </w:r>
      <w:r>
        <w:rPr>
          <w:rFonts w:ascii="Times New Roman" w:hAnsi="Times New Roman"/>
          <w:sz w:val="24"/>
          <w:szCs w:val="24"/>
        </w:rPr>
        <w:t>from FAPC</w:t>
      </w:r>
      <w:r w:rsidRPr="001D5A52">
        <w:rPr>
          <w:rFonts w:ascii="Times New Roman" w:hAnsi="Times New Roman"/>
          <w:sz w:val="24"/>
          <w:szCs w:val="24"/>
        </w:rPr>
        <w:t xml:space="preserve">: Different divisions have worked </w:t>
      </w:r>
      <w:proofErr w:type="gramStart"/>
      <w:r w:rsidRPr="001D5A52">
        <w:rPr>
          <w:rFonts w:ascii="Times New Roman" w:hAnsi="Times New Roman"/>
          <w:sz w:val="24"/>
          <w:szCs w:val="24"/>
        </w:rPr>
        <w:t>off of</w:t>
      </w:r>
      <w:proofErr w:type="gramEnd"/>
      <w:r w:rsidRPr="001D5A52">
        <w:rPr>
          <w:rFonts w:ascii="Times New Roman" w:hAnsi="Times New Roman"/>
          <w:sz w:val="24"/>
          <w:szCs w:val="24"/>
        </w:rPr>
        <w:t xml:space="preserve"> two different versions of the Department Chairperson Evaluation of Faculty Member, both marked September. Can you please share the final document for clarification?</w:t>
      </w:r>
    </w:p>
    <w:p w14:paraId="726B3429" w14:textId="117E0CD3" w:rsidR="001107E2" w:rsidRPr="00126ECC" w:rsidRDefault="00126ECC" w:rsidP="0008749E">
      <w:pPr>
        <w:pStyle w:val="ColorfulList-Accent11"/>
        <w:numPr>
          <w:ilvl w:val="2"/>
          <w:numId w:val="27"/>
        </w:numPr>
        <w:spacing w:after="0" w:line="240" w:lineRule="auto"/>
        <w:rPr>
          <w:rFonts w:ascii="Times New Roman" w:hAnsi="Times New Roman"/>
          <w:b/>
          <w:bCs/>
          <w:sz w:val="24"/>
          <w:szCs w:val="24"/>
          <w:u w:val="single"/>
        </w:rPr>
      </w:pPr>
      <w:r>
        <w:rPr>
          <w:rFonts w:ascii="Times New Roman" w:hAnsi="Times New Roman"/>
          <w:sz w:val="24"/>
          <w:szCs w:val="24"/>
        </w:rPr>
        <w:t>Answer from the Provost: Although there are different processes across the colleges due to different T&amp;P forms, every chair should use the same faculty performance evaluation</w:t>
      </w:r>
      <w:r w:rsidR="0008749E" w:rsidRPr="001D5A52">
        <w:rPr>
          <w:rFonts w:ascii="Times New Roman" w:hAnsi="Times New Roman"/>
          <w:sz w:val="24"/>
          <w:szCs w:val="24"/>
        </w:rPr>
        <w:t xml:space="preserve"> </w:t>
      </w:r>
      <w:r>
        <w:rPr>
          <w:rFonts w:ascii="Times New Roman" w:hAnsi="Times New Roman"/>
          <w:sz w:val="24"/>
          <w:szCs w:val="24"/>
        </w:rPr>
        <w:t>form regardless of department. The system will be holding training for deans and chairs.</w:t>
      </w:r>
    </w:p>
    <w:p w14:paraId="2BBEA48A" w14:textId="70808626" w:rsidR="00126ECC" w:rsidRPr="001D5A52" w:rsidRDefault="00126ECC" w:rsidP="0008749E">
      <w:pPr>
        <w:pStyle w:val="ColorfulList-Accent11"/>
        <w:numPr>
          <w:ilvl w:val="2"/>
          <w:numId w:val="27"/>
        </w:numPr>
        <w:spacing w:after="0" w:line="240" w:lineRule="auto"/>
        <w:rPr>
          <w:rFonts w:ascii="Times New Roman" w:hAnsi="Times New Roman"/>
          <w:b/>
          <w:bCs/>
          <w:sz w:val="24"/>
          <w:szCs w:val="24"/>
          <w:u w:val="single"/>
        </w:rPr>
      </w:pPr>
      <w:r>
        <w:rPr>
          <w:rFonts w:ascii="Times New Roman" w:hAnsi="Times New Roman"/>
          <w:sz w:val="24"/>
          <w:szCs w:val="24"/>
        </w:rPr>
        <w:t xml:space="preserve">Question: The revised document </w:t>
      </w:r>
      <w:r w:rsidR="00753607">
        <w:rPr>
          <w:rFonts w:ascii="Times New Roman" w:hAnsi="Times New Roman"/>
          <w:sz w:val="24"/>
          <w:szCs w:val="24"/>
        </w:rPr>
        <w:t xml:space="preserve">mentions peer observation but </w:t>
      </w:r>
      <w:r>
        <w:rPr>
          <w:rFonts w:ascii="Times New Roman" w:hAnsi="Times New Roman"/>
          <w:sz w:val="24"/>
          <w:szCs w:val="24"/>
        </w:rPr>
        <w:t xml:space="preserve">does not </w:t>
      </w:r>
      <w:r w:rsidR="00753607">
        <w:rPr>
          <w:rFonts w:ascii="Times New Roman" w:hAnsi="Times New Roman"/>
          <w:sz w:val="24"/>
          <w:szCs w:val="24"/>
        </w:rPr>
        <w:t>discuss</w:t>
      </w:r>
      <w:r>
        <w:rPr>
          <w:rFonts w:ascii="Times New Roman" w:hAnsi="Times New Roman"/>
          <w:sz w:val="24"/>
          <w:szCs w:val="24"/>
        </w:rPr>
        <w:t xml:space="preserve"> the second, alternative teaching assessment.</w:t>
      </w:r>
      <w:r w:rsidR="00753607">
        <w:rPr>
          <w:rFonts w:ascii="Times New Roman" w:hAnsi="Times New Roman"/>
          <w:sz w:val="24"/>
          <w:szCs w:val="24"/>
        </w:rPr>
        <w:t xml:space="preserve"> [</w:t>
      </w:r>
      <w:r w:rsidR="002A0680">
        <w:rPr>
          <w:rFonts w:ascii="Times New Roman" w:hAnsi="Times New Roman"/>
          <w:sz w:val="24"/>
          <w:szCs w:val="24"/>
        </w:rPr>
        <w:t>Secretary n</w:t>
      </w:r>
      <w:r w:rsidR="00753607">
        <w:rPr>
          <w:rFonts w:ascii="Times New Roman" w:hAnsi="Times New Roman"/>
          <w:sz w:val="24"/>
          <w:szCs w:val="24"/>
        </w:rPr>
        <w:t xml:space="preserve">ote: The alternative teaching policy </w:t>
      </w:r>
      <w:proofErr w:type="gramStart"/>
      <w:r w:rsidR="00753607">
        <w:rPr>
          <w:rFonts w:ascii="Times New Roman" w:hAnsi="Times New Roman"/>
          <w:sz w:val="24"/>
          <w:szCs w:val="24"/>
        </w:rPr>
        <w:t>is located in</w:t>
      </w:r>
      <w:proofErr w:type="gramEnd"/>
      <w:r w:rsidR="00753607">
        <w:rPr>
          <w:rFonts w:ascii="Times New Roman" w:hAnsi="Times New Roman"/>
          <w:sz w:val="24"/>
          <w:szCs w:val="24"/>
        </w:rPr>
        <w:t xml:space="preserve"> a secondary document titled “Teaching Effectiveness, Department Plans for Additional Technique</w:t>
      </w:r>
      <w:r w:rsidR="00A67E3A">
        <w:rPr>
          <w:rFonts w:ascii="Times New Roman" w:hAnsi="Times New Roman"/>
          <w:sz w:val="24"/>
          <w:szCs w:val="24"/>
        </w:rPr>
        <w:t>.</w:t>
      </w:r>
      <w:r w:rsidR="00753607">
        <w:rPr>
          <w:rFonts w:ascii="Times New Roman" w:hAnsi="Times New Roman"/>
          <w:sz w:val="24"/>
          <w:szCs w:val="24"/>
        </w:rPr>
        <w:t>”</w:t>
      </w:r>
      <w:r w:rsidR="00B10E37">
        <w:rPr>
          <w:rFonts w:ascii="Times New Roman" w:hAnsi="Times New Roman"/>
          <w:sz w:val="24"/>
          <w:szCs w:val="24"/>
        </w:rPr>
        <w:t>]</w:t>
      </w:r>
    </w:p>
    <w:p w14:paraId="565D3E7E" w14:textId="77777777" w:rsidR="00B93CE8" w:rsidRPr="001D5A52" w:rsidRDefault="00B93CE8" w:rsidP="00454F68">
      <w:pPr>
        <w:contextualSpacing/>
      </w:pPr>
    </w:p>
    <w:p w14:paraId="3DFD40E0" w14:textId="580A552F" w:rsidR="001239B2" w:rsidRPr="001D5A52" w:rsidRDefault="001239B2" w:rsidP="00454F68">
      <w:pPr>
        <w:contextualSpacing/>
        <w:rPr>
          <w:b/>
          <w:bCs/>
        </w:rPr>
      </w:pPr>
      <w:r w:rsidRPr="001D5A52">
        <w:rPr>
          <w:b/>
          <w:bCs/>
        </w:rPr>
        <w:t>Resources, Planning and Institutional Policy Committee (RPIPC) —</w:t>
      </w:r>
      <w:r w:rsidR="00492018" w:rsidRPr="001D5A52">
        <w:rPr>
          <w:b/>
          <w:bCs/>
        </w:rPr>
        <w:t xml:space="preserve"> </w:t>
      </w:r>
      <w:r w:rsidRPr="001D5A52">
        <w:rPr>
          <w:b/>
          <w:bCs/>
        </w:rPr>
        <w:t xml:space="preserve">Chair </w:t>
      </w:r>
      <w:r w:rsidR="00D8122E" w:rsidRPr="001D5A52">
        <w:rPr>
          <w:b/>
          <w:bCs/>
        </w:rPr>
        <w:t>Damian Francis</w:t>
      </w:r>
      <w:r w:rsidRPr="001D5A52">
        <w:rPr>
          <w:b/>
          <w:bCs/>
        </w:rPr>
        <w:t xml:space="preserve"> </w:t>
      </w:r>
    </w:p>
    <w:p w14:paraId="37AEA79E" w14:textId="77777777" w:rsidR="001239B2" w:rsidRPr="001D5A52" w:rsidRDefault="001239B2" w:rsidP="00454F68">
      <w:pPr>
        <w:contextualSpacing/>
        <w:rPr>
          <w:b/>
          <w:bCs/>
        </w:rPr>
      </w:pPr>
    </w:p>
    <w:p w14:paraId="526E45C4" w14:textId="77777777" w:rsidR="00097B88" w:rsidRPr="00935FFD" w:rsidRDefault="00097B88" w:rsidP="00097B88">
      <w:pPr>
        <w:pStyle w:val="ListParagraph"/>
        <w:numPr>
          <w:ilvl w:val="0"/>
          <w:numId w:val="8"/>
        </w:numPr>
        <w:spacing w:after="0" w:line="240" w:lineRule="auto"/>
        <w:rPr>
          <w:rFonts w:ascii="Times New Roman" w:hAnsi="Times New Roman" w:cs="Times New Roman"/>
          <w:sz w:val="24"/>
          <w:szCs w:val="24"/>
        </w:rPr>
      </w:pPr>
      <w:r w:rsidRPr="000E1E8D">
        <w:rPr>
          <w:rFonts w:ascii="Times New Roman" w:hAnsi="Times New Roman" w:cs="Times New Roman"/>
          <w:b/>
          <w:bCs/>
          <w:sz w:val="24"/>
          <w:szCs w:val="24"/>
          <w:u w:val="single"/>
        </w:rPr>
        <w:lastRenderedPageBreak/>
        <w:t>Parking Policy</w:t>
      </w:r>
      <w:r>
        <w:rPr>
          <w:rFonts w:ascii="Times New Roman" w:hAnsi="Times New Roman" w:cs="Times New Roman"/>
          <w:sz w:val="24"/>
          <w:szCs w:val="24"/>
        </w:rPr>
        <w:t xml:space="preserve"> </w:t>
      </w:r>
      <w:r w:rsidRPr="00D94C9D">
        <w:rPr>
          <w:rFonts w:ascii="Times New Roman" w:hAnsi="Times New Roman" w:cs="Times New Roman"/>
          <w:sz w:val="24"/>
          <w:szCs w:val="24"/>
        </w:rPr>
        <w:t xml:space="preserve">The committee finalized a motion for review and update of the GCSU parking allocation policy. </w:t>
      </w:r>
    </w:p>
    <w:p w14:paraId="6B7745FE" w14:textId="77777777" w:rsidR="00097B88" w:rsidRPr="000E1E8D" w:rsidRDefault="00097B88" w:rsidP="00097B88">
      <w:pPr>
        <w:pStyle w:val="ListParagraph"/>
        <w:numPr>
          <w:ilvl w:val="0"/>
          <w:numId w:val="8"/>
        </w:numPr>
        <w:spacing w:after="0" w:line="240" w:lineRule="auto"/>
        <w:rPr>
          <w:rFonts w:ascii="Times New Roman" w:hAnsi="Times New Roman" w:cs="Times New Roman"/>
          <w:color w:val="201F1E"/>
          <w:sz w:val="24"/>
          <w:szCs w:val="24"/>
          <w:shd w:val="clear" w:color="auto" w:fill="FFFFFF"/>
        </w:rPr>
      </w:pPr>
      <w:r w:rsidRPr="000E1E8D">
        <w:rPr>
          <w:rFonts w:ascii="Times New Roman" w:hAnsi="Times New Roman" w:cs="Times New Roman"/>
          <w:b/>
          <w:bCs/>
          <w:sz w:val="24"/>
          <w:szCs w:val="24"/>
          <w:u w:val="single"/>
        </w:rPr>
        <w:t>Budget</w:t>
      </w:r>
    </w:p>
    <w:p w14:paraId="59C520A6" w14:textId="32E3F4E2" w:rsidR="00097B88" w:rsidRPr="00935FFD" w:rsidRDefault="00097B88" w:rsidP="00097B88">
      <w:pPr>
        <w:pStyle w:val="ListParagraph"/>
        <w:numPr>
          <w:ilvl w:val="1"/>
          <w:numId w:val="8"/>
        </w:numPr>
        <w:spacing w:after="0" w:line="240" w:lineRule="auto"/>
        <w:rPr>
          <w:rFonts w:ascii="Times New Roman" w:hAnsi="Times New Roman" w:cs="Times New Roman"/>
          <w:color w:val="201F1E"/>
          <w:sz w:val="24"/>
          <w:szCs w:val="24"/>
          <w:shd w:val="clear" w:color="auto" w:fill="FFFFFF"/>
        </w:rPr>
      </w:pPr>
      <w:r w:rsidRPr="00D94C9D">
        <w:rPr>
          <w:rFonts w:ascii="Times New Roman" w:hAnsi="Times New Roman" w:cs="Times New Roman"/>
          <w:sz w:val="24"/>
          <w:szCs w:val="24"/>
        </w:rPr>
        <w:t>The committee discussed and drafted a motion for budget consideration to the BOR to provide funding to meet the shortfall in State appropriation resulting from the decision for GCSU to remained test required during Fall Freshman class of 2022. The motion is now being review</w:t>
      </w:r>
      <w:r w:rsidR="0096122B">
        <w:rPr>
          <w:rFonts w:ascii="Times New Roman" w:hAnsi="Times New Roman" w:cs="Times New Roman"/>
          <w:sz w:val="24"/>
          <w:szCs w:val="24"/>
        </w:rPr>
        <w:t>ed</w:t>
      </w:r>
      <w:r w:rsidRPr="00D94C9D">
        <w:rPr>
          <w:rFonts w:ascii="Times New Roman" w:hAnsi="Times New Roman" w:cs="Times New Roman"/>
          <w:sz w:val="24"/>
          <w:szCs w:val="24"/>
        </w:rPr>
        <w:t xml:space="preserve"> by the </w:t>
      </w:r>
      <w:r w:rsidR="0096122B">
        <w:rPr>
          <w:rFonts w:ascii="Times New Roman" w:hAnsi="Times New Roman" w:cs="Times New Roman"/>
          <w:sz w:val="24"/>
          <w:szCs w:val="24"/>
        </w:rPr>
        <w:t>O</w:t>
      </w:r>
      <w:r w:rsidRPr="00D94C9D">
        <w:rPr>
          <w:rFonts w:ascii="Times New Roman" w:hAnsi="Times New Roman" w:cs="Times New Roman"/>
          <w:sz w:val="24"/>
          <w:szCs w:val="24"/>
        </w:rPr>
        <w:t xml:space="preserve">ffice of </w:t>
      </w:r>
      <w:r w:rsidR="0096122B">
        <w:rPr>
          <w:rFonts w:ascii="Times New Roman" w:hAnsi="Times New Roman" w:cs="Times New Roman"/>
          <w:sz w:val="24"/>
          <w:szCs w:val="24"/>
        </w:rPr>
        <w:t>F</w:t>
      </w:r>
      <w:r w:rsidRPr="00D94C9D">
        <w:rPr>
          <w:rFonts w:ascii="Times New Roman" w:hAnsi="Times New Roman" w:cs="Times New Roman"/>
          <w:sz w:val="24"/>
          <w:szCs w:val="24"/>
        </w:rPr>
        <w:t xml:space="preserve">inance and </w:t>
      </w:r>
      <w:r w:rsidR="0096122B">
        <w:rPr>
          <w:rFonts w:ascii="Times New Roman" w:hAnsi="Times New Roman" w:cs="Times New Roman"/>
          <w:sz w:val="24"/>
          <w:szCs w:val="24"/>
        </w:rPr>
        <w:t>A</w:t>
      </w:r>
      <w:r w:rsidRPr="00D94C9D">
        <w:rPr>
          <w:rFonts w:ascii="Times New Roman" w:hAnsi="Times New Roman" w:cs="Times New Roman"/>
          <w:sz w:val="24"/>
          <w:szCs w:val="24"/>
        </w:rPr>
        <w:t>dministration</w:t>
      </w:r>
      <w:r w:rsidRPr="00D94C9D">
        <w:rPr>
          <w:rFonts w:ascii="Times New Roman" w:hAnsi="Times New Roman" w:cs="Times New Roman"/>
          <w:color w:val="201F1E"/>
          <w:sz w:val="24"/>
          <w:szCs w:val="24"/>
          <w:shd w:val="clear" w:color="auto" w:fill="FFFFFF"/>
        </w:rPr>
        <w:t xml:space="preserve"> and will be vetted by the </w:t>
      </w:r>
      <w:r w:rsidR="0096122B">
        <w:rPr>
          <w:rFonts w:ascii="Times New Roman" w:hAnsi="Times New Roman" w:cs="Times New Roman"/>
          <w:color w:val="201F1E"/>
          <w:sz w:val="24"/>
          <w:szCs w:val="24"/>
          <w:shd w:val="clear" w:color="auto" w:fill="FFFFFF"/>
        </w:rPr>
        <w:t>O</w:t>
      </w:r>
      <w:r w:rsidRPr="00D94C9D">
        <w:rPr>
          <w:rFonts w:ascii="Times New Roman" w:hAnsi="Times New Roman" w:cs="Times New Roman"/>
          <w:color w:val="201F1E"/>
          <w:sz w:val="24"/>
          <w:szCs w:val="24"/>
          <w:shd w:val="clear" w:color="auto" w:fill="FFFFFF"/>
        </w:rPr>
        <w:t xml:space="preserve">ffice of the </w:t>
      </w:r>
      <w:r w:rsidR="0096122B">
        <w:rPr>
          <w:rFonts w:ascii="Times New Roman" w:hAnsi="Times New Roman" w:cs="Times New Roman"/>
          <w:color w:val="201F1E"/>
          <w:sz w:val="24"/>
          <w:szCs w:val="24"/>
          <w:shd w:val="clear" w:color="auto" w:fill="FFFFFF"/>
        </w:rPr>
        <w:t>P</w:t>
      </w:r>
      <w:r w:rsidRPr="00D94C9D">
        <w:rPr>
          <w:rFonts w:ascii="Times New Roman" w:hAnsi="Times New Roman" w:cs="Times New Roman"/>
          <w:color w:val="201F1E"/>
          <w:sz w:val="24"/>
          <w:szCs w:val="24"/>
          <w:shd w:val="clear" w:color="auto" w:fill="FFFFFF"/>
        </w:rPr>
        <w:t xml:space="preserve">resident before submission to the February ECUS and </w:t>
      </w:r>
      <w:r w:rsidR="00FD29B3">
        <w:rPr>
          <w:rFonts w:ascii="Times New Roman" w:hAnsi="Times New Roman" w:cs="Times New Roman"/>
          <w:color w:val="201F1E"/>
          <w:sz w:val="24"/>
          <w:szCs w:val="24"/>
          <w:shd w:val="clear" w:color="auto" w:fill="FFFFFF"/>
        </w:rPr>
        <w:t>S</w:t>
      </w:r>
      <w:r w:rsidRPr="00D94C9D">
        <w:rPr>
          <w:rFonts w:ascii="Times New Roman" w:hAnsi="Times New Roman" w:cs="Times New Roman"/>
          <w:color w:val="201F1E"/>
          <w:sz w:val="24"/>
          <w:szCs w:val="24"/>
          <w:shd w:val="clear" w:color="auto" w:fill="FFFFFF"/>
        </w:rPr>
        <w:t xml:space="preserve">enate meetings. </w:t>
      </w:r>
    </w:p>
    <w:p w14:paraId="0CD86377" w14:textId="595AA9AB" w:rsidR="0008749E" w:rsidRPr="001D5A52" w:rsidRDefault="00097B88" w:rsidP="00D34F88">
      <w:pPr>
        <w:pStyle w:val="ListParagraph"/>
        <w:numPr>
          <w:ilvl w:val="1"/>
          <w:numId w:val="8"/>
        </w:numPr>
        <w:spacing w:after="0" w:line="240" w:lineRule="auto"/>
        <w:rPr>
          <w:rFonts w:ascii="Times New Roman" w:hAnsi="Times New Roman" w:cs="Times New Roman"/>
          <w:sz w:val="24"/>
          <w:szCs w:val="24"/>
        </w:rPr>
      </w:pPr>
      <w:r w:rsidRPr="00D94C9D">
        <w:rPr>
          <w:rFonts w:ascii="Times New Roman" w:hAnsi="Times New Roman" w:cs="Times New Roman"/>
          <w:color w:val="201F1E"/>
          <w:sz w:val="24"/>
          <w:szCs w:val="24"/>
          <w:shd w:val="clear" w:color="auto" w:fill="FFFFFF"/>
        </w:rPr>
        <w:t>We tabled a discussion on whether the university administration should share the proposed strategy for addressing budget shortfall for FY24 as submitted to the BOR budget hearing in December with Deans and Department Chairs.</w:t>
      </w:r>
    </w:p>
    <w:p w14:paraId="48F9DC32" w14:textId="77777777" w:rsidR="0008749E" w:rsidRPr="001D5A52" w:rsidRDefault="0008749E" w:rsidP="00454F68">
      <w:pPr>
        <w:contextualSpacing/>
        <w:rPr>
          <w:b/>
          <w:bCs/>
        </w:rPr>
      </w:pPr>
    </w:p>
    <w:p w14:paraId="2C471633" w14:textId="2744354D" w:rsidR="0098066E" w:rsidRPr="001D5A52" w:rsidRDefault="00937530" w:rsidP="00454F68">
      <w:pPr>
        <w:contextualSpacing/>
        <w:rPr>
          <w:b/>
          <w:bCs/>
        </w:rPr>
      </w:pPr>
      <w:r w:rsidRPr="001D5A52">
        <w:rPr>
          <w:b/>
          <w:bCs/>
        </w:rPr>
        <w:t>Student Affairs Policy Committee</w:t>
      </w:r>
      <w:r w:rsidR="005836AA" w:rsidRPr="001D5A52">
        <w:rPr>
          <w:b/>
          <w:bCs/>
        </w:rPr>
        <w:t xml:space="preserve"> (SAPC)</w:t>
      </w:r>
      <w:r w:rsidRPr="001D5A52">
        <w:rPr>
          <w:b/>
          <w:bCs/>
        </w:rPr>
        <w:t xml:space="preserve"> </w:t>
      </w:r>
      <w:r w:rsidR="00E2138B" w:rsidRPr="001D5A52">
        <w:rPr>
          <w:b/>
          <w:bCs/>
        </w:rPr>
        <w:t>—</w:t>
      </w:r>
      <w:r w:rsidR="007A7FAB" w:rsidRPr="001D5A52">
        <w:rPr>
          <w:b/>
          <w:bCs/>
        </w:rPr>
        <w:t xml:space="preserve"> </w:t>
      </w:r>
      <w:r w:rsidR="00EC6CB3" w:rsidRPr="001D5A52">
        <w:rPr>
          <w:b/>
          <w:bCs/>
        </w:rPr>
        <w:t xml:space="preserve">Chair </w:t>
      </w:r>
      <w:r w:rsidR="0046649B" w:rsidRPr="001D5A52">
        <w:rPr>
          <w:b/>
          <w:bCs/>
        </w:rPr>
        <w:t>Greg Glotzbecker</w:t>
      </w:r>
    </w:p>
    <w:p w14:paraId="73024F7C" w14:textId="1E8D3E11" w:rsidR="001239B2" w:rsidRPr="001D5A52" w:rsidRDefault="001239B2" w:rsidP="00454F68">
      <w:pPr>
        <w:contextualSpacing/>
        <w:rPr>
          <w:b/>
          <w:bCs/>
        </w:rPr>
      </w:pPr>
    </w:p>
    <w:p w14:paraId="48D0F2A9" w14:textId="6C60FDA9" w:rsidR="00FC4624" w:rsidRPr="00471230" w:rsidRDefault="00471230" w:rsidP="00471230">
      <w:pPr>
        <w:pStyle w:val="ListParagraph"/>
        <w:numPr>
          <w:ilvl w:val="0"/>
          <w:numId w:val="15"/>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No Meeting, No Report</w:t>
      </w:r>
      <w:r w:rsidR="0008749E" w:rsidRPr="001D5A52">
        <w:rPr>
          <w:rFonts w:ascii="Times New Roman" w:hAnsi="Times New Roman" w:cs="Times New Roman"/>
          <w:sz w:val="24"/>
          <w:szCs w:val="24"/>
        </w:rPr>
        <w:t xml:space="preserve"> </w:t>
      </w:r>
      <w:r>
        <w:rPr>
          <w:rFonts w:ascii="Times New Roman" w:hAnsi="Times New Roman" w:cs="Times New Roman"/>
          <w:sz w:val="24"/>
          <w:szCs w:val="24"/>
        </w:rPr>
        <w:t>As there was no business to conduct, APC did not meet.</w:t>
      </w:r>
      <w:r w:rsidR="0008749E" w:rsidRPr="00471230">
        <w:rPr>
          <w:rFonts w:ascii="Times New Roman" w:hAnsi="Times New Roman"/>
          <w:sz w:val="24"/>
          <w:szCs w:val="24"/>
        </w:rPr>
        <w:t xml:space="preserve"> </w:t>
      </w:r>
    </w:p>
    <w:p w14:paraId="4BD0C8F1" w14:textId="20610438" w:rsidR="00B65341" w:rsidRPr="001D5A52" w:rsidRDefault="00B65341" w:rsidP="00454F68">
      <w:pPr>
        <w:contextualSpacing/>
        <w:rPr>
          <w:b/>
          <w:bCs/>
          <w:u w:val="single"/>
        </w:rPr>
      </w:pPr>
      <w:bookmarkStart w:id="7" w:name="_Hlk56763132"/>
    </w:p>
    <w:bookmarkEnd w:id="7"/>
    <w:p w14:paraId="574DC096" w14:textId="77777777" w:rsidR="00397D6C" w:rsidRPr="001D5A52" w:rsidRDefault="00397D6C" w:rsidP="00397D6C">
      <w:pPr>
        <w:contextualSpacing/>
        <w:rPr>
          <w:b/>
          <w:bCs/>
        </w:rPr>
      </w:pPr>
      <w:r w:rsidRPr="001D5A52">
        <w:rPr>
          <w:b/>
          <w:bCs/>
        </w:rPr>
        <w:t>Subcommittee on Nominations (</w:t>
      </w:r>
      <w:proofErr w:type="spellStart"/>
      <w:r w:rsidRPr="001D5A52">
        <w:rPr>
          <w:b/>
          <w:bCs/>
        </w:rPr>
        <w:t>SCoN</w:t>
      </w:r>
      <w:proofErr w:type="spellEnd"/>
      <w:r w:rsidRPr="001D5A52">
        <w:rPr>
          <w:b/>
          <w:bCs/>
        </w:rPr>
        <w:t>) — Chair Rob Sumowski</w:t>
      </w:r>
    </w:p>
    <w:p w14:paraId="5CE21527" w14:textId="77777777" w:rsidR="00397D6C" w:rsidRPr="001D5A52" w:rsidRDefault="00397D6C" w:rsidP="00397D6C">
      <w:pPr>
        <w:contextualSpacing/>
      </w:pPr>
    </w:p>
    <w:p w14:paraId="63E373A2" w14:textId="6516CA51" w:rsidR="006B553E" w:rsidRPr="006B553E" w:rsidRDefault="006B553E" w:rsidP="00397D6C">
      <w:pPr>
        <w:pStyle w:val="ListParagraph"/>
        <w:numPr>
          <w:ilvl w:val="0"/>
          <w:numId w:val="2"/>
        </w:numPr>
        <w:spacing w:after="0" w:line="259" w:lineRule="auto"/>
        <w:rPr>
          <w:rFonts w:ascii="Times New Roman" w:hAnsi="Times New Roman" w:cs="Times New Roman"/>
          <w:b/>
          <w:sz w:val="24"/>
          <w:szCs w:val="24"/>
          <w:u w:val="single"/>
        </w:rPr>
      </w:pPr>
      <w:r w:rsidRPr="006B553E">
        <w:rPr>
          <w:rFonts w:ascii="Times New Roman" w:hAnsi="Times New Roman" w:cs="Times New Roman"/>
          <w:b/>
          <w:sz w:val="24"/>
          <w:szCs w:val="24"/>
          <w:u w:val="single"/>
        </w:rPr>
        <w:t>Revised Slate of Nominees</w:t>
      </w:r>
      <w:r>
        <w:rPr>
          <w:rFonts w:ascii="Times New Roman" w:hAnsi="Times New Roman" w:cs="Times New Roman"/>
          <w:b/>
          <w:sz w:val="24"/>
          <w:szCs w:val="24"/>
        </w:rPr>
        <w:t xml:space="preserve"> </w:t>
      </w:r>
      <w:r>
        <w:rPr>
          <w:rFonts w:ascii="Times New Roman" w:hAnsi="Times New Roman" w:cs="Times New Roman"/>
          <w:bCs/>
          <w:sz w:val="24"/>
          <w:szCs w:val="24"/>
        </w:rPr>
        <w:t xml:space="preserve">Kell Carpenter replaces </w:t>
      </w:r>
      <w:proofErr w:type="spellStart"/>
      <w:r>
        <w:rPr>
          <w:rFonts w:ascii="Times New Roman" w:hAnsi="Times New Roman" w:cs="Times New Roman"/>
          <w:bCs/>
          <w:sz w:val="24"/>
          <w:szCs w:val="24"/>
        </w:rPr>
        <w:t>Jessamyn</w:t>
      </w:r>
      <w:proofErr w:type="spellEnd"/>
      <w:r>
        <w:rPr>
          <w:rFonts w:ascii="Times New Roman" w:hAnsi="Times New Roman" w:cs="Times New Roman"/>
          <w:bCs/>
          <w:sz w:val="24"/>
          <w:szCs w:val="24"/>
        </w:rPr>
        <w:t xml:space="preserve"> Swan as Elected Faculty Senator for the University Library serving on DEIPC.</w:t>
      </w:r>
    </w:p>
    <w:p w14:paraId="365C6230" w14:textId="3D46DEFB" w:rsidR="006B553E" w:rsidRPr="006B553E" w:rsidRDefault="006B553E" w:rsidP="006B553E">
      <w:pPr>
        <w:pStyle w:val="ListParagraph"/>
        <w:numPr>
          <w:ilvl w:val="1"/>
          <w:numId w:val="2"/>
        </w:numPr>
        <w:spacing w:after="0" w:line="259" w:lineRule="auto"/>
        <w:rPr>
          <w:rFonts w:ascii="Times New Roman" w:hAnsi="Times New Roman" w:cs="Times New Roman"/>
          <w:b/>
          <w:sz w:val="24"/>
          <w:szCs w:val="24"/>
          <w:u w:val="single"/>
        </w:rPr>
      </w:pPr>
      <w:r w:rsidRPr="009B5247">
        <w:rPr>
          <w:rFonts w:ascii="Times New Roman" w:hAnsi="Times New Roman" w:cs="Times New Roman"/>
          <w:b/>
          <w:sz w:val="24"/>
          <w:szCs w:val="24"/>
          <w:u w:val="single"/>
        </w:rPr>
        <w:t>ECUS-SCC Action</w:t>
      </w:r>
      <w:r>
        <w:rPr>
          <w:rFonts w:ascii="Times New Roman" w:hAnsi="Times New Roman" w:cs="Times New Roman"/>
          <w:bCs/>
          <w:sz w:val="24"/>
          <w:szCs w:val="24"/>
        </w:rPr>
        <w:t xml:space="preserve"> A </w:t>
      </w:r>
      <w:r>
        <w:rPr>
          <w:rFonts w:ascii="Times New Roman" w:hAnsi="Times New Roman" w:cs="Times New Roman"/>
          <w:b/>
          <w:sz w:val="24"/>
          <w:szCs w:val="24"/>
          <w:u w:val="single"/>
        </w:rPr>
        <w:t>Motion</w:t>
      </w:r>
      <w:r>
        <w:rPr>
          <w:rFonts w:ascii="Times New Roman" w:hAnsi="Times New Roman" w:cs="Times New Roman"/>
          <w:bCs/>
          <w:sz w:val="24"/>
          <w:szCs w:val="24"/>
        </w:rPr>
        <w:t xml:space="preserve"> </w:t>
      </w:r>
      <w:r w:rsidRPr="006B553E">
        <w:rPr>
          <w:rFonts w:ascii="Times New Roman" w:hAnsi="Times New Roman" w:cs="Times New Roman"/>
          <w:bCs/>
          <w:i/>
          <w:iCs/>
          <w:sz w:val="24"/>
          <w:szCs w:val="24"/>
        </w:rPr>
        <w:t>to approve the revised slate of nominees was made and seconded</w:t>
      </w:r>
      <w:r>
        <w:rPr>
          <w:rFonts w:ascii="Times New Roman" w:hAnsi="Times New Roman" w:cs="Times New Roman"/>
          <w:bCs/>
          <w:sz w:val="24"/>
          <w:szCs w:val="24"/>
        </w:rPr>
        <w:t xml:space="preserve">. </w:t>
      </w:r>
      <w:r>
        <w:rPr>
          <w:rFonts w:ascii="Times New Roman" w:hAnsi="Times New Roman" w:cs="Times New Roman"/>
          <w:b/>
          <w:sz w:val="24"/>
          <w:szCs w:val="24"/>
        </w:rPr>
        <w:t>The motion was approved.</w:t>
      </w:r>
    </w:p>
    <w:p w14:paraId="68527120" w14:textId="7291F150" w:rsidR="00397D6C" w:rsidRPr="007C2E05" w:rsidRDefault="00397D6C" w:rsidP="00397D6C">
      <w:pPr>
        <w:pStyle w:val="ListParagraph"/>
        <w:numPr>
          <w:ilvl w:val="0"/>
          <w:numId w:val="2"/>
        </w:numPr>
        <w:spacing w:after="0" w:line="259" w:lineRule="auto"/>
        <w:rPr>
          <w:rFonts w:ascii="Times New Roman" w:hAnsi="Times New Roman" w:cs="Times New Roman"/>
          <w:b/>
          <w:sz w:val="24"/>
          <w:szCs w:val="24"/>
        </w:rPr>
      </w:pPr>
      <w:r w:rsidRPr="007C2E05">
        <w:rPr>
          <w:rFonts w:ascii="Times New Roman" w:hAnsi="Times New Roman" w:cs="Times New Roman"/>
          <w:b/>
          <w:sz w:val="24"/>
          <w:szCs w:val="24"/>
          <w:u w:val="single"/>
        </w:rPr>
        <w:t>Election Oversight</w:t>
      </w:r>
      <w:r w:rsidRPr="007C2E05">
        <w:rPr>
          <w:rFonts w:ascii="Times New Roman" w:hAnsi="Times New Roman" w:cs="Times New Roman"/>
          <w:b/>
          <w:sz w:val="24"/>
          <w:szCs w:val="24"/>
        </w:rPr>
        <w:t xml:space="preserve"> </w:t>
      </w:r>
      <w:r w:rsidRPr="007C2E05">
        <w:rPr>
          <w:rFonts w:ascii="Times New Roman" w:hAnsi="Times New Roman" w:cs="Times New Roman"/>
          <w:sz w:val="24"/>
          <w:szCs w:val="24"/>
        </w:rPr>
        <w:t xml:space="preserve">Each of the colleges’ and University Library’s election processes and constituency designations have been received and logged as per University Senate Bylaws. Information on the election procedures of </w:t>
      </w:r>
      <w:proofErr w:type="spellStart"/>
      <w:r w:rsidRPr="007C2E05">
        <w:rPr>
          <w:rFonts w:ascii="Times New Roman" w:hAnsi="Times New Roman" w:cs="Times New Roman"/>
          <w:sz w:val="24"/>
          <w:szCs w:val="24"/>
        </w:rPr>
        <w:t>CoAS</w:t>
      </w:r>
      <w:proofErr w:type="spellEnd"/>
      <w:r w:rsidRPr="007C2E05">
        <w:rPr>
          <w:rFonts w:ascii="Times New Roman" w:hAnsi="Times New Roman" w:cs="Times New Roman"/>
          <w:sz w:val="24"/>
          <w:szCs w:val="24"/>
        </w:rPr>
        <w:t xml:space="preserve">, </w:t>
      </w:r>
      <w:proofErr w:type="spellStart"/>
      <w:r w:rsidRPr="007C2E05">
        <w:rPr>
          <w:rFonts w:ascii="Times New Roman" w:hAnsi="Times New Roman" w:cs="Times New Roman"/>
          <w:sz w:val="24"/>
          <w:szCs w:val="24"/>
        </w:rPr>
        <w:t>CoHS</w:t>
      </w:r>
      <w:proofErr w:type="spellEnd"/>
      <w:r w:rsidRPr="007C2E05">
        <w:rPr>
          <w:rFonts w:ascii="Times New Roman" w:hAnsi="Times New Roman" w:cs="Times New Roman"/>
          <w:sz w:val="24"/>
          <w:szCs w:val="24"/>
        </w:rPr>
        <w:t>, and the University Library have been received since our last ECUS meeting and are outlined below:</w:t>
      </w:r>
    </w:p>
    <w:p w14:paraId="3DCAD169" w14:textId="77777777" w:rsidR="00397D6C" w:rsidRPr="007C2E05" w:rsidRDefault="00397D6C" w:rsidP="00397D6C">
      <w:pPr>
        <w:pStyle w:val="ListParagraph"/>
        <w:numPr>
          <w:ilvl w:val="1"/>
          <w:numId w:val="2"/>
        </w:numPr>
        <w:spacing w:after="0" w:line="259" w:lineRule="auto"/>
        <w:rPr>
          <w:rFonts w:ascii="Times New Roman" w:hAnsi="Times New Roman" w:cs="Times New Roman"/>
          <w:b/>
          <w:sz w:val="24"/>
          <w:szCs w:val="24"/>
          <w:u w:val="single"/>
        </w:rPr>
      </w:pPr>
      <w:bookmarkStart w:id="8" w:name="_Hlk121143727"/>
      <w:r w:rsidRPr="007C2E05">
        <w:rPr>
          <w:rFonts w:ascii="Times New Roman" w:hAnsi="Times New Roman" w:cs="Times New Roman"/>
          <w:b/>
          <w:sz w:val="24"/>
          <w:szCs w:val="24"/>
          <w:u w:val="single"/>
        </w:rPr>
        <w:t>College of Arts and Sciences</w:t>
      </w:r>
      <w:bookmarkEnd w:id="8"/>
    </w:p>
    <w:p w14:paraId="28D07B7E" w14:textId="77777777" w:rsidR="00397D6C" w:rsidRPr="007C2E05" w:rsidRDefault="00397D6C" w:rsidP="00397D6C">
      <w:pPr>
        <w:pStyle w:val="ListParagraph"/>
        <w:numPr>
          <w:ilvl w:val="2"/>
          <w:numId w:val="2"/>
        </w:numPr>
        <w:spacing w:after="0" w:line="259" w:lineRule="auto"/>
        <w:rPr>
          <w:rFonts w:ascii="Times New Roman" w:hAnsi="Times New Roman" w:cs="Times New Roman"/>
          <w:b/>
          <w:sz w:val="24"/>
          <w:szCs w:val="24"/>
        </w:rPr>
      </w:pPr>
      <w:r w:rsidRPr="007C2E05">
        <w:rPr>
          <w:rFonts w:ascii="Times New Roman" w:hAnsi="Times New Roman" w:cs="Times New Roman"/>
          <w:sz w:val="24"/>
          <w:szCs w:val="24"/>
        </w:rPr>
        <w:t>The elections for 2023-2024 Faculty Senators from the College of Arts and Sciences will be managed according to the college bylaws. All departments in the college will elect the necessary senators to replace those whose terms will end spring 2023 in accordance with their department policies. The dean’s office has asked the departments to conduct and finalize elections so that we can provide the results to the Executive Committee no later than February 1, 2023.</w:t>
      </w:r>
    </w:p>
    <w:p w14:paraId="611E5C26" w14:textId="77777777" w:rsidR="00397D6C" w:rsidRPr="007C2E05" w:rsidRDefault="00397D6C" w:rsidP="00397D6C">
      <w:pPr>
        <w:pStyle w:val="ListParagraph"/>
        <w:numPr>
          <w:ilvl w:val="2"/>
          <w:numId w:val="2"/>
        </w:numPr>
        <w:spacing w:after="0" w:line="259" w:lineRule="auto"/>
        <w:rPr>
          <w:rFonts w:ascii="Times New Roman" w:hAnsi="Times New Roman" w:cs="Times New Roman"/>
          <w:b/>
          <w:sz w:val="24"/>
          <w:szCs w:val="24"/>
        </w:rPr>
      </w:pPr>
      <w:r w:rsidRPr="007C2E05">
        <w:rPr>
          <w:rFonts w:ascii="Times New Roman" w:hAnsi="Times New Roman" w:cs="Times New Roman"/>
          <w:sz w:val="24"/>
          <w:szCs w:val="24"/>
        </w:rPr>
        <w:t>Apportionment in the college for 2022 is based on the number of department faculty and positions being filled, indicated as follows. Each department is allocated one senator; and typically, an additional senator is allocated to larger departments in order of number of faculty until the total matches the senate apportionment for the academic year.</w:t>
      </w:r>
    </w:p>
    <w:tbl>
      <w:tblPr>
        <w:tblW w:w="0" w:type="auto"/>
        <w:jc w:val="right"/>
        <w:tblLayout w:type="fixed"/>
        <w:tblCellMar>
          <w:left w:w="0" w:type="dxa"/>
          <w:right w:w="0" w:type="dxa"/>
        </w:tblCellMar>
        <w:tblLook w:val="0000" w:firstRow="0" w:lastRow="0" w:firstColumn="0" w:lastColumn="0" w:noHBand="0" w:noVBand="0"/>
      </w:tblPr>
      <w:tblGrid>
        <w:gridCol w:w="5292"/>
        <w:gridCol w:w="1278"/>
        <w:gridCol w:w="630"/>
      </w:tblGrid>
      <w:tr w:rsidR="00397D6C" w:rsidRPr="007C2E05" w14:paraId="01EC25A9" w14:textId="77777777" w:rsidTr="003F03C7">
        <w:trPr>
          <w:trHeight w:val="278"/>
          <w:jc w:val="right"/>
        </w:trPr>
        <w:tc>
          <w:tcPr>
            <w:tcW w:w="52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4C213AA" w14:textId="77777777" w:rsidR="00397D6C" w:rsidRPr="007C2E05" w:rsidRDefault="00397D6C" w:rsidP="003F03C7">
            <w:pPr>
              <w:kinsoku w:val="0"/>
              <w:overflowPunct w:val="0"/>
              <w:autoSpaceDE w:val="0"/>
              <w:autoSpaceDN w:val="0"/>
              <w:adjustRightInd w:val="0"/>
              <w:spacing w:line="250" w:lineRule="exact"/>
              <w:ind w:left="107"/>
              <w:rPr>
                <w:b/>
                <w:bCs/>
              </w:rPr>
            </w:pPr>
            <w:r w:rsidRPr="007C2E05">
              <w:rPr>
                <w:b/>
                <w:bCs/>
              </w:rPr>
              <w:t xml:space="preserve">2022-2023 </w:t>
            </w:r>
            <w:proofErr w:type="spellStart"/>
            <w:r w:rsidRPr="007C2E05">
              <w:rPr>
                <w:b/>
                <w:bCs/>
              </w:rPr>
              <w:t>CoAS</w:t>
            </w:r>
            <w:proofErr w:type="spellEnd"/>
            <w:r w:rsidRPr="007C2E05">
              <w:rPr>
                <w:b/>
                <w:bCs/>
              </w:rPr>
              <w:t xml:space="preserve"> Senate Representation</w:t>
            </w:r>
          </w:p>
        </w:tc>
        <w:tc>
          <w:tcPr>
            <w:tcW w:w="12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4795640" w14:textId="77777777" w:rsidR="00397D6C" w:rsidRPr="007C2E05" w:rsidRDefault="00397D6C" w:rsidP="003F03C7">
            <w:pPr>
              <w:kinsoku w:val="0"/>
              <w:overflowPunct w:val="0"/>
              <w:autoSpaceDE w:val="0"/>
              <w:autoSpaceDN w:val="0"/>
              <w:adjustRightInd w:val="0"/>
              <w:spacing w:before="28" w:line="230" w:lineRule="exact"/>
              <w:ind w:left="108"/>
              <w:rPr>
                <w:b/>
                <w:bCs/>
                <w:spacing w:val="-6"/>
              </w:rPr>
            </w:pPr>
            <w:r w:rsidRPr="007C2E05">
              <w:rPr>
                <w:b/>
                <w:bCs/>
                <w:spacing w:val="-6"/>
              </w:rPr>
              <w:t># Faculty</w:t>
            </w:r>
          </w:p>
        </w:tc>
        <w:tc>
          <w:tcPr>
            <w:tcW w:w="6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EE8188" w14:textId="77777777" w:rsidR="00397D6C" w:rsidRPr="007C2E05" w:rsidRDefault="00397D6C" w:rsidP="003F03C7">
            <w:pPr>
              <w:kinsoku w:val="0"/>
              <w:overflowPunct w:val="0"/>
              <w:autoSpaceDE w:val="0"/>
              <w:autoSpaceDN w:val="0"/>
              <w:adjustRightInd w:val="0"/>
              <w:spacing w:before="28" w:line="230" w:lineRule="exact"/>
              <w:ind w:right="69"/>
              <w:jc w:val="center"/>
              <w:rPr>
                <w:b/>
                <w:bCs/>
              </w:rPr>
            </w:pPr>
          </w:p>
        </w:tc>
      </w:tr>
      <w:tr w:rsidR="00397D6C" w:rsidRPr="007C2E05" w14:paraId="651E827A" w14:textId="77777777" w:rsidTr="003F03C7">
        <w:trPr>
          <w:trHeight w:val="278"/>
          <w:jc w:val="right"/>
        </w:trPr>
        <w:tc>
          <w:tcPr>
            <w:tcW w:w="5292" w:type="dxa"/>
            <w:tcBorders>
              <w:top w:val="single" w:sz="4" w:space="0" w:color="000000"/>
              <w:left w:val="single" w:sz="4" w:space="0" w:color="000000"/>
              <w:bottom w:val="single" w:sz="4" w:space="0" w:color="000000"/>
              <w:right w:val="single" w:sz="4" w:space="0" w:color="000000"/>
            </w:tcBorders>
          </w:tcPr>
          <w:p w14:paraId="5B6D8368" w14:textId="77777777" w:rsidR="00397D6C" w:rsidRPr="007C2E05" w:rsidRDefault="00397D6C" w:rsidP="003F03C7">
            <w:pPr>
              <w:kinsoku w:val="0"/>
              <w:overflowPunct w:val="0"/>
              <w:autoSpaceDE w:val="0"/>
              <w:autoSpaceDN w:val="0"/>
              <w:adjustRightInd w:val="0"/>
              <w:spacing w:line="250" w:lineRule="exact"/>
              <w:ind w:left="107"/>
            </w:pPr>
            <w:r w:rsidRPr="007C2E05">
              <w:t>Biological and Environmental</w:t>
            </w:r>
          </w:p>
        </w:tc>
        <w:tc>
          <w:tcPr>
            <w:tcW w:w="1278" w:type="dxa"/>
            <w:tcBorders>
              <w:top w:val="single" w:sz="4" w:space="0" w:color="000000"/>
              <w:left w:val="single" w:sz="4" w:space="0" w:color="000000"/>
              <w:bottom w:val="single" w:sz="4" w:space="0" w:color="000000"/>
              <w:right w:val="single" w:sz="4" w:space="0" w:color="000000"/>
            </w:tcBorders>
          </w:tcPr>
          <w:p w14:paraId="135723C6" w14:textId="77777777" w:rsidR="00397D6C" w:rsidRPr="007C2E05" w:rsidRDefault="00397D6C" w:rsidP="003F03C7">
            <w:pPr>
              <w:kinsoku w:val="0"/>
              <w:overflowPunct w:val="0"/>
              <w:autoSpaceDE w:val="0"/>
              <w:autoSpaceDN w:val="0"/>
              <w:adjustRightInd w:val="0"/>
              <w:spacing w:before="28" w:line="230" w:lineRule="exact"/>
              <w:ind w:left="108"/>
              <w:rPr>
                <w:spacing w:val="-6"/>
              </w:rPr>
            </w:pPr>
            <w:r w:rsidRPr="007C2E05">
              <w:rPr>
                <w:spacing w:val="-6"/>
              </w:rPr>
              <w:t>27</w:t>
            </w:r>
          </w:p>
        </w:tc>
        <w:tc>
          <w:tcPr>
            <w:tcW w:w="630" w:type="dxa"/>
            <w:tcBorders>
              <w:top w:val="single" w:sz="4" w:space="0" w:color="000000"/>
              <w:left w:val="single" w:sz="4" w:space="0" w:color="000000"/>
              <w:bottom w:val="single" w:sz="4" w:space="0" w:color="000000"/>
              <w:right w:val="single" w:sz="4" w:space="0" w:color="000000"/>
            </w:tcBorders>
          </w:tcPr>
          <w:p w14:paraId="11041822" w14:textId="77777777" w:rsidR="00397D6C" w:rsidRPr="007C2E05" w:rsidRDefault="00397D6C" w:rsidP="003F03C7">
            <w:pPr>
              <w:kinsoku w:val="0"/>
              <w:overflowPunct w:val="0"/>
              <w:autoSpaceDE w:val="0"/>
              <w:autoSpaceDN w:val="0"/>
              <w:adjustRightInd w:val="0"/>
              <w:spacing w:before="28" w:line="230" w:lineRule="exact"/>
              <w:ind w:right="69"/>
              <w:jc w:val="center"/>
            </w:pPr>
            <w:r w:rsidRPr="007C2E05">
              <w:t>2</w:t>
            </w:r>
          </w:p>
        </w:tc>
      </w:tr>
      <w:tr w:rsidR="00397D6C" w:rsidRPr="007C2E05" w14:paraId="42791623" w14:textId="77777777" w:rsidTr="003F03C7">
        <w:trPr>
          <w:trHeight w:val="277"/>
          <w:jc w:val="right"/>
        </w:trPr>
        <w:tc>
          <w:tcPr>
            <w:tcW w:w="5292" w:type="dxa"/>
            <w:tcBorders>
              <w:top w:val="single" w:sz="4" w:space="0" w:color="000000"/>
              <w:left w:val="single" w:sz="4" w:space="0" w:color="000000"/>
              <w:bottom w:val="single" w:sz="4" w:space="0" w:color="000000"/>
              <w:right w:val="single" w:sz="4" w:space="0" w:color="000000"/>
            </w:tcBorders>
          </w:tcPr>
          <w:p w14:paraId="5E807004" w14:textId="77777777" w:rsidR="00397D6C" w:rsidRPr="007C2E05" w:rsidRDefault="00397D6C" w:rsidP="003F03C7">
            <w:pPr>
              <w:kinsoku w:val="0"/>
              <w:overflowPunct w:val="0"/>
              <w:autoSpaceDE w:val="0"/>
              <w:autoSpaceDN w:val="0"/>
              <w:adjustRightInd w:val="0"/>
              <w:spacing w:before="28" w:line="230" w:lineRule="exact"/>
              <w:ind w:left="107"/>
            </w:pPr>
            <w:r w:rsidRPr="007C2E05">
              <w:t>Government and Sociology</w:t>
            </w:r>
          </w:p>
        </w:tc>
        <w:tc>
          <w:tcPr>
            <w:tcW w:w="1278" w:type="dxa"/>
            <w:tcBorders>
              <w:top w:val="single" w:sz="4" w:space="0" w:color="000000"/>
              <w:left w:val="single" w:sz="4" w:space="0" w:color="000000"/>
              <w:bottom w:val="single" w:sz="4" w:space="0" w:color="000000"/>
              <w:right w:val="single" w:sz="4" w:space="0" w:color="000000"/>
            </w:tcBorders>
          </w:tcPr>
          <w:p w14:paraId="0056204D" w14:textId="77777777" w:rsidR="00397D6C" w:rsidRPr="007C2E05" w:rsidRDefault="00397D6C" w:rsidP="003F03C7">
            <w:pPr>
              <w:kinsoku w:val="0"/>
              <w:overflowPunct w:val="0"/>
              <w:autoSpaceDE w:val="0"/>
              <w:autoSpaceDN w:val="0"/>
              <w:adjustRightInd w:val="0"/>
              <w:spacing w:before="28" w:line="230" w:lineRule="exact"/>
              <w:ind w:left="108"/>
              <w:rPr>
                <w:spacing w:val="-6"/>
              </w:rPr>
            </w:pPr>
            <w:r w:rsidRPr="007C2E05">
              <w:rPr>
                <w:spacing w:val="-6"/>
              </w:rPr>
              <w:t>24</w:t>
            </w:r>
          </w:p>
        </w:tc>
        <w:tc>
          <w:tcPr>
            <w:tcW w:w="630" w:type="dxa"/>
            <w:tcBorders>
              <w:top w:val="single" w:sz="4" w:space="0" w:color="000000"/>
              <w:left w:val="single" w:sz="4" w:space="0" w:color="000000"/>
              <w:bottom w:val="single" w:sz="4" w:space="0" w:color="000000"/>
              <w:right w:val="single" w:sz="4" w:space="0" w:color="000000"/>
            </w:tcBorders>
          </w:tcPr>
          <w:p w14:paraId="0321CB18" w14:textId="77777777" w:rsidR="00397D6C" w:rsidRPr="007C2E05" w:rsidRDefault="00397D6C" w:rsidP="003F03C7">
            <w:pPr>
              <w:kinsoku w:val="0"/>
              <w:overflowPunct w:val="0"/>
              <w:autoSpaceDE w:val="0"/>
              <w:autoSpaceDN w:val="0"/>
              <w:adjustRightInd w:val="0"/>
              <w:spacing w:before="28" w:line="230" w:lineRule="exact"/>
              <w:ind w:right="69"/>
              <w:jc w:val="center"/>
            </w:pPr>
            <w:r w:rsidRPr="007C2E05">
              <w:t>2</w:t>
            </w:r>
          </w:p>
        </w:tc>
      </w:tr>
      <w:tr w:rsidR="00397D6C" w:rsidRPr="007C2E05" w14:paraId="50A99D27" w14:textId="77777777" w:rsidTr="003F03C7">
        <w:trPr>
          <w:trHeight w:val="277"/>
          <w:jc w:val="right"/>
        </w:trPr>
        <w:tc>
          <w:tcPr>
            <w:tcW w:w="5292" w:type="dxa"/>
            <w:tcBorders>
              <w:top w:val="single" w:sz="4" w:space="0" w:color="000000"/>
              <w:left w:val="single" w:sz="4" w:space="0" w:color="000000"/>
              <w:bottom w:val="single" w:sz="4" w:space="0" w:color="000000"/>
              <w:right w:val="single" w:sz="4" w:space="0" w:color="000000"/>
            </w:tcBorders>
          </w:tcPr>
          <w:p w14:paraId="3A530A54" w14:textId="77777777" w:rsidR="00397D6C" w:rsidRPr="007C2E05" w:rsidRDefault="00397D6C" w:rsidP="003F03C7">
            <w:pPr>
              <w:kinsoku w:val="0"/>
              <w:overflowPunct w:val="0"/>
              <w:autoSpaceDE w:val="0"/>
              <w:autoSpaceDN w:val="0"/>
              <w:adjustRightInd w:val="0"/>
              <w:spacing w:before="28" w:line="230" w:lineRule="exact"/>
              <w:ind w:left="107"/>
              <w:rPr>
                <w:spacing w:val="-2"/>
              </w:rPr>
            </w:pPr>
            <w:r w:rsidRPr="007C2E05">
              <w:rPr>
                <w:spacing w:val="-2"/>
              </w:rPr>
              <w:t>English</w:t>
            </w:r>
          </w:p>
        </w:tc>
        <w:tc>
          <w:tcPr>
            <w:tcW w:w="1278" w:type="dxa"/>
            <w:tcBorders>
              <w:top w:val="single" w:sz="4" w:space="0" w:color="000000"/>
              <w:left w:val="single" w:sz="4" w:space="0" w:color="000000"/>
              <w:bottom w:val="single" w:sz="4" w:space="0" w:color="000000"/>
              <w:right w:val="single" w:sz="4" w:space="0" w:color="000000"/>
            </w:tcBorders>
          </w:tcPr>
          <w:p w14:paraId="1EC01953" w14:textId="77777777" w:rsidR="00397D6C" w:rsidRPr="007C2E05" w:rsidRDefault="00397D6C" w:rsidP="003F03C7">
            <w:pPr>
              <w:kinsoku w:val="0"/>
              <w:overflowPunct w:val="0"/>
              <w:autoSpaceDE w:val="0"/>
              <w:autoSpaceDN w:val="0"/>
              <w:adjustRightInd w:val="0"/>
              <w:spacing w:before="28" w:line="230" w:lineRule="exact"/>
              <w:ind w:left="108"/>
              <w:rPr>
                <w:spacing w:val="-6"/>
              </w:rPr>
            </w:pPr>
            <w:r w:rsidRPr="007C2E05">
              <w:rPr>
                <w:spacing w:val="-6"/>
              </w:rPr>
              <w:t>20</w:t>
            </w:r>
          </w:p>
        </w:tc>
        <w:tc>
          <w:tcPr>
            <w:tcW w:w="630" w:type="dxa"/>
            <w:tcBorders>
              <w:top w:val="single" w:sz="4" w:space="0" w:color="000000"/>
              <w:left w:val="single" w:sz="4" w:space="0" w:color="000000"/>
              <w:bottom w:val="single" w:sz="4" w:space="0" w:color="000000"/>
              <w:right w:val="single" w:sz="4" w:space="0" w:color="000000"/>
            </w:tcBorders>
          </w:tcPr>
          <w:p w14:paraId="4A9852B4" w14:textId="77777777" w:rsidR="00397D6C" w:rsidRPr="007C2E05" w:rsidRDefault="00397D6C" w:rsidP="003F03C7">
            <w:pPr>
              <w:kinsoku w:val="0"/>
              <w:overflowPunct w:val="0"/>
              <w:autoSpaceDE w:val="0"/>
              <w:autoSpaceDN w:val="0"/>
              <w:adjustRightInd w:val="0"/>
              <w:spacing w:before="28" w:line="230" w:lineRule="exact"/>
              <w:ind w:right="69"/>
              <w:jc w:val="center"/>
            </w:pPr>
            <w:r w:rsidRPr="007C2E05">
              <w:t>2</w:t>
            </w:r>
          </w:p>
        </w:tc>
      </w:tr>
      <w:tr w:rsidR="00397D6C" w:rsidRPr="007C2E05" w14:paraId="7F4F9191" w14:textId="77777777" w:rsidTr="003F03C7">
        <w:trPr>
          <w:trHeight w:val="278"/>
          <w:jc w:val="right"/>
        </w:trPr>
        <w:tc>
          <w:tcPr>
            <w:tcW w:w="5292" w:type="dxa"/>
            <w:tcBorders>
              <w:top w:val="single" w:sz="4" w:space="0" w:color="000000"/>
              <w:left w:val="single" w:sz="4" w:space="0" w:color="000000"/>
              <w:bottom w:val="single" w:sz="4" w:space="0" w:color="000000"/>
              <w:right w:val="single" w:sz="4" w:space="0" w:color="000000"/>
            </w:tcBorders>
          </w:tcPr>
          <w:p w14:paraId="15FED23D" w14:textId="77777777" w:rsidR="00397D6C" w:rsidRPr="007C2E05" w:rsidRDefault="00397D6C" w:rsidP="003F03C7">
            <w:pPr>
              <w:kinsoku w:val="0"/>
              <w:overflowPunct w:val="0"/>
              <w:autoSpaceDE w:val="0"/>
              <w:autoSpaceDN w:val="0"/>
              <w:adjustRightInd w:val="0"/>
              <w:spacing w:before="28" w:line="230" w:lineRule="exact"/>
              <w:ind w:left="107"/>
            </w:pPr>
            <w:r w:rsidRPr="007C2E05">
              <w:t>Chemistry, Physics, and Astronomy</w:t>
            </w:r>
          </w:p>
        </w:tc>
        <w:tc>
          <w:tcPr>
            <w:tcW w:w="1278" w:type="dxa"/>
            <w:tcBorders>
              <w:top w:val="single" w:sz="4" w:space="0" w:color="000000"/>
              <w:left w:val="single" w:sz="4" w:space="0" w:color="000000"/>
              <w:bottom w:val="single" w:sz="4" w:space="0" w:color="000000"/>
              <w:right w:val="single" w:sz="4" w:space="0" w:color="000000"/>
            </w:tcBorders>
          </w:tcPr>
          <w:p w14:paraId="6BD4254E" w14:textId="77777777" w:rsidR="00397D6C" w:rsidRPr="007C2E05" w:rsidRDefault="00397D6C" w:rsidP="003F03C7">
            <w:pPr>
              <w:kinsoku w:val="0"/>
              <w:overflowPunct w:val="0"/>
              <w:autoSpaceDE w:val="0"/>
              <w:autoSpaceDN w:val="0"/>
              <w:adjustRightInd w:val="0"/>
              <w:spacing w:before="28" w:line="230" w:lineRule="exact"/>
              <w:ind w:left="108"/>
              <w:rPr>
                <w:spacing w:val="-6"/>
              </w:rPr>
            </w:pPr>
            <w:r w:rsidRPr="007C2E05">
              <w:rPr>
                <w:spacing w:val="-6"/>
              </w:rPr>
              <w:t>16</w:t>
            </w:r>
          </w:p>
        </w:tc>
        <w:tc>
          <w:tcPr>
            <w:tcW w:w="630" w:type="dxa"/>
            <w:tcBorders>
              <w:top w:val="single" w:sz="4" w:space="0" w:color="000000"/>
              <w:left w:val="single" w:sz="4" w:space="0" w:color="000000"/>
              <w:bottom w:val="single" w:sz="4" w:space="0" w:color="000000"/>
              <w:right w:val="single" w:sz="4" w:space="0" w:color="000000"/>
            </w:tcBorders>
          </w:tcPr>
          <w:p w14:paraId="44A8158D" w14:textId="77777777" w:rsidR="00397D6C" w:rsidRPr="007C2E05" w:rsidRDefault="00397D6C" w:rsidP="003F03C7">
            <w:pPr>
              <w:kinsoku w:val="0"/>
              <w:overflowPunct w:val="0"/>
              <w:autoSpaceDE w:val="0"/>
              <w:autoSpaceDN w:val="0"/>
              <w:adjustRightInd w:val="0"/>
              <w:spacing w:before="28" w:line="230" w:lineRule="exact"/>
              <w:ind w:right="69"/>
              <w:jc w:val="center"/>
            </w:pPr>
            <w:r w:rsidRPr="007C2E05">
              <w:t>2</w:t>
            </w:r>
          </w:p>
        </w:tc>
      </w:tr>
      <w:tr w:rsidR="00397D6C" w:rsidRPr="007C2E05" w14:paraId="5EB433E2" w14:textId="77777777" w:rsidTr="003F03C7">
        <w:trPr>
          <w:trHeight w:val="277"/>
          <w:jc w:val="right"/>
        </w:trPr>
        <w:tc>
          <w:tcPr>
            <w:tcW w:w="5292" w:type="dxa"/>
            <w:tcBorders>
              <w:top w:val="single" w:sz="4" w:space="0" w:color="000000"/>
              <w:left w:val="single" w:sz="4" w:space="0" w:color="000000"/>
              <w:bottom w:val="single" w:sz="4" w:space="0" w:color="000000"/>
              <w:right w:val="single" w:sz="4" w:space="0" w:color="000000"/>
            </w:tcBorders>
          </w:tcPr>
          <w:p w14:paraId="2A907597" w14:textId="77777777" w:rsidR="00397D6C" w:rsidRPr="007C2E05" w:rsidRDefault="00397D6C" w:rsidP="003F03C7">
            <w:pPr>
              <w:kinsoku w:val="0"/>
              <w:overflowPunct w:val="0"/>
              <w:autoSpaceDE w:val="0"/>
              <w:autoSpaceDN w:val="0"/>
              <w:adjustRightInd w:val="0"/>
              <w:spacing w:before="28" w:line="230" w:lineRule="exact"/>
              <w:ind w:left="107"/>
              <w:rPr>
                <w:spacing w:val="-2"/>
              </w:rPr>
            </w:pPr>
            <w:r w:rsidRPr="007C2E05">
              <w:rPr>
                <w:spacing w:val="-2"/>
              </w:rPr>
              <w:lastRenderedPageBreak/>
              <w:t>Mathematics</w:t>
            </w:r>
          </w:p>
        </w:tc>
        <w:tc>
          <w:tcPr>
            <w:tcW w:w="1278" w:type="dxa"/>
            <w:tcBorders>
              <w:top w:val="single" w:sz="4" w:space="0" w:color="000000"/>
              <w:left w:val="single" w:sz="4" w:space="0" w:color="000000"/>
              <w:bottom w:val="single" w:sz="4" w:space="0" w:color="000000"/>
              <w:right w:val="single" w:sz="4" w:space="0" w:color="000000"/>
            </w:tcBorders>
          </w:tcPr>
          <w:p w14:paraId="02FBFCE6" w14:textId="77777777" w:rsidR="00397D6C" w:rsidRPr="007C2E05" w:rsidRDefault="00397D6C" w:rsidP="003F03C7">
            <w:pPr>
              <w:kinsoku w:val="0"/>
              <w:overflowPunct w:val="0"/>
              <w:autoSpaceDE w:val="0"/>
              <w:autoSpaceDN w:val="0"/>
              <w:adjustRightInd w:val="0"/>
              <w:spacing w:before="28" w:line="230" w:lineRule="exact"/>
              <w:ind w:left="108"/>
              <w:rPr>
                <w:spacing w:val="-6"/>
              </w:rPr>
            </w:pPr>
            <w:r w:rsidRPr="007C2E05">
              <w:rPr>
                <w:spacing w:val="-6"/>
              </w:rPr>
              <w:t>17</w:t>
            </w:r>
          </w:p>
        </w:tc>
        <w:tc>
          <w:tcPr>
            <w:tcW w:w="630" w:type="dxa"/>
            <w:tcBorders>
              <w:top w:val="single" w:sz="4" w:space="0" w:color="000000"/>
              <w:left w:val="single" w:sz="4" w:space="0" w:color="000000"/>
              <w:bottom w:val="single" w:sz="4" w:space="0" w:color="000000"/>
              <w:right w:val="single" w:sz="4" w:space="0" w:color="000000"/>
            </w:tcBorders>
          </w:tcPr>
          <w:p w14:paraId="1821AB45" w14:textId="77777777" w:rsidR="00397D6C" w:rsidRPr="007C2E05" w:rsidRDefault="00397D6C" w:rsidP="003F03C7">
            <w:pPr>
              <w:kinsoku w:val="0"/>
              <w:overflowPunct w:val="0"/>
              <w:autoSpaceDE w:val="0"/>
              <w:autoSpaceDN w:val="0"/>
              <w:adjustRightInd w:val="0"/>
              <w:spacing w:before="28" w:line="230" w:lineRule="exact"/>
              <w:ind w:right="97"/>
              <w:jc w:val="center"/>
            </w:pPr>
            <w:r w:rsidRPr="007C2E05">
              <w:t>1</w:t>
            </w:r>
          </w:p>
        </w:tc>
      </w:tr>
      <w:tr w:rsidR="00397D6C" w:rsidRPr="007C2E05" w14:paraId="74396D59" w14:textId="77777777" w:rsidTr="003F03C7">
        <w:trPr>
          <w:trHeight w:val="278"/>
          <w:jc w:val="right"/>
        </w:trPr>
        <w:tc>
          <w:tcPr>
            <w:tcW w:w="5292" w:type="dxa"/>
            <w:tcBorders>
              <w:top w:val="single" w:sz="4" w:space="0" w:color="000000"/>
              <w:left w:val="single" w:sz="4" w:space="0" w:color="000000"/>
              <w:bottom w:val="single" w:sz="4" w:space="0" w:color="000000"/>
              <w:right w:val="single" w:sz="4" w:space="0" w:color="000000"/>
            </w:tcBorders>
          </w:tcPr>
          <w:p w14:paraId="42375053" w14:textId="77777777" w:rsidR="00397D6C" w:rsidRPr="007C2E05" w:rsidRDefault="00397D6C" w:rsidP="003F03C7">
            <w:pPr>
              <w:kinsoku w:val="0"/>
              <w:overflowPunct w:val="0"/>
              <w:autoSpaceDE w:val="0"/>
              <w:autoSpaceDN w:val="0"/>
              <w:adjustRightInd w:val="0"/>
              <w:spacing w:before="28" w:line="230" w:lineRule="exact"/>
              <w:ind w:left="107"/>
            </w:pPr>
            <w:r w:rsidRPr="007C2E05">
              <w:t>History and Geography</w:t>
            </w:r>
          </w:p>
        </w:tc>
        <w:tc>
          <w:tcPr>
            <w:tcW w:w="1278" w:type="dxa"/>
            <w:tcBorders>
              <w:top w:val="single" w:sz="4" w:space="0" w:color="000000"/>
              <w:left w:val="single" w:sz="4" w:space="0" w:color="000000"/>
              <w:bottom w:val="single" w:sz="4" w:space="0" w:color="000000"/>
              <w:right w:val="single" w:sz="4" w:space="0" w:color="000000"/>
            </w:tcBorders>
          </w:tcPr>
          <w:p w14:paraId="5F115738" w14:textId="77777777" w:rsidR="00397D6C" w:rsidRPr="007C2E05" w:rsidRDefault="00397D6C" w:rsidP="003F03C7">
            <w:pPr>
              <w:kinsoku w:val="0"/>
              <w:overflowPunct w:val="0"/>
              <w:autoSpaceDE w:val="0"/>
              <w:autoSpaceDN w:val="0"/>
              <w:adjustRightInd w:val="0"/>
              <w:spacing w:before="28" w:line="230" w:lineRule="exact"/>
              <w:ind w:left="108"/>
              <w:rPr>
                <w:spacing w:val="-6"/>
              </w:rPr>
            </w:pPr>
            <w:r w:rsidRPr="007C2E05">
              <w:rPr>
                <w:spacing w:val="-6"/>
              </w:rPr>
              <w:t>15</w:t>
            </w:r>
          </w:p>
        </w:tc>
        <w:tc>
          <w:tcPr>
            <w:tcW w:w="630" w:type="dxa"/>
            <w:tcBorders>
              <w:top w:val="single" w:sz="4" w:space="0" w:color="000000"/>
              <w:left w:val="single" w:sz="4" w:space="0" w:color="000000"/>
              <w:bottom w:val="single" w:sz="4" w:space="0" w:color="000000"/>
              <w:right w:val="single" w:sz="4" w:space="0" w:color="000000"/>
            </w:tcBorders>
          </w:tcPr>
          <w:p w14:paraId="374BDBBB" w14:textId="77777777" w:rsidR="00397D6C" w:rsidRPr="007C2E05" w:rsidRDefault="00397D6C" w:rsidP="003F03C7">
            <w:pPr>
              <w:kinsoku w:val="0"/>
              <w:overflowPunct w:val="0"/>
              <w:autoSpaceDE w:val="0"/>
              <w:autoSpaceDN w:val="0"/>
              <w:adjustRightInd w:val="0"/>
              <w:spacing w:before="28" w:line="230" w:lineRule="exact"/>
              <w:ind w:right="97"/>
              <w:jc w:val="center"/>
            </w:pPr>
            <w:r w:rsidRPr="007C2E05">
              <w:t>1</w:t>
            </w:r>
          </w:p>
        </w:tc>
      </w:tr>
      <w:tr w:rsidR="00397D6C" w:rsidRPr="007C2E05" w14:paraId="5ADFD63A" w14:textId="77777777" w:rsidTr="003F03C7">
        <w:trPr>
          <w:trHeight w:val="277"/>
          <w:jc w:val="right"/>
        </w:trPr>
        <w:tc>
          <w:tcPr>
            <w:tcW w:w="5292" w:type="dxa"/>
            <w:tcBorders>
              <w:top w:val="single" w:sz="4" w:space="0" w:color="000000"/>
              <w:left w:val="single" w:sz="4" w:space="0" w:color="000000"/>
              <w:bottom w:val="single" w:sz="4" w:space="0" w:color="000000"/>
              <w:right w:val="single" w:sz="4" w:space="0" w:color="000000"/>
            </w:tcBorders>
          </w:tcPr>
          <w:p w14:paraId="5A24D60F" w14:textId="77777777" w:rsidR="00397D6C" w:rsidRPr="007C2E05" w:rsidRDefault="00397D6C" w:rsidP="003F03C7">
            <w:pPr>
              <w:kinsoku w:val="0"/>
              <w:overflowPunct w:val="0"/>
              <w:autoSpaceDE w:val="0"/>
              <w:autoSpaceDN w:val="0"/>
              <w:adjustRightInd w:val="0"/>
              <w:spacing w:before="28" w:line="230" w:lineRule="exact"/>
              <w:ind w:left="107"/>
              <w:rPr>
                <w:spacing w:val="-2"/>
              </w:rPr>
            </w:pPr>
            <w:r w:rsidRPr="007C2E05">
              <w:rPr>
                <w:spacing w:val="-2"/>
              </w:rPr>
              <w:t>Music</w:t>
            </w:r>
          </w:p>
        </w:tc>
        <w:tc>
          <w:tcPr>
            <w:tcW w:w="1278" w:type="dxa"/>
            <w:tcBorders>
              <w:top w:val="single" w:sz="4" w:space="0" w:color="000000"/>
              <w:left w:val="single" w:sz="4" w:space="0" w:color="000000"/>
              <w:bottom w:val="single" w:sz="4" w:space="0" w:color="000000"/>
              <w:right w:val="single" w:sz="4" w:space="0" w:color="000000"/>
            </w:tcBorders>
          </w:tcPr>
          <w:p w14:paraId="5234D87C" w14:textId="77777777" w:rsidR="00397D6C" w:rsidRPr="007C2E05" w:rsidRDefault="00397D6C" w:rsidP="003F03C7">
            <w:pPr>
              <w:kinsoku w:val="0"/>
              <w:overflowPunct w:val="0"/>
              <w:autoSpaceDE w:val="0"/>
              <w:autoSpaceDN w:val="0"/>
              <w:adjustRightInd w:val="0"/>
              <w:spacing w:before="28" w:line="230" w:lineRule="exact"/>
              <w:ind w:left="108"/>
              <w:rPr>
                <w:spacing w:val="-6"/>
              </w:rPr>
            </w:pPr>
            <w:r w:rsidRPr="007C2E05">
              <w:rPr>
                <w:spacing w:val="-6"/>
              </w:rPr>
              <w:t>14</w:t>
            </w:r>
          </w:p>
        </w:tc>
        <w:tc>
          <w:tcPr>
            <w:tcW w:w="630" w:type="dxa"/>
            <w:tcBorders>
              <w:top w:val="single" w:sz="4" w:space="0" w:color="000000"/>
              <w:left w:val="single" w:sz="4" w:space="0" w:color="000000"/>
              <w:bottom w:val="single" w:sz="4" w:space="0" w:color="000000"/>
              <w:right w:val="single" w:sz="4" w:space="0" w:color="000000"/>
            </w:tcBorders>
          </w:tcPr>
          <w:p w14:paraId="5062017C" w14:textId="77777777" w:rsidR="00397D6C" w:rsidRPr="007C2E05" w:rsidRDefault="00397D6C" w:rsidP="003F03C7">
            <w:pPr>
              <w:kinsoku w:val="0"/>
              <w:overflowPunct w:val="0"/>
              <w:autoSpaceDE w:val="0"/>
              <w:autoSpaceDN w:val="0"/>
              <w:adjustRightInd w:val="0"/>
              <w:spacing w:before="28" w:line="230" w:lineRule="exact"/>
              <w:ind w:right="97"/>
              <w:jc w:val="center"/>
            </w:pPr>
            <w:r w:rsidRPr="007C2E05">
              <w:t>1</w:t>
            </w:r>
          </w:p>
        </w:tc>
      </w:tr>
      <w:tr w:rsidR="00397D6C" w:rsidRPr="007C2E05" w14:paraId="24A630F2" w14:textId="77777777" w:rsidTr="003F03C7">
        <w:trPr>
          <w:trHeight w:val="277"/>
          <w:jc w:val="right"/>
        </w:trPr>
        <w:tc>
          <w:tcPr>
            <w:tcW w:w="5292" w:type="dxa"/>
            <w:tcBorders>
              <w:top w:val="single" w:sz="4" w:space="0" w:color="000000"/>
              <w:left w:val="single" w:sz="4" w:space="0" w:color="000000"/>
              <w:bottom w:val="single" w:sz="4" w:space="0" w:color="000000"/>
              <w:right w:val="single" w:sz="4" w:space="0" w:color="000000"/>
            </w:tcBorders>
          </w:tcPr>
          <w:p w14:paraId="582A434A" w14:textId="77777777" w:rsidR="00397D6C" w:rsidRPr="007C2E05" w:rsidRDefault="00397D6C" w:rsidP="003F03C7">
            <w:pPr>
              <w:kinsoku w:val="0"/>
              <w:overflowPunct w:val="0"/>
              <w:autoSpaceDE w:val="0"/>
              <w:autoSpaceDN w:val="0"/>
              <w:adjustRightInd w:val="0"/>
              <w:spacing w:before="28" w:line="230" w:lineRule="exact"/>
              <w:ind w:left="107"/>
              <w:rPr>
                <w:spacing w:val="-2"/>
              </w:rPr>
            </w:pPr>
            <w:r w:rsidRPr="007C2E05">
              <w:rPr>
                <w:spacing w:val="-2"/>
              </w:rPr>
              <w:t>Communication</w:t>
            </w:r>
          </w:p>
        </w:tc>
        <w:tc>
          <w:tcPr>
            <w:tcW w:w="1278" w:type="dxa"/>
            <w:tcBorders>
              <w:top w:val="single" w:sz="4" w:space="0" w:color="000000"/>
              <w:left w:val="single" w:sz="4" w:space="0" w:color="000000"/>
              <w:bottom w:val="single" w:sz="4" w:space="0" w:color="000000"/>
              <w:right w:val="single" w:sz="4" w:space="0" w:color="000000"/>
            </w:tcBorders>
          </w:tcPr>
          <w:p w14:paraId="68644E03" w14:textId="77777777" w:rsidR="00397D6C" w:rsidRPr="007C2E05" w:rsidRDefault="00397D6C" w:rsidP="003F03C7">
            <w:pPr>
              <w:kinsoku w:val="0"/>
              <w:overflowPunct w:val="0"/>
              <w:autoSpaceDE w:val="0"/>
              <w:autoSpaceDN w:val="0"/>
              <w:adjustRightInd w:val="0"/>
              <w:spacing w:before="28" w:line="230" w:lineRule="exact"/>
              <w:ind w:left="108"/>
              <w:rPr>
                <w:spacing w:val="-6"/>
              </w:rPr>
            </w:pPr>
            <w:r w:rsidRPr="007C2E05">
              <w:rPr>
                <w:spacing w:val="-6"/>
              </w:rPr>
              <w:t>13</w:t>
            </w:r>
          </w:p>
        </w:tc>
        <w:tc>
          <w:tcPr>
            <w:tcW w:w="630" w:type="dxa"/>
            <w:tcBorders>
              <w:top w:val="single" w:sz="4" w:space="0" w:color="000000"/>
              <w:left w:val="single" w:sz="4" w:space="0" w:color="000000"/>
              <w:bottom w:val="single" w:sz="4" w:space="0" w:color="000000"/>
              <w:right w:val="single" w:sz="4" w:space="0" w:color="000000"/>
            </w:tcBorders>
          </w:tcPr>
          <w:p w14:paraId="6B11CB03" w14:textId="77777777" w:rsidR="00397D6C" w:rsidRPr="007C2E05" w:rsidRDefault="00397D6C" w:rsidP="003F03C7">
            <w:pPr>
              <w:kinsoku w:val="0"/>
              <w:overflowPunct w:val="0"/>
              <w:autoSpaceDE w:val="0"/>
              <w:autoSpaceDN w:val="0"/>
              <w:adjustRightInd w:val="0"/>
              <w:spacing w:before="28" w:line="230" w:lineRule="exact"/>
              <w:ind w:right="97"/>
              <w:jc w:val="center"/>
            </w:pPr>
            <w:r w:rsidRPr="007C2E05">
              <w:t>1</w:t>
            </w:r>
          </w:p>
        </w:tc>
      </w:tr>
      <w:tr w:rsidR="00397D6C" w:rsidRPr="007C2E05" w14:paraId="6D1CB67D" w14:textId="77777777" w:rsidTr="003F03C7">
        <w:trPr>
          <w:trHeight w:val="278"/>
          <w:jc w:val="right"/>
        </w:trPr>
        <w:tc>
          <w:tcPr>
            <w:tcW w:w="5292" w:type="dxa"/>
            <w:tcBorders>
              <w:top w:val="single" w:sz="4" w:space="0" w:color="000000"/>
              <w:left w:val="single" w:sz="4" w:space="0" w:color="000000"/>
              <w:bottom w:val="single" w:sz="4" w:space="0" w:color="000000"/>
              <w:right w:val="single" w:sz="4" w:space="0" w:color="000000"/>
            </w:tcBorders>
          </w:tcPr>
          <w:p w14:paraId="16B07B53" w14:textId="77777777" w:rsidR="00397D6C" w:rsidRPr="007C2E05" w:rsidRDefault="00397D6C" w:rsidP="003F03C7">
            <w:pPr>
              <w:kinsoku w:val="0"/>
              <w:overflowPunct w:val="0"/>
              <w:autoSpaceDE w:val="0"/>
              <w:autoSpaceDN w:val="0"/>
              <w:adjustRightInd w:val="0"/>
              <w:spacing w:before="28" w:line="230" w:lineRule="exact"/>
              <w:ind w:left="107"/>
              <w:rPr>
                <w:spacing w:val="-2"/>
              </w:rPr>
            </w:pPr>
            <w:r w:rsidRPr="007C2E05">
              <w:rPr>
                <w:spacing w:val="-2"/>
              </w:rPr>
              <w:t>Psychology</w:t>
            </w:r>
          </w:p>
        </w:tc>
        <w:tc>
          <w:tcPr>
            <w:tcW w:w="1278" w:type="dxa"/>
            <w:tcBorders>
              <w:top w:val="single" w:sz="4" w:space="0" w:color="000000"/>
              <w:left w:val="single" w:sz="4" w:space="0" w:color="000000"/>
              <w:bottom w:val="single" w:sz="4" w:space="0" w:color="000000"/>
              <w:right w:val="single" w:sz="4" w:space="0" w:color="000000"/>
            </w:tcBorders>
          </w:tcPr>
          <w:p w14:paraId="0B77D69A" w14:textId="77777777" w:rsidR="00397D6C" w:rsidRPr="007C2E05" w:rsidRDefault="00397D6C" w:rsidP="003F03C7">
            <w:pPr>
              <w:kinsoku w:val="0"/>
              <w:overflowPunct w:val="0"/>
              <w:autoSpaceDE w:val="0"/>
              <w:autoSpaceDN w:val="0"/>
              <w:adjustRightInd w:val="0"/>
              <w:spacing w:before="28" w:line="230" w:lineRule="exact"/>
              <w:ind w:left="108"/>
              <w:rPr>
                <w:spacing w:val="-6"/>
              </w:rPr>
            </w:pPr>
            <w:r w:rsidRPr="007C2E05">
              <w:rPr>
                <w:spacing w:val="-6"/>
              </w:rPr>
              <w:t>11</w:t>
            </w:r>
          </w:p>
        </w:tc>
        <w:tc>
          <w:tcPr>
            <w:tcW w:w="630" w:type="dxa"/>
            <w:tcBorders>
              <w:top w:val="single" w:sz="4" w:space="0" w:color="000000"/>
              <w:left w:val="single" w:sz="4" w:space="0" w:color="000000"/>
              <w:bottom w:val="single" w:sz="4" w:space="0" w:color="000000"/>
              <w:right w:val="single" w:sz="4" w:space="0" w:color="000000"/>
            </w:tcBorders>
          </w:tcPr>
          <w:p w14:paraId="0F70954F" w14:textId="77777777" w:rsidR="00397D6C" w:rsidRPr="007C2E05" w:rsidRDefault="00397D6C" w:rsidP="003F03C7">
            <w:pPr>
              <w:kinsoku w:val="0"/>
              <w:overflowPunct w:val="0"/>
              <w:autoSpaceDE w:val="0"/>
              <w:autoSpaceDN w:val="0"/>
              <w:adjustRightInd w:val="0"/>
              <w:spacing w:before="28" w:line="230" w:lineRule="exact"/>
              <w:ind w:right="97"/>
              <w:jc w:val="center"/>
            </w:pPr>
            <w:r w:rsidRPr="007C2E05">
              <w:t>1</w:t>
            </w:r>
          </w:p>
        </w:tc>
      </w:tr>
      <w:tr w:rsidR="00397D6C" w:rsidRPr="007C2E05" w14:paraId="48E0A782" w14:textId="77777777" w:rsidTr="003F03C7">
        <w:trPr>
          <w:trHeight w:val="277"/>
          <w:jc w:val="right"/>
        </w:trPr>
        <w:tc>
          <w:tcPr>
            <w:tcW w:w="5292" w:type="dxa"/>
            <w:tcBorders>
              <w:top w:val="single" w:sz="4" w:space="0" w:color="000000"/>
              <w:left w:val="single" w:sz="4" w:space="0" w:color="000000"/>
              <w:bottom w:val="single" w:sz="4" w:space="0" w:color="000000"/>
              <w:right w:val="single" w:sz="4" w:space="0" w:color="000000"/>
            </w:tcBorders>
          </w:tcPr>
          <w:p w14:paraId="0191BB7F" w14:textId="77777777" w:rsidR="00397D6C" w:rsidRPr="007C2E05" w:rsidRDefault="00397D6C" w:rsidP="003F03C7">
            <w:pPr>
              <w:kinsoku w:val="0"/>
              <w:overflowPunct w:val="0"/>
              <w:autoSpaceDE w:val="0"/>
              <w:autoSpaceDN w:val="0"/>
              <w:adjustRightInd w:val="0"/>
              <w:spacing w:before="28" w:line="230" w:lineRule="exact"/>
              <w:ind w:left="107"/>
            </w:pPr>
            <w:r w:rsidRPr="007C2E05">
              <w:t>World Languages and Cultures</w:t>
            </w:r>
          </w:p>
        </w:tc>
        <w:tc>
          <w:tcPr>
            <w:tcW w:w="1278" w:type="dxa"/>
            <w:tcBorders>
              <w:top w:val="single" w:sz="4" w:space="0" w:color="000000"/>
              <w:left w:val="single" w:sz="4" w:space="0" w:color="000000"/>
              <w:bottom w:val="single" w:sz="4" w:space="0" w:color="000000"/>
              <w:right w:val="single" w:sz="4" w:space="0" w:color="000000"/>
            </w:tcBorders>
          </w:tcPr>
          <w:p w14:paraId="4ED2A1C5" w14:textId="77777777" w:rsidR="00397D6C" w:rsidRPr="007C2E05" w:rsidRDefault="00397D6C" w:rsidP="003F03C7">
            <w:pPr>
              <w:kinsoku w:val="0"/>
              <w:overflowPunct w:val="0"/>
              <w:autoSpaceDE w:val="0"/>
              <w:autoSpaceDN w:val="0"/>
              <w:adjustRightInd w:val="0"/>
              <w:spacing w:before="28" w:line="230" w:lineRule="exact"/>
              <w:ind w:left="108"/>
              <w:rPr>
                <w:spacing w:val="-6"/>
              </w:rPr>
            </w:pPr>
            <w:r w:rsidRPr="007C2E05">
              <w:rPr>
                <w:spacing w:val="-6"/>
              </w:rPr>
              <w:t>11</w:t>
            </w:r>
          </w:p>
        </w:tc>
        <w:tc>
          <w:tcPr>
            <w:tcW w:w="630" w:type="dxa"/>
            <w:tcBorders>
              <w:top w:val="single" w:sz="4" w:space="0" w:color="000000"/>
              <w:left w:val="single" w:sz="4" w:space="0" w:color="000000"/>
              <w:bottom w:val="single" w:sz="4" w:space="0" w:color="000000"/>
              <w:right w:val="single" w:sz="4" w:space="0" w:color="000000"/>
            </w:tcBorders>
          </w:tcPr>
          <w:p w14:paraId="0194E9F9" w14:textId="77777777" w:rsidR="00397D6C" w:rsidRPr="007C2E05" w:rsidRDefault="00397D6C" w:rsidP="003F03C7">
            <w:pPr>
              <w:kinsoku w:val="0"/>
              <w:overflowPunct w:val="0"/>
              <w:autoSpaceDE w:val="0"/>
              <w:autoSpaceDN w:val="0"/>
              <w:adjustRightInd w:val="0"/>
              <w:spacing w:before="28" w:line="230" w:lineRule="exact"/>
              <w:ind w:right="97"/>
              <w:jc w:val="center"/>
            </w:pPr>
            <w:r w:rsidRPr="007C2E05">
              <w:t>1</w:t>
            </w:r>
          </w:p>
        </w:tc>
      </w:tr>
      <w:tr w:rsidR="00397D6C" w:rsidRPr="007C2E05" w14:paraId="6B3E9006" w14:textId="77777777" w:rsidTr="003F03C7">
        <w:trPr>
          <w:trHeight w:val="278"/>
          <w:jc w:val="right"/>
        </w:trPr>
        <w:tc>
          <w:tcPr>
            <w:tcW w:w="5292" w:type="dxa"/>
            <w:tcBorders>
              <w:top w:val="single" w:sz="4" w:space="0" w:color="000000"/>
              <w:left w:val="single" w:sz="4" w:space="0" w:color="000000"/>
              <w:bottom w:val="single" w:sz="4" w:space="0" w:color="000000"/>
              <w:right w:val="single" w:sz="4" w:space="0" w:color="000000"/>
            </w:tcBorders>
          </w:tcPr>
          <w:p w14:paraId="6D870CF4" w14:textId="77777777" w:rsidR="00397D6C" w:rsidRPr="007C2E05" w:rsidRDefault="00397D6C" w:rsidP="003F03C7">
            <w:pPr>
              <w:kinsoku w:val="0"/>
              <w:overflowPunct w:val="0"/>
              <w:autoSpaceDE w:val="0"/>
              <w:autoSpaceDN w:val="0"/>
              <w:adjustRightInd w:val="0"/>
              <w:spacing w:before="28" w:line="230" w:lineRule="exact"/>
              <w:ind w:left="107"/>
              <w:rPr>
                <w:spacing w:val="-4"/>
              </w:rPr>
            </w:pPr>
            <w:r w:rsidRPr="007C2E05">
              <w:rPr>
                <w:spacing w:val="-4"/>
              </w:rPr>
              <w:t>Art</w:t>
            </w:r>
          </w:p>
        </w:tc>
        <w:tc>
          <w:tcPr>
            <w:tcW w:w="1278" w:type="dxa"/>
            <w:tcBorders>
              <w:top w:val="single" w:sz="4" w:space="0" w:color="000000"/>
              <w:left w:val="single" w:sz="4" w:space="0" w:color="000000"/>
              <w:bottom w:val="single" w:sz="4" w:space="0" w:color="000000"/>
              <w:right w:val="single" w:sz="4" w:space="0" w:color="000000"/>
            </w:tcBorders>
          </w:tcPr>
          <w:p w14:paraId="7108D311" w14:textId="77777777" w:rsidR="00397D6C" w:rsidRPr="007C2E05" w:rsidRDefault="00397D6C" w:rsidP="003F03C7">
            <w:pPr>
              <w:kinsoku w:val="0"/>
              <w:overflowPunct w:val="0"/>
              <w:autoSpaceDE w:val="0"/>
              <w:autoSpaceDN w:val="0"/>
              <w:adjustRightInd w:val="0"/>
              <w:spacing w:before="28" w:line="230" w:lineRule="exact"/>
              <w:ind w:left="108"/>
              <w:rPr>
                <w:spacing w:val="-6"/>
              </w:rPr>
            </w:pPr>
            <w:r w:rsidRPr="007C2E05">
              <w:rPr>
                <w:spacing w:val="-6"/>
              </w:rPr>
              <w:t>11</w:t>
            </w:r>
          </w:p>
        </w:tc>
        <w:tc>
          <w:tcPr>
            <w:tcW w:w="630" w:type="dxa"/>
            <w:tcBorders>
              <w:top w:val="single" w:sz="4" w:space="0" w:color="000000"/>
              <w:left w:val="single" w:sz="4" w:space="0" w:color="000000"/>
              <w:bottom w:val="single" w:sz="4" w:space="0" w:color="000000"/>
              <w:right w:val="single" w:sz="4" w:space="0" w:color="000000"/>
            </w:tcBorders>
          </w:tcPr>
          <w:p w14:paraId="7A9618B3" w14:textId="77777777" w:rsidR="00397D6C" w:rsidRPr="007C2E05" w:rsidRDefault="00397D6C" w:rsidP="003F03C7">
            <w:pPr>
              <w:kinsoku w:val="0"/>
              <w:overflowPunct w:val="0"/>
              <w:autoSpaceDE w:val="0"/>
              <w:autoSpaceDN w:val="0"/>
              <w:adjustRightInd w:val="0"/>
              <w:spacing w:before="28" w:line="230" w:lineRule="exact"/>
              <w:ind w:right="97"/>
              <w:jc w:val="center"/>
            </w:pPr>
            <w:r w:rsidRPr="007C2E05">
              <w:t>1</w:t>
            </w:r>
          </w:p>
        </w:tc>
      </w:tr>
      <w:tr w:rsidR="00397D6C" w:rsidRPr="007C2E05" w14:paraId="7F114892" w14:textId="77777777" w:rsidTr="003F03C7">
        <w:trPr>
          <w:trHeight w:val="277"/>
          <w:jc w:val="right"/>
        </w:trPr>
        <w:tc>
          <w:tcPr>
            <w:tcW w:w="5292" w:type="dxa"/>
            <w:tcBorders>
              <w:top w:val="single" w:sz="4" w:space="0" w:color="000000"/>
              <w:left w:val="single" w:sz="4" w:space="0" w:color="000000"/>
              <w:bottom w:val="single" w:sz="4" w:space="0" w:color="000000"/>
              <w:right w:val="single" w:sz="4" w:space="0" w:color="000000"/>
            </w:tcBorders>
          </w:tcPr>
          <w:p w14:paraId="5A281FE7" w14:textId="77777777" w:rsidR="00397D6C" w:rsidRPr="007C2E05" w:rsidRDefault="00397D6C" w:rsidP="003F03C7">
            <w:pPr>
              <w:kinsoku w:val="0"/>
              <w:overflowPunct w:val="0"/>
              <w:autoSpaceDE w:val="0"/>
              <w:autoSpaceDN w:val="0"/>
              <w:adjustRightInd w:val="0"/>
              <w:spacing w:line="250" w:lineRule="exact"/>
              <w:ind w:left="107"/>
            </w:pPr>
            <w:r w:rsidRPr="007C2E05">
              <w:t>Philosophy, Religion, and Liberal</w:t>
            </w:r>
          </w:p>
        </w:tc>
        <w:tc>
          <w:tcPr>
            <w:tcW w:w="1278" w:type="dxa"/>
            <w:tcBorders>
              <w:top w:val="single" w:sz="4" w:space="0" w:color="000000"/>
              <w:left w:val="single" w:sz="4" w:space="0" w:color="000000"/>
              <w:bottom w:val="single" w:sz="4" w:space="0" w:color="000000"/>
              <w:right w:val="single" w:sz="4" w:space="0" w:color="000000"/>
            </w:tcBorders>
          </w:tcPr>
          <w:p w14:paraId="505CC625" w14:textId="77777777" w:rsidR="00397D6C" w:rsidRPr="007C2E05" w:rsidRDefault="00397D6C" w:rsidP="003F03C7">
            <w:pPr>
              <w:kinsoku w:val="0"/>
              <w:overflowPunct w:val="0"/>
              <w:autoSpaceDE w:val="0"/>
              <w:autoSpaceDN w:val="0"/>
              <w:adjustRightInd w:val="0"/>
              <w:spacing w:before="28" w:line="230" w:lineRule="exact"/>
              <w:ind w:left="108"/>
            </w:pPr>
            <w:r w:rsidRPr="007C2E05">
              <w:t>9</w:t>
            </w:r>
          </w:p>
        </w:tc>
        <w:tc>
          <w:tcPr>
            <w:tcW w:w="630" w:type="dxa"/>
            <w:tcBorders>
              <w:top w:val="single" w:sz="4" w:space="0" w:color="000000"/>
              <w:left w:val="single" w:sz="4" w:space="0" w:color="000000"/>
              <w:bottom w:val="single" w:sz="4" w:space="0" w:color="000000"/>
              <w:right w:val="single" w:sz="4" w:space="0" w:color="000000"/>
            </w:tcBorders>
          </w:tcPr>
          <w:p w14:paraId="122A627E" w14:textId="77777777" w:rsidR="00397D6C" w:rsidRPr="007C2E05" w:rsidRDefault="00397D6C" w:rsidP="003F03C7">
            <w:pPr>
              <w:kinsoku w:val="0"/>
              <w:overflowPunct w:val="0"/>
              <w:autoSpaceDE w:val="0"/>
              <w:autoSpaceDN w:val="0"/>
              <w:adjustRightInd w:val="0"/>
              <w:spacing w:before="28" w:line="230" w:lineRule="exact"/>
              <w:ind w:right="97"/>
              <w:jc w:val="center"/>
            </w:pPr>
            <w:r w:rsidRPr="007C2E05">
              <w:t>1</w:t>
            </w:r>
          </w:p>
        </w:tc>
      </w:tr>
      <w:tr w:rsidR="00397D6C" w:rsidRPr="007C2E05" w14:paraId="0FBAFCAC" w14:textId="77777777" w:rsidTr="003F03C7">
        <w:trPr>
          <w:trHeight w:val="278"/>
          <w:jc w:val="right"/>
        </w:trPr>
        <w:tc>
          <w:tcPr>
            <w:tcW w:w="5292" w:type="dxa"/>
            <w:tcBorders>
              <w:top w:val="single" w:sz="4" w:space="0" w:color="000000"/>
              <w:left w:val="single" w:sz="4" w:space="0" w:color="000000"/>
              <w:bottom w:val="single" w:sz="4" w:space="0" w:color="000000"/>
              <w:right w:val="single" w:sz="4" w:space="0" w:color="000000"/>
            </w:tcBorders>
          </w:tcPr>
          <w:p w14:paraId="551A1035" w14:textId="77777777" w:rsidR="00397D6C" w:rsidRPr="007C2E05" w:rsidRDefault="00397D6C" w:rsidP="003F03C7">
            <w:pPr>
              <w:kinsoku w:val="0"/>
              <w:overflowPunct w:val="0"/>
              <w:autoSpaceDE w:val="0"/>
              <w:autoSpaceDN w:val="0"/>
              <w:adjustRightInd w:val="0"/>
              <w:spacing w:before="28" w:line="230" w:lineRule="exact"/>
              <w:ind w:left="107"/>
            </w:pPr>
            <w:r w:rsidRPr="007C2E05">
              <w:t>Theatre and Dance</w:t>
            </w:r>
          </w:p>
        </w:tc>
        <w:tc>
          <w:tcPr>
            <w:tcW w:w="1278" w:type="dxa"/>
            <w:tcBorders>
              <w:top w:val="single" w:sz="4" w:space="0" w:color="000000"/>
              <w:left w:val="single" w:sz="4" w:space="0" w:color="000000"/>
              <w:bottom w:val="single" w:sz="4" w:space="0" w:color="000000"/>
              <w:right w:val="single" w:sz="4" w:space="0" w:color="000000"/>
            </w:tcBorders>
          </w:tcPr>
          <w:p w14:paraId="63ECB52B" w14:textId="77777777" w:rsidR="00397D6C" w:rsidRPr="007C2E05" w:rsidRDefault="00397D6C" w:rsidP="003F03C7">
            <w:pPr>
              <w:kinsoku w:val="0"/>
              <w:overflowPunct w:val="0"/>
              <w:autoSpaceDE w:val="0"/>
              <w:autoSpaceDN w:val="0"/>
              <w:adjustRightInd w:val="0"/>
              <w:spacing w:before="28" w:line="230" w:lineRule="exact"/>
              <w:ind w:left="108"/>
            </w:pPr>
            <w:r w:rsidRPr="007C2E05">
              <w:t>6</w:t>
            </w:r>
          </w:p>
        </w:tc>
        <w:tc>
          <w:tcPr>
            <w:tcW w:w="630" w:type="dxa"/>
            <w:tcBorders>
              <w:top w:val="single" w:sz="4" w:space="0" w:color="000000"/>
              <w:left w:val="single" w:sz="4" w:space="0" w:color="000000"/>
              <w:bottom w:val="single" w:sz="4" w:space="0" w:color="000000"/>
              <w:right w:val="single" w:sz="4" w:space="0" w:color="000000"/>
            </w:tcBorders>
          </w:tcPr>
          <w:p w14:paraId="0AEF0C64" w14:textId="77777777" w:rsidR="00397D6C" w:rsidRPr="007C2E05" w:rsidRDefault="00397D6C" w:rsidP="003F03C7">
            <w:pPr>
              <w:kinsoku w:val="0"/>
              <w:overflowPunct w:val="0"/>
              <w:autoSpaceDE w:val="0"/>
              <w:autoSpaceDN w:val="0"/>
              <w:adjustRightInd w:val="0"/>
              <w:spacing w:before="28" w:line="230" w:lineRule="exact"/>
              <w:ind w:right="97"/>
              <w:jc w:val="center"/>
            </w:pPr>
            <w:r w:rsidRPr="007C2E05">
              <w:t>1</w:t>
            </w:r>
          </w:p>
        </w:tc>
      </w:tr>
      <w:tr w:rsidR="00397D6C" w:rsidRPr="007C2E05" w14:paraId="2F9EE357" w14:textId="77777777" w:rsidTr="003F03C7">
        <w:trPr>
          <w:trHeight w:val="278"/>
          <w:jc w:val="right"/>
        </w:trPr>
        <w:tc>
          <w:tcPr>
            <w:tcW w:w="52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37C09A2" w14:textId="77777777" w:rsidR="00397D6C" w:rsidRPr="007C2E05" w:rsidRDefault="00397D6C" w:rsidP="003F03C7">
            <w:pPr>
              <w:kinsoku w:val="0"/>
              <w:overflowPunct w:val="0"/>
              <w:autoSpaceDE w:val="0"/>
              <w:autoSpaceDN w:val="0"/>
              <w:adjustRightInd w:val="0"/>
              <w:spacing w:before="28" w:line="230" w:lineRule="exact"/>
              <w:ind w:left="107"/>
              <w:rPr>
                <w:b/>
                <w:bCs/>
                <w:spacing w:val="-2"/>
              </w:rPr>
            </w:pPr>
            <w:r w:rsidRPr="007C2E05">
              <w:rPr>
                <w:b/>
                <w:bCs/>
                <w:spacing w:val="-2"/>
              </w:rPr>
              <w:t>Total</w:t>
            </w:r>
          </w:p>
        </w:tc>
        <w:tc>
          <w:tcPr>
            <w:tcW w:w="12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88A59B4" w14:textId="77777777" w:rsidR="00397D6C" w:rsidRPr="007C2E05" w:rsidRDefault="00397D6C" w:rsidP="003F03C7">
            <w:pPr>
              <w:kinsoku w:val="0"/>
              <w:overflowPunct w:val="0"/>
              <w:autoSpaceDE w:val="0"/>
              <w:autoSpaceDN w:val="0"/>
              <w:adjustRightInd w:val="0"/>
              <w:spacing w:before="28" w:line="230" w:lineRule="exact"/>
              <w:ind w:left="108"/>
              <w:rPr>
                <w:b/>
                <w:bCs/>
                <w:spacing w:val="-4"/>
              </w:rPr>
            </w:pPr>
            <w:r w:rsidRPr="007C2E05">
              <w:rPr>
                <w:b/>
                <w:bCs/>
                <w:spacing w:val="-4"/>
              </w:rPr>
              <w:t>194</w:t>
            </w:r>
          </w:p>
        </w:tc>
        <w:tc>
          <w:tcPr>
            <w:tcW w:w="6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EA01DAB" w14:textId="77777777" w:rsidR="00397D6C" w:rsidRPr="007C2E05" w:rsidRDefault="00397D6C" w:rsidP="003F03C7">
            <w:pPr>
              <w:kinsoku w:val="0"/>
              <w:overflowPunct w:val="0"/>
              <w:autoSpaceDE w:val="0"/>
              <w:autoSpaceDN w:val="0"/>
              <w:adjustRightInd w:val="0"/>
              <w:spacing w:before="28" w:line="230" w:lineRule="exact"/>
              <w:ind w:left="95" w:right="83"/>
              <w:jc w:val="center"/>
              <w:rPr>
                <w:b/>
                <w:bCs/>
                <w:spacing w:val="-6"/>
              </w:rPr>
            </w:pPr>
            <w:r w:rsidRPr="007C2E05">
              <w:rPr>
                <w:b/>
                <w:bCs/>
                <w:spacing w:val="-6"/>
              </w:rPr>
              <w:t>17</w:t>
            </w:r>
          </w:p>
        </w:tc>
      </w:tr>
    </w:tbl>
    <w:p w14:paraId="7D845F9C" w14:textId="77777777" w:rsidR="00397D6C" w:rsidRPr="007C2E05" w:rsidRDefault="00397D6C" w:rsidP="00397D6C">
      <w:pPr>
        <w:pStyle w:val="ListParagraph"/>
        <w:numPr>
          <w:ilvl w:val="1"/>
          <w:numId w:val="2"/>
        </w:numPr>
        <w:spacing w:after="0" w:line="259" w:lineRule="auto"/>
        <w:rPr>
          <w:rFonts w:ascii="Times New Roman" w:hAnsi="Times New Roman" w:cs="Times New Roman"/>
          <w:b/>
          <w:sz w:val="24"/>
          <w:szCs w:val="24"/>
          <w:u w:val="single"/>
        </w:rPr>
      </w:pPr>
      <w:r w:rsidRPr="007C2E05">
        <w:rPr>
          <w:rFonts w:ascii="Times New Roman" w:hAnsi="Times New Roman" w:cs="Times New Roman"/>
          <w:b/>
          <w:sz w:val="24"/>
          <w:szCs w:val="24"/>
          <w:u w:val="single"/>
        </w:rPr>
        <w:t xml:space="preserve">College of Health Sciences </w:t>
      </w:r>
    </w:p>
    <w:p w14:paraId="5A54F029" w14:textId="77777777" w:rsidR="00397D6C" w:rsidRPr="007C2E05" w:rsidRDefault="00397D6C" w:rsidP="00397D6C">
      <w:pPr>
        <w:pStyle w:val="ListParagraph"/>
        <w:numPr>
          <w:ilvl w:val="2"/>
          <w:numId w:val="2"/>
        </w:numPr>
        <w:spacing w:after="0" w:line="259" w:lineRule="auto"/>
        <w:rPr>
          <w:rFonts w:ascii="Times New Roman" w:hAnsi="Times New Roman" w:cs="Times New Roman"/>
          <w:b/>
          <w:sz w:val="24"/>
          <w:szCs w:val="24"/>
        </w:rPr>
      </w:pPr>
      <w:r w:rsidRPr="007C2E05">
        <w:rPr>
          <w:rFonts w:ascii="Times New Roman" w:hAnsi="Times New Roman" w:cs="Times New Roman"/>
          <w:sz w:val="24"/>
          <w:szCs w:val="24"/>
        </w:rPr>
        <w:t>Senate Election process</w:t>
      </w:r>
    </w:p>
    <w:p w14:paraId="078E44EB" w14:textId="77777777" w:rsidR="00397D6C" w:rsidRPr="007C2E05" w:rsidRDefault="00397D6C" w:rsidP="00397D6C">
      <w:pPr>
        <w:pStyle w:val="ListParagraph"/>
        <w:numPr>
          <w:ilvl w:val="3"/>
          <w:numId w:val="2"/>
        </w:numPr>
        <w:spacing w:after="0" w:line="259" w:lineRule="auto"/>
        <w:rPr>
          <w:rFonts w:ascii="Times New Roman" w:hAnsi="Times New Roman" w:cs="Times New Roman"/>
          <w:b/>
          <w:sz w:val="24"/>
          <w:szCs w:val="24"/>
        </w:rPr>
      </w:pPr>
      <w:r w:rsidRPr="007C2E05">
        <w:rPr>
          <w:rFonts w:ascii="Times New Roman" w:hAnsi="Times New Roman" w:cs="Times New Roman"/>
          <w:sz w:val="24"/>
          <w:szCs w:val="24"/>
        </w:rPr>
        <w:t>Call for nominations/</w:t>
      </w:r>
      <w:proofErr w:type="gramStart"/>
      <w:r w:rsidRPr="007C2E05">
        <w:rPr>
          <w:rFonts w:ascii="Times New Roman" w:hAnsi="Times New Roman" w:cs="Times New Roman"/>
          <w:sz w:val="24"/>
          <w:szCs w:val="24"/>
        </w:rPr>
        <w:t>guidelines</w:t>
      </w:r>
      <w:proofErr w:type="gramEnd"/>
    </w:p>
    <w:p w14:paraId="77F68DAF" w14:textId="77777777" w:rsidR="00397D6C" w:rsidRPr="007C2E05" w:rsidRDefault="00397D6C" w:rsidP="00397D6C">
      <w:pPr>
        <w:pStyle w:val="ListParagraph"/>
        <w:numPr>
          <w:ilvl w:val="4"/>
          <w:numId w:val="2"/>
        </w:numPr>
        <w:spacing w:after="0" w:line="259" w:lineRule="auto"/>
        <w:rPr>
          <w:rFonts w:ascii="Times New Roman" w:hAnsi="Times New Roman" w:cs="Times New Roman"/>
          <w:b/>
          <w:sz w:val="24"/>
          <w:szCs w:val="24"/>
        </w:rPr>
      </w:pPr>
      <w:r w:rsidRPr="007C2E05">
        <w:rPr>
          <w:rFonts w:ascii="Times New Roman" w:hAnsi="Times New Roman" w:cs="Times New Roman"/>
          <w:sz w:val="24"/>
          <w:szCs w:val="24"/>
        </w:rPr>
        <w:t>Apportionment (COHS constituencies): All full-time COHS faculty (including those recently hired, limited term or permanent faculty ranks, non-tenure track, tenure track or tenured) are eligible to nominate and are eligible to vote on the final ballot.</w:t>
      </w:r>
    </w:p>
    <w:p w14:paraId="48A67A1F" w14:textId="77777777" w:rsidR="00397D6C" w:rsidRPr="007C2E05" w:rsidRDefault="00397D6C" w:rsidP="00397D6C">
      <w:pPr>
        <w:pStyle w:val="ListParagraph"/>
        <w:numPr>
          <w:ilvl w:val="4"/>
          <w:numId w:val="2"/>
        </w:numPr>
        <w:spacing w:after="0" w:line="259" w:lineRule="auto"/>
        <w:rPr>
          <w:rFonts w:ascii="Times New Roman" w:hAnsi="Times New Roman" w:cs="Times New Roman"/>
          <w:b/>
          <w:sz w:val="24"/>
          <w:szCs w:val="24"/>
        </w:rPr>
      </w:pPr>
      <w:r w:rsidRPr="007C2E05">
        <w:rPr>
          <w:rFonts w:ascii="Times New Roman" w:hAnsi="Times New Roman" w:cs="Times New Roman"/>
          <w:sz w:val="24"/>
          <w:szCs w:val="24"/>
        </w:rPr>
        <w:t>To be eligible to serve as a Senate Representative, faculty must be a member of the GC corps of instruction and have completed at least two (2) years of service at Georgia College at the beginning of the fall semester following their election as an elected faculty senator.</w:t>
      </w:r>
    </w:p>
    <w:p w14:paraId="35A7C15E" w14:textId="77777777" w:rsidR="00397D6C" w:rsidRPr="007C2E05" w:rsidRDefault="00397D6C" w:rsidP="00397D6C">
      <w:pPr>
        <w:pStyle w:val="ListParagraph"/>
        <w:numPr>
          <w:ilvl w:val="4"/>
          <w:numId w:val="2"/>
        </w:numPr>
        <w:spacing w:after="0" w:line="259" w:lineRule="auto"/>
        <w:rPr>
          <w:rFonts w:ascii="Times New Roman" w:hAnsi="Times New Roman" w:cs="Times New Roman"/>
          <w:b/>
          <w:sz w:val="24"/>
          <w:szCs w:val="24"/>
        </w:rPr>
      </w:pPr>
      <w:r w:rsidRPr="007C2E05">
        <w:rPr>
          <w:rFonts w:ascii="Times New Roman" w:hAnsi="Times New Roman" w:cs="Times New Roman"/>
          <w:sz w:val="24"/>
          <w:szCs w:val="24"/>
        </w:rPr>
        <w:t xml:space="preserve">Prior to nominating, approval must be received from the individual being nominated. Self-nominations are allowed. Each faculty member may nominate one person only (yourself counts as your one nomination). </w:t>
      </w:r>
    </w:p>
    <w:p w14:paraId="7FB1FF46" w14:textId="77777777" w:rsidR="00397D6C" w:rsidRPr="007C2E05" w:rsidRDefault="00397D6C" w:rsidP="00397D6C">
      <w:pPr>
        <w:pStyle w:val="ListParagraph"/>
        <w:numPr>
          <w:ilvl w:val="4"/>
          <w:numId w:val="2"/>
        </w:numPr>
        <w:spacing w:after="0" w:line="259" w:lineRule="auto"/>
        <w:rPr>
          <w:rFonts w:ascii="Times New Roman" w:hAnsi="Times New Roman" w:cs="Times New Roman"/>
          <w:b/>
          <w:sz w:val="24"/>
          <w:szCs w:val="24"/>
        </w:rPr>
      </w:pPr>
      <w:r w:rsidRPr="007C2E05">
        <w:rPr>
          <w:rFonts w:ascii="Times New Roman" w:hAnsi="Times New Roman" w:cs="Times New Roman"/>
          <w:sz w:val="24"/>
          <w:szCs w:val="24"/>
        </w:rPr>
        <w:t xml:space="preserve">A call for nominations email with the above guidelines is sent to COHS constituencies. Nominations are sent to </w:t>
      </w:r>
      <w:hyperlink r:id="rId19" w:history="1">
        <w:r w:rsidRPr="007C2E05">
          <w:rPr>
            <w:rStyle w:val="Hyperlink"/>
            <w:rFonts w:ascii="Times New Roman" w:hAnsi="Times New Roman" w:cs="Times New Roman"/>
            <w:sz w:val="24"/>
            <w:szCs w:val="24"/>
          </w:rPr>
          <w:t>julie.collis@gcsu.edu</w:t>
        </w:r>
      </w:hyperlink>
      <w:r w:rsidRPr="007C2E05">
        <w:rPr>
          <w:rFonts w:ascii="Times New Roman" w:hAnsi="Times New Roman" w:cs="Times New Roman"/>
          <w:sz w:val="24"/>
          <w:szCs w:val="24"/>
        </w:rPr>
        <w:t>.</w:t>
      </w:r>
    </w:p>
    <w:p w14:paraId="6A9B0F3F" w14:textId="77777777" w:rsidR="00397D6C" w:rsidRPr="007C2E05" w:rsidRDefault="00397D6C" w:rsidP="00397D6C">
      <w:pPr>
        <w:pStyle w:val="ListParagraph"/>
        <w:numPr>
          <w:ilvl w:val="4"/>
          <w:numId w:val="2"/>
        </w:numPr>
        <w:spacing w:after="0" w:line="259" w:lineRule="auto"/>
        <w:rPr>
          <w:rFonts w:ascii="Times New Roman" w:hAnsi="Times New Roman" w:cs="Times New Roman"/>
          <w:b/>
          <w:sz w:val="24"/>
          <w:szCs w:val="24"/>
        </w:rPr>
      </w:pPr>
      <w:r w:rsidRPr="007C2E05">
        <w:rPr>
          <w:rFonts w:ascii="Times New Roman" w:hAnsi="Times New Roman" w:cs="Times New Roman"/>
          <w:sz w:val="24"/>
          <w:szCs w:val="24"/>
        </w:rPr>
        <w:t>Faculty will be given at least five business days to submit nominations. Periodic reminder emails will be sent. After nominations are received, the Dean’s Office confirms the nominee’s acceptance of the nomination. An online vote for the vacant Senate seat(s) is then held.</w:t>
      </w:r>
    </w:p>
    <w:p w14:paraId="59A4D69A" w14:textId="77777777" w:rsidR="00397D6C" w:rsidRPr="007C2E05" w:rsidRDefault="00397D6C" w:rsidP="00397D6C">
      <w:pPr>
        <w:pStyle w:val="ListParagraph"/>
        <w:numPr>
          <w:ilvl w:val="3"/>
          <w:numId w:val="2"/>
        </w:numPr>
        <w:spacing w:after="0" w:line="259" w:lineRule="auto"/>
        <w:rPr>
          <w:rFonts w:ascii="Times New Roman" w:hAnsi="Times New Roman" w:cs="Times New Roman"/>
          <w:b/>
          <w:sz w:val="24"/>
          <w:szCs w:val="24"/>
        </w:rPr>
      </w:pPr>
      <w:r w:rsidRPr="007C2E05">
        <w:rPr>
          <w:rFonts w:ascii="Times New Roman" w:hAnsi="Times New Roman" w:cs="Times New Roman"/>
          <w:sz w:val="24"/>
          <w:szCs w:val="24"/>
        </w:rPr>
        <w:t>Voting for Senators</w:t>
      </w:r>
    </w:p>
    <w:p w14:paraId="23C9AF4F" w14:textId="77777777" w:rsidR="00397D6C" w:rsidRPr="007C2E05" w:rsidRDefault="00397D6C" w:rsidP="00397D6C">
      <w:pPr>
        <w:pStyle w:val="ListParagraph"/>
        <w:numPr>
          <w:ilvl w:val="4"/>
          <w:numId w:val="2"/>
        </w:numPr>
        <w:spacing w:after="0" w:line="259" w:lineRule="auto"/>
        <w:rPr>
          <w:rFonts w:ascii="Times New Roman" w:hAnsi="Times New Roman" w:cs="Times New Roman"/>
          <w:b/>
          <w:sz w:val="24"/>
          <w:szCs w:val="24"/>
        </w:rPr>
      </w:pPr>
      <w:r w:rsidRPr="007C2E05">
        <w:rPr>
          <w:rFonts w:ascii="Times New Roman" w:hAnsi="Times New Roman" w:cs="Times New Roman"/>
          <w:sz w:val="24"/>
          <w:szCs w:val="24"/>
        </w:rPr>
        <w:t>An email is sent to all full-time COHS faculty who are eligible to vote (including those recently hired, limited term or permanent faculty ranks, non-tenure track, tenure track or tenured) with voting instructions, vote deadline, and a link to the online ballot.</w:t>
      </w:r>
    </w:p>
    <w:p w14:paraId="0B57299E" w14:textId="77777777" w:rsidR="00397D6C" w:rsidRPr="007C2E05" w:rsidRDefault="00397D6C" w:rsidP="00397D6C">
      <w:pPr>
        <w:pStyle w:val="ListParagraph"/>
        <w:numPr>
          <w:ilvl w:val="4"/>
          <w:numId w:val="2"/>
        </w:numPr>
        <w:spacing w:after="0" w:line="259" w:lineRule="auto"/>
        <w:rPr>
          <w:rFonts w:ascii="Times New Roman" w:hAnsi="Times New Roman" w:cs="Times New Roman"/>
          <w:b/>
          <w:sz w:val="24"/>
          <w:szCs w:val="24"/>
        </w:rPr>
      </w:pPr>
      <w:r w:rsidRPr="007C2E05">
        <w:rPr>
          <w:rFonts w:ascii="Times New Roman" w:hAnsi="Times New Roman" w:cs="Times New Roman"/>
          <w:sz w:val="24"/>
          <w:szCs w:val="24"/>
        </w:rPr>
        <w:lastRenderedPageBreak/>
        <w:t xml:space="preserve">The online ballot lists the nominees from step one. Faculty will be given five business days to vote. Periodic reminder emails will be sent. </w:t>
      </w:r>
    </w:p>
    <w:p w14:paraId="29E4438E" w14:textId="77777777" w:rsidR="00397D6C" w:rsidRPr="007C2E05" w:rsidRDefault="00397D6C" w:rsidP="00397D6C">
      <w:pPr>
        <w:pStyle w:val="ListParagraph"/>
        <w:numPr>
          <w:ilvl w:val="4"/>
          <w:numId w:val="2"/>
        </w:numPr>
        <w:spacing w:after="0" w:line="259" w:lineRule="auto"/>
        <w:rPr>
          <w:rFonts w:ascii="Times New Roman" w:hAnsi="Times New Roman" w:cs="Times New Roman"/>
          <w:b/>
          <w:sz w:val="24"/>
          <w:szCs w:val="24"/>
        </w:rPr>
      </w:pPr>
      <w:r w:rsidRPr="007C2E05">
        <w:rPr>
          <w:rFonts w:ascii="Times New Roman" w:hAnsi="Times New Roman" w:cs="Times New Roman"/>
          <w:sz w:val="24"/>
          <w:szCs w:val="24"/>
        </w:rPr>
        <w:t xml:space="preserve">After the vote deadline, results will be sent to COHS Dean, Dr. Noviello. The Dean will notify the winners. </w:t>
      </w:r>
    </w:p>
    <w:p w14:paraId="3500580F" w14:textId="77777777" w:rsidR="00397D6C" w:rsidRPr="007C2E05" w:rsidRDefault="00397D6C" w:rsidP="00397D6C">
      <w:pPr>
        <w:pStyle w:val="ListParagraph"/>
        <w:numPr>
          <w:ilvl w:val="4"/>
          <w:numId w:val="2"/>
        </w:numPr>
        <w:spacing w:after="0" w:line="259" w:lineRule="auto"/>
        <w:rPr>
          <w:rFonts w:ascii="Times New Roman" w:hAnsi="Times New Roman" w:cs="Times New Roman"/>
          <w:b/>
          <w:sz w:val="24"/>
          <w:szCs w:val="24"/>
        </w:rPr>
      </w:pPr>
      <w:r w:rsidRPr="007C2E05">
        <w:rPr>
          <w:rFonts w:ascii="Times New Roman" w:hAnsi="Times New Roman" w:cs="Times New Roman"/>
          <w:sz w:val="24"/>
          <w:szCs w:val="24"/>
        </w:rPr>
        <w:t>The results will be forwarded from the Dean’s Office to the University Senate Executive Committee by Feb. 1.</w:t>
      </w:r>
    </w:p>
    <w:p w14:paraId="693EF723" w14:textId="77777777" w:rsidR="00397D6C" w:rsidRPr="007C2E05" w:rsidRDefault="00397D6C" w:rsidP="00397D6C">
      <w:pPr>
        <w:pStyle w:val="ListParagraph"/>
        <w:numPr>
          <w:ilvl w:val="1"/>
          <w:numId w:val="2"/>
        </w:numPr>
        <w:spacing w:after="0" w:line="259" w:lineRule="auto"/>
        <w:rPr>
          <w:rFonts w:ascii="Times New Roman" w:hAnsi="Times New Roman" w:cs="Times New Roman"/>
          <w:b/>
          <w:sz w:val="24"/>
          <w:szCs w:val="24"/>
        </w:rPr>
      </w:pPr>
      <w:r w:rsidRPr="007C2E05">
        <w:rPr>
          <w:rFonts w:ascii="Times New Roman" w:hAnsi="Times New Roman" w:cs="Times New Roman"/>
          <w:b/>
          <w:sz w:val="24"/>
          <w:szCs w:val="24"/>
          <w:u w:val="single"/>
        </w:rPr>
        <w:t>University Library</w:t>
      </w:r>
      <w:r w:rsidRPr="007C2E05">
        <w:rPr>
          <w:rFonts w:ascii="Times New Roman" w:hAnsi="Times New Roman" w:cs="Times New Roman"/>
          <w:sz w:val="24"/>
          <w:szCs w:val="24"/>
        </w:rPr>
        <w:t xml:space="preserve"> </w:t>
      </w:r>
      <w:proofErr w:type="gramStart"/>
      <w:r w:rsidRPr="007C2E05">
        <w:rPr>
          <w:rFonts w:ascii="Times New Roman" w:hAnsi="Times New Roman" w:cs="Times New Roman"/>
          <w:sz w:val="24"/>
          <w:szCs w:val="24"/>
        </w:rPr>
        <w:t>The</w:t>
      </w:r>
      <w:proofErr w:type="gramEnd"/>
      <w:r w:rsidRPr="007C2E05">
        <w:rPr>
          <w:rFonts w:ascii="Times New Roman" w:hAnsi="Times New Roman" w:cs="Times New Roman"/>
          <w:sz w:val="24"/>
          <w:szCs w:val="24"/>
        </w:rPr>
        <w:t xml:space="preserve"> University Library has two senators. Neither seat will be up for re-election during the 2022-2023 school year. Election procedures: vacancies are filled by secret ballot distributed to all library faculty members annually by the 2nd Friday in December.</w:t>
      </w:r>
    </w:p>
    <w:p w14:paraId="2F9BE2B1" w14:textId="77777777" w:rsidR="00397D6C" w:rsidRPr="00397D6C" w:rsidRDefault="00397D6C" w:rsidP="00397D6C">
      <w:pPr>
        <w:pStyle w:val="ListParagraph"/>
        <w:numPr>
          <w:ilvl w:val="0"/>
          <w:numId w:val="2"/>
        </w:numPr>
        <w:spacing w:after="0" w:line="259" w:lineRule="auto"/>
        <w:rPr>
          <w:rFonts w:ascii="Times New Roman" w:hAnsi="Times New Roman" w:cs="Times New Roman"/>
          <w:b/>
          <w:bCs/>
          <w:sz w:val="24"/>
          <w:szCs w:val="24"/>
        </w:rPr>
      </w:pPr>
      <w:r w:rsidRPr="007C2E05">
        <w:rPr>
          <w:rFonts w:ascii="Times New Roman" w:hAnsi="Times New Roman" w:cs="Times New Roman"/>
          <w:b/>
          <w:bCs/>
          <w:sz w:val="24"/>
          <w:szCs w:val="24"/>
          <w:u w:val="single"/>
        </w:rPr>
        <w:t>USG Faculty Council</w:t>
      </w:r>
      <w:r w:rsidRPr="007C2E05">
        <w:rPr>
          <w:rFonts w:ascii="Times New Roman" w:hAnsi="Times New Roman" w:cs="Times New Roman"/>
          <w:b/>
          <w:bCs/>
          <w:sz w:val="24"/>
          <w:szCs w:val="24"/>
        </w:rPr>
        <w:t xml:space="preserve"> </w:t>
      </w:r>
      <w:proofErr w:type="gramStart"/>
      <w:r w:rsidRPr="007C2E05">
        <w:rPr>
          <w:rFonts w:ascii="Times New Roman" w:hAnsi="Times New Roman" w:cs="Times New Roman"/>
          <w:sz w:val="24"/>
          <w:szCs w:val="24"/>
        </w:rPr>
        <w:t>The</w:t>
      </w:r>
      <w:proofErr w:type="gramEnd"/>
      <w:r w:rsidRPr="007C2E05">
        <w:rPr>
          <w:rFonts w:ascii="Times New Roman" w:hAnsi="Times New Roman" w:cs="Times New Roman"/>
          <w:sz w:val="24"/>
          <w:szCs w:val="24"/>
        </w:rPr>
        <w:t xml:space="preserve"> USG Faculty Council met virtually in December for an update session on the progress of conversations with senior admin Dr. Ashwani Monga regarding faculty-requested changes to the latest USG tenure policy to allow a final level of faculty peer-led review prior to employee dismissal. Dr. Monga recorded our concerns and requests prior to his pending conversation with Chancellor Perdue. This is an ongoing dialogue, and I will brief Senate on any new developments.</w:t>
      </w:r>
    </w:p>
    <w:p w14:paraId="67D7A7D0" w14:textId="77777777" w:rsidR="00397D6C" w:rsidRDefault="00397D6C" w:rsidP="00454F68">
      <w:pPr>
        <w:contextualSpacing/>
        <w:rPr>
          <w:b/>
          <w:bCs/>
        </w:rPr>
      </w:pPr>
    </w:p>
    <w:p w14:paraId="2B92C9C6" w14:textId="78FEF3B0" w:rsidR="001239B2" w:rsidRPr="001D5A52" w:rsidRDefault="00AB749B" w:rsidP="00454F68">
      <w:pPr>
        <w:contextualSpacing/>
        <w:rPr>
          <w:b/>
          <w:bCs/>
        </w:rPr>
      </w:pPr>
      <w:r w:rsidRPr="001D5A52">
        <w:rPr>
          <w:b/>
          <w:bCs/>
        </w:rPr>
        <w:t>V</w:t>
      </w:r>
      <w:r w:rsidR="003308D6" w:rsidRPr="001D5A52">
        <w:rPr>
          <w:b/>
          <w:bCs/>
        </w:rPr>
        <w:t>I</w:t>
      </w:r>
      <w:r w:rsidRPr="001D5A52">
        <w:rPr>
          <w:b/>
          <w:bCs/>
        </w:rPr>
        <w:t>. Unfinished Business</w:t>
      </w:r>
    </w:p>
    <w:p w14:paraId="383D6D59" w14:textId="77777777" w:rsidR="00E25F23" w:rsidRPr="001D5A52" w:rsidRDefault="00E25F23" w:rsidP="00454F68">
      <w:pPr>
        <w:contextualSpacing/>
        <w:rPr>
          <w:b/>
          <w:bCs/>
          <w:u w:val="single"/>
        </w:rPr>
      </w:pPr>
    </w:p>
    <w:p w14:paraId="21C09656" w14:textId="2D9C378D" w:rsidR="00397D6C" w:rsidRPr="00397D6C" w:rsidRDefault="00397D6C" w:rsidP="00397D6C">
      <w:pPr>
        <w:pStyle w:val="ListParagraph"/>
        <w:numPr>
          <w:ilvl w:val="0"/>
          <w:numId w:val="6"/>
        </w:numPr>
        <w:spacing w:after="0" w:line="259" w:lineRule="auto"/>
        <w:rPr>
          <w:rFonts w:ascii="Times New Roman" w:hAnsi="Times New Roman" w:cs="Times New Roman"/>
          <w:b/>
          <w:sz w:val="24"/>
          <w:szCs w:val="24"/>
        </w:rPr>
      </w:pPr>
      <w:r w:rsidRPr="007C2E05">
        <w:rPr>
          <w:rFonts w:ascii="Times New Roman" w:hAnsi="Times New Roman" w:cs="Times New Roman"/>
          <w:b/>
          <w:sz w:val="24"/>
          <w:szCs w:val="24"/>
          <w:u w:val="single"/>
        </w:rPr>
        <w:t>2023 Governance Retreat</w:t>
      </w:r>
      <w:r w:rsidRPr="007C2E05">
        <w:rPr>
          <w:rFonts w:ascii="Times New Roman" w:hAnsi="Times New Roman" w:cs="Times New Roman"/>
          <w:b/>
          <w:sz w:val="24"/>
          <w:szCs w:val="24"/>
        </w:rPr>
        <w:t xml:space="preserve"> </w:t>
      </w:r>
      <w:r w:rsidRPr="007C2E05">
        <w:rPr>
          <w:rFonts w:ascii="Times New Roman" w:hAnsi="Times New Roman" w:cs="Times New Roman"/>
          <w:sz w:val="24"/>
          <w:szCs w:val="24"/>
        </w:rPr>
        <w:t xml:space="preserve">Shannon Gardner from the Provost’s Office confirmed that there appear to be no conflicts with naming August 14, </w:t>
      </w:r>
      <w:proofErr w:type="gramStart"/>
      <w:r w:rsidRPr="007C2E05">
        <w:rPr>
          <w:rFonts w:ascii="Times New Roman" w:hAnsi="Times New Roman" w:cs="Times New Roman"/>
          <w:sz w:val="24"/>
          <w:szCs w:val="24"/>
        </w:rPr>
        <w:t>2023</w:t>
      </w:r>
      <w:proofErr w:type="gramEnd"/>
      <w:r w:rsidRPr="007C2E05">
        <w:rPr>
          <w:rFonts w:ascii="Times New Roman" w:hAnsi="Times New Roman" w:cs="Times New Roman"/>
          <w:sz w:val="24"/>
          <w:szCs w:val="24"/>
        </w:rPr>
        <w:t xml:space="preserve"> as the date for the 2023 University Senate Governance Retreat. Location: First United Methodist Church.</w:t>
      </w:r>
    </w:p>
    <w:p w14:paraId="7DCF9BC5" w14:textId="77777777" w:rsidR="008A38C1" w:rsidRPr="001D5A52" w:rsidRDefault="008A38C1" w:rsidP="00454F68">
      <w:pPr>
        <w:contextualSpacing/>
      </w:pPr>
    </w:p>
    <w:p w14:paraId="05FDC541" w14:textId="0D6568DD" w:rsidR="00F147B1" w:rsidRPr="001D5A52" w:rsidRDefault="00A52CFD" w:rsidP="00454F68">
      <w:pPr>
        <w:contextualSpacing/>
        <w:rPr>
          <w:b/>
          <w:bCs/>
        </w:rPr>
      </w:pPr>
      <w:r w:rsidRPr="001D5A52">
        <w:rPr>
          <w:b/>
          <w:bCs/>
        </w:rPr>
        <w:t>VI</w:t>
      </w:r>
      <w:r w:rsidR="003308D6" w:rsidRPr="001D5A52">
        <w:rPr>
          <w:b/>
          <w:bCs/>
        </w:rPr>
        <w:t>I</w:t>
      </w:r>
      <w:r w:rsidRPr="001D5A52">
        <w:rPr>
          <w:b/>
          <w:bCs/>
        </w:rPr>
        <w:t>. New Business</w:t>
      </w:r>
    </w:p>
    <w:p w14:paraId="0674A4B4" w14:textId="77777777" w:rsidR="00104BF3" w:rsidRPr="001D5A52" w:rsidRDefault="00104BF3" w:rsidP="00454F68">
      <w:pPr>
        <w:contextualSpacing/>
        <w:rPr>
          <w:b/>
          <w:bCs/>
        </w:rPr>
      </w:pPr>
    </w:p>
    <w:p w14:paraId="7A5B5D64" w14:textId="2962E649" w:rsidR="00A34771" w:rsidRPr="007C2E05" w:rsidRDefault="00A34771" w:rsidP="00A34771">
      <w:pPr>
        <w:pStyle w:val="ColorfulList-Accent11"/>
        <w:numPr>
          <w:ilvl w:val="0"/>
          <w:numId w:val="7"/>
        </w:numPr>
        <w:spacing w:after="0" w:line="240" w:lineRule="auto"/>
        <w:rPr>
          <w:rFonts w:ascii="Times New Roman" w:hAnsi="Times New Roman"/>
          <w:b/>
          <w:bCs/>
          <w:sz w:val="24"/>
          <w:szCs w:val="24"/>
          <w:u w:val="single"/>
        </w:rPr>
      </w:pPr>
      <w:proofErr w:type="spellStart"/>
      <w:r w:rsidRPr="007C2E05">
        <w:rPr>
          <w:rFonts w:ascii="Times New Roman" w:hAnsi="Times New Roman"/>
          <w:b/>
          <w:bCs/>
          <w:sz w:val="24"/>
          <w:szCs w:val="24"/>
          <w:u w:val="single"/>
        </w:rPr>
        <w:t>ChatGPT</w:t>
      </w:r>
      <w:proofErr w:type="spellEnd"/>
      <w:r w:rsidRPr="007C2E05">
        <w:rPr>
          <w:rFonts w:ascii="Times New Roman" w:hAnsi="Times New Roman"/>
          <w:b/>
          <w:bCs/>
          <w:sz w:val="24"/>
          <w:szCs w:val="24"/>
          <w:u w:val="single"/>
        </w:rPr>
        <w:t xml:space="preserve"> and GC Plagiarism Policies</w:t>
      </w:r>
      <w:r w:rsidRPr="007C2E05">
        <w:rPr>
          <w:rFonts w:ascii="Times New Roman" w:hAnsi="Times New Roman"/>
          <w:bCs/>
          <w:sz w:val="24"/>
          <w:szCs w:val="24"/>
        </w:rPr>
        <w:t xml:space="preserve"> </w:t>
      </w:r>
      <w:r w:rsidR="00F958E8">
        <w:rPr>
          <w:rFonts w:ascii="Times New Roman" w:hAnsi="Times New Roman"/>
          <w:bCs/>
          <w:sz w:val="24"/>
          <w:szCs w:val="24"/>
        </w:rPr>
        <w:t>The committee reviewed the supporting document of plagiarism policies.</w:t>
      </w:r>
    </w:p>
    <w:p w14:paraId="13609C84" w14:textId="4B054C4F" w:rsidR="00F147B1" w:rsidRPr="001D5A52" w:rsidRDefault="00A52CFD" w:rsidP="00454F68">
      <w:pPr>
        <w:pStyle w:val="ListParagraph"/>
        <w:numPr>
          <w:ilvl w:val="0"/>
          <w:numId w:val="7"/>
        </w:numPr>
        <w:spacing w:after="0" w:line="240" w:lineRule="auto"/>
        <w:rPr>
          <w:rFonts w:ascii="Times New Roman" w:hAnsi="Times New Roman" w:cs="Times New Roman"/>
          <w:b/>
          <w:bCs/>
          <w:sz w:val="24"/>
          <w:szCs w:val="24"/>
          <w:u w:val="single"/>
        </w:rPr>
      </w:pPr>
      <w:r w:rsidRPr="001D5A52">
        <w:rPr>
          <w:rFonts w:ascii="Times New Roman" w:hAnsi="Times New Roman" w:cs="Times New Roman"/>
          <w:b/>
          <w:bCs/>
          <w:sz w:val="24"/>
          <w:szCs w:val="24"/>
          <w:u w:val="single"/>
        </w:rPr>
        <w:t>Steering of Items to Committees</w:t>
      </w:r>
    </w:p>
    <w:p w14:paraId="6B317773" w14:textId="415C1F65" w:rsidR="00F147B1" w:rsidRPr="001D5A52" w:rsidRDefault="00E52D72" w:rsidP="00454F68">
      <w:pPr>
        <w:pStyle w:val="ListParagraph"/>
        <w:numPr>
          <w:ilvl w:val="1"/>
          <w:numId w:val="7"/>
        </w:numPr>
        <w:spacing w:after="0" w:line="240" w:lineRule="auto"/>
        <w:rPr>
          <w:rFonts w:ascii="Times New Roman" w:hAnsi="Times New Roman" w:cs="Times New Roman"/>
          <w:sz w:val="24"/>
          <w:szCs w:val="24"/>
        </w:rPr>
      </w:pPr>
      <w:r w:rsidRPr="001D5A52">
        <w:rPr>
          <w:rFonts w:ascii="Times New Roman" w:hAnsi="Times New Roman" w:cs="Times New Roman"/>
          <w:sz w:val="24"/>
          <w:szCs w:val="24"/>
        </w:rPr>
        <w:t>Amorous Relationship Policy Review</w:t>
      </w:r>
      <w:r w:rsidR="0046649B" w:rsidRPr="001D5A52">
        <w:rPr>
          <w:rFonts w:ascii="Times New Roman" w:hAnsi="Times New Roman" w:cs="Times New Roman"/>
          <w:sz w:val="24"/>
          <w:szCs w:val="24"/>
        </w:rPr>
        <w:t xml:space="preserve"> </w:t>
      </w:r>
      <w:r w:rsidR="00D912B3" w:rsidRPr="001D5A52">
        <w:rPr>
          <w:rFonts w:ascii="Times New Roman" w:hAnsi="Times New Roman" w:cs="Times New Roman"/>
          <w:sz w:val="24"/>
          <w:szCs w:val="24"/>
        </w:rPr>
        <w:t>was steered to</w:t>
      </w:r>
      <w:r w:rsidRPr="001D5A52">
        <w:rPr>
          <w:rFonts w:ascii="Times New Roman" w:hAnsi="Times New Roman" w:cs="Times New Roman"/>
          <w:sz w:val="24"/>
          <w:szCs w:val="24"/>
        </w:rPr>
        <w:t xml:space="preserve"> both FAPC and RPIPC</w:t>
      </w:r>
      <w:r w:rsidR="00D912B3" w:rsidRPr="001D5A52">
        <w:rPr>
          <w:rFonts w:ascii="Times New Roman" w:hAnsi="Times New Roman" w:cs="Times New Roman"/>
          <w:sz w:val="24"/>
          <w:szCs w:val="24"/>
        </w:rPr>
        <w:t>.</w:t>
      </w:r>
    </w:p>
    <w:p w14:paraId="1F7A5C05" w14:textId="77777777" w:rsidR="00F147B1" w:rsidRPr="001D5A52" w:rsidRDefault="00A52CFD" w:rsidP="00454F68">
      <w:pPr>
        <w:pStyle w:val="ListParagraph"/>
        <w:numPr>
          <w:ilvl w:val="0"/>
          <w:numId w:val="7"/>
        </w:numPr>
        <w:spacing w:after="0" w:line="240" w:lineRule="auto"/>
        <w:rPr>
          <w:rFonts w:ascii="Times New Roman" w:hAnsi="Times New Roman" w:cs="Times New Roman"/>
          <w:b/>
          <w:bCs/>
          <w:sz w:val="24"/>
          <w:szCs w:val="24"/>
          <w:u w:val="single"/>
        </w:rPr>
      </w:pPr>
      <w:r w:rsidRPr="001D5A52">
        <w:rPr>
          <w:rFonts w:ascii="Times New Roman" w:hAnsi="Times New Roman" w:cs="Times New Roman"/>
          <w:b/>
          <w:bCs/>
          <w:sz w:val="24"/>
          <w:szCs w:val="24"/>
          <w:u w:val="single"/>
        </w:rPr>
        <w:t>University Senate Agenda and Minutes Review</w:t>
      </w:r>
    </w:p>
    <w:p w14:paraId="3CB54C43" w14:textId="2726A500" w:rsidR="00F147B1" w:rsidRPr="001D5A52" w:rsidRDefault="00A52CFD" w:rsidP="00454F68">
      <w:pPr>
        <w:pStyle w:val="ListParagraph"/>
        <w:numPr>
          <w:ilvl w:val="1"/>
          <w:numId w:val="7"/>
        </w:numPr>
        <w:spacing w:after="0" w:line="240" w:lineRule="auto"/>
        <w:rPr>
          <w:rFonts w:ascii="Times New Roman" w:hAnsi="Times New Roman" w:cs="Times New Roman"/>
          <w:sz w:val="24"/>
          <w:szCs w:val="24"/>
        </w:rPr>
      </w:pPr>
      <w:r w:rsidRPr="001D5A52">
        <w:rPr>
          <w:rFonts w:ascii="Times New Roman" w:hAnsi="Times New Roman" w:cs="Times New Roman"/>
          <w:b/>
          <w:bCs/>
          <w:sz w:val="24"/>
          <w:szCs w:val="24"/>
          <w:u w:val="single"/>
        </w:rPr>
        <w:t xml:space="preserve">Tentative Agenda </w:t>
      </w:r>
      <w:r w:rsidR="00AA231E">
        <w:rPr>
          <w:rFonts w:ascii="Times New Roman" w:hAnsi="Times New Roman" w:cs="Times New Roman"/>
          <w:b/>
          <w:bCs/>
          <w:sz w:val="24"/>
          <w:szCs w:val="24"/>
          <w:u w:val="single"/>
        </w:rPr>
        <w:t>January 20, 2023</w:t>
      </w:r>
    </w:p>
    <w:p w14:paraId="4AD483B3" w14:textId="168136C6" w:rsidR="001E5779" w:rsidRPr="001D5A52" w:rsidRDefault="00A52CFD" w:rsidP="001E5779">
      <w:pPr>
        <w:pStyle w:val="ListParagraph"/>
        <w:numPr>
          <w:ilvl w:val="2"/>
          <w:numId w:val="7"/>
        </w:numPr>
        <w:spacing w:after="0" w:line="240" w:lineRule="auto"/>
        <w:rPr>
          <w:rFonts w:ascii="Times New Roman" w:hAnsi="Times New Roman" w:cs="Times New Roman"/>
          <w:sz w:val="24"/>
          <w:szCs w:val="24"/>
        </w:rPr>
      </w:pPr>
      <w:r w:rsidRPr="001D5A52">
        <w:rPr>
          <w:rFonts w:ascii="Times New Roman" w:hAnsi="Times New Roman" w:cs="Times New Roman"/>
          <w:sz w:val="24"/>
          <w:szCs w:val="24"/>
        </w:rPr>
        <w:t>Motions</w:t>
      </w:r>
    </w:p>
    <w:p w14:paraId="680E3A08" w14:textId="2205E3F0" w:rsidR="000E2655" w:rsidRDefault="000E2655" w:rsidP="00642663">
      <w:pPr>
        <w:pStyle w:val="ListParagraph"/>
        <w:numPr>
          <w:ilvl w:val="3"/>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RPIPC: Parking Policy</w:t>
      </w:r>
      <w:r w:rsidR="00907AD3">
        <w:rPr>
          <w:rFonts w:ascii="Times New Roman" w:hAnsi="Times New Roman" w:cs="Times New Roman"/>
          <w:sz w:val="24"/>
          <w:szCs w:val="24"/>
        </w:rPr>
        <w:t xml:space="preserve"> Review</w:t>
      </w:r>
    </w:p>
    <w:p w14:paraId="4E014396" w14:textId="395E0C64" w:rsidR="00D912B3" w:rsidRPr="001D5A52" w:rsidRDefault="0046649B" w:rsidP="00642663">
      <w:pPr>
        <w:pStyle w:val="ListParagraph"/>
        <w:numPr>
          <w:ilvl w:val="3"/>
          <w:numId w:val="7"/>
        </w:numPr>
        <w:spacing w:after="0" w:line="240" w:lineRule="auto"/>
        <w:rPr>
          <w:rFonts w:ascii="Times New Roman" w:hAnsi="Times New Roman" w:cs="Times New Roman"/>
          <w:sz w:val="24"/>
          <w:szCs w:val="24"/>
        </w:rPr>
      </w:pPr>
      <w:proofErr w:type="spellStart"/>
      <w:r w:rsidRPr="00AA231E">
        <w:rPr>
          <w:rFonts w:ascii="Times New Roman" w:hAnsi="Times New Roman" w:cs="Times New Roman"/>
          <w:sz w:val="24"/>
          <w:szCs w:val="24"/>
        </w:rPr>
        <w:t>SCoN</w:t>
      </w:r>
      <w:proofErr w:type="spellEnd"/>
      <w:r w:rsidR="00642663" w:rsidRPr="00AA231E">
        <w:rPr>
          <w:rFonts w:ascii="Times New Roman" w:hAnsi="Times New Roman" w:cs="Times New Roman"/>
          <w:sz w:val="24"/>
          <w:szCs w:val="24"/>
        </w:rPr>
        <w:t>: Revised Slate of Nominees</w:t>
      </w:r>
    </w:p>
    <w:p w14:paraId="2CF64676" w14:textId="3F522AA8" w:rsidR="00A52CFD" w:rsidRPr="001D5A52" w:rsidRDefault="00A52CFD" w:rsidP="00454F68">
      <w:pPr>
        <w:pStyle w:val="ListParagraph"/>
        <w:numPr>
          <w:ilvl w:val="2"/>
          <w:numId w:val="7"/>
        </w:numPr>
        <w:spacing w:after="0" w:line="240" w:lineRule="auto"/>
        <w:rPr>
          <w:rFonts w:ascii="Times New Roman" w:hAnsi="Times New Roman" w:cs="Times New Roman"/>
          <w:b/>
          <w:bCs/>
          <w:sz w:val="24"/>
          <w:szCs w:val="24"/>
          <w:u w:val="single"/>
        </w:rPr>
      </w:pPr>
      <w:r w:rsidRPr="001D5A52">
        <w:rPr>
          <w:rFonts w:ascii="Times New Roman" w:hAnsi="Times New Roman" w:cs="Times New Roman"/>
          <w:sz w:val="24"/>
          <w:szCs w:val="24"/>
        </w:rPr>
        <w:t>Reports</w:t>
      </w:r>
      <w:r w:rsidR="00F147B1" w:rsidRPr="001D5A52">
        <w:rPr>
          <w:rFonts w:ascii="Times New Roman" w:hAnsi="Times New Roman" w:cs="Times New Roman"/>
          <w:sz w:val="24"/>
          <w:szCs w:val="24"/>
        </w:rPr>
        <w:t>:</w:t>
      </w:r>
      <w:r w:rsidR="00231565" w:rsidRPr="001D5A52">
        <w:rPr>
          <w:rFonts w:ascii="Times New Roman" w:hAnsi="Times New Roman" w:cs="Times New Roman"/>
          <w:sz w:val="24"/>
          <w:szCs w:val="24"/>
        </w:rPr>
        <w:t xml:space="preserve"> Administrative reports and committee reports will also be agenda items.</w:t>
      </w:r>
    </w:p>
    <w:p w14:paraId="6AABBAB6" w14:textId="189ED63A" w:rsidR="00A350F3" w:rsidRPr="001D5A52" w:rsidRDefault="00A52CFD" w:rsidP="00454F68">
      <w:pPr>
        <w:pStyle w:val="ListParagraph"/>
        <w:numPr>
          <w:ilvl w:val="2"/>
          <w:numId w:val="4"/>
        </w:numPr>
        <w:spacing w:after="0" w:line="240" w:lineRule="auto"/>
        <w:rPr>
          <w:rFonts w:ascii="Times New Roman" w:hAnsi="Times New Roman" w:cs="Times New Roman"/>
          <w:sz w:val="24"/>
          <w:szCs w:val="24"/>
        </w:rPr>
      </w:pPr>
      <w:r w:rsidRPr="001D5A52">
        <w:rPr>
          <w:rFonts w:ascii="Times New Roman" w:hAnsi="Times New Roman" w:cs="Times New Roman"/>
          <w:sz w:val="24"/>
          <w:szCs w:val="24"/>
        </w:rPr>
        <w:t>Supplemental Items of Business</w:t>
      </w:r>
      <w:r w:rsidR="007867FD" w:rsidRPr="001D5A52">
        <w:rPr>
          <w:rFonts w:ascii="Times New Roman" w:hAnsi="Times New Roman" w:cs="Times New Roman"/>
          <w:sz w:val="24"/>
          <w:szCs w:val="24"/>
        </w:rPr>
        <w:t>: None.</w:t>
      </w:r>
    </w:p>
    <w:p w14:paraId="7107EC85" w14:textId="17EBDBFB" w:rsidR="00642663" w:rsidRPr="001D5A52" w:rsidRDefault="00231565" w:rsidP="0046649B">
      <w:pPr>
        <w:pStyle w:val="ListParagraph"/>
        <w:numPr>
          <w:ilvl w:val="1"/>
          <w:numId w:val="4"/>
        </w:numPr>
        <w:spacing w:after="0" w:line="240" w:lineRule="auto"/>
        <w:rPr>
          <w:rFonts w:ascii="Times New Roman" w:hAnsi="Times New Roman" w:cs="Times New Roman"/>
          <w:sz w:val="24"/>
          <w:szCs w:val="24"/>
        </w:rPr>
      </w:pPr>
      <w:r w:rsidRPr="001D5A52">
        <w:rPr>
          <w:rFonts w:ascii="Times New Roman" w:hAnsi="Times New Roman" w:cs="Times New Roman"/>
          <w:b/>
          <w:bCs/>
          <w:sz w:val="24"/>
          <w:szCs w:val="24"/>
          <w:u w:val="single"/>
        </w:rPr>
        <w:t>University Senate Minutes Review</w:t>
      </w:r>
      <w:r w:rsidRPr="001D5A52">
        <w:rPr>
          <w:rFonts w:ascii="Times New Roman" w:hAnsi="Times New Roman" w:cs="Times New Roman"/>
          <w:sz w:val="24"/>
          <w:szCs w:val="24"/>
        </w:rPr>
        <w:t xml:space="preserve"> A </w:t>
      </w:r>
      <w:r w:rsidRPr="001D5A52">
        <w:rPr>
          <w:rFonts w:ascii="Times New Roman" w:hAnsi="Times New Roman" w:cs="Times New Roman"/>
          <w:b/>
          <w:bCs/>
          <w:sz w:val="24"/>
          <w:szCs w:val="24"/>
          <w:u w:val="single"/>
        </w:rPr>
        <w:t>Motion</w:t>
      </w:r>
      <w:r w:rsidRPr="001D5A52">
        <w:rPr>
          <w:rFonts w:ascii="Times New Roman" w:hAnsi="Times New Roman" w:cs="Times New Roman"/>
          <w:sz w:val="24"/>
          <w:szCs w:val="24"/>
        </w:rPr>
        <w:t xml:space="preserve"> </w:t>
      </w:r>
      <w:r w:rsidRPr="001D5A52">
        <w:rPr>
          <w:rFonts w:ascii="Times New Roman" w:hAnsi="Times New Roman" w:cs="Times New Roman"/>
          <w:i/>
          <w:iCs/>
          <w:sz w:val="24"/>
          <w:szCs w:val="24"/>
        </w:rPr>
        <w:t>that the DRAFT minutes of the</w:t>
      </w:r>
      <w:r w:rsidRPr="001D5A52">
        <w:rPr>
          <w:rFonts w:ascii="Times New Roman" w:hAnsi="Times New Roman" w:cs="Times New Roman"/>
          <w:i/>
          <w:iCs/>
          <w:color w:val="FF0000"/>
          <w:sz w:val="24"/>
          <w:szCs w:val="24"/>
        </w:rPr>
        <w:t xml:space="preserve"> </w:t>
      </w:r>
      <w:r w:rsidR="00207F5E" w:rsidRPr="00AA231E">
        <w:rPr>
          <w:rFonts w:ascii="Times New Roman" w:hAnsi="Times New Roman" w:cs="Times New Roman"/>
          <w:i/>
          <w:iCs/>
          <w:sz w:val="24"/>
          <w:szCs w:val="24"/>
        </w:rPr>
        <w:t>1</w:t>
      </w:r>
      <w:r w:rsidR="00AA231E" w:rsidRPr="00AA231E">
        <w:rPr>
          <w:rFonts w:ascii="Times New Roman" w:hAnsi="Times New Roman" w:cs="Times New Roman"/>
          <w:i/>
          <w:iCs/>
          <w:sz w:val="24"/>
          <w:szCs w:val="24"/>
        </w:rPr>
        <w:t>8</w:t>
      </w:r>
      <w:r w:rsidR="00207F5E" w:rsidRPr="00AA231E">
        <w:rPr>
          <w:rFonts w:ascii="Times New Roman" w:hAnsi="Times New Roman" w:cs="Times New Roman"/>
          <w:i/>
          <w:iCs/>
          <w:sz w:val="24"/>
          <w:szCs w:val="24"/>
        </w:rPr>
        <w:t xml:space="preserve"> </w:t>
      </w:r>
      <w:r w:rsidR="00AA231E" w:rsidRPr="00AA231E">
        <w:rPr>
          <w:rFonts w:ascii="Times New Roman" w:hAnsi="Times New Roman" w:cs="Times New Roman"/>
          <w:i/>
          <w:iCs/>
          <w:sz w:val="24"/>
          <w:szCs w:val="24"/>
        </w:rPr>
        <w:t>Nov</w:t>
      </w:r>
      <w:r w:rsidRPr="00AA231E">
        <w:rPr>
          <w:rFonts w:ascii="Times New Roman" w:hAnsi="Times New Roman" w:cs="Times New Roman"/>
          <w:i/>
          <w:iCs/>
          <w:sz w:val="24"/>
          <w:szCs w:val="24"/>
        </w:rPr>
        <w:t xml:space="preserve"> 20</w:t>
      </w:r>
      <w:r w:rsidR="00845ECC" w:rsidRPr="00AA231E">
        <w:rPr>
          <w:rFonts w:ascii="Times New Roman" w:hAnsi="Times New Roman" w:cs="Times New Roman"/>
          <w:i/>
          <w:iCs/>
          <w:sz w:val="24"/>
          <w:szCs w:val="24"/>
        </w:rPr>
        <w:t>2</w:t>
      </w:r>
      <w:r w:rsidR="00207F5E" w:rsidRPr="00AA231E">
        <w:rPr>
          <w:rFonts w:ascii="Times New Roman" w:hAnsi="Times New Roman" w:cs="Times New Roman"/>
          <w:i/>
          <w:iCs/>
          <w:sz w:val="24"/>
          <w:szCs w:val="24"/>
        </w:rPr>
        <w:t>2</w:t>
      </w:r>
      <w:r w:rsidRPr="001D5A52">
        <w:rPr>
          <w:rFonts w:ascii="Times New Roman" w:hAnsi="Times New Roman" w:cs="Times New Roman"/>
          <w:i/>
          <w:iCs/>
          <w:sz w:val="24"/>
          <w:szCs w:val="24"/>
        </w:rPr>
        <w:t xml:space="preserve"> meeting of the </w:t>
      </w:r>
      <w:r w:rsidR="00755073" w:rsidRPr="001D5A52">
        <w:rPr>
          <w:rFonts w:ascii="Times New Roman" w:hAnsi="Times New Roman" w:cs="Times New Roman"/>
          <w:i/>
          <w:iCs/>
          <w:sz w:val="24"/>
          <w:szCs w:val="24"/>
        </w:rPr>
        <w:t>202</w:t>
      </w:r>
      <w:r w:rsidR="0046649B" w:rsidRPr="001D5A52">
        <w:rPr>
          <w:rFonts w:ascii="Times New Roman" w:hAnsi="Times New Roman" w:cs="Times New Roman"/>
          <w:i/>
          <w:iCs/>
          <w:sz w:val="24"/>
          <w:szCs w:val="24"/>
        </w:rPr>
        <w:t>2</w:t>
      </w:r>
      <w:r w:rsidR="00755073" w:rsidRPr="001D5A52">
        <w:rPr>
          <w:rFonts w:ascii="Times New Roman" w:hAnsi="Times New Roman" w:cs="Times New Roman"/>
          <w:i/>
          <w:iCs/>
          <w:sz w:val="24"/>
          <w:szCs w:val="24"/>
        </w:rPr>
        <w:t>-</w:t>
      </w:r>
      <w:r w:rsidRPr="001D5A52">
        <w:rPr>
          <w:rFonts w:ascii="Times New Roman" w:hAnsi="Times New Roman" w:cs="Times New Roman"/>
          <w:i/>
          <w:iCs/>
          <w:sz w:val="24"/>
          <w:szCs w:val="24"/>
        </w:rPr>
        <w:t>202</w:t>
      </w:r>
      <w:r w:rsidR="0046649B" w:rsidRPr="001D5A52">
        <w:rPr>
          <w:rFonts w:ascii="Times New Roman" w:hAnsi="Times New Roman" w:cs="Times New Roman"/>
          <w:i/>
          <w:iCs/>
          <w:sz w:val="24"/>
          <w:szCs w:val="24"/>
        </w:rPr>
        <w:t>3</w:t>
      </w:r>
      <w:r w:rsidRPr="001D5A52">
        <w:rPr>
          <w:rFonts w:ascii="Times New Roman" w:hAnsi="Times New Roman" w:cs="Times New Roman"/>
          <w:i/>
          <w:iCs/>
          <w:sz w:val="24"/>
          <w:szCs w:val="24"/>
        </w:rPr>
        <w:t xml:space="preserve"> University Senate be circulated for university senator review</w:t>
      </w:r>
      <w:r w:rsidRPr="001D5A52">
        <w:rPr>
          <w:rFonts w:ascii="Times New Roman" w:hAnsi="Times New Roman" w:cs="Times New Roman"/>
          <w:sz w:val="24"/>
          <w:szCs w:val="24"/>
        </w:rPr>
        <w:t xml:space="preserve"> was made and seconded</w:t>
      </w:r>
      <w:r w:rsidR="00715E07" w:rsidRPr="001D5A52">
        <w:rPr>
          <w:rFonts w:ascii="Times New Roman" w:hAnsi="Times New Roman" w:cs="Times New Roman"/>
          <w:sz w:val="24"/>
          <w:szCs w:val="24"/>
        </w:rPr>
        <w:t xml:space="preserve">. </w:t>
      </w:r>
      <w:r w:rsidRPr="001D5A52">
        <w:rPr>
          <w:rFonts w:ascii="Times New Roman" w:hAnsi="Times New Roman" w:cs="Times New Roman"/>
          <w:b/>
          <w:bCs/>
          <w:sz w:val="24"/>
          <w:szCs w:val="24"/>
        </w:rPr>
        <w:t>The motion to circulate the minutes was approved.</w:t>
      </w:r>
    </w:p>
    <w:p w14:paraId="198C89A3" w14:textId="77777777" w:rsidR="00D912B3" w:rsidRPr="001D5A52" w:rsidRDefault="00D912B3" w:rsidP="00454F68">
      <w:pPr>
        <w:contextualSpacing/>
      </w:pPr>
    </w:p>
    <w:p w14:paraId="0AF37EDC" w14:textId="40445C0F" w:rsidR="006226E0" w:rsidRPr="001D5A52" w:rsidRDefault="006226E0" w:rsidP="00454F68">
      <w:pPr>
        <w:contextualSpacing/>
        <w:rPr>
          <w:b/>
          <w:bCs/>
        </w:rPr>
      </w:pPr>
      <w:r w:rsidRPr="001D5A52">
        <w:rPr>
          <w:b/>
          <w:bCs/>
        </w:rPr>
        <w:t>VIII. Open Discussion</w:t>
      </w:r>
    </w:p>
    <w:p w14:paraId="44DC12C7" w14:textId="08C00856" w:rsidR="008B5ED5" w:rsidRPr="00AA231E" w:rsidRDefault="008B5ED5" w:rsidP="00AA231E">
      <w:pPr>
        <w:rPr>
          <w:b/>
          <w:bCs/>
          <w:u w:val="single"/>
        </w:rPr>
      </w:pPr>
    </w:p>
    <w:p w14:paraId="1D01CBBB" w14:textId="21D25D1B" w:rsidR="00174638" w:rsidRPr="001D5A52" w:rsidRDefault="00174638" w:rsidP="00454F68">
      <w:pPr>
        <w:pStyle w:val="ListParagraph"/>
        <w:numPr>
          <w:ilvl w:val="0"/>
          <w:numId w:val="10"/>
        </w:numPr>
        <w:spacing w:after="0" w:line="240" w:lineRule="auto"/>
        <w:rPr>
          <w:rFonts w:ascii="Times New Roman" w:hAnsi="Times New Roman" w:cs="Times New Roman"/>
          <w:sz w:val="24"/>
          <w:szCs w:val="24"/>
        </w:rPr>
      </w:pPr>
      <w:r w:rsidRPr="001D5A52">
        <w:rPr>
          <w:rFonts w:ascii="Times New Roman" w:hAnsi="Times New Roman" w:cs="Times New Roman"/>
          <w:sz w:val="24"/>
          <w:szCs w:val="24"/>
        </w:rPr>
        <w:lastRenderedPageBreak/>
        <w:t>There was no open discussion.</w:t>
      </w:r>
    </w:p>
    <w:p w14:paraId="03BAD3A3" w14:textId="77777777" w:rsidR="00D912B3" w:rsidRPr="001D5A52" w:rsidRDefault="00D912B3" w:rsidP="00454F68">
      <w:pPr>
        <w:contextualSpacing/>
        <w:rPr>
          <w:b/>
          <w:bCs/>
        </w:rPr>
      </w:pPr>
    </w:p>
    <w:p w14:paraId="195EFA1D" w14:textId="3F88F20E" w:rsidR="008868CB" w:rsidRPr="001D5A52" w:rsidRDefault="003308D6" w:rsidP="00454F68">
      <w:pPr>
        <w:contextualSpacing/>
        <w:rPr>
          <w:b/>
          <w:bCs/>
        </w:rPr>
      </w:pPr>
      <w:r w:rsidRPr="001D5A52">
        <w:rPr>
          <w:b/>
          <w:bCs/>
        </w:rPr>
        <w:t>IX</w:t>
      </w:r>
      <w:r w:rsidR="001214C4" w:rsidRPr="001D5A52">
        <w:rPr>
          <w:b/>
          <w:bCs/>
        </w:rPr>
        <w:t xml:space="preserve">. </w:t>
      </w:r>
      <w:r w:rsidR="008868CB" w:rsidRPr="001D5A52">
        <w:rPr>
          <w:b/>
          <w:bCs/>
        </w:rPr>
        <w:t>Next Meeting</w:t>
      </w:r>
    </w:p>
    <w:p w14:paraId="65BCEC5C" w14:textId="1BC47990" w:rsidR="008868CB" w:rsidRPr="001D5A52" w:rsidRDefault="008868CB" w:rsidP="00454F68">
      <w:pPr>
        <w:contextualSpacing/>
      </w:pPr>
    </w:p>
    <w:p w14:paraId="7128CA3D" w14:textId="77777777" w:rsidR="008868CB" w:rsidRPr="00AA231E" w:rsidRDefault="008868CB" w:rsidP="00454F68">
      <w:pPr>
        <w:pStyle w:val="ListParagraph"/>
        <w:numPr>
          <w:ilvl w:val="0"/>
          <w:numId w:val="1"/>
        </w:numPr>
        <w:spacing w:after="0" w:line="240" w:lineRule="auto"/>
        <w:rPr>
          <w:rFonts w:ascii="Times New Roman" w:hAnsi="Times New Roman" w:cs="Times New Roman"/>
          <w:sz w:val="24"/>
          <w:szCs w:val="24"/>
          <w:u w:val="single"/>
        </w:rPr>
      </w:pPr>
      <w:r w:rsidRPr="001D5A52">
        <w:rPr>
          <w:rFonts w:ascii="Times New Roman" w:hAnsi="Times New Roman" w:cs="Times New Roman"/>
          <w:b/>
          <w:bCs/>
          <w:sz w:val="24"/>
          <w:szCs w:val="24"/>
          <w:u w:val="single"/>
        </w:rPr>
        <w:t>Calendar</w:t>
      </w:r>
    </w:p>
    <w:p w14:paraId="1FFEBEBF" w14:textId="079CC5AA" w:rsidR="008868CB" w:rsidRPr="00AA231E" w:rsidRDefault="008868CB" w:rsidP="00454F68">
      <w:pPr>
        <w:pStyle w:val="ListParagraph"/>
        <w:numPr>
          <w:ilvl w:val="1"/>
          <w:numId w:val="1"/>
        </w:numPr>
        <w:spacing w:after="0" w:line="240" w:lineRule="auto"/>
        <w:rPr>
          <w:rFonts w:ascii="Times New Roman" w:hAnsi="Times New Roman" w:cs="Times New Roman"/>
          <w:sz w:val="24"/>
          <w:szCs w:val="24"/>
        </w:rPr>
      </w:pPr>
      <w:r w:rsidRPr="00AA231E">
        <w:rPr>
          <w:rFonts w:ascii="Times New Roman" w:hAnsi="Times New Roman" w:cs="Times New Roman"/>
          <w:sz w:val="24"/>
          <w:szCs w:val="24"/>
        </w:rPr>
        <w:t xml:space="preserve">University Senate Meeting – Friday, </w:t>
      </w:r>
      <w:r w:rsidR="00AA231E" w:rsidRPr="00AA231E">
        <w:rPr>
          <w:rFonts w:ascii="Times New Roman" w:hAnsi="Times New Roman" w:cs="Times New Roman"/>
          <w:sz w:val="24"/>
          <w:szCs w:val="24"/>
        </w:rPr>
        <w:t>January</w:t>
      </w:r>
      <w:r w:rsidR="00CF7C99" w:rsidRPr="00AA231E">
        <w:rPr>
          <w:rFonts w:ascii="Times New Roman" w:hAnsi="Times New Roman" w:cs="Times New Roman"/>
          <w:sz w:val="24"/>
          <w:szCs w:val="24"/>
        </w:rPr>
        <w:t xml:space="preserve"> 2</w:t>
      </w:r>
      <w:r w:rsidR="00AA231E" w:rsidRPr="00AA231E">
        <w:rPr>
          <w:rFonts w:ascii="Times New Roman" w:hAnsi="Times New Roman" w:cs="Times New Roman"/>
          <w:sz w:val="24"/>
          <w:szCs w:val="24"/>
        </w:rPr>
        <w:t>0</w:t>
      </w:r>
      <w:r w:rsidRPr="00AA231E">
        <w:rPr>
          <w:rFonts w:ascii="Times New Roman" w:hAnsi="Times New Roman" w:cs="Times New Roman"/>
          <w:sz w:val="24"/>
          <w:szCs w:val="24"/>
        </w:rPr>
        <w:t xml:space="preserve">, </w:t>
      </w:r>
      <w:r w:rsidR="00830FBA" w:rsidRPr="00AA231E">
        <w:rPr>
          <w:rFonts w:ascii="Times New Roman" w:hAnsi="Times New Roman" w:cs="Times New Roman"/>
          <w:sz w:val="24"/>
          <w:szCs w:val="24"/>
        </w:rPr>
        <w:t>3</w:t>
      </w:r>
      <w:r w:rsidRPr="00AA231E">
        <w:rPr>
          <w:rFonts w:ascii="Times New Roman" w:hAnsi="Times New Roman" w:cs="Times New Roman"/>
          <w:sz w:val="24"/>
          <w:szCs w:val="24"/>
        </w:rPr>
        <w:t>:</w:t>
      </w:r>
      <w:r w:rsidR="00830FBA" w:rsidRPr="00AA231E">
        <w:rPr>
          <w:rFonts w:ascii="Times New Roman" w:hAnsi="Times New Roman" w:cs="Times New Roman"/>
          <w:sz w:val="24"/>
          <w:szCs w:val="24"/>
        </w:rPr>
        <w:t>3</w:t>
      </w:r>
      <w:r w:rsidRPr="00AA231E">
        <w:rPr>
          <w:rFonts w:ascii="Times New Roman" w:hAnsi="Times New Roman" w:cs="Times New Roman"/>
          <w:sz w:val="24"/>
          <w:szCs w:val="24"/>
        </w:rPr>
        <w:t xml:space="preserve">0 p.m., </w:t>
      </w:r>
      <w:r w:rsidR="0046649B" w:rsidRPr="00AA231E">
        <w:rPr>
          <w:rFonts w:ascii="Times New Roman" w:hAnsi="Times New Roman" w:cs="Times New Roman"/>
          <w:sz w:val="24"/>
          <w:szCs w:val="24"/>
        </w:rPr>
        <w:t>Arts &amp; Sciences 272</w:t>
      </w:r>
    </w:p>
    <w:p w14:paraId="446C5D9E" w14:textId="1E604777" w:rsidR="00887811" w:rsidRPr="00AA231E" w:rsidRDefault="00887811" w:rsidP="00454F68">
      <w:pPr>
        <w:pStyle w:val="ListParagraph"/>
        <w:numPr>
          <w:ilvl w:val="1"/>
          <w:numId w:val="1"/>
        </w:numPr>
        <w:spacing w:after="0" w:line="240" w:lineRule="auto"/>
        <w:rPr>
          <w:rFonts w:ascii="Times New Roman" w:hAnsi="Times New Roman" w:cs="Times New Roman"/>
          <w:sz w:val="24"/>
          <w:szCs w:val="24"/>
        </w:rPr>
      </w:pPr>
      <w:bookmarkStart w:id="9" w:name="_Hlk69714524"/>
      <w:r w:rsidRPr="00AA231E">
        <w:rPr>
          <w:rFonts w:ascii="Times New Roman" w:hAnsi="Times New Roman" w:cs="Times New Roman"/>
          <w:sz w:val="24"/>
          <w:szCs w:val="24"/>
        </w:rPr>
        <w:t xml:space="preserve">ECUS Meeting – Friday, </w:t>
      </w:r>
      <w:r w:rsidR="00AA231E" w:rsidRPr="00AA231E">
        <w:rPr>
          <w:rFonts w:ascii="Times New Roman" w:hAnsi="Times New Roman" w:cs="Times New Roman"/>
          <w:sz w:val="24"/>
          <w:szCs w:val="24"/>
        </w:rPr>
        <w:t>February 10</w:t>
      </w:r>
      <w:r w:rsidRPr="00AA231E">
        <w:rPr>
          <w:rFonts w:ascii="Times New Roman" w:hAnsi="Times New Roman" w:cs="Times New Roman"/>
          <w:sz w:val="24"/>
          <w:szCs w:val="24"/>
        </w:rPr>
        <w:t xml:space="preserve">, 2:00 p.m., </w:t>
      </w:r>
      <w:r w:rsidR="0046649B" w:rsidRPr="00AA231E">
        <w:rPr>
          <w:rFonts w:ascii="Times New Roman" w:hAnsi="Times New Roman" w:cs="Times New Roman"/>
          <w:sz w:val="24"/>
          <w:szCs w:val="24"/>
        </w:rPr>
        <w:t>Parks Hall 301</w:t>
      </w:r>
    </w:p>
    <w:p w14:paraId="74A8BAAD" w14:textId="0862FBCA" w:rsidR="00175ED7" w:rsidRPr="00AA231E" w:rsidRDefault="00830FBA" w:rsidP="00454F68">
      <w:pPr>
        <w:pStyle w:val="ListParagraph"/>
        <w:numPr>
          <w:ilvl w:val="1"/>
          <w:numId w:val="1"/>
        </w:numPr>
        <w:spacing w:after="0" w:line="240" w:lineRule="auto"/>
        <w:rPr>
          <w:rFonts w:ascii="Times New Roman" w:hAnsi="Times New Roman" w:cs="Times New Roman"/>
          <w:sz w:val="24"/>
          <w:szCs w:val="24"/>
        </w:rPr>
      </w:pPr>
      <w:r w:rsidRPr="00AA231E">
        <w:rPr>
          <w:rFonts w:ascii="Times New Roman" w:hAnsi="Times New Roman" w:cs="Times New Roman"/>
          <w:sz w:val="24"/>
          <w:szCs w:val="24"/>
        </w:rPr>
        <w:t>ECUS+SCC Meeting</w:t>
      </w:r>
      <w:r w:rsidR="00175ED7" w:rsidRPr="00AA231E">
        <w:rPr>
          <w:rFonts w:ascii="Times New Roman" w:hAnsi="Times New Roman" w:cs="Times New Roman"/>
          <w:sz w:val="24"/>
          <w:szCs w:val="24"/>
        </w:rPr>
        <w:t xml:space="preserve"> – </w:t>
      </w:r>
      <w:r w:rsidRPr="00AA231E">
        <w:rPr>
          <w:rFonts w:ascii="Times New Roman" w:hAnsi="Times New Roman" w:cs="Times New Roman"/>
          <w:sz w:val="24"/>
          <w:szCs w:val="24"/>
        </w:rPr>
        <w:t xml:space="preserve">Friday, </w:t>
      </w:r>
      <w:r w:rsidR="00AA231E" w:rsidRPr="00AA231E">
        <w:rPr>
          <w:rFonts w:ascii="Times New Roman" w:hAnsi="Times New Roman" w:cs="Times New Roman"/>
          <w:sz w:val="24"/>
          <w:szCs w:val="24"/>
        </w:rPr>
        <w:t>February 10</w:t>
      </w:r>
      <w:r w:rsidR="008062BA" w:rsidRPr="00AA231E">
        <w:rPr>
          <w:rFonts w:ascii="Times New Roman" w:hAnsi="Times New Roman" w:cs="Times New Roman"/>
          <w:sz w:val="24"/>
          <w:szCs w:val="24"/>
        </w:rPr>
        <w:t>,</w:t>
      </w:r>
      <w:r w:rsidR="00887811" w:rsidRPr="00AA231E">
        <w:rPr>
          <w:rFonts w:ascii="Times New Roman" w:hAnsi="Times New Roman" w:cs="Times New Roman"/>
          <w:sz w:val="24"/>
          <w:szCs w:val="24"/>
        </w:rPr>
        <w:t xml:space="preserve"> 3:30 p.m., </w:t>
      </w:r>
      <w:r w:rsidR="0046649B" w:rsidRPr="00AA231E">
        <w:rPr>
          <w:rFonts w:ascii="Times New Roman" w:hAnsi="Times New Roman" w:cs="Times New Roman"/>
          <w:sz w:val="24"/>
          <w:szCs w:val="24"/>
        </w:rPr>
        <w:t>Parks Hall 301</w:t>
      </w:r>
    </w:p>
    <w:p w14:paraId="3D34BD34" w14:textId="1288DF6B" w:rsidR="00887811" w:rsidRPr="001D5A52" w:rsidRDefault="00887811" w:rsidP="00454F68">
      <w:pPr>
        <w:pStyle w:val="ListParagraph"/>
        <w:numPr>
          <w:ilvl w:val="1"/>
          <w:numId w:val="1"/>
        </w:numPr>
        <w:spacing w:after="0" w:line="240" w:lineRule="auto"/>
        <w:rPr>
          <w:rFonts w:ascii="Times New Roman" w:hAnsi="Times New Roman" w:cs="Times New Roman"/>
          <w:sz w:val="24"/>
          <w:szCs w:val="24"/>
        </w:rPr>
      </w:pPr>
      <w:r w:rsidRPr="00AA231E">
        <w:rPr>
          <w:rFonts w:ascii="Times New Roman" w:hAnsi="Times New Roman" w:cs="Times New Roman"/>
          <w:sz w:val="24"/>
          <w:szCs w:val="24"/>
        </w:rPr>
        <w:t xml:space="preserve">University Senate Meeting – Friday, </w:t>
      </w:r>
      <w:r w:rsidR="00AA231E" w:rsidRPr="00AA231E">
        <w:rPr>
          <w:rFonts w:ascii="Times New Roman" w:hAnsi="Times New Roman" w:cs="Times New Roman"/>
          <w:sz w:val="24"/>
          <w:szCs w:val="24"/>
        </w:rPr>
        <w:t>February 24</w:t>
      </w:r>
      <w:r w:rsidRPr="001D5A52">
        <w:rPr>
          <w:rFonts w:ascii="Times New Roman" w:hAnsi="Times New Roman" w:cs="Times New Roman"/>
          <w:sz w:val="24"/>
          <w:szCs w:val="24"/>
        </w:rPr>
        <w:t xml:space="preserve">, 3:30 p.m., </w:t>
      </w:r>
      <w:r w:rsidR="0046649B" w:rsidRPr="001D5A52">
        <w:rPr>
          <w:rFonts w:ascii="Times New Roman" w:hAnsi="Times New Roman" w:cs="Times New Roman"/>
          <w:sz w:val="24"/>
          <w:szCs w:val="24"/>
        </w:rPr>
        <w:t>Arts &amp; Sciences 272</w:t>
      </w:r>
    </w:p>
    <w:bookmarkEnd w:id="9"/>
    <w:p w14:paraId="00A3A30D" w14:textId="35745315" w:rsidR="000B362D" w:rsidRPr="001D5A52" w:rsidRDefault="008868CB" w:rsidP="00454F68">
      <w:pPr>
        <w:pStyle w:val="ListParagraph"/>
        <w:numPr>
          <w:ilvl w:val="0"/>
          <w:numId w:val="1"/>
        </w:numPr>
        <w:spacing w:after="0" w:line="240" w:lineRule="auto"/>
        <w:rPr>
          <w:rFonts w:ascii="Times New Roman" w:hAnsi="Times New Roman" w:cs="Times New Roman"/>
          <w:b/>
          <w:bCs/>
          <w:sz w:val="24"/>
          <w:szCs w:val="24"/>
        </w:rPr>
      </w:pPr>
      <w:r w:rsidRPr="001D5A52">
        <w:rPr>
          <w:rFonts w:ascii="Times New Roman" w:hAnsi="Times New Roman" w:cs="Times New Roman"/>
          <w:b/>
          <w:bCs/>
          <w:sz w:val="24"/>
          <w:szCs w:val="24"/>
          <w:u w:val="single"/>
        </w:rPr>
        <w:t>Tentative Agenda</w:t>
      </w:r>
      <w:r w:rsidRPr="001D5A52">
        <w:rPr>
          <w:rFonts w:ascii="Times New Roman" w:hAnsi="Times New Roman" w:cs="Times New Roman"/>
          <w:sz w:val="24"/>
          <w:szCs w:val="24"/>
        </w:rPr>
        <w:t xml:space="preserve"> Some of the deliberation today may have generated tentative agenda items for ECUS and ECUS-SCC meetings</w:t>
      </w:r>
      <w:r w:rsidR="00715E07" w:rsidRPr="001D5A52">
        <w:rPr>
          <w:rFonts w:ascii="Times New Roman" w:hAnsi="Times New Roman" w:cs="Times New Roman"/>
          <w:sz w:val="24"/>
          <w:szCs w:val="24"/>
        </w:rPr>
        <w:t xml:space="preserve">. </w:t>
      </w:r>
      <w:r w:rsidR="00385907" w:rsidRPr="001D5A52">
        <w:rPr>
          <w:rFonts w:ascii="Times New Roman" w:hAnsi="Times New Roman" w:cs="Times New Roman"/>
          <w:sz w:val="24"/>
          <w:szCs w:val="24"/>
          <w:highlight w:val="yellow"/>
        </w:rPr>
        <w:t>Jennifer Flory w</w:t>
      </w:r>
      <w:r w:rsidRPr="001D5A52">
        <w:rPr>
          <w:rFonts w:ascii="Times New Roman" w:hAnsi="Times New Roman" w:cs="Times New Roman"/>
          <w:sz w:val="24"/>
          <w:szCs w:val="24"/>
          <w:highlight w:val="yellow"/>
        </w:rPr>
        <w:t>ill ensure that such items (if any) are added to the agenda of a future meeting of ECUS or ECUS-SCC.</w:t>
      </w:r>
      <w:r w:rsidRPr="001D5A52">
        <w:rPr>
          <w:rFonts w:ascii="Times New Roman" w:hAnsi="Times New Roman" w:cs="Times New Roman"/>
          <w:sz w:val="24"/>
          <w:szCs w:val="24"/>
        </w:rPr>
        <w:t xml:space="preserve"> </w:t>
      </w:r>
    </w:p>
    <w:p w14:paraId="25B8FA9A" w14:textId="77777777" w:rsidR="007E54DC" w:rsidRPr="001D5A52" w:rsidRDefault="007E54DC" w:rsidP="00454F68">
      <w:pPr>
        <w:contextualSpacing/>
      </w:pPr>
    </w:p>
    <w:p w14:paraId="04B0ECDB" w14:textId="4F8468E5" w:rsidR="000B362D" w:rsidRPr="001D5A52" w:rsidRDefault="00CF31A3" w:rsidP="00454F68">
      <w:pPr>
        <w:contextualSpacing/>
        <w:rPr>
          <w:b/>
          <w:bCs/>
        </w:rPr>
      </w:pPr>
      <w:r w:rsidRPr="001D5A52">
        <w:rPr>
          <w:b/>
          <w:bCs/>
        </w:rPr>
        <w:t>X</w:t>
      </w:r>
      <w:r w:rsidR="004606B0" w:rsidRPr="001D5A52">
        <w:rPr>
          <w:b/>
          <w:bCs/>
        </w:rPr>
        <w:t xml:space="preserve">. </w:t>
      </w:r>
      <w:r w:rsidR="008868CB" w:rsidRPr="001D5A52">
        <w:rPr>
          <w:b/>
          <w:bCs/>
        </w:rPr>
        <w:t>Adjournment</w:t>
      </w:r>
    </w:p>
    <w:p w14:paraId="385C3548" w14:textId="77777777" w:rsidR="000B362D" w:rsidRPr="001D5A52" w:rsidRDefault="000B362D" w:rsidP="00454F68">
      <w:pPr>
        <w:contextualSpacing/>
        <w:rPr>
          <w:b/>
          <w:bCs/>
        </w:rPr>
      </w:pPr>
    </w:p>
    <w:p w14:paraId="333A1C2B" w14:textId="6BD22A3F" w:rsidR="000B362D" w:rsidRPr="001D5A52" w:rsidRDefault="008868CB" w:rsidP="00454F68">
      <w:pPr>
        <w:pStyle w:val="ListParagraph"/>
        <w:numPr>
          <w:ilvl w:val="0"/>
          <w:numId w:val="11"/>
        </w:numPr>
        <w:spacing w:after="0" w:line="240" w:lineRule="auto"/>
        <w:rPr>
          <w:rFonts w:ascii="Times New Roman" w:hAnsi="Times New Roman" w:cs="Times New Roman"/>
          <w:b/>
          <w:bCs/>
          <w:sz w:val="24"/>
          <w:szCs w:val="24"/>
        </w:rPr>
      </w:pPr>
      <w:r w:rsidRPr="001D5A52">
        <w:rPr>
          <w:rFonts w:ascii="Times New Roman" w:hAnsi="Times New Roman" w:cs="Times New Roman"/>
          <w:sz w:val="24"/>
          <w:szCs w:val="24"/>
        </w:rPr>
        <w:t xml:space="preserve">As there was no further business to consider, a </w:t>
      </w:r>
      <w:r w:rsidRPr="001D5A52">
        <w:rPr>
          <w:rFonts w:ascii="Times New Roman" w:hAnsi="Times New Roman" w:cs="Times New Roman"/>
          <w:b/>
          <w:sz w:val="24"/>
          <w:szCs w:val="24"/>
          <w:u w:val="single"/>
        </w:rPr>
        <w:t>Motion</w:t>
      </w:r>
      <w:r w:rsidRPr="001D5A52">
        <w:rPr>
          <w:rFonts w:ascii="Times New Roman" w:hAnsi="Times New Roman" w:cs="Times New Roman"/>
          <w:sz w:val="24"/>
          <w:szCs w:val="24"/>
        </w:rPr>
        <w:t xml:space="preserve"> </w:t>
      </w:r>
      <w:r w:rsidRPr="001D5A52">
        <w:rPr>
          <w:rFonts w:ascii="Times New Roman" w:hAnsi="Times New Roman" w:cs="Times New Roman"/>
          <w:i/>
          <w:sz w:val="24"/>
          <w:szCs w:val="24"/>
        </w:rPr>
        <w:t>to adjourn the meeting</w:t>
      </w:r>
      <w:r w:rsidRPr="001D5A52">
        <w:rPr>
          <w:rFonts w:ascii="Times New Roman" w:hAnsi="Times New Roman" w:cs="Times New Roman"/>
          <w:sz w:val="24"/>
          <w:szCs w:val="24"/>
        </w:rPr>
        <w:t xml:space="preserve"> was made and seconded. </w:t>
      </w:r>
      <w:r w:rsidRPr="001D5A52">
        <w:rPr>
          <w:rFonts w:ascii="Times New Roman" w:hAnsi="Times New Roman" w:cs="Times New Roman"/>
          <w:b/>
          <w:bCs/>
          <w:sz w:val="24"/>
          <w:szCs w:val="24"/>
        </w:rPr>
        <w:t xml:space="preserve">The motion to adjourn was approved and the meeting adjourned at </w:t>
      </w:r>
      <w:r w:rsidR="00AA231E" w:rsidRPr="00AA231E">
        <w:rPr>
          <w:rFonts w:ascii="Times New Roman" w:hAnsi="Times New Roman" w:cs="Times New Roman"/>
          <w:b/>
          <w:bCs/>
          <w:sz w:val="24"/>
          <w:szCs w:val="24"/>
        </w:rPr>
        <w:t>4</w:t>
      </w:r>
      <w:r w:rsidRPr="00AA231E">
        <w:rPr>
          <w:rFonts w:ascii="Times New Roman" w:hAnsi="Times New Roman" w:cs="Times New Roman"/>
          <w:b/>
          <w:bCs/>
          <w:sz w:val="24"/>
          <w:szCs w:val="24"/>
        </w:rPr>
        <w:t>:</w:t>
      </w:r>
      <w:r w:rsidR="00AA231E" w:rsidRPr="00AA231E">
        <w:rPr>
          <w:rFonts w:ascii="Times New Roman" w:hAnsi="Times New Roman" w:cs="Times New Roman"/>
          <w:b/>
          <w:bCs/>
          <w:sz w:val="24"/>
          <w:szCs w:val="24"/>
        </w:rPr>
        <w:t>28</w:t>
      </w:r>
      <w:r w:rsidRPr="001D5A52">
        <w:rPr>
          <w:rFonts w:ascii="Times New Roman" w:hAnsi="Times New Roman" w:cs="Times New Roman"/>
          <w:b/>
          <w:bCs/>
          <w:sz w:val="24"/>
          <w:szCs w:val="24"/>
        </w:rPr>
        <w:t xml:space="preserve"> p.m.</w:t>
      </w:r>
    </w:p>
    <w:p w14:paraId="7C380D1C" w14:textId="77777777" w:rsidR="007E54DC" w:rsidRPr="001D5A52" w:rsidRDefault="007E54DC" w:rsidP="00454F68">
      <w:pPr>
        <w:contextualSpacing/>
        <w:rPr>
          <w:bCs/>
          <w:smallCaps/>
          <w:lang w:val="en"/>
        </w:rPr>
      </w:pPr>
    </w:p>
    <w:p w14:paraId="4635FC9C" w14:textId="44729E84" w:rsidR="000B362D" w:rsidRPr="001D5A52" w:rsidRDefault="00551BB4" w:rsidP="00454F68">
      <w:pPr>
        <w:contextualSpacing/>
        <w:rPr>
          <w:b/>
          <w:lang w:val="en"/>
        </w:rPr>
      </w:pPr>
      <w:bookmarkStart w:id="10" w:name="_Hlk69714796"/>
      <w:r w:rsidRPr="001D5A52">
        <w:rPr>
          <w:b/>
          <w:smallCaps/>
          <w:lang w:val="en"/>
        </w:rPr>
        <w:t xml:space="preserve">XI. </w:t>
      </w:r>
      <w:r w:rsidRPr="001D5A52">
        <w:rPr>
          <w:b/>
          <w:lang w:val="en"/>
        </w:rPr>
        <w:t>Supporting Documents</w:t>
      </w:r>
    </w:p>
    <w:p w14:paraId="33EB1835" w14:textId="77777777" w:rsidR="000B362D" w:rsidRPr="001D5A52" w:rsidRDefault="000B362D" w:rsidP="00454F68">
      <w:pPr>
        <w:contextualSpacing/>
        <w:rPr>
          <w:b/>
          <w:bCs/>
        </w:rPr>
      </w:pPr>
    </w:p>
    <w:p w14:paraId="0ABB29DB" w14:textId="77777777" w:rsidR="0066291C" w:rsidRPr="007C2E05" w:rsidRDefault="0066291C" w:rsidP="0066291C">
      <w:pPr>
        <w:pStyle w:val="ListParagraph"/>
        <w:numPr>
          <w:ilvl w:val="0"/>
          <w:numId w:val="12"/>
        </w:numPr>
        <w:spacing w:after="0" w:line="240" w:lineRule="auto"/>
        <w:rPr>
          <w:rFonts w:ascii="Times New Roman" w:hAnsi="Times New Roman" w:cs="Times New Roman"/>
          <w:b/>
          <w:bCs/>
          <w:sz w:val="24"/>
          <w:szCs w:val="24"/>
        </w:rPr>
      </w:pPr>
      <w:r w:rsidRPr="007C2E05">
        <w:rPr>
          <w:rFonts w:ascii="Times New Roman" w:hAnsi="Times New Roman" w:cs="Times New Roman"/>
          <w:i/>
          <w:iCs/>
          <w:color w:val="000000" w:themeColor="text1"/>
          <w:sz w:val="24"/>
          <w:szCs w:val="24"/>
        </w:rPr>
        <w:t>Supporting_Amorous_Relationships_Policy_2022-12-31.pdf</w:t>
      </w:r>
      <w:r w:rsidRPr="007C2E05">
        <w:rPr>
          <w:rFonts w:ascii="Times New Roman" w:hAnsi="Times New Roman" w:cs="Times New Roman"/>
          <w:color w:val="000000" w:themeColor="text1"/>
          <w:sz w:val="24"/>
          <w:szCs w:val="24"/>
        </w:rPr>
        <w:t xml:space="preserve"> Status update email mentioned in the ECUS report.</w:t>
      </w:r>
    </w:p>
    <w:p w14:paraId="4941768C" w14:textId="77777777" w:rsidR="0066291C" w:rsidRPr="007C2E05" w:rsidRDefault="0066291C" w:rsidP="0066291C">
      <w:pPr>
        <w:pStyle w:val="ListParagraph"/>
        <w:numPr>
          <w:ilvl w:val="0"/>
          <w:numId w:val="12"/>
        </w:numPr>
        <w:spacing w:after="0" w:line="240" w:lineRule="auto"/>
        <w:rPr>
          <w:rFonts w:ascii="Times New Roman" w:hAnsi="Times New Roman" w:cs="Times New Roman"/>
          <w:b/>
          <w:bCs/>
          <w:sz w:val="24"/>
          <w:szCs w:val="24"/>
        </w:rPr>
      </w:pPr>
      <w:r w:rsidRPr="007C2E05">
        <w:rPr>
          <w:rFonts w:ascii="Times New Roman" w:hAnsi="Times New Roman" w:cs="Times New Roman"/>
          <w:i/>
          <w:iCs/>
          <w:color w:val="000000" w:themeColor="text1"/>
          <w:sz w:val="24"/>
          <w:szCs w:val="24"/>
        </w:rPr>
        <w:t>Supporting_GC_Plagiarism_Policies_ChatGPT_Info_2023-01-06.docx</w:t>
      </w:r>
      <w:r w:rsidRPr="007C2E05">
        <w:rPr>
          <w:rFonts w:ascii="Times New Roman" w:hAnsi="Times New Roman" w:cs="Times New Roman"/>
          <w:color w:val="000000" w:themeColor="text1"/>
          <w:sz w:val="24"/>
          <w:szCs w:val="24"/>
        </w:rPr>
        <w:t xml:space="preserve"> Information update mentioned in the ECUS report.</w:t>
      </w:r>
    </w:p>
    <w:p w14:paraId="58B431EB" w14:textId="1ABCD8DB" w:rsidR="0003086F" w:rsidRPr="0066291C" w:rsidRDefault="0066291C" w:rsidP="0066291C">
      <w:pPr>
        <w:pStyle w:val="ListParagraph"/>
        <w:numPr>
          <w:ilvl w:val="0"/>
          <w:numId w:val="12"/>
        </w:numPr>
        <w:spacing w:after="0" w:line="240" w:lineRule="auto"/>
        <w:rPr>
          <w:rFonts w:ascii="Times New Roman" w:hAnsi="Times New Roman" w:cs="Times New Roman"/>
          <w:b/>
          <w:bCs/>
          <w:sz w:val="24"/>
          <w:szCs w:val="24"/>
        </w:rPr>
      </w:pPr>
      <w:r w:rsidRPr="007C2E05">
        <w:rPr>
          <w:rFonts w:ascii="Times New Roman" w:hAnsi="Times New Roman" w:cs="Times New Roman"/>
          <w:i/>
          <w:iCs/>
          <w:color w:val="000000" w:themeColor="text1"/>
          <w:sz w:val="24"/>
          <w:szCs w:val="24"/>
        </w:rPr>
        <w:t>Supporting_Institutional_Online_Resource_Governance_Policy_2023-01-06.pdf</w:t>
      </w:r>
      <w:r w:rsidRPr="007C2E05">
        <w:rPr>
          <w:rFonts w:ascii="Times New Roman" w:hAnsi="Times New Roman" w:cs="Times New Roman"/>
          <w:color w:val="000000" w:themeColor="text1"/>
          <w:sz w:val="24"/>
          <w:szCs w:val="24"/>
        </w:rPr>
        <w:t xml:space="preserve"> Status update email mentioned in the ECUS report.</w:t>
      </w:r>
    </w:p>
    <w:bookmarkEnd w:id="10"/>
    <w:p w14:paraId="188FE893" w14:textId="77777777" w:rsidR="007E54DC" w:rsidRPr="001D5A52" w:rsidRDefault="007E54DC" w:rsidP="00454F68">
      <w:pPr>
        <w:contextualSpacing/>
      </w:pPr>
    </w:p>
    <w:p w14:paraId="3C058B26" w14:textId="0D5BDF3D" w:rsidR="001214C4" w:rsidRPr="001D5A52" w:rsidRDefault="00973FD5" w:rsidP="00454F68">
      <w:pPr>
        <w:contextualSpacing/>
      </w:pPr>
      <w:r w:rsidRPr="001D5A52">
        <w:rPr>
          <w:b/>
          <w:bCs/>
        </w:rPr>
        <w:t>Distribution:</w:t>
      </w:r>
      <w:r w:rsidR="009C6C78" w:rsidRPr="001D5A52">
        <w:rPr>
          <w:b/>
          <w:bCs/>
        </w:rPr>
        <w:t xml:space="preserve"> </w:t>
      </w:r>
      <w:r w:rsidR="009C6C78" w:rsidRPr="001D5A52">
        <w:t xml:space="preserve">First, these minutes will be sent to committee members for review; second, they will be posted to the </w:t>
      </w:r>
      <w:r w:rsidR="002202EF" w:rsidRPr="001D5A52">
        <w:t>Senate</w:t>
      </w:r>
      <w:r w:rsidR="009C6C78" w:rsidRPr="001D5A52">
        <w:t xml:space="preserve"> website.</w:t>
      </w:r>
    </w:p>
    <w:p w14:paraId="4F73E3CD" w14:textId="04EA4EA5" w:rsidR="001B0733" w:rsidRPr="001D5A52" w:rsidRDefault="001B0733" w:rsidP="00454F68">
      <w:pPr>
        <w:contextualSpacing/>
      </w:pPr>
      <w:r w:rsidRPr="001D5A52">
        <w:br w:type="page"/>
      </w:r>
    </w:p>
    <w:p w14:paraId="3D2CE8AA" w14:textId="45357CAF" w:rsidR="00973FD5" w:rsidRPr="001D5A52" w:rsidRDefault="0014666D" w:rsidP="00454F68">
      <w:pPr>
        <w:contextualSpacing/>
        <w:rPr>
          <w:b/>
          <w:bCs/>
          <w:smallCaps/>
          <w:u w:val="single"/>
        </w:rPr>
      </w:pPr>
      <w:r w:rsidRPr="001D5A52">
        <w:rPr>
          <w:b/>
          <w:bCs/>
          <w:smallCaps/>
        </w:rPr>
        <w:lastRenderedPageBreak/>
        <w:t>Committee Name</w:t>
      </w:r>
      <w:r w:rsidR="00973FD5" w:rsidRPr="001D5A52">
        <w:rPr>
          <w:b/>
          <w:bCs/>
          <w:smallCaps/>
        </w:rPr>
        <w:t xml:space="preserve">: </w:t>
      </w:r>
      <w:r w:rsidR="0028721E" w:rsidRPr="001D5A52">
        <w:rPr>
          <w:bCs/>
          <w:smallCaps/>
        </w:rPr>
        <w:t>Executive committee of the university senate (ECUS)</w:t>
      </w:r>
      <w:r w:rsidR="004E3E6B" w:rsidRPr="001D5A52">
        <w:rPr>
          <w:bCs/>
          <w:smallCaps/>
        </w:rPr>
        <w:t xml:space="preserve"> with standing committee chairs (SCC)</w:t>
      </w:r>
    </w:p>
    <w:p w14:paraId="7EE6A9B8" w14:textId="21D7BF46" w:rsidR="00973FD5" w:rsidRPr="001D5A52" w:rsidRDefault="0014666D" w:rsidP="00454F68">
      <w:pPr>
        <w:contextualSpacing/>
        <w:rPr>
          <w:b/>
          <w:bCs/>
          <w:smallCaps/>
          <w:u w:val="single"/>
        </w:rPr>
      </w:pPr>
      <w:r w:rsidRPr="001D5A52">
        <w:rPr>
          <w:b/>
          <w:bCs/>
          <w:smallCaps/>
        </w:rPr>
        <w:t>Committee Officers</w:t>
      </w:r>
      <w:r w:rsidR="00973FD5" w:rsidRPr="001D5A52">
        <w:rPr>
          <w:b/>
          <w:bCs/>
          <w:smallCaps/>
        </w:rPr>
        <w:t xml:space="preserve">: </w:t>
      </w:r>
      <w:r w:rsidR="001F380D" w:rsidRPr="001D5A52">
        <w:rPr>
          <w:smallCaps/>
        </w:rPr>
        <w:t>Jennifer Flory (</w:t>
      </w:r>
      <w:r w:rsidR="006B6F8A" w:rsidRPr="001D5A52">
        <w:rPr>
          <w:smallCaps/>
        </w:rPr>
        <w:t>C</w:t>
      </w:r>
      <w:r w:rsidR="001F380D" w:rsidRPr="001D5A52">
        <w:rPr>
          <w:smallCaps/>
        </w:rPr>
        <w:t xml:space="preserve">hair), </w:t>
      </w:r>
      <w:r w:rsidR="006B6F8A" w:rsidRPr="001D5A52">
        <w:rPr>
          <w:smallCaps/>
        </w:rPr>
        <w:t xml:space="preserve">Rob Sumowski (Vice-Chair), </w:t>
      </w:r>
      <w:r w:rsidR="006D0B3A" w:rsidRPr="001D5A52">
        <w:rPr>
          <w:bCs/>
          <w:smallCaps/>
        </w:rPr>
        <w:t>Alex Blazer (Secretary)</w:t>
      </w:r>
    </w:p>
    <w:p w14:paraId="7209E5D6" w14:textId="18FC80A5" w:rsidR="00973FD5" w:rsidRPr="001D5A52" w:rsidRDefault="0014666D" w:rsidP="00454F68">
      <w:pPr>
        <w:contextualSpacing/>
        <w:rPr>
          <w:bCs/>
          <w:smallCaps/>
        </w:rPr>
      </w:pPr>
      <w:r w:rsidRPr="001D5A52">
        <w:rPr>
          <w:b/>
          <w:bCs/>
          <w:smallCaps/>
        </w:rPr>
        <w:t>Academic Year</w:t>
      </w:r>
      <w:r w:rsidR="00973FD5" w:rsidRPr="001D5A52">
        <w:rPr>
          <w:b/>
          <w:bCs/>
          <w:smallCaps/>
        </w:rPr>
        <w:t>:</w:t>
      </w:r>
      <w:r w:rsidR="006D0B3A" w:rsidRPr="001D5A52">
        <w:rPr>
          <w:bCs/>
          <w:smallCaps/>
        </w:rPr>
        <w:t xml:space="preserve"> 20</w:t>
      </w:r>
      <w:r w:rsidR="002326B8" w:rsidRPr="001D5A52">
        <w:rPr>
          <w:bCs/>
          <w:smallCaps/>
        </w:rPr>
        <w:t>2</w:t>
      </w:r>
      <w:r w:rsidR="006B6F8A" w:rsidRPr="001D5A52">
        <w:rPr>
          <w:bCs/>
          <w:smallCaps/>
        </w:rPr>
        <w:t>2</w:t>
      </w:r>
      <w:r w:rsidR="002326B8" w:rsidRPr="001D5A52">
        <w:rPr>
          <w:bCs/>
          <w:smallCaps/>
        </w:rPr>
        <w:t>-202</w:t>
      </w:r>
      <w:r w:rsidR="006B6F8A" w:rsidRPr="001D5A52">
        <w:rPr>
          <w:bCs/>
          <w:smallCaps/>
        </w:rPr>
        <w:t>3</w:t>
      </w:r>
    </w:p>
    <w:p w14:paraId="00C33576" w14:textId="77777777" w:rsidR="00171EE3" w:rsidRPr="001D5A52" w:rsidRDefault="00171EE3" w:rsidP="00454F68">
      <w:pPr>
        <w:contextualSpacing/>
        <w:rPr>
          <w:b/>
        </w:rPr>
      </w:pPr>
    </w:p>
    <w:p w14:paraId="5BE6A6F0" w14:textId="77777777" w:rsidR="00171EE3" w:rsidRPr="001D5A52" w:rsidRDefault="00FB54A6" w:rsidP="00454F68">
      <w:pPr>
        <w:contextualSpacing/>
        <w:rPr>
          <w:b/>
          <w:bCs/>
          <w:smallCaps/>
        </w:rPr>
      </w:pPr>
      <w:r w:rsidRPr="001D5A52">
        <w:rPr>
          <w:b/>
          <w:bCs/>
          <w:smallCaps/>
        </w:rPr>
        <w:t xml:space="preserve">Aggregate </w:t>
      </w:r>
      <w:r w:rsidR="0014666D" w:rsidRPr="001D5A52">
        <w:rPr>
          <w:b/>
          <w:bCs/>
          <w:smallCaps/>
        </w:rPr>
        <w:t>Member Attendance at Committee Meetings for the Academic Year</w:t>
      </w:r>
      <w:r w:rsidR="004F5424" w:rsidRPr="001D5A52">
        <w:rPr>
          <w:b/>
          <w:bCs/>
          <w:smallCaps/>
        </w:rPr>
        <w:t>:</w:t>
      </w:r>
    </w:p>
    <w:p w14:paraId="3A9F326F" w14:textId="721D2122" w:rsidR="00973FD5" w:rsidRPr="001D5A52" w:rsidRDefault="00FB54A6" w:rsidP="00454F68">
      <w:pPr>
        <w:contextualSpacing/>
      </w:pPr>
      <w:r w:rsidRPr="001D5A52">
        <w:rPr>
          <w:b/>
        </w:rPr>
        <w:t xml:space="preserve">“P” denotes Present, </w:t>
      </w:r>
      <w:r w:rsidR="007C7CE2" w:rsidRPr="001D5A52">
        <w:rPr>
          <w:b/>
        </w:rPr>
        <w:t>“R” denotes Regrets,</w:t>
      </w:r>
      <w:r w:rsidRPr="001D5A52">
        <w:rPr>
          <w:b/>
        </w:rPr>
        <w:t xml:space="preserve"> “A” denotes Absent</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410"/>
        <w:gridCol w:w="596"/>
        <w:gridCol w:w="319"/>
        <w:gridCol w:w="537"/>
        <w:gridCol w:w="657"/>
        <w:gridCol w:w="657"/>
        <w:gridCol w:w="641"/>
        <w:gridCol w:w="798"/>
        <w:gridCol w:w="739"/>
        <w:gridCol w:w="790"/>
        <w:gridCol w:w="691"/>
        <w:gridCol w:w="693"/>
        <w:gridCol w:w="694"/>
      </w:tblGrid>
      <w:tr w:rsidR="00F8681E" w:rsidRPr="001D5A52" w14:paraId="10CD3ACA" w14:textId="77777777" w:rsidTr="00D237BD">
        <w:trPr>
          <w:trHeight w:val="329"/>
        </w:trPr>
        <w:tc>
          <w:tcPr>
            <w:tcW w:w="1410" w:type="dxa"/>
          </w:tcPr>
          <w:p w14:paraId="085EAB30" w14:textId="77777777" w:rsidR="0055324C" w:rsidRPr="001D5A52" w:rsidRDefault="0055324C" w:rsidP="00454F68">
            <w:pPr>
              <w:ind w:left="180"/>
              <w:contextualSpacing/>
              <w:rPr>
                <w:highlight w:val="lightGray"/>
              </w:rPr>
            </w:pPr>
            <w:r w:rsidRPr="001D5A52">
              <w:rPr>
                <w:highlight w:val="lightGray"/>
              </w:rPr>
              <w:t>Acronyms</w:t>
            </w:r>
          </w:p>
        </w:tc>
        <w:tc>
          <w:tcPr>
            <w:tcW w:w="596" w:type="dxa"/>
          </w:tcPr>
          <w:p w14:paraId="32DA0244" w14:textId="77777777" w:rsidR="0055324C" w:rsidRPr="001D5A52" w:rsidRDefault="0055324C" w:rsidP="00454F68">
            <w:pPr>
              <w:ind w:left="180"/>
              <w:contextualSpacing/>
              <w:rPr>
                <w:highlight w:val="lightGray"/>
              </w:rPr>
            </w:pPr>
          </w:p>
        </w:tc>
        <w:tc>
          <w:tcPr>
            <w:tcW w:w="7216" w:type="dxa"/>
            <w:gridSpan w:val="11"/>
          </w:tcPr>
          <w:p w14:paraId="7095BC86" w14:textId="77777777" w:rsidR="0055324C" w:rsidRPr="001D5A52" w:rsidRDefault="0055324C" w:rsidP="00454F68">
            <w:pPr>
              <w:ind w:left="180"/>
              <w:contextualSpacing/>
              <w:rPr>
                <w:highlight w:val="lightGray"/>
              </w:rPr>
            </w:pPr>
            <w:r w:rsidRPr="001D5A52">
              <w:rPr>
                <w:highlight w:val="lightGray"/>
              </w:rPr>
              <w:t>EFS = Elected Faculty Senator</w:t>
            </w:r>
          </w:p>
          <w:p w14:paraId="3B6E4802" w14:textId="77777777" w:rsidR="0055324C" w:rsidRPr="001D5A52" w:rsidRDefault="0055324C" w:rsidP="00454F68">
            <w:pPr>
              <w:ind w:left="180"/>
              <w:contextualSpacing/>
              <w:rPr>
                <w:highlight w:val="lightGray"/>
              </w:rPr>
            </w:pPr>
            <w:proofErr w:type="spellStart"/>
            <w:r w:rsidRPr="001D5A52">
              <w:rPr>
                <w:highlight w:val="lightGray"/>
              </w:rPr>
              <w:t>CoAS</w:t>
            </w:r>
            <w:proofErr w:type="spellEnd"/>
            <w:r w:rsidRPr="001D5A52">
              <w:rPr>
                <w:highlight w:val="lightGray"/>
              </w:rPr>
              <w:t xml:space="preserve"> = College of Arts and Sciences; </w:t>
            </w:r>
            <w:proofErr w:type="spellStart"/>
            <w:r w:rsidRPr="001D5A52">
              <w:rPr>
                <w:highlight w:val="lightGray"/>
              </w:rPr>
              <w:t>CoB</w:t>
            </w:r>
            <w:proofErr w:type="spellEnd"/>
            <w:r w:rsidRPr="001D5A52">
              <w:rPr>
                <w:highlight w:val="lightGray"/>
              </w:rPr>
              <w:t xml:space="preserve"> = College of Business; </w:t>
            </w:r>
            <w:proofErr w:type="spellStart"/>
            <w:r w:rsidRPr="001D5A52">
              <w:rPr>
                <w:highlight w:val="lightGray"/>
              </w:rPr>
              <w:t>CoE</w:t>
            </w:r>
            <w:proofErr w:type="spellEnd"/>
            <w:r w:rsidRPr="001D5A52">
              <w:rPr>
                <w:highlight w:val="lightGray"/>
              </w:rPr>
              <w:t xml:space="preserve"> = College of Education; </w:t>
            </w:r>
            <w:proofErr w:type="spellStart"/>
            <w:r w:rsidRPr="001D5A52">
              <w:rPr>
                <w:highlight w:val="lightGray"/>
              </w:rPr>
              <w:t>CoHS</w:t>
            </w:r>
            <w:proofErr w:type="spellEnd"/>
            <w:r w:rsidRPr="001D5A52">
              <w:rPr>
                <w:highlight w:val="lightGray"/>
              </w:rPr>
              <w:t xml:space="preserve"> = College of Health Sciences</w:t>
            </w:r>
          </w:p>
        </w:tc>
      </w:tr>
      <w:tr w:rsidR="00372002" w:rsidRPr="001D5A52" w14:paraId="22D98CF7"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25" w:type="dxa"/>
            <w:gridSpan w:val="3"/>
            <w:tcBorders>
              <w:left w:val="double" w:sz="4" w:space="0" w:color="auto"/>
              <w:bottom w:val="single" w:sz="4" w:space="0" w:color="auto"/>
            </w:tcBorders>
          </w:tcPr>
          <w:p w14:paraId="2C55047E" w14:textId="77777777" w:rsidR="00372002" w:rsidRPr="001D5A52" w:rsidRDefault="00372002" w:rsidP="00372002">
            <w:pPr>
              <w:contextualSpacing/>
            </w:pPr>
            <w:r w:rsidRPr="001D5A52">
              <w:t>Meeting Dates</w:t>
            </w:r>
          </w:p>
        </w:tc>
        <w:tc>
          <w:tcPr>
            <w:tcW w:w="537" w:type="dxa"/>
            <w:tcBorders>
              <w:bottom w:val="single" w:sz="4" w:space="0" w:color="auto"/>
            </w:tcBorders>
            <w:vAlign w:val="center"/>
          </w:tcPr>
          <w:p w14:paraId="549A1696" w14:textId="4F6A4015" w:rsidR="00372002" w:rsidRPr="001D5A52" w:rsidRDefault="00372002" w:rsidP="00372002">
            <w:pPr>
              <w:contextualSpacing/>
              <w:jc w:val="center"/>
            </w:pPr>
            <w:r w:rsidRPr="001D5A52">
              <w:t>9/2</w:t>
            </w:r>
          </w:p>
        </w:tc>
        <w:tc>
          <w:tcPr>
            <w:tcW w:w="657" w:type="dxa"/>
            <w:tcBorders>
              <w:bottom w:val="single" w:sz="4" w:space="0" w:color="auto"/>
            </w:tcBorders>
            <w:vAlign w:val="center"/>
          </w:tcPr>
          <w:p w14:paraId="366156E7" w14:textId="5B15D488" w:rsidR="00372002" w:rsidRPr="001D5A52" w:rsidRDefault="00372002" w:rsidP="00372002">
            <w:pPr>
              <w:contextualSpacing/>
              <w:jc w:val="center"/>
            </w:pPr>
            <w:r w:rsidRPr="001D5A52">
              <w:t>10/7</w:t>
            </w:r>
          </w:p>
        </w:tc>
        <w:tc>
          <w:tcPr>
            <w:tcW w:w="657" w:type="dxa"/>
            <w:tcBorders>
              <w:bottom w:val="single" w:sz="4" w:space="0" w:color="auto"/>
            </w:tcBorders>
            <w:vAlign w:val="center"/>
          </w:tcPr>
          <w:p w14:paraId="4F4FB0A9" w14:textId="35A2E241" w:rsidR="00372002" w:rsidRPr="001D5A52" w:rsidRDefault="00372002" w:rsidP="00372002">
            <w:pPr>
              <w:contextualSpacing/>
              <w:jc w:val="center"/>
            </w:pPr>
            <w:r w:rsidRPr="001D5A52">
              <w:t>11/4</w:t>
            </w:r>
          </w:p>
        </w:tc>
        <w:tc>
          <w:tcPr>
            <w:tcW w:w="641" w:type="dxa"/>
            <w:tcBorders>
              <w:bottom w:val="single" w:sz="4" w:space="0" w:color="auto"/>
            </w:tcBorders>
            <w:vAlign w:val="center"/>
          </w:tcPr>
          <w:p w14:paraId="3F392DF1" w14:textId="468C170E" w:rsidR="00372002" w:rsidRPr="001D5A52" w:rsidRDefault="00372002" w:rsidP="00372002">
            <w:pPr>
              <w:contextualSpacing/>
              <w:jc w:val="center"/>
            </w:pPr>
            <w:r w:rsidRPr="001D5A52">
              <w:t>1/6</w:t>
            </w:r>
          </w:p>
        </w:tc>
        <w:tc>
          <w:tcPr>
            <w:tcW w:w="798" w:type="dxa"/>
            <w:tcBorders>
              <w:bottom w:val="single" w:sz="4" w:space="0" w:color="auto"/>
            </w:tcBorders>
            <w:vAlign w:val="center"/>
          </w:tcPr>
          <w:p w14:paraId="0FA45BA2" w14:textId="242F6FFE" w:rsidR="00372002" w:rsidRPr="001D5A52" w:rsidRDefault="00372002" w:rsidP="00372002">
            <w:pPr>
              <w:contextualSpacing/>
              <w:jc w:val="center"/>
            </w:pPr>
            <w:r w:rsidRPr="001D5A52">
              <w:t>2/10</w:t>
            </w:r>
          </w:p>
        </w:tc>
        <w:tc>
          <w:tcPr>
            <w:tcW w:w="739" w:type="dxa"/>
            <w:tcBorders>
              <w:bottom w:val="single" w:sz="4" w:space="0" w:color="auto"/>
            </w:tcBorders>
            <w:vAlign w:val="center"/>
          </w:tcPr>
          <w:p w14:paraId="2F5C0A9A" w14:textId="472A797D" w:rsidR="00372002" w:rsidRPr="001D5A52" w:rsidRDefault="00372002" w:rsidP="00372002">
            <w:pPr>
              <w:contextualSpacing/>
              <w:jc w:val="center"/>
            </w:pPr>
            <w:r w:rsidRPr="001D5A52">
              <w:t>3/3</w:t>
            </w:r>
          </w:p>
        </w:tc>
        <w:tc>
          <w:tcPr>
            <w:tcW w:w="790" w:type="dxa"/>
            <w:tcBorders>
              <w:bottom w:val="single" w:sz="4" w:space="0" w:color="auto"/>
            </w:tcBorders>
            <w:vAlign w:val="center"/>
          </w:tcPr>
          <w:p w14:paraId="790F8AFC" w14:textId="271F5926" w:rsidR="00372002" w:rsidRPr="001D5A52" w:rsidRDefault="00372002" w:rsidP="00372002">
            <w:pPr>
              <w:contextualSpacing/>
              <w:jc w:val="center"/>
            </w:pPr>
            <w:r w:rsidRPr="001D5A52">
              <w:t>4/14</w:t>
            </w:r>
          </w:p>
        </w:tc>
        <w:tc>
          <w:tcPr>
            <w:tcW w:w="691" w:type="dxa"/>
            <w:tcBorders>
              <w:bottom w:val="single" w:sz="4" w:space="0" w:color="auto"/>
            </w:tcBorders>
          </w:tcPr>
          <w:p w14:paraId="6453EBF7" w14:textId="0DEFBF0A" w:rsidR="00372002" w:rsidRPr="001D5A52" w:rsidRDefault="00372002" w:rsidP="00372002">
            <w:pPr>
              <w:contextualSpacing/>
              <w:jc w:val="center"/>
            </w:pPr>
            <w:r w:rsidRPr="001D5A52">
              <w:t>P</w:t>
            </w:r>
          </w:p>
        </w:tc>
        <w:tc>
          <w:tcPr>
            <w:tcW w:w="693" w:type="dxa"/>
            <w:tcBorders>
              <w:bottom w:val="single" w:sz="4" w:space="0" w:color="auto"/>
            </w:tcBorders>
            <w:vAlign w:val="center"/>
          </w:tcPr>
          <w:p w14:paraId="02905DD7" w14:textId="4014065A" w:rsidR="00372002" w:rsidRPr="001D5A52" w:rsidRDefault="00372002" w:rsidP="00372002">
            <w:pPr>
              <w:contextualSpacing/>
              <w:jc w:val="center"/>
            </w:pPr>
            <w:r w:rsidRPr="001D5A52">
              <w:t>R</w:t>
            </w:r>
          </w:p>
        </w:tc>
        <w:tc>
          <w:tcPr>
            <w:tcW w:w="694" w:type="dxa"/>
            <w:tcBorders>
              <w:bottom w:val="single" w:sz="4" w:space="0" w:color="auto"/>
              <w:right w:val="double" w:sz="4" w:space="0" w:color="auto"/>
            </w:tcBorders>
            <w:vAlign w:val="center"/>
          </w:tcPr>
          <w:p w14:paraId="776CC54A" w14:textId="76F53766" w:rsidR="00372002" w:rsidRPr="001D5A52" w:rsidRDefault="00372002" w:rsidP="00372002">
            <w:pPr>
              <w:contextualSpacing/>
              <w:jc w:val="center"/>
            </w:pPr>
            <w:r w:rsidRPr="001D5A52">
              <w:t>A</w:t>
            </w:r>
          </w:p>
        </w:tc>
      </w:tr>
      <w:tr w:rsidR="00372002" w:rsidRPr="001D5A52" w14:paraId="1CFCFA78"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0E09AB74" w14:textId="77777777" w:rsidR="00372002" w:rsidRPr="001D5A52" w:rsidRDefault="00372002" w:rsidP="00372002">
            <w:r w:rsidRPr="001D5A52">
              <w:t>Alex Blazer</w:t>
            </w:r>
          </w:p>
          <w:p w14:paraId="4E1C8006" w14:textId="24033285" w:rsidR="00372002" w:rsidRPr="001D5A52" w:rsidRDefault="00372002" w:rsidP="00372002">
            <w:pPr>
              <w:contextualSpacing/>
              <w:rPr>
                <w:i/>
              </w:rPr>
            </w:pPr>
            <w:r w:rsidRPr="001D5A52">
              <w:rPr>
                <w:i/>
              </w:rPr>
              <w:t xml:space="preserve">EFS, </w:t>
            </w:r>
            <w:proofErr w:type="spellStart"/>
            <w:r w:rsidRPr="001D5A52">
              <w:rPr>
                <w:i/>
              </w:rPr>
              <w:t>CoAS</w:t>
            </w:r>
            <w:proofErr w:type="spellEnd"/>
            <w:r w:rsidRPr="001D5A52">
              <w:rPr>
                <w:i/>
              </w:rPr>
              <w:br/>
              <w:t>ECUS Secretary</w:t>
            </w:r>
          </w:p>
        </w:tc>
        <w:tc>
          <w:tcPr>
            <w:tcW w:w="537" w:type="dxa"/>
            <w:tcBorders>
              <w:bottom w:val="single" w:sz="4" w:space="0" w:color="auto"/>
            </w:tcBorders>
            <w:shd w:val="clear" w:color="auto" w:fill="FFFFFF"/>
            <w:vAlign w:val="center"/>
          </w:tcPr>
          <w:p w14:paraId="36684710" w14:textId="425FEDFD" w:rsidR="00372002" w:rsidRPr="001D5A52" w:rsidRDefault="00372002" w:rsidP="00372002">
            <w:pPr>
              <w:contextualSpacing/>
              <w:jc w:val="center"/>
            </w:pPr>
            <w:r w:rsidRPr="001D5A52">
              <w:t>P</w:t>
            </w:r>
          </w:p>
        </w:tc>
        <w:tc>
          <w:tcPr>
            <w:tcW w:w="657" w:type="dxa"/>
            <w:tcBorders>
              <w:bottom w:val="single" w:sz="4" w:space="0" w:color="auto"/>
            </w:tcBorders>
            <w:shd w:val="clear" w:color="auto" w:fill="FFFFFF"/>
            <w:vAlign w:val="center"/>
          </w:tcPr>
          <w:p w14:paraId="597B0555" w14:textId="6C4D512A" w:rsidR="00372002" w:rsidRPr="001D5A52" w:rsidRDefault="008B45FE" w:rsidP="00372002">
            <w:pPr>
              <w:contextualSpacing/>
              <w:jc w:val="center"/>
            </w:pPr>
            <w:r>
              <w:t>P</w:t>
            </w:r>
          </w:p>
        </w:tc>
        <w:tc>
          <w:tcPr>
            <w:tcW w:w="657" w:type="dxa"/>
            <w:tcBorders>
              <w:bottom w:val="single" w:sz="4" w:space="0" w:color="auto"/>
            </w:tcBorders>
            <w:shd w:val="clear" w:color="auto" w:fill="FFFFFF"/>
            <w:vAlign w:val="center"/>
          </w:tcPr>
          <w:p w14:paraId="5F886385" w14:textId="6D2FA427" w:rsidR="00372002" w:rsidRPr="001D5A52" w:rsidRDefault="008B45FE" w:rsidP="00372002">
            <w:pPr>
              <w:contextualSpacing/>
              <w:jc w:val="center"/>
            </w:pPr>
            <w:r>
              <w:t>P</w:t>
            </w:r>
          </w:p>
        </w:tc>
        <w:tc>
          <w:tcPr>
            <w:tcW w:w="641" w:type="dxa"/>
            <w:tcBorders>
              <w:bottom w:val="single" w:sz="4" w:space="0" w:color="auto"/>
            </w:tcBorders>
            <w:shd w:val="clear" w:color="auto" w:fill="FFFFFF"/>
            <w:vAlign w:val="center"/>
          </w:tcPr>
          <w:p w14:paraId="0E5ED6C3" w14:textId="3D6354B4" w:rsidR="00372002" w:rsidRPr="001D5A52" w:rsidRDefault="001F4445" w:rsidP="00372002">
            <w:pPr>
              <w:contextualSpacing/>
              <w:jc w:val="center"/>
            </w:pPr>
            <w:r>
              <w:t>P</w:t>
            </w:r>
          </w:p>
        </w:tc>
        <w:tc>
          <w:tcPr>
            <w:tcW w:w="798" w:type="dxa"/>
            <w:tcBorders>
              <w:bottom w:val="single" w:sz="4" w:space="0" w:color="auto"/>
            </w:tcBorders>
            <w:shd w:val="clear" w:color="auto" w:fill="FFFFFF"/>
            <w:vAlign w:val="center"/>
          </w:tcPr>
          <w:p w14:paraId="6761AA77" w14:textId="63987571" w:rsidR="00372002" w:rsidRPr="001D5A52" w:rsidRDefault="00372002" w:rsidP="00372002">
            <w:pPr>
              <w:contextualSpacing/>
              <w:jc w:val="center"/>
            </w:pPr>
          </w:p>
        </w:tc>
        <w:tc>
          <w:tcPr>
            <w:tcW w:w="739" w:type="dxa"/>
            <w:shd w:val="clear" w:color="auto" w:fill="FFFFFF"/>
            <w:vAlign w:val="center"/>
          </w:tcPr>
          <w:p w14:paraId="28D576D7" w14:textId="4A56160B" w:rsidR="00372002" w:rsidRPr="001D5A52" w:rsidRDefault="00372002" w:rsidP="00372002">
            <w:pPr>
              <w:contextualSpacing/>
              <w:jc w:val="center"/>
            </w:pPr>
          </w:p>
        </w:tc>
        <w:tc>
          <w:tcPr>
            <w:tcW w:w="790" w:type="dxa"/>
            <w:shd w:val="clear" w:color="auto" w:fill="FFFFFF"/>
            <w:vAlign w:val="center"/>
          </w:tcPr>
          <w:p w14:paraId="203CE741" w14:textId="5645AEF7" w:rsidR="00372002" w:rsidRPr="001D5A52" w:rsidRDefault="00372002" w:rsidP="00372002">
            <w:pPr>
              <w:contextualSpacing/>
              <w:jc w:val="center"/>
            </w:pPr>
          </w:p>
        </w:tc>
        <w:tc>
          <w:tcPr>
            <w:tcW w:w="691" w:type="dxa"/>
            <w:shd w:val="clear" w:color="auto" w:fill="FFFFFF"/>
            <w:vAlign w:val="center"/>
          </w:tcPr>
          <w:p w14:paraId="5B807796" w14:textId="1F44DB73" w:rsidR="00372002" w:rsidRPr="001D5A52" w:rsidRDefault="008B45FE" w:rsidP="00372002">
            <w:pPr>
              <w:contextualSpacing/>
              <w:jc w:val="center"/>
            </w:pPr>
            <w:r>
              <w:t>4</w:t>
            </w:r>
          </w:p>
        </w:tc>
        <w:tc>
          <w:tcPr>
            <w:tcW w:w="693" w:type="dxa"/>
            <w:shd w:val="clear" w:color="auto" w:fill="FFFFFF"/>
            <w:vAlign w:val="center"/>
          </w:tcPr>
          <w:p w14:paraId="6A78A090" w14:textId="4EE7BF00" w:rsidR="00372002" w:rsidRPr="001D5A52" w:rsidRDefault="00372002" w:rsidP="00372002">
            <w:pPr>
              <w:contextualSpacing/>
              <w:jc w:val="center"/>
            </w:pPr>
            <w:r w:rsidRPr="001D5A52">
              <w:t>0</w:t>
            </w:r>
          </w:p>
        </w:tc>
        <w:tc>
          <w:tcPr>
            <w:tcW w:w="694" w:type="dxa"/>
            <w:tcBorders>
              <w:right w:val="double" w:sz="4" w:space="0" w:color="auto"/>
            </w:tcBorders>
            <w:shd w:val="clear" w:color="auto" w:fill="FFFFFF"/>
            <w:vAlign w:val="center"/>
          </w:tcPr>
          <w:p w14:paraId="30B4A3CF" w14:textId="2B973F2A" w:rsidR="00372002" w:rsidRPr="001D5A52" w:rsidRDefault="00372002" w:rsidP="00372002">
            <w:pPr>
              <w:contextualSpacing/>
              <w:jc w:val="center"/>
            </w:pPr>
            <w:r w:rsidRPr="001D5A52">
              <w:t>0</w:t>
            </w:r>
          </w:p>
        </w:tc>
      </w:tr>
      <w:tr w:rsidR="00372002" w:rsidRPr="001D5A52" w14:paraId="618F12FC"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right w:val="single" w:sz="4" w:space="0" w:color="auto"/>
            </w:tcBorders>
            <w:shd w:val="clear" w:color="auto" w:fill="FFFFFF"/>
            <w:vAlign w:val="center"/>
          </w:tcPr>
          <w:p w14:paraId="4A46475C" w14:textId="77777777" w:rsidR="00372002" w:rsidRPr="001D5A52" w:rsidRDefault="00372002" w:rsidP="00372002">
            <w:r w:rsidRPr="001D5A52">
              <w:t>Cathy Cox</w:t>
            </w:r>
          </w:p>
          <w:p w14:paraId="100E04F7" w14:textId="052C61FA" w:rsidR="00372002" w:rsidRPr="001D5A52" w:rsidRDefault="00372002" w:rsidP="00372002">
            <w:pPr>
              <w:contextualSpacing/>
              <w:rPr>
                <w:i/>
              </w:rPr>
            </w:pPr>
            <w:r w:rsidRPr="001D5A52">
              <w:rPr>
                <w:i/>
              </w:rPr>
              <w:t>University President</w:t>
            </w: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04E12F2E" w14:textId="20FFC06A" w:rsidR="00372002" w:rsidRPr="001D5A52" w:rsidRDefault="00372002" w:rsidP="00372002">
            <w:pPr>
              <w:contextualSpacing/>
              <w:jc w:val="center"/>
            </w:pPr>
            <w:r w:rsidRPr="001D5A52">
              <w:t>R</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4DDBBB12" w14:textId="57B95B96" w:rsidR="00372002" w:rsidRPr="001D5A52" w:rsidRDefault="008B45FE" w:rsidP="00372002">
            <w:pPr>
              <w:contextualSpacing/>
              <w:jc w:val="center"/>
            </w:pPr>
            <w:r>
              <w:t>R</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01A486B2" w14:textId="7CFB6739" w:rsidR="00372002" w:rsidRPr="001D5A52" w:rsidRDefault="008B45FE" w:rsidP="00372002">
            <w:pPr>
              <w:contextualSpacing/>
              <w:jc w:val="center"/>
            </w:pPr>
            <w:r>
              <w:t>R</w:t>
            </w:r>
          </w:p>
        </w:tc>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14:paraId="1FD01662" w14:textId="5FD8BAFD" w:rsidR="00372002" w:rsidRPr="001D5A52" w:rsidRDefault="001F4445" w:rsidP="00372002">
            <w:pPr>
              <w:contextualSpacing/>
              <w:jc w:val="center"/>
            </w:pPr>
            <w:r>
              <w:t>R</w:t>
            </w: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0CF77E87" w14:textId="5C4E640E" w:rsidR="00372002" w:rsidRPr="001D5A52" w:rsidRDefault="00372002" w:rsidP="00372002">
            <w:pPr>
              <w:contextualSpacing/>
              <w:jc w:val="center"/>
            </w:pPr>
          </w:p>
        </w:tc>
        <w:tc>
          <w:tcPr>
            <w:tcW w:w="739" w:type="dxa"/>
            <w:tcBorders>
              <w:left w:val="single" w:sz="4" w:space="0" w:color="auto"/>
            </w:tcBorders>
            <w:shd w:val="clear" w:color="auto" w:fill="FFFFFF"/>
            <w:vAlign w:val="center"/>
          </w:tcPr>
          <w:p w14:paraId="0DBDC69E" w14:textId="0AE708EF" w:rsidR="00372002" w:rsidRPr="001D5A52" w:rsidRDefault="00372002" w:rsidP="00372002">
            <w:pPr>
              <w:contextualSpacing/>
              <w:jc w:val="center"/>
            </w:pPr>
          </w:p>
        </w:tc>
        <w:tc>
          <w:tcPr>
            <w:tcW w:w="790" w:type="dxa"/>
            <w:shd w:val="clear" w:color="auto" w:fill="FFFFFF"/>
            <w:vAlign w:val="center"/>
          </w:tcPr>
          <w:p w14:paraId="447954C2" w14:textId="78590A24" w:rsidR="00372002" w:rsidRPr="001D5A52" w:rsidRDefault="00372002" w:rsidP="00372002">
            <w:pPr>
              <w:contextualSpacing/>
              <w:jc w:val="center"/>
            </w:pPr>
          </w:p>
        </w:tc>
        <w:tc>
          <w:tcPr>
            <w:tcW w:w="691" w:type="dxa"/>
            <w:shd w:val="clear" w:color="auto" w:fill="FFFFFF"/>
            <w:vAlign w:val="center"/>
          </w:tcPr>
          <w:p w14:paraId="7DB55EE4" w14:textId="3164AF81" w:rsidR="00372002" w:rsidRPr="001D5A52" w:rsidRDefault="00372002" w:rsidP="00372002">
            <w:pPr>
              <w:contextualSpacing/>
              <w:jc w:val="center"/>
            </w:pPr>
            <w:r w:rsidRPr="001D5A52">
              <w:t>0</w:t>
            </w:r>
          </w:p>
        </w:tc>
        <w:tc>
          <w:tcPr>
            <w:tcW w:w="693" w:type="dxa"/>
            <w:shd w:val="clear" w:color="auto" w:fill="FFFFFF"/>
            <w:vAlign w:val="center"/>
          </w:tcPr>
          <w:p w14:paraId="32065334" w14:textId="339DF41B" w:rsidR="00372002" w:rsidRPr="001D5A52" w:rsidRDefault="008B45FE" w:rsidP="00372002">
            <w:pPr>
              <w:contextualSpacing/>
              <w:jc w:val="center"/>
            </w:pPr>
            <w:r>
              <w:t>4</w:t>
            </w:r>
          </w:p>
        </w:tc>
        <w:tc>
          <w:tcPr>
            <w:tcW w:w="694" w:type="dxa"/>
            <w:tcBorders>
              <w:right w:val="double" w:sz="4" w:space="0" w:color="auto"/>
            </w:tcBorders>
            <w:shd w:val="clear" w:color="auto" w:fill="FFFFFF"/>
            <w:vAlign w:val="center"/>
          </w:tcPr>
          <w:p w14:paraId="37B2CDD4" w14:textId="41E30BA3" w:rsidR="00372002" w:rsidRPr="001D5A52" w:rsidRDefault="00372002" w:rsidP="00372002">
            <w:pPr>
              <w:contextualSpacing/>
              <w:jc w:val="center"/>
            </w:pPr>
            <w:r w:rsidRPr="001D5A52">
              <w:t>0</w:t>
            </w:r>
          </w:p>
        </w:tc>
      </w:tr>
      <w:tr w:rsidR="00372002" w:rsidRPr="001D5A52" w14:paraId="6F2D1339"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2CCD4FE2" w14:textId="77777777" w:rsidR="00372002" w:rsidRPr="001D5A52" w:rsidRDefault="00372002" w:rsidP="00372002">
            <w:r w:rsidRPr="001D5A52">
              <w:t xml:space="preserve">Nicholas Creel </w:t>
            </w:r>
          </w:p>
          <w:p w14:paraId="5B7E6060" w14:textId="77777777" w:rsidR="00372002" w:rsidRPr="001D5A52" w:rsidRDefault="00372002" w:rsidP="00372002">
            <w:pPr>
              <w:rPr>
                <w:i/>
              </w:rPr>
            </w:pPr>
            <w:r w:rsidRPr="001D5A52">
              <w:rPr>
                <w:i/>
              </w:rPr>
              <w:t xml:space="preserve">EFS, </w:t>
            </w:r>
            <w:proofErr w:type="spellStart"/>
            <w:r w:rsidRPr="001D5A52">
              <w:rPr>
                <w:i/>
              </w:rPr>
              <w:t>CoBT</w:t>
            </w:r>
            <w:proofErr w:type="spellEnd"/>
          </w:p>
          <w:p w14:paraId="274F13EF" w14:textId="1A442376" w:rsidR="00372002" w:rsidRPr="001D5A52" w:rsidRDefault="00372002" w:rsidP="00372002">
            <w:pPr>
              <w:contextualSpacing/>
              <w:rPr>
                <w:i/>
              </w:rPr>
            </w:pPr>
            <w:r w:rsidRPr="001D5A52">
              <w:rPr>
                <w:i/>
              </w:rPr>
              <w:t>ECUS Member</w:t>
            </w:r>
          </w:p>
        </w:tc>
        <w:tc>
          <w:tcPr>
            <w:tcW w:w="537" w:type="dxa"/>
            <w:tcBorders>
              <w:top w:val="single" w:sz="4" w:space="0" w:color="auto"/>
            </w:tcBorders>
            <w:shd w:val="clear" w:color="auto" w:fill="FFFFFF"/>
            <w:vAlign w:val="center"/>
          </w:tcPr>
          <w:p w14:paraId="1FBC6DB3" w14:textId="02CC6DB9" w:rsidR="00372002" w:rsidRPr="001D5A52" w:rsidRDefault="00372002" w:rsidP="00372002">
            <w:pPr>
              <w:contextualSpacing/>
              <w:jc w:val="center"/>
            </w:pPr>
            <w:r w:rsidRPr="001D5A52">
              <w:t>P</w:t>
            </w:r>
          </w:p>
        </w:tc>
        <w:tc>
          <w:tcPr>
            <w:tcW w:w="657" w:type="dxa"/>
            <w:tcBorders>
              <w:top w:val="single" w:sz="4" w:space="0" w:color="auto"/>
            </w:tcBorders>
            <w:shd w:val="clear" w:color="auto" w:fill="FFFFFF"/>
            <w:vAlign w:val="center"/>
          </w:tcPr>
          <w:p w14:paraId="1AC93682" w14:textId="53B3FED3" w:rsidR="00372002" w:rsidRPr="001D5A52" w:rsidRDefault="008B45FE" w:rsidP="00372002">
            <w:pPr>
              <w:contextualSpacing/>
              <w:jc w:val="center"/>
            </w:pPr>
            <w:r>
              <w:t>P</w:t>
            </w:r>
          </w:p>
        </w:tc>
        <w:tc>
          <w:tcPr>
            <w:tcW w:w="657" w:type="dxa"/>
            <w:tcBorders>
              <w:top w:val="single" w:sz="4" w:space="0" w:color="auto"/>
            </w:tcBorders>
            <w:shd w:val="clear" w:color="auto" w:fill="FFFFFF"/>
            <w:vAlign w:val="center"/>
          </w:tcPr>
          <w:p w14:paraId="343CE1D5" w14:textId="3B43CE14" w:rsidR="00372002" w:rsidRPr="001D5A52" w:rsidRDefault="008B45FE" w:rsidP="00372002">
            <w:pPr>
              <w:contextualSpacing/>
              <w:jc w:val="center"/>
            </w:pPr>
            <w:r>
              <w:t>P</w:t>
            </w:r>
          </w:p>
        </w:tc>
        <w:tc>
          <w:tcPr>
            <w:tcW w:w="641" w:type="dxa"/>
            <w:tcBorders>
              <w:top w:val="single" w:sz="4" w:space="0" w:color="auto"/>
            </w:tcBorders>
            <w:shd w:val="clear" w:color="auto" w:fill="FFFFFF"/>
            <w:vAlign w:val="center"/>
          </w:tcPr>
          <w:p w14:paraId="1EB08298" w14:textId="188A530E" w:rsidR="00372002" w:rsidRPr="001D5A52" w:rsidRDefault="001F4445" w:rsidP="00372002">
            <w:pPr>
              <w:contextualSpacing/>
              <w:jc w:val="center"/>
            </w:pPr>
            <w:r>
              <w:t>P</w:t>
            </w:r>
          </w:p>
        </w:tc>
        <w:tc>
          <w:tcPr>
            <w:tcW w:w="798" w:type="dxa"/>
            <w:tcBorders>
              <w:top w:val="single" w:sz="4" w:space="0" w:color="auto"/>
            </w:tcBorders>
            <w:shd w:val="clear" w:color="auto" w:fill="FFFFFF"/>
            <w:vAlign w:val="center"/>
          </w:tcPr>
          <w:p w14:paraId="748ECF5E" w14:textId="5C9A7BDE" w:rsidR="00372002" w:rsidRPr="001D5A52" w:rsidRDefault="00372002" w:rsidP="00372002">
            <w:pPr>
              <w:contextualSpacing/>
              <w:jc w:val="center"/>
            </w:pPr>
          </w:p>
        </w:tc>
        <w:tc>
          <w:tcPr>
            <w:tcW w:w="739" w:type="dxa"/>
            <w:shd w:val="clear" w:color="auto" w:fill="FFFFFF"/>
            <w:vAlign w:val="center"/>
          </w:tcPr>
          <w:p w14:paraId="25B6344C" w14:textId="289AFAF6" w:rsidR="00372002" w:rsidRPr="001D5A52" w:rsidRDefault="00372002" w:rsidP="00372002">
            <w:pPr>
              <w:contextualSpacing/>
              <w:jc w:val="center"/>
            </w:pPr>
          </w:p>
        </w:tc>
        <w:tc>
          <w:tcPr>
            <w:tcW w:w="790" w:type="dxa"/>
            <w:shd w:val="clear" w:color="auto" w:fill="FFFFFF"/>
            <w:vAlign w:val="center"/>
          </w:tcPr>
          <w:p w14:paraId="5A0117DB" w14:textId="5A8E8541" w:rsidR="00372002" w:rsidRPr="001D5A52" w:rsidRDefault="00372002" w:rsidP="00372002">
            <w:pPr>
              <w:contextualSpacing/>
              <w:jc w:val="center"/>
            </w:pPr>
          </w:p>
        </w:tc>
        <w:tc>
          <w:tcPr>
            <w:tcW w:w="691" w:type="dxa"/>
            <w:shd w:val="clear" w:color="auto" w:fill="FFFFFF"/>
            <w:vAlign w:val="center"/>
          </w:tcPr>
          <w:p w14:paraId="76FD1B00" w14:textId="3EF7013B" w:rsidR="00372002" w:rsidRPr="001D5A52" w:rsidRDefault="008B45FE" w:rsidP="00372002">
            <w:pPr>
              <w:contextualSpacing/>
              <w:jc w:val="center"/>
            </w:pPr>
            <w:r>
              <w:t>4</w:t>
            </w:r>
          </w:p>
        </w:tc>
        <w:tc>
          <w:tcPr>
            <w:tcW w:w="693" w:type="dxa"/>
            <w:shd w:val="clear" w:color="auto" w:fill="FFFFFF"/>
            <w:vAlign w:val="center"/>
          </w:tcPr>
          <w:p w14:paraId="6701C529" w14:textId="6BDE8992" w:rsidR="00372002" w:rsidRPr="001D5A52" w:rsidRDefault="00372002" w:rsidP="00372002">
            <w:pPr>
              <w:contextualSpacing/>
              <w:jc w:val="center"/>
            </w:pPr>
            <w:r w:rsidRPr="001D5A52">
              <w:t>0</w:t>
            </w:r>
          </w:p>
        </w:tc>
        <w:tc>
          <w:tcPr>
            <w:tcW w:w="694" w:type="dxa"/>
            <w:tcBorders>
              <w:right w:val="double" w:sz="4" w:space="0" w:color="auto"/>
            </w:tcBorders>
            <w:shd w:val="clear" w:color="auto" w:fill="FFFFFF"/>
            <w:vAlign w:val="center"/>
          </w:tcPr>
          <w:p w14:paraId="49F5A0F7" w14:textId="7470A107" w:rsidR="00372002" w:rsidRPr="001D5A52" w:rsidRDefault="00372002" w:rsidP="00372002">
            <w:pPr>
              <w:contextualSpacing/>
              <w:jc w:val="center"/>
            </w:pPr>
            <w:r w:rsidRPr="001D5A52">
              <w:t>0</w:t>
            </w:r>
          </w:p>
        </w:tc>
      </w:tr>
      <w:tr w:rsidR="00372002" w:rsidRPr="001D5A52" w14:paraId="5F655082"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6869184F" w14:textId="77777777" w:rsidR="00372002" w:rsidRPr="001D5A52" w:rsidRDefault="00372002" w:rsidP="00372002">
            <w:r w:rsidRPr="001D5A52">
              <w:t>Jennifer Flory</w:t>
            </w:r>
          </w:p>
          <w:p w14:paraId="22D68B02" w14:textId="77777777" w:rsidR="00372002" w:rsidRPr="001D5A52" w:rsidRDefault="00372002" w:rsidP="00372002">
            <w:pPr>
              <w:rPr>
                <w:i/>
                <w:iCs/>
              </w:rPr>
            </w:pPr>
            <w:r w:rsidRPr="001D5A52">
              <w:rPr>
                <w:i/>
                <w:iCs/>
              </w:rPr>
              <w:t xml:space="preserve">EFS, </w:t>
            </w:r>
            <w:proofErr w:type="spellStart"/>
            <w:r w:rsidRPr="001D5A52">
              <w:rPr>
                <w:i/>
                <w:iCs/>
              </w:rPr>
              <w:t>CoAS</w:t>
            </w:r>
            <w:proofErr w:type="spellEnd"/>
          </w:p>
          <w:p w14:paraId="746B3EAE" w14:textId="1B9F8C51" w:rsidR="00372002" w:rsidRPr="001D5A52" w:rsidRDefault="00372002" w:rsidP="00372002">
            <w:pPr>
              <w:contextualSpacing/>
            </w:pPr>
            <w:r w:rsidRPr="001D5A52">
              <w:rPr>
                <w:i/>
                <w:iCs/>
              </w:rPr>
              <w:t>ECUS Chair</w:t>
            </w:r>
          </w:p>
        </w:tc>
        <w:tc>
          <w:tcPr>
            <w:tcW w:w="537" w:type="dxa"/>
            <w:shd w:val="clear" w:color="auto" w:fill="auto"/>
            <w:vAlign w:val="center"/>
          </w:tcPr>
          <w:p w14:paraId="515089D4" w14:textId="14E73392" w:rsidR="00372002" w:rsidRPr="001D5A52" w:rsidRDefault="00372002" w:rsidP="00372002">
            <w:pPr>
              <w:contextualSpacing/>
              <w:jc w:val="center"/>
            </w:pPr>
            <w:r w:rsidRPr="001D5A52">
              <w:t>P</w:t>
            </w:r>
          </w:p>
        </w:tc>
        <w:tc>
          <w:tcPr>
            <w:tcW w:w="657" w:type="dxa"/>
            <w:shd w:val="clear" w:color="auto" w:fill="FFFFFF"/>
            <w:vAlign w:val="center"/>
          </w:tcPr>
          <w:p w14:paraId="19C46428" w14:textId="33459E8C" w:rsidR="00372002" w:rsidRPr="001D5A52" w:rsidRDefault="008B45FE" w:rsidP="00372002">
            <w:pPr>
              <w:contextualSpacing/>
              <w:jc w:val="center"/>
            </w:pPr>
            <w:r>
              <w:t>P</w:t>
            </w:r>
          </w:p>
        </w:tc>
        <w:tc>
          <w:tcPr>
            <w:tcW w:w="657" w:type="dxa"/>
            <w:shd w:val="clear" w:color="auto" w:fill="FFFFFF"/>
            <w:vAlign w:val="center"/>
          </w:tcPr>
          <w:p w14:paraId="1E4319B7" w14:textId="10E02D11" w:rsidR="00372002" w:rsidRPr="001D5A52" w:rsidRDefault="008B45FE" w:rsidP="00372002">
            <w:pPr>
              <w:contextualSpacing/>
              <w:jc w:val="center"/>
            </w:pPr>
            <w:r>
              <w:t>P</w:t>
            </w:r>
          </w:p>
        </w:tc>
        <w:tc>
          <w:tcPr>
            <w:tcW w:w="641" w:type="dxa"/>
            <w:shd w:val="clear" w:color="auto" w:fill="FFFFFF"/>
            <w:vAlign w:val="center"/>
          </w:tcPr>
          <w:p w14:paraId="0F3E4A64" w14:textId="0DA0FD15" w:rsidR="00372002" w:rsidRPr="001D5A52" w:rsidRDefault="001F4445" w:rsidP="00372002">
            <w:pPr>
              <w:contextualSpacing/>
              <w:jc w:val="center"/>
            </w:pPr>
            <w:r>
              <w:t>P</w:t>
            </w:r>
          </w:p>
        </w:tc>
        <w:tc>
          <w:tcPr>
            <w:tcW w:w="798" w:type="dxa"/>
            <w:shd w:val="clear" w:color="auto" w:fill="FFFFFF"/>
            <w:vAlign w:val="center"/>
          </w:tcPr>
          <w:p w14:paraId="63B887B0" w14:textId="77777777" w:rsidR="00372002" w:rsidRPr="001D5A52" w:rsidRDefault="00372002" w:rsidP="00372002">
            <w:pPr>
              <w:contextualSpacing/>
              <w:jc w:val="center"/>
            </w:pPr>
          </w:p>
        </w:tc>
        <w:tc>
          <w:tcPr>
            <w:tcW w:w="739" w:type="dxa"/>
            <w:tcBorders>
              <w:bottom w:val="single" w:sz="4" w:space="0" w:color="auto"/>
            </w:tcBorders>
            <w:shd w:val="clear" w:color="auto" w:fill="FFFFFF"/>
            <w:vAlign w:val="center"/>
          </w:tcPr>
          <w:p w14:paraId="393A4EF8" w14:textId="77777777" w:rsidR="00372002" w:rsidRPr="001D5A52" w:rsidRDefault="00372002" w:rsidP="00372002">
            <w:pPr>
              <w:contextualSpacing/>
              <w:jc w:val="center"/>
            </w:pPr>
          </w:p>
        </w:tc>
        <w:tc>
          <w:tcPr>
            <w:tcW w:w="790" w:type="dxa"/>
            <w:tcBorders>
              <w:bottom w:val="single" w:sz="4" w:space="0" w:color="auto"/>
            </w:tcBorders>
            <w:shd w:val="clear" w:color="auto" w:fill="FFFFFF"/>
            <w:vAlign w:val="center"/>
          </w:tcPr>
          <w:p w14:paraId="0CF44661" w14:textId="77777777" w:rsidR="00372002" w:rsidRPr="001D5A52" w:rsidRDefault="00372002" w:rsidP="00372002">
            <w:pPr>
              <w:contextualSpacing/>
              <w:jc w:val="center"/>
            </w:pPr>
          </w:p>
        </w:tc>
        <w:tc>
          <w:tcPr>
            <w:tcW w:w="691" w:type="dxa"/>
            <w:tcBorders>
              <w:bottom w:val="single" w:sz="4" w:space="0" w:color="auto"/>
            </w:tcBorders>
            <w:shd w:val="clear" w:color="auto" w:fill="FFFFFF"/>
            <w:vAlign w:val="center"/>
          </w:tcPr>
          <w:p w14:paraId="123CB941" w14:textId="39F57006" w:rsidR="00372002" w:rsidRPr="001D5A52" w:rsidRDefault="008B45FE" w:rsidP="00372002">
            <w:pPr>
              <w:contextualSpacing/>
              <w:jc w:val="center"/>
            </w:pPr>
            <w:r>
              <w:t>4</w:t>
            </w:r>
          </w:p>
        </w:tc>
        <w:tc>
          <w:tcPr>
            <w:tcW w:w="693" w:type="dxa"/>
            <w:tcBorders>
              <w:bottom w:val="single" w:sz="4" w:space="0" w:color="auto"/>
            </w:tcBorders>
            <w:shd w:val="clear" w:color="auto" w:fill="FFFFFF"/>
            <w:vAlign w:val="center"/>
          </w:tcPr>
          <w:p w14:paraId="3E9BA710" w14:textId="5A7CAB02" w:rsidR="00372002" w:rsidRPr="001D5A52" w:rsidRDefault="00372002" w:rsidP="00372002">
            <w:pPr>
              <w:contextualSpacing/>
              <w:jc w:val="center"/>
            </w:pPr>
            <w:r w:rsidRPr="001D5A52">
              <w:t>0</w:t>
            </w:r>
          </w:p>
        </w:tc>
        <w:tc>
          <w:tcPr>
            <w:tcW w:w="694" w:type="dxa"/>
            <w:tcBorders>
              <w:bottom w:val="single" w:sz="4" w:space="0" w:color="auto"/>
              <w:right w:val="double" w:sz="4" w:space="0" w:color="auto"/>
            </w:tcBorders>
            <w:shd w:val="clear" w:color="auto" w:fill="FFFFFF"/>
            <w:vAlign w:val="center"/>
          </w:tcPr>
          <w:p w14:paraId="7464F058" w14:textId="7BB95D2A" w:rsidR="00372002" w:rsidRPr="001D5A52" w:rsidRDefault="00372002" w:rsidP="00372002">
            <w:pPr>
              <w:contextualSpacing/>
              <w:jc w:val="center"/>
            </w:pPr>
            <w:r w:rsidRPr="001D5A52">
              <w:t>0</w:t>
            </w:r>
          </w:p>
        </w:tc>
      </w:tr>
      <w:tr w:rsidR="00372002" w:rsidRPr="001D5A52" w14:paraId="6AD482CB"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422C4DBA" w14:textId="77777777" w:rsidR="00372002" w:rsidRPr="001D5A52" w:rsidRDefault="00372002" w:rsidP="00372002">
            <w:r w:rsidRPr="001D5A52">
              <w:t>Catherine Fowler</w:t>
            </w:r>
          </w:p>
          <w:p w14:paraId="2952407B" w14:textId="38AEA4C6" w:rsidR="00372002" w:rsidRPr="001D5A52" w:rsidRDefault="00372002" w:rsidP="00372002">
            <w:pPr>
              <w:contextualSpacing/>
            </w:pPr>
            <w:r w:rsidRPr="001D5A52">
              <w:rPr>
                <w:i/>
              </w:rPr>
              <w:t xml:space="preserve">EFS, </w:t>
            </w:r>
            <w:proofErr w:type="spellStart"/>
            <w:r w:rsidRPr="001D5A52">
              <w:rPr>
                <w:i/>
              </w:rPr>
              <w:t>CoHS</w:t>
            </w:r>
            <w:proofErr w:type="spellEnd"/>
            <w:r w:rsidRPr="001D5A52">
              <w:rPr>
                <w:i/>
              </w:rPr>
              <w:t>, ECUS Chair Emeritus</w:t>
            </w:r>
          </w:p>
        </w:tc>
        <w:tc>
          <w:tcPr>
            <w:tcW w:w="537" w:type="dxa"/>
            <w:shd w:val="clear" w:color="auto" w:fill="auto"/>
            <w:vAlign w:val="center"/>
          </w:tcPr>
          <w:p w14:paraId="53807138" w14:textId="13FDDE38" w:rsidR="00372002" w:rsidRPr="001D5A52" w:rsidRDefault="00372002" w:rsidP="00372002">
            <w:pPr>
              <w:contextualSpacing/>
              <w:jc w:val="center"/>
            </w:pPr>
            <w:r w:rsidRPr="001D5A52">
              <w:t>P</w:t>
            </w:r>
          </w:p>
        </w:tc>
        <w:tc>
          <w:tcPr>
            <w:tcW w:w="657" w:type="dxa"/>
            <w:shd w:val="clear" w:color="auto" w:fill="FFFFFF"/>
            <w:vAlign w:val="center"/>
          </w:tcPr>
          <w:p w14:paraId="01845693" w14:textId="032D8E3E" w:rsidR="00372002" w:rsidRPr="001D5A52" w:rsidRDefault="008B45FE" w:rsidP="00372002">
            <w:pPr>
              <w:contextualSpacing/>
              <w:jc w:val="center"/>
            </w:pPr>
            <w:r>
              <w:t>R</w:t>
            </w:r>
          </w:p>
        </w:tc>
        <w:tc>
          <w:tcPr>
            <w:tcW w:w="657" w:type="dxa"/>
            <w:shd w:val="clear" w:color="auto" w:fill="FFFFFF"/>
            <w:vAlign w:val="center"/>
          </w:tcPr>
          <w:p w14:paraId="4CFA0817" w14:textId="05B68252" w:rsidR="00372002" w:rsidRPr="001D5A52" w:rsidRDefault="008B45FE" w:rsidP="00372002">
            <w:pPr>
              <w:contextualSpacing/>
              <w:jc w:val="center"/>
            </w:pPr>
            <w:r>
              <w:t>P</w:t>
            </w:r>
          </w:p>
        </w:tc>
        <w:tc>
          <w:tcPr>
            <w:tcW w:w="641" w:type="dxa"/>
            <w:shd w:val="clear" w:color="auto" w:fill="FFFFFF"/>
            <w:vAlign w:val="center"/>
          </w:tcPr>
          <w:p w14:paraId="2F152729" w14:textId="7419BC8F" w:rsidR="00372002" w:rsidRPr="001D5A52" w:rsidRDefault="001F4445" w:rsidP="00372002">
            <w:pPr>
              <w:contextualSpacing/>
              <w:jc w:val="center"/>
            </w:pPr>
            <w:r>
              <w:t>P</w:t>
            </w:r>
          </w:p>
        </w:tc>
        <w:tc>
          <w:tcPr>
            <w:tcW w:w="798" w:type="dxa"/>
            <w:shd w:val="clear" w:color="auto" w:fill="FFFFFF"/>
            <w:vAlign w:val="center"/>
          </w:tcPr>
          <w:p w14:paraId="598C15CD" w14:textId="408408D3" w:rsidR="00372002" w:rsidRPr="001D5A52" w:rsidRDefault="00372002" w:rsidP="00372002">
            <w:pPr>
              <w:contextualSpacing/>
              <w:jc w:val="center"/>
            </w:pPr>
          </w:p>
        </w:tc>
        <w:tc>
          <w:tcPr>
            <w:tcW w:w="739" w:type="dxa"/>
            <w:tcBorders>
              <w:bottom w:val="single" w:sz="4" w:space="0" w:color="auto"/>
            </w:tcBorders>
            <w:shd w:val="clear" w:color="auto" w:fill="FFFFFF"/>
            <w:vAlign w:val="center"/>
          </w:tcPr>
          <w:p w14:paraId="6E2D455E" w14:textId="3CD7DE9D" w:rsidR="00372002" w:rsidRPr="001D5A52" w:rsidRDefault="00372002" w:rsidP="00372002">
            <w:pPr>
              <w:contextualSpacing/>
              <w:jc w:val="center"/>
            </w:pPr>
          </w:p>
        </w:tc>
        <w:tc>
          <w:tcPr>
            <w:tcW w:w="790" w:type="dxa"/>
            <w:tcBorders>
              <w:bottom w:val="single" w:sz="4" w:space="0" w:color="auto"/>
            </w:tcBorders>
            <w:shd w:val="clear" w:color="auto" w:fill="FFFFFF"/>
            <w:vAlign w:val="center"/>
          </w:tcPr>
          <w:p w14:paraId="59CB1691" w14:textId="098E8D85" w:rsidR="00372002" w:rsidRPr="001D5A52" w:rsidRDefault="00372002" w:rsidP="00372002">
            <w:pPr>
              <w:contextualSpacing/>
              <w:jc w:val="center"/>
            </w:pPr>
          </w:p>
        </w:tc>
        <w:tc>
          <w:tcPr>
            <w:tcW w:w="691" w:type="dxa"/>
            <w:tcBorders>
              <w:bottom w:val="single" w:sz="4" w:space="0" w:color="auto"/>
            </w:tcBorders>
            <w:shd w:val="clear" w:color="auto" w:fill="FFFFFF"/>
            <w:vAlign w:val="center"/>
          </w:tcPr>
          <w:p w14:paraId="5F2D9669" w14:textId="5C3A5A0A" w:rsidR="00372002" w:rsidRPr="001D5A52" w:rsidRDefault="008B45FE" w:rsidP="00372002">
            <w:pPr>
              <w:contextualSpacing/>
              <w:jc w:val="center"/>
            </w:pPr>
            <w:r>
              <w:t>3</w:t>
            </w:r>
          </w:p>
        </w:tc>
        <w:tc>
          <w:tcPr>
            <w:tcW w:w="693" w:type="dxa"/>
            <w:tcBorders>
              <w:bottom w:val="single" w:sz="4" w:space="0" w:color="auto"/>
            </w:tcBorders>
            <w:shd w:val="clear" w:color="auto" w:fill="FFFFFF"/>
            <w:vAlign w:val="center"/>
          </w:tcPr>
          <w:p w14:paraId="72F01CE6" w14:textId="35DC2679" w:rsidR="00372002" w:rsidRPr="001D5A52" w:rsidRDefault="008B45FE" w:rsidP="00372002">
            <w:pPr>
              <w:contextualSpacing/>
              <w:jc w:val="center"/>
            </w:pPr>
            <w:r>
              <w:t>1</w:t>
            </w:r>
          </w:p>
        </w:tc>
        <w:tc>
          <w:tcPr>
            <w:tcW w:w="694" w:type="dxa"/>
            <w:tcBorders>
              <w:bottom w:val="single" w:sz="4" w:space="0" w:color="auto"/>
              <w:right w:val="double" w:sz="4" w:space="0" w:color="auto"/>
            </w:tcBorders>
            <w:shd w:val="clear" w:color="auto" w:fill="FFFFFF"/>
            <w:vAlign w:val="center"/>
          </w:tcPr>
          <w:p w14:paraId="00918CD5" w14:textId="52CAAAFC" w:rsidR="00372002" w:rsidRPr="001D5A52" w:rsidRDefault="00372002" w:rsidP="00372002">
            <w:pPr>
              <w:contextualSpacing/>
              <w:jc w:val="center"/>
            </w:pPr>
            <w:r w:rsidRPr="001D5A52">
              <w:t>0</w:t>
            </w:r>
          </w:p>
        </w:tc>
      </w:tr>
      <w:tr w:rsidR="00372002" w:rsidRPr="001D5A52" w14:paraId="3AB04896"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54031843" w14:textId="77777777" w:rsidR="00372002" w:rsidRPr="001D5A52" w:rsidRDefault="00372002" w:rsidP="00372002">
            <w:r w:rsidRPr="001D5A52">
              <w:t>Lamonica Sanford</w:t>
            </w:r>
          </w:p>
          <w:p w14:paraId="15C6AB3E" w14:textId="77777777" w:rsidR="00372002" w:rsidRPr="001D5A52" w:rsidRDefault="00372002" w:rsidP="00372002">
            <w:pPr>
              <w:rPr>
                <w:i/>
                <w:iCs/>
              </w:rPr>
            </w:pPr>
            <w:r w:rsidRPr="001D5A52">
              <w:rPr>
                <w:i/>
                <w:iCs/>
              </w:rPr>
              <w:t>EFS, Library</w:t>
            </w:r>
          </w:p>
          <w:p w14:paraId="7BEC73BE" w14:textId="01A42864" w:rsidR="00372002" w:rsidRPr="001D5A52" w:rsidRDefault="00372002" w:rsidP="00372002">
            <w:pPr>
              <w:contextualSpacing/>
            </w:pPr>
            <w:r w:rsidRPr="001D5A52">
              <w:rPr>
                <w:i/>
                <w:iCs/>
              </w:rPr>
              <w:t>ECUS Member</w:t>
            </w:r>
          </w:p>
        </w:tc>
        <w:tc>
          <w:tcPr>
            <w:tcW w:w="537" w:type="dxa"/>
            <w:shd w:val="clear" w:color="auto" w:fill="FFFFFF"/>
            <w:vAlign w:val="center"/>
          </w:tcPr>
          <w:p w14:paraId="392139EF" w14:textId="65E73141" w:rsidR="00372002" w:rsidRPr="001D5A52" w:rsidRDefault="00372002" w:rsidP="00372002">
            <w:pPr>
              <w:contextualSpacing/>
              <w:jc w:val="center"/>
            </w:pPr>
            <w:r w:rsidRPr="001D5A52">
              <w:t>P</w:t>
            </w:r>
          </w:p>
        </w:tc>
        <w:tc>
          <w:tcPr>
            <w:tcW w:w="657" w:type="dxa"/>
            <w:shd w:val="clear" w:color="auto" w:fill="FFFFFF"/>
            <w:vAlign w:val="center"/>
          </w:tcPr>
          <w:p w14:paraId="4AB84DAE" w14:textId="45B23432" w:rsidR="00372002" w:rsidRPr="001D5A52" w:rsidRDefault="008B45FE" w:rsidP="00372002">
            <w:pPr>
              <w:contextualSpacing/>
              <w:jc w:val="center"/>
            </w:pPr>
            <w:r>
              <w:t>P</w:t>
            </w:r>
          </w:p>
        </w:tc>
        <w:tc>
          <w:tcPr>
            <w:tcW w:w="657" w:type="dxa"/>
            <w:shd w:val="clear" w:color="auto" w:fill="FFFFFF"/>
            <w:vAlign w:val="center"/>
          </w:tcPr>
          <w:p w14:paraId="1B88ED78" w14:textId="608939AB" w:rsidR="00372002" w:rsidRPr="001D5A52" w:rsidRDefault="008B45FE" w:rsidP="00372002">
            <w:pPr>
              <w:contextualSpacing/>
              <w:jc w:val="center"/>
            </w:pPr>
            <w:r>
              <w:t>P</w:t>
            </w:r>
          </w:p>
        </w:tc>
        <w:tc>
          <w:tcPr>
            <w:tcW w:w="641" w:type="dxa"/>
            <w:shd w:val="clear" w:color="auto" w:fill="FFFFFF"/>
            <w:vAlign w:val="center"/>
          </w:tcPr>
          <w:p w14:paraId="6F0AE597" w14:textId="1A63A10E" w:rsidR="00372002" w:rsidRPr="001D5A52" w:rsidRDefault="001F4445" w:rsidP="00372002">
            <w:pPr>
              <w:contextualSpacing/>
              <w:jc w:val="center"/>
            </w:pPr>
            <w:r>
              <w:t>P</w:t>
            </w:r>
          </w:p>
        </w:tc>
        <w:tc>
          <w:tcPr>
            <w:tcW w:w="798" w:type="dxa"/>
            <w:shd w:val="clear" w:color="auto" w:fill="FFFFFF"/>
            <w:vAlign w:val="center"/>
          </w:tcPr>
          <w:p w14:paraId="1016B942" w14:textId="25375274" w:rsidR="00372002" w:rsidRPr="001D5A52" w:rsidRDefault="00372002" w:rsidP="00372002">
            <w:pPr>
              <w:contextualSpacing/>
              <w:jc w:val="center"/>
            </w:pPr>
          </w:p>
        </w:tc>
        <w:tc>
          <w:tcPr>
            <w:tcW w:w="739" w:type="dxa"/>
            <w:shd w:val="clear" w:color="auto" w:fill="FFFFFF"/>
            <w:vAlign w:val="center"/>
          </w:tcPr>
          <w:p w14:paraId="52CDE5ED" w14:textId="3032BADC" w:rsidR="00372002" w:rsidRPr="001D5A52" w:rsidRDefault="00372002" w:rsidP="00372002">
            <w:pPr>
              <w:contextualSpacing/>
              <w:jc w:val="center"/>
            </w:pPr>
          </w:p>
        </w:tc>
        <w:tc>
          <w:tcPr>
            <w:tcW w:w="790" w:type="dxa"/>
            <w:shd w:val="clear" w:color="auto" w:fill="FFFFFF"/>
            <w:vAlign w:val="center"/>
          </w:tcPr>
          <w:p w14:paraId="3FFAA3D8" w14:textId="12E9D8E6" w:rsidR="00372002" w:rsidRPr="001D5A52" w:rsidRDefault="00372002" w:rsidP="00372002">
            <w:pPr>
              <w:contextualSpacing/>
              <w:jc w:val="center"/>
            </w:pPr>
          </w:p>
        </w:tc>
        <w:tc>
          <w:tcPr>
            <w:tcW w:w="691" w:type="dxa"/>
            <w:shd w:val="clear" w:color="auto" w:fill="FFFFFF"/>
            <w:vAlign w:val="center"/>
          </w:tcPr>
          <w:p w14:paraId="0D6C5AC8" w14:textId="00D9BD32" w:rsidR="00372002" w:rsidRPr="001D5A52" w:rsidRDefault="008B45FE" w:rsidP="00372002">
            <w:pPr>
              <w:contextualSpacing/>
              <w:jc w:val="center"/>
            </w:pPr>
            <w:r>
              <w:t>4</w:t>
            </w:r>
          </w:p>
        </w:tc>
        <w:tc>
          <w:tcPr>
            <w:tcW w:w="693" w:type="dxa"/>
            <w:shd w:val="clear" w:color="auto" w:fill="FFFFFF"/>
            <w:vAlign w:val="center"/>
          </w:tcPr>
          <w:p w14:paraId="10E35ECF" w14:textId="31AE55EC" w:rsidR="00372002" w:rsidRPr="001D5A52" w:rsidRDefault="00372002" w:rsidP="00372002">
            <w:pPr>
              <w:contextualSpacing/>
              <w:jc w:val="center"/>
            </w:pPr>
            <w:r w:rsidRPr="001D5A52">
              <w:t>0</w:t>
            </w:r>
          </w:p>
        </w:tc>
        <w:tc>
          <w:tcPr>
            <w:tcW w:w="694" w:type="dxa"/>
            <w:tcBorders>
              <w:right w:val="double" w:sz="4" w:space="0" w:color="auto"/>
            </w:tcBorders>
            <w:shd w:val="clear" w:color="auto" w:fill="FFFFFF"/>
            <w:vAlign w:val="center"/>
          </w:tcPr>
          <w:p w14:paraId="7DB8EEDB" w14:textId="08231881" w:rsidR="00372002" w:rsidRPr="001D5A52" w:rsidRDefault="00372002" w:rsidP="00372002">
            <w:pPr>
              <w:contextualSpacing/>
              <w:jc w:val="center"/>
            </w:pPr>
            <w:r w:rsidRPr="001D5A52">
              <w:t>0</w:t>
            </w:r>
          </w:p>
        </w:tc>
      </w:tr>
      <w:tr w:rsidR="00372002" w:rsidRPr="001D5A52" w14:paraId="330BDE92"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103417E6" w14:textId="77777777" w:rsidR="00372002" w:rsidRPr="001D5A52" w:rsidRDefault="00372002" w:rsidP="00372002">
            <w:r w:rsidRPr="001D5A52">
              <w:t>Costas Spirou</w:t>
            </w:r>
          </w:p>
          <w:p w14:paraId="4076D670" w14:textId="39859637" w:rsidR="00372002" w:rsidRPr="001D5A52" w:rsidRDefault="00372002" w:rsidP="00372002">
            <w:pPr>
              <w:contextualSpacing/>
              <w:rPr>
                <w:i/>
              </w:rPr>
            </w:pPr>
            <w:r w:rsidRPr="001D5A52">
              <w:rPr>
                <w:i/>
              </w:rPr>
              <w:t>Provost</w:t>
            </w:r>
          </w:p>
        </w:tc>
        <w:tc>
          <w:tcPr>
            <w:tcW w:w="537" w:type="dxa"/>
            <w:shd w:val="clear" w:color="auto" w:fill="FFFFFF"/>
            <w:vAlign w:val="center"/>
          </w:tcPr>
          <w:p w14:paraId="2A0D58BC" w14:textId="4700098A" w:rsidR="00372002" w:rsidRPr="001D5A52" w:rsidRDefault="00372002" w:rsidP="00372002">
            <w:pPr>
              <w:contextualSpacing/>
              <w:jc w:val="center"/>
            </w:pPr>
            <w:r w:rsidRPr="001D5A52">
              <w:t>P</w:t>
            </w:r>
          </w:p>
        </w:tc>
        <w:tc>
          <w:tcPr>
            <w:tcW w:w="657" w:type="dxa"/>
            <w:shd w:val="clear" w:color="auto" w:fill="FFFFFF"/>
            <w:vAlign w:val="center"/>
          </w:tcPr>
          <w:p w14:paraId="5D11FA2A" w14:textId="0B764C09" w:rsidR="00372002" w:rsidRPr="001D5A52" w:rsidRDefault="008B45FE" w:rsidP="00372002">
            <w:pPr>
              <w:contextualSpacing/>
              <w:jc w:val="center"/>
            </w:pPr>
            <w:r>
              <w:t>P</w:t>
            </w:r>
          </w:p>
        </w:tc>
        <w:tc>
          <w:tcPr>
            <w:tcW w:w="657" w:type="dxa"/>
            <w:shd w:val="clear" w:color="auto" w:fill="FFFFFF"/>
            <w:vAlign w:val="center"/>
          </w:tcPr>
          <w:p w14:paraId="15B6FD3E" w14:textId="544FB2DC" w:rsidR="00372002" w:rsidRPr="001D5A52" w:rsidRDefault="008B45FE" w:rsidP="00372002">
            <w:pPr>
              <w:contextualSpacing/>
              <w:jc w:val="center"/>
            </w:pPr>
            <w:r>
              <w:t>P</w:t>
            </w:r>
          </w:p>
        </w:tc>
        <w:tc>
          <w:tcPr>
            <w:tcW w:w="641" w:type="dxa"/>
            <w:shd w:val="clear" w:color="auto" w:fill="FFFFFF"/>
            <w:vAlign w:val="center"/>
          </w:tcPr>
          <w:p w14:paraId="281E0127" w14:textId="7B264729" w:rsidR="00372002" w:rsidRPr="001D5A52" w:rsidRDefault="001F4445" w:rsidP="00372002">
            <w:pPr>
              <w:contextualSpacing/>
              <w:jc w:val="center"/>
            </w:pPr>
            <w:r>
              <w:t>P</w:t>
            </w:r>
          </w:p>
        </w:tc>
        <w:tc>
          <w:tcPr>
            <w:tcW w:w="798" w:type="dxa"/>
            <w:shd w:val="clear" w:color="auto" w:fill="FFFFFF"/>
            <w:vAlign w:val="center"/>
          </w:tcPr>
          <w:p w14:paraId="221EEF8A" w14:textId="5A46EB09" w:rsidR="00372002" w:rsidRPr="001D5A52" w:rsidRDefault="00372002" w:rsidP="00372002">
            <w:pPr>
              <w:contextualSpacing/>
              <w:jc w:val="center"/>
            </w:pPr>
          </w:p>
        </w:tc>
        <w:tc>
          <w:tcPr>
            <w:tcW w:w="739" w:type="dxa"/>
            <w:shd w:val="clear" w:color="auto" w:fill="FFFFFF"/>
            <w:vAlign w:val="center"/>
          </w:tcPr>
          <w:p w14:paraId="17D847B8" w14:textId="504DF899" w:rsidR="00372002" w:rsidRPr="001D5A52" w:rsidRDefault="00372002" w:rsidP="00372002">
            <w:pPr>
              <w:contextualSpacing/>
              <w:jc w:val="center"/>
            </w:pPr>
          </w:p>
        </w:tc>
        <w:tc>
          <w:tcPr>
            <w:tcW w:w="790" w:type="dxa"/>
            <w:shd w:val="clear" w:color="auto" w:fill="FFFFFF"/>
            <w:vAlign w:val="center"/>
          </w:tcPr>
          <w:p w14:paraId="5F44155D" w14:textId="60A2601C" w:rsidR="00372002" w:rsidRPr="001D5A52" w:rsidRDefault="00372002" w:rsidP="00372002">
            <w:pPr>
              <w:contextualSpacing/>
              <w:jc w:val="center"/>
            </w:pPr>
          </w:p>
        </w:tc>
        <w:tc>
          <w:tcPr>
            <w:tcW w:w="691" w:type="dxa"/>
            <w:shd w:val="clear" w:color="auto" w:fill="FFFFFF"/>
            <w:vAlign w:val="center"/>
          </w:tcPr>
          <w:p w14:paraId="51F4817A" w14:textId="20E383A2" w:rsidR="00372002" w:rsidRPr="001D5A52" w:rsidRDefault="008B45FE" w:rsidP="00372002">
            <w:pPr>
              <w:contextualSpacing/>
              <w:jc w:val="center"/>
            </w:pPr>
            <w:r>
              <w:t>4</w:t>
            </w:r>
          </w:p>
        </w:tc>
        <w:tc>
          <w:tcPr>
            <w:tcW w:w="693" w:type="dxa"/>
            <w:shd w:val="clear" w:color="auto" w:fill="FFFFFF"/>
            <w:vAlign w:val="center"/>
          </w:tcPr>
          <w:p w14:paraId="2C18065B" w14:textId="68821E72" w:rsidR="00372002" w:rsidRPr="001D5A52" w:rsidRDefault="00372002" w:rsidP="00372002">
            <w:pPr>
              <w:contextualSpacing/>
              <w:jc w:val="center"/>
            </w:pPr>
            <w:r w:rsidRPr="001D5A52">
              <w:t>0</w:t>
            </w:r>
          </w:p>
        </w:tc>
        <w:tc>
          <w:tcPr>
            <w:tcW w:w="694" w:type="dxa"/>
            <w:tcBorders>
              <w:right w:val="double" w:sz="4" w:space="0" w:color="auto"/>
            </w:tcBorders>
            <w:shd w:val="clear" w:color="auto" w:fill="FFFFFF"/>
            <w:vAlign w:val="center"/>
          </w:tcPr>
          <w:p w14:paraId="30B88D27" w14:textId="62D6ED01" w:rsidR="00372002" w:rsidRPr="001D5A52" w:rsidRDefault="00372002" w:rsidP="00372002">
            <w:pPr>
              <w:contextualSpacing/>
              <w:jc w:val="center"/>
            </w:pPr>
            <w:r w:rsidRPr="001D5A52">
              <w:t>0</w:t>
            </w:r>
          </w:p>
        </w:tc>
      </w:tr>
      <w:tr w:rsidR="00372002" w:rsidRPr="001D5A52" w14:paraId="596B5553"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6BF9AAEE" w14:textId="77777777" w:rsidR="00372002" w:rsidRPr="001D5A52" w:rsidRDefault="00372002" w:rsidP="00372002">
            <w:r w:rsidRPr="001D5A52">
              <w:t>Rob Sumowski</w:t>
            </w:r>
          </w:p>
          <w:p w14:paraId="641F5E33" w14:textId="77777777" w:rsidR="00372002" w:rsidRPr="001D5A52" w:rsidRDefault="00372002" w:rsidP="00372002">
            <w:r w:rsidRPr="001D5A52">
              <w:rPr>
                <w:i/>
                <w:iCs/>
              </w:rPr>
              <w:t xml:space="preserve">EFS, </w:t>
            </w:r>
            <w:proofErr w:type="spellStart"/>
            <w:r w:rsidRPr="001D5A52">
              <w:rPr>
                <w:i/>
                <w:iCs/>
              </w:rPr>
              <w:t>CoE</w:t>
            </w:r>
            <w:proofErr w:type="spellEnd"/>
          </w:p>
          <w:p w14:paraId="0F2F2649" w14:textId="226DC08B" w:rsidR="00372002" w:rsidRPr="001D5A52" w:rsidRDefault="00372002" w:rsidP="00372002">
            <w:pPr>
              <w:contextualSpacing/>
            </w:pPr>
            <w:r w:rsidRPr="001D5A52">
              <w:rPr>
                <w:i/>
                <w:iCs/>
              </w:rPr>
              <w:t>ECUS Vice-Chair</w:t>
            </w:r>
          </w:p>
        </w:tc>
        <w:tc>
          <w:tcPr>
            <w:tcW w:w="537" w:type="dxa"/>
            <w:tcBorders>
              <w:bottom w:val="single" w:sz="4" w:space="0" w:color="auto"/>
            </w:tcBorders>
            <w:shd w:val="clear" w:color="auto" w:fill="auto"/>
            <w:vAlign w:val="center"/>
          </w:tcPr>
          <w:p w14:paraId="1EDC887A" w14:textId="3FD18791" w:rsidR="00372002" w:rsidRPr="001D5A52" w:rsidRDefault="00372002" w:rsidP="00372002">
            <w:pPr>
              <w:contextualSpacing/>
              <w:jc w:val="center"/>
            </w:pPr>
            <w:r w:rsidRPr="001D5A52">
              <w:t>P</w:t>
            </w:r>
          </w:p>
        </w:tc>
        <w:tc>
          <w:tcPr>
            <w:tcW w:w="657" w:type="dxa"/>
            <w:tcBorders>
              <w:bottom w:val="single" w:sz="4" w:space="0" w:color="auto"/>
            </w:tcBorders>
            <w:shd w:val="clear" w:color="auto" w:fill="FFFFFF"/>
            <w:vAlign w:val="center"/>
          </w:tcPr>
          <w:p w14:paraId="0D6C6E84" w14:textId="7E3C0AB3" w:rsidR="00372002" w:rsidRPr="001D5A52" w:rsidRDefault="008B45FE" w:rsidP="00372002">
            <w:pPr>
              <w:contextualSpacing/>
              <w:jc w:val="center"/>
            </w:pPr>
            <w:r>
              <w:t>R</w:t>
            </w:r>
          </w:p>
        </w:tc>
        <w:tc>
          <w:tcPr>
            <w:tcW w:w="657" w:type="dxa"/>
            <w:tcBorders>
              <w:bottom w:val="single" w:sz="4" w:space="0" w:color="auto"/>
            </w:tcBorders>
            <w:shd w:val="clear" w:color="auto" w:fill="FFFFFF"/>
            <w:vAlign w:val="center"/>
          </w:tcPr>
          <w:p w14:paraId="13D8684A" w14:textId="60737E72" w:rsidR="00372002" w:rsidRPr="001D5A52" w:rsidRDefault="008B45FE" w:rsidP="00372002">
            <w:pPr>
              <w:contextualSpacing/>
              <w:jc w:val="center"/>
            </w:pPr>
            <w:r>
              <w:t>P</w:t>
            </w:r>
          </w:p>
        </w:tc>
        <w:tc>
          <w:tcPr>
            <w:tcW w:w="641" w:type="dxa"/>
            <w:tcBorders>
              <w:bottom w:val="single" w:sz="4" w:space="0" w:color="auto"/>
            </w:tcBorders>
            <w:shd w:val="clear" w:color="auto" w:fill="FFFFFF"/>
            <w:vAlign w:val="center"/>
          </w:tcPr>
          <w:p w14:paraId="7025AA68" w14:textId="0684EF20" w:rsidR="00372002" w:rsidRPr="001D5A52" w:rsidRDefault="001F4445" w:rsidP="00372002">
            <w:pPr>
              <w:contextualSpacing/>
              <w:jc w:val="center"/>
            </w:pPr>
            <w:r>
              <w:t>P</w:t>
            </w:r>
          </w:p>
        </w:tc>
        <w:tc>
          <w:tcPr>
            <w:tcW w:w="798" w:type="dxa"/>
            <w:tcBorders>
              <w:bottom w:val="single" w:sz="4" w:space="0" w:color="auto"/>
            </w:tcBorders>
            <w:shd w:val="clear" w:color="auto" w:fill="FFFFFF"/>
            <w:vAlign w:val="center"/>
          </w:tcPr>
          <w:p w14:paraId="70075B94" w14:textId="77777777" w:rsidR="00372002" w:rsidRPr="001D5A52" w:rsidRDefault="00372002" w:rsidP="00372002">
            <w:pPr>
              <w:contextualSpacing/>
              <w:jc w:val="center"/>
            </w:pPr>
          </w:p>
        </w:tc>
        <w:tc>
          <w:tcPr>
            <w:tcW w:w="739" w:type="dxa"/>
            <w:tcBorders>
              <w:bottom w:val="single" w:sz="4" w:space="0" w:color="auto"/>
            </w:tcBorders>
            <w:shd w:val="clear" w:color="auto" w:fill="FFFFFF"/>
            <w:vAlign w:val="center"/>
          </w:tcPr>
          <w:p w14:paraId="65512A16" w14:textId="77777777" w:rsidR="00372002" w:rsidRPr="001D5A52" w:rsidRDefault="00372002" w:rsidP="00372002">
            <w:pPr>
              <w:contextualSpacing/>
              <w:jc w:val="center"/>
            </w:pPr>
          </w:p>
        </w:tc>
        <w:tc>
          <w:tcPr>
            <w:tcW w:w="790" w:type="dxa"/>
            <w:tcBorders>
              <w:bottom w:val="single" w:sz="4" w:space="0" w:color="auto"/>
            </w:tcBorders>
            <w:shd w:val="clear" w:color="auto" w:fill="FFFFFF"/>
            <w:vAlign w:val="center"/>
          </w:tcPr>
          <w:p w14:paraId="75C8686D" w14:textId="77777777" w:rsidR="00372002" w:rsidRPr="001D5A52" w:rsidRDefault="00372002" w:rsidP="00372002">
            <w:pPr>
              <w:contextualSpacing/>
              <w:jc w:val="center"/>
            </w:pPr>
          </w:p>
        </w:tc>
        <w:tc>
          <w:tcPr>
            <w:tcW w:w="691" w:type="dxa"/>
            <w:tcBorders>
              <w:bottom w:val="single" w:sz="4" w:space="0" w:color="auto"/>
            </w:tcBorders>
            <w:shd w:val="clear" w:color="auto" w:fill="FFFFFF"/>
            <w:vAlign w:val="center"/>
          </w:tcPr>
          <w:p w14:paraId="245B2705" w14:textId="662B708D" w:rsidR="00372002" w:rsidRPr="001D5A52" w:rsidRDefault="008B45FE" w:rsidP="00372002">
            <w:pPr>
              <w:contextualSpacing/>
              <w:jc w:val="center"/>
            </w:pPr>
            <w:r>
              <w:t>3</w:t>
            </w:r>
          </w:p>
        </w:tc>
        <w:tc>
          <w:tcPr>
            <w:tcW w:w="693" w:type="dxa"/>
            <w:tcBorders>
              <w:bottom w:val="single" w:sz="4" w:space="0" w:color="auto"/>
            </w:tcBorders>
            <w:shd w:val="clear" w:color="auto" w:fill="FFFFFF"/>
            <w:vAlign w:val="center"/>
          </w:tcPr>
          <w:p w14:paraId="57F4A363" w14:textId="60CF78CB" w:rsidR="00372002" w:rsidRPr="001D5A52" w:rsidRDefault="008B45FE" w:rsidP="00372002">
            <w:pPr>
              <w:contextualSpacing/>
              <w:jc w:val="center"/>
            </w:pPr>
            <w:r>
              <w:t>1</w:t>
            </w:r>
          </w:p>
        </w:tc>
        <w:tc>
          <w:tcPr>
            <w:tcW w:w="694" w:type="dxa"/>
            <w:tcBorders>
              <w:bottom w:val="single" w:sz="4" w:space="0" w:color="auto"/>
              <w:right w:val="double" w:sz="4" w:space="0" w:color="auto"/>
            </w:tcBorders>
            <w:shd w:val="clear" w:color="auto" w:fill="FFFFFF"/>
            <w:vAlign w:val="center"/>
          </w:tcPr>
          <w:p w14:paraId="5F2CEC1F" w14:textId="424BF7C7" w:rsidR="00372002" w:rsidRPr="001D5A52" w:rsidRDefault="00372002" w:rsidP="00372002">
            <w:pPr>
              <w:contextualSpacing/>
              <w:jc w:val="center"/>
            </w:pPr>
            <w:r w:rsidRPr="001D5A52">
              <w:t>0</w:t>
            </w:r>
          </w:p>
        </w:tc>
      </w:tr>
      <w:tr w:rsidR="00372002" w:rsidRPr="001D5A52" w14:paraId="32EBEC37"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7E04587A" w14:textId="23FB3D01" w:rsidR="00372002" w:rsidRPr="001D5A52" w:rsidRDefault="007351D1" w:rsidP="00372002">
            <w:pPr>
              <w:contextualSpacing/>
            </w:pPr>
            <w:r w:rsidRPr="001D5A52">
              <w:t>Sarah Myers</w:t>
            </w:r>
          </w:p>
          <w:p w14:paraId="1CD46C2C" w14:textId="07C34A31" w:rsidR="00372002" w:rsidRPr="001D5A52" w:rsidRDefault="00372002" w:rsidP="00372002">
            <w:pPr>
              <w:contextualSpacing/>
              <w:rPr>
                <w:i/>
                <w:iCs/>
              </w:rPr>
            </w:pPr>
            <w:r w:rsidRPr="001D5A52">
              <w:rPr>
                <w:i/>
                <w:iCs/>
              </w:rPr>
              <w:t>APC Chair</w:t>
            </w:r>
          </w:p>
        </w:tc>
        <w:tc>
          <w:tcPr>
            <w:tcW w:w="537" w:type="dxa"/>
            <w:shd w:val="clear" w:color="auto" w:fill="auto"/>
            <w:vAlign w:val="center"/>
          </w:tcPr>
          <w:p w14:paraId="1C468FC8" w14:textId="3C67CDAA" w:rsidR="00372002" w:rsidRPr="001D5A52" w:rsidRDefault="00372002" w:rsidP="00372002">
            <w:pPr>
              <w:contextualSpacing/>
              <w:jc w:val="center"/>
            </w:pPr>
            <w:r w:rsidRPr="001D5A52">
              <w:t>P</w:t>
            </w:r>
          </w:p>
        </w:tc>
        <w:tc>
          <w:tcPr>
            <w:tcW w:w="657" w:type="dxa"/>
            <w:shd w:val="clear" w:color="auto" w:fill="auto"/>
            <w:vAlign w:val="center"/>
          </w:tcPr>
          <w:p w14:paraId="5A069D2F" w14:textId="41DCFA79" w:rsidR="00372002" w:rsidRPr="001D5A52" w:rsidRDefault="008B45FE" w:rsidP="00372002">
            <w:pPr>
              <w:contextualSpacing/>
              <w:jc w:val="center"/>
            </w:pPr>
            <w:r>
              <w:t>R</w:t>
            </w:r>
          </w:p>
        </w:tc>
        <w:tc>
          <w:tcPr>
            <w:tcW w:w="657" w:type="dxa"/>
            <w:shd w:val="clear" w:color="auto" w:fill="auto"/>
            <w:vAlign w:val="center"/>
          </w:tcPr>
          <w:p w14:paraId="4AC8F063" w14:textId="5581DBA8" w:rsidR="00372002" w:rsidRPr="001D5A52" w:rsidRDefault="008B45FE" w:rsidP="00372002">
            <w:pPr>
              <w:contextualSpacing/>
              <w:jc w:val="center"/>
            </w:pPr>
            <w:r>
              <w:t>P</w:t>
            </w:r>
          </w:p>
        </w:tc>
        <w:tc>
          <w:tcPr>
            <w:tcW w:w="641" w:type="dxa"/>
            <w:shd w:val="clear" w:color="auto" w:fill="auto"/>
            <w:vAlign w:val="center"/>
          </w:tcPr>
          <w:p w14:paraId="19BAD76A" w14:textId="34D66296" w:rsidR="00372002" w:rsidRPr="001D5A52" w:rsidRDefault="001F4445" w:rsidP="00372002">
            <w:pPr>
              <w:contextualSpacing/>
              <w:jc w:val="center"/>
            </w:pPr>
            <w:r>
              <w:t>P</w:t>
            </w:r>
          </w:p>
        </w:tc>
        <w:tc>
          <w:tcPr>
            <w:tcW w:w="798" w:type="dxa"/>
            <w:shd w:val="clear" w:color="auto" w:fill="auto"/>
            <w:vAlign w:val="center"/>
          </w:tcPr>
          <w:p w14:paraId="2FE6C1FE" w14:textId="0C68D67C" w:rsidR="00372002" w:rsidRPr="001D5A52" w:rsidRDefault="00372002" w:rsidP="00372002">
            <w:pPr>
              <w:contextualSpacing/>
              <w:jc w:val="center"/>
            </w:pPr>
          </w:p>
        </w:tc>
        <w:tc>
          <w:tcPr>
            <w:tcW w:w="739" w:type="dxa"/>
            <w:shd w:val="clear" w:color="auto" w:fill="auto"/>
            <w:vAlign w:val="center"/>
          </w:tcPr>
          <w:p w14:paraId="42AD07DD" w14:textId="552520D1" w:rsidR="00372002" w:rsidRPr="001D5A52" w:rsidRDefault="00372002" w:rsidP="00372002">
            <w:pPr>
              <w:contextualSpacing/>
              <w:jc w:val="center"/>
            </w:pPr>
          </w:p>
        </w:tc>
        <w:tc>
          <w:tcPr>
            <w:tcW w:w="790" w:type="dxa"/>
            <w:shd w:val="clear" w:color="auto" w:fill="auto"/>
            <w:vAlign w:val="center"/>
          </w:tcPr>
          <w:p w14:paraId="031373EB" w14:textId="1B84EA81" w:rsidR="00372002" w:rsidRPr="001D5A52" w:rsidRDefault="00372002" w:rsidP="00372002">
            <w:pPr>
              <w:contextualSpacing/>
              <w:jc w:val="center"/>
            </w:pPr>
          </w:p>
        </w:tc>
        <w:tc>
          <w:tcPr>
            <w:tcW w:w="691" w:type="dxa"/>
            <w:vAlign w:val="center"/>
          </w:tcPr>
          <w:p w14:paraId="1C52AE8D" w14:textId="7D6CDCD5" w:rsidR="00372002" w:rsidRPr="001D5A52" w:rsidRDefault="008B45FE" w:rsidP="00372002">
            <w:pPr>
              <w:contextualSpacing/>
              <w:jc w:val="center"/>
            </w:pPr>
            <w:r>
              <w:t>3</w:t>
            </w:r>
          </w:p>
        </w:tc>
        <w:tc>
          <w:tcPr>
            <w:tcW w:w="693" w:type="dxa"/>
            <w:shd w:val="clear" w:color="auto" w:fill="auto"/>
            <w:vAlign w:val="center"/>
          </w:tcPr>
          <w:p w14:paraId="2AFF2933" w14:textId="234C54AB" w:rsidR="00372002" w:rsidRPr="001D5A52" w:rsidRDefault="008B45FE" w:rsidP="00372002">
            <w:pPr>
              <w:contextualSpacing/>
              <w:jc w:val="center"/>
            </w:pPr>
            <w:r>
              <w:t>1</w:t>
            </w:r>
          </w:p>
        </w:tc>
        <w:tc>
          <w:tcPr>
            <w:tcW w:w="694" w:type="dxa"/>
            <w:tcBorders>
              <w:right w:val="double" w:sz="4" w:space="0" w:color="auto"/>
            </w:tcBorders>
            <w:shd w:val="clear" w:color="auto" w:fill="auto"/>
            <w:vAlign w:val="center"/>
          </w:tcPr>
          <w:p w14:paraId="19DC4912" w14:textId="5619E9B0" w:rsidR="00372002" w:rsidRPr="001D5A52" w:rsidRDefault="00372002" w:rsidP="00372002">
            <w:pPr>
              <w:contextualSpacing/>
              <w:jc w:val="center"/>
            </w:pPr>
            <w:r w:rsidRPr="001D5A52">
              <w:t>0</w:t>
            </w:r>
          </w:p>
        </w:tc>
      </w:tr>
      <w:tr w:rsidR="00372002" w:rsidRPr="001D5A52" w14:paraId="6A2D7630"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2ABE7BEA" w14:textId="77777777" w:rsidR="00372002" w:rsidRPr="001D5A52" w:rsidRDefault="00372002" w:rsidP="00372002">
            <w:pPr>
              <w:contextualSpacing/>
            </w:pPr>
            <w:r w:rsidRPr="001D5A52">
              <w:t>Linda Bradley</w:t>
            </w:r>
          </w:p>
          <w:p w14:paraId="300020BC" w14:textId="0781AA8B" w:rsidR="00372002" w:rsidRPr="001D5A52" w:rsidRDefault="00372002" w:rsidP="00372002">
            <w:pPr>
              <w:contextualSpacing/>
              <w:rPr>
                <w:i/>
                <w:iCs/>
              </w:rPr>
            </w:pPr>
            <w:r w:rsidRPr="001D5A52">
              <w:rPr>
                <w:i/>
                <w:iCs/>
              </w:rPr>
              <w:t>DEIPC Chair</w:t>
            </w:r>
          </w:p>
        </w:tc>
        <w:tc>
          <w:tcPr>
            <w:tcW w:w="537" w:type="dxa"/>
            <w:shd w:val="clear" w:color="auto" w:fill="auto"/>
            <w:vAlign w:val="center"/>
          </w:tcPr>
          <w:p w14:paraId="0FF49B0D" w14:textId="24E1E5C1" w:rsidR="00372002" w:rsidRPr="001D5A52" w:rsidRDefault="00372002" w:rsidP="00372002">
            <w:pPr>
              <w:contextualSpacing/>
              <w:jc w:val="center"/>
            </w:pPr>
            <w:r w:rsidRPr="001D5A52">
              <w:t>P</w:t>
            </w:r>
          </w:p>
        </w:tc>
        <w:tc>
          <w:tcPr>
            <w:tcW w:w="657" w:type="dxa"/>
            <w:tcBorders>
              <w:bottom w:val="single" w:sz="4" w:space="0" w:color="auto"/>
            </w:tcBorders>
            <w:shd w:val="clear" w:color="auto" w:fill="auto"/>
            <w:vAlign w:val="center"/>
          </w:tcPr>
          <w:p w14:paraId="35ECF187" w14:textId="71D4A4DA" w:rsidR="00372002" w:rsidRPr="001D5A52" w:rsidRDefault="008B45FE" w:rsidP="00372002">
            <w:pPr>
              <w:contextualSpacing/>
              <w:jc w:val="center"/>
            </w:pPr>
            <w:r>
              <w:t>P</w:t>
            </w:r>
          </w:p>
        </w:tc>
        <w:tc>
          <w:tcPr>
            <w:tcW w:w="657" w:type="dxa"/>
            <w:tcBorders>
              <w:bottom w:val="single" w:sz="4" w:space="0" w:color="auto"/>
            </w:tcBorders>
            <w:shd w:val="clear" w:color="auto" w:fill="auto"/>
            <w:vAlign w:val="center"/>
          </w:tcPr>
          <w:p w14:paraId="5DFA9D89" w14:textId="05C543D3" w:rsidR="00372002" w:rsidRPr="001D5A52" w:rsidRDefault="008B45FE" w:rsidP="00372002">
            <w:pPr>
              <w:contextualSpacing/>
              <w:jc w:val="center"/>
            </w:pPr>
            <w:r>
              <w:t>P</w:t>
            </w:r>
          </w:p>
        </w:tc>
        <w:tc>
          <w:tcPr>
            <w:tcW w:w="641" w:type="dxa"/>
            <w:tcBorders>
              <w:bottom w:val="single" w:sz="4" w:space="0" w:color="auto"/>
            </w:tcBorders>
            <w:shd w:val="clear" w:color="auto" w:fill="auto"/>
            <w:vAlign w:val="center"/>
          </w:tcPr>
          <w:p w14:paraId="727A7446" w14:textId="1F90E4AB" w:rsidR="00372002" w:rsidRPr="001D5A52" w:rsidRDefault="001F4445" w:rsidP="00372002">
            <w:pPr>
              <w:contextualSpacing/>
              <w:jc w:val="center"/>
            </w:pPr>
            <w:r>
              <w:t>P</w:t>
            </w:r>
          </w:p>
        </w:tc>
        <w:tc>
          <w:tcPr>
            <w:tcW w:w="798" w:type="dxa"/>
            <w:tcBorders>
              <w:bottom w:val="single" w:sz="4" w:space="0" w:color="auto"/>
            </w:tcBorders>
            <w:shd w:val="clear" w:color="auto" w:fill="auto"/>
            <w:vAlign w:val="center"/>
          </w:tcPr>
          <w:p w14:paraId="5ECB83A9" w14:textId="77777777" w:rsidR="00372002" w:rsidRPr="001D5A52" w:rsidRDefault="00372002" w:rsidP="00372002">
            <w:pPr>
              <w:contextualSpacing/>
              <w:jc w:val="center"/>
            </w:pPr>
          </w:p>
        </w:tc>
        <w:tc>
          <w:tcPr>
            <w:tcW w:w="739" w:type="dxa"/>
            <w:tcBorders>
              <w:bottom w:val="single" w:sz="4" w:space="0" w:color="auto"/>
            </w:tcBorders>
            <w:shd w:val="clear" w:color="auto" w:fill="auto"/>
            <w:vAlign w:val="center"/>
          </w:tcPr>
          <w:p w14:paraId="4086C954" w14:textId="77777777" w:rsidR="00372002" w:rsidRPr="001D5A52" w:rsidRDefault="00372002" w:rsidP="00372002">
            <w:pPr>
              <w:contextualSpacing/>
              <w:jc w:val="center"/>
            </w:pPr>
          </w:p>
        </w:tc>
        <w:tc>
          <w:tcPr>
            <w:tcW w:w="790" w:type="dxa"/>
            <w:tcBorders>
              <w:bottom w:val="single" w:sz="4" w:space="0" w:color="auto"/>
            </w:tcBorders>
            <w:shd w:val="clear" w:color="auto" w:fill="auto"/>
            <w:vAlign w:val="center"/>
          </w:tcPr>
          <w:p w14:paraId="0DE67AAE" w14:textId="77777777" w:rsidR="00372002" w:rsidRPr="001D5A52" w:rsidRDefault="00372002" w:rsidP="00372002">
            <w:pPr>
              <w:contextualSpacing/>
              <w:jc w:val="center"/>
            </w:pPr>
          </w:p>
        </w:tc>
        <w:tc>
          <w:tcPr>
            <w:tcW w:w="691" w:type="dxa"/>
            <w:tcBorders>
              <w:bottom w:val="single" w:sz="4" w:space="0" w:color="auto"/>
            </w:tcBorders>
            <w:vAlign w:val="center"/>
          </w:tcPr>
          <w:p w14:paraId="5DFD0C8C" w14:textId="4AE8B8BD" w:rsidR="00372002" w:rsidRPr="001D5A52" w:rsidRDefault="008B45FE" w:rsidP="00372002">
            <w:pPr>
              <w:contextualSpacing/>
              <w:jc w:val="center"/>
            </w:pPr>
            <w:r>
              <w:t>4</w:t>
            </w:r>
          </w:p>
        </w:tc>
        <w:tc>
          <w:tcPr>
            <w:tcW w:w="693" w:type="dxa"/>
            <w:tcBorders>
              <w:bottom w:val="single" w:sz="4" w:space="0" w:color="auto"/>
            </w:tcBorders>
            <w:shd w:val="clear" w:color="auto" w:fill="auto"/>
            <w:vAlign w:val="center"/>
          </w:tcPr>
          <w:p w14:paraId="4FD73E8F" w14:textId="1FD87A59" w:rsidR="00372002" w:rsidRPr="001D5A52" w:rsidRDefault="00372002" w:rsidP="00372002">
            <w:pPr>
              <w:contextualSpacing/>
              <w:jc w:val="center"/>
            </w:pPr>
            <w:r w:rsidRPr="001D5A52">
              <w:t>0</w:t>
            </w:r>
          </w:p>
        </w:tc>
        <w:tc>
          <w:tcPr>
            <w:tcW w:w="694" w:type="dxa"/>
            <w:tcBorders>
              <w:bottom w:val="single" w:sz="4" w:space="0" w:color="auto"/>
              <w:right w:val="double" w:sz="4" w:space="0" w:color="auto"/>
            </w:tcBorders>
            <w:shd w:val="clear" w:color="auto" w:fill="auto"/>
            <w:vAlign w:val="center"/>
          </w:tcPr>
          <w:p w14:paraId="0F87DCC7" w14:textId="4EDA6E17" w:rsidR="00372002" w:rsidRPr="001D5A52" w:rsidRDefault="00372002" w:rsidP="00372002">
            <w:pPr>
              <w:contextualSpacing/>
              <w:jc w:val="center"/>
            </w:pPr>
            <w:r w:rsidRPr="001D5A52">
              <w:t>0</w:t>
            </w:r>
          </w:p>
        </w:tc>
      </w:tr>
      <w:tr w:rsidR="00372002" w:rsidRPr="001D5A52" w14:paraId="39C2DF84"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189EC102" w14:textId="77777777" w:rsidR="00372002" w:rsidRPr="001D5A52" w:rsidRDefault="00372002" w:rsidP="00372002">
            <w:pPr>
              <w:contextualSpacing/>
            </w:pPr>
            <w:r w:rsidRPr="001D5A52">
              <w:t>Sabrina Hom</w:t>
            </w:r>
          </w:p>
          <w:p w14:paraId="23B09209" w14:textId="1D5F24B3" w:rsidR="00372002" w:rsidRPr="001D5A52" w:rsidRDefault="00372002" w:rsidP="00372002">
            <w:pPr>
              <w:contextualSpacing/>
            </w:pPr>
            <w:r w:rsidRPr="001D5A52">
              <w:rPr>
                <w:i/>
                <w:iCs/>
              </w:rPr>
              <w:t>FAPC Chair</w:t>
            </w:r>
          </w:p>
        </w:tc>
        <w:tc>
          <w:tcPr>
            <w:tcW w:w="537" w:type="dxa"/>
            <w:shd w:val="clear" w:color="auto" w:fill="auto"/>
            <w:vAlign w:val="center"/>
          </w:tcPr>
          <w:p w14:paraId="47DF19F8" w14:textId="5830314F" w:rsidR="00372002" w:rsidRPr="001D5A52" w:rsidRDefault="00372002" w:rsidP="00372002">
            <w:pPr>
              <w:contextualSpacing/>
              <w:jc w:val="center"/>
            </w:pPr>
            <w:r w:rsidRPr="001D5A52">
              <w:t>P</w:t>
            </w:r>
          </w:p>
        </w:tc>
        <w:tc>
          <w:tcPr>
            <w:tcW w:w="657" w:type="dxa"/>
            <w:tcBorders>
              <w:bottom w:val="single" w:sz="4" w:space="0" w:color="auto"/>
            </w:tcBorders>
            <w:shd w:val="clear" w:color="auto" w:fill="auto"/>
            <w:vAlign w:val="center"/>
          </w:tcPr>
          <w:p w14:paraId="54F4097F" w14:textId="7BC7963E" w:rsidR="00372002" w:rsidRPr="001D5A52" w:rsidRDefault="008B45FE" w:rsidP="00372002">
            <w:pPr>
              <w:contextualSpacing/>
              <w:jc w:val="center"/>
            </w:pPr>
            <w:r>
              <w:t>P</w:t>
            </w:r>
          </w:p>
        </w:tc>
        <w:tc>
          <w:tcPr>
            <w:tcW w:w="657" w:type="dxa"/>
            <w:tcBorders>
              <w:bottom w:val="single" w:sz="4" w:space="0" w:color="auto"/>
            </w:tcBorders>
            <w:shd w:val="clear" w:color="auto" w:fill="auto"/>
            <w:vAlign w:val="center"/>
          </w:tcPr>
          <w:p w14:paraId="311D3523" w14:textId="32DBC940" w:rsidR="00372002" w:rsidRPr="001D5A52" w:rsidRDefault="008B45FE" w:rsidP="00372002">
            <w:pPr>
              <w:contextualSpacing/>
              <w:jc w:val="center"/>
            </w:pPr>
            <w:r>
              <w:t>P</w:t>
            </w:r>
          </w:p>
        </w:tc>
        <w:tc>
          <w:tcPr>
            <w:tcW w:w="641" w:type="dxa"/>
            <w:tcBorders>
              <w:bottom w:val="single" w:sz="4" w:space="0" w:color="auto"/>
            </w:tcBorders>
            <w:shd w:val="clear" w:color="auto" w:fill="auto"/>
            <w:vAlign w:val="center"/>
          </w:tcPr>
          <w:p w14:paraId="488C5E0D" w14:textId="14A1353D" w:rsidR="00372002" w:rsidRPr="001D5A52" w:rsidRDefault="001F4445" w:rsidP="00372002">
            <w:pPr>
              <w:contextualSpacing/>
              <w:jc w:val="center"/>
            </w:pPr>
            <w:r>
              <w:t>P</w:t>
            </w:r>
          </w:p>
        </w:tc>
        <w:tc>
          <w:tcPr>
            <w:tcW w:w="798" w:type="dxa"/>
            <w:tcBorders>
              <w:bottom w:val="single" w:sz="4" w:space="0" w:color="auto"/>
            </w:tcBorders>
            <w:shd w:val="clear" w:color="auto" w:fill="auto"/>
            <w:vAlign w:val="center"/>
          </w:tcPr>
          <w:p w14:paraId="4C00E67F" w14:textId="43BB1A1A" w:rsidR="00372002" w:rsidRPr="001D5A52" w:rsidRDefault="00372002" w:rsidP="00372002">
            <w:pPr>
              <w:contextualSpacing/>
              <w:jc w:val="center"/>
            </w:pPr>
          </w:p>
        </w:tc>
        <w:tc>
          <w:tcPr>
            <w:tcW w:w="739" w:type="dxa"/>
            <w:tcBorders>
              <w:bottom w:val="single" w:sz="4" w:space="0" w:color="auto"/>
            </w:tcBorders>
            <w:shd w:val="clear" w:color="auto" w:fill="auto"/>
            <w:vAlign w:val="center"/>
          </w:tcPr>
          <w:p w14:paraId="599784CE" w14:textId="5D81482F" w:rsidR="00372002" w:rsidRPr="001D5A52" w:rsidRDefault="00372002" w:rsidP="00372002">
            <w:pPr>
              <w:contextualSpacing/>
              <w:jc w:val="center"/>
            </w:pPr>
          </w:p>
        </w:tc>
        <w:tc>
          <w:tcPr>
            <w:tcW w:w="790" w:type="dxa"/>
            <w:tcBorders>
              <w:bottom w:val="single" w:sz="4" w:space="0" w:color="auto"/>
            </w:tcBorders>
            <w:shd w:val="clear" w:color="auto" w:fill="auto"/>
            <w:vAlign w:val="center"/>
          </w:tcPr>
          <w:p w14:paraId="24CEB78B" w14:textId="45B8CC45" w:rsidR="00372002" w:rsidRPr="001D5A52" w:rsidRDefault="00372002" w:rsidP="00372002">
            <w:pPr>
              <w:contextualSpacing/>
              <w:jc w:val="center"/>
            </w:pPr>
          </w:p>
        </w:tc>
        <w:tc>
          <w:tcPr>
            <w:tcW w:w="691" w:type="dxa"/>
            <w:tcBorders>
              <w:bottom w:val="single" w:sz="4" w:space="0" w:color="auto"/>
            </w:tcBorders>
            <w:vAlign w:val="center"/>
          </w:tcPr>
          <w:p w14:paraId="296407C5" w14:textId="10A3181A" w:rsidR="00372002" w:rsidRPr="001D5A52" w:rsidRDefault="008B45FE" w:rsidP="00372002">
            <w:pPr>
              <w:contextualSpacing/>
              <w:jc w:val="center"/>
            </w:pPr>
            <w:r>
              <w:t>4</w:t>
            </w:r>
          </w:p>
        </w:tc>
        <w:tc>
          <w:tcPr>
            <w:tcW w:w="693" w:type="dxa"/>
            <w:tcBorders>
              <w:bottom w:val="single" w:sz="4" w:space="0" w:color="auto"/>
            </w:tcBorders>
            <w:shd w:val="clear" w:color="auto" w:fill="auto"/>
            <w:vAlign w:val="center"/>
          </w:tcPr>
          <w:p w14:paraId="7D8AD3D9" w14:textId="40133518" w:rsidR="00372002" w:rsidRPr="001D5A52" w:rsidRDefault="00372002" w:rsidP="00372002">
            <w:pPr>
              <w:contextualSpacing/>
              <w:jc w:val="center"/>
            </w:pPr>
            <w:r w:rsidRPr="001D5A52">
              <w:t>0</w:t>
            </w:r>
          </w:p>
        </w:tc>
        <w:tc>
          <w:tcPr>
            <w:tcW w:w="694" w:type="dxa"/>
            <w:tcBorders>
              <w:bottom w:val="single" w:sz="4" w:space="0" w:color="auto"/>
              <w:right w:val="double" w:sz="4" w:space="0" w:color="auto"/>
            </w:tcBorders>
            <w:shd w:val="clear" w:color="auto" w:fill="auto"/>
            <w:vAlign w:val="center"/>
          </w:tcPr>
          <w:p w14:paraId="51EE3061" w14:textId="3BE8B163" w:rsidR="00372002" w:rsidRPr="001D5A52" w:rsidRDefault="00372002" w:rsidP="00372002">
            <w:pPr>
              <w:contextualSpacing/>
              <w:jc w:val="center"/>
            </w:pPr>
            <w:r w:rsidRPr="001D5A52">
              <w:t>0</w:t>
            </w:r>
          </w:p>
        </w:tc>
      </w:tr>
      <w:tr w:rsidR="00372002" w:rsidRPr="001D5A52" w14:paraId="7B202CD5"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5DB8D121" w14:textId="1196D229" w:rsidR="00372002" w:rsidRPr="001D5A52" w:rsidRDefault="00372002" w:rsidP="00372002">
            <w:pPr>
              <w:contextualSpacing/>
              <w:rPr>
                <w:i/>
                <w:iCs/>
              </w:rPr>
            </w:pPr>
            <w:r w:rsidRPr="001D5A52">
              <w:t xml:space="preserve">Damian Francis </w:t>
            </w:r>
            <w:r w:rsidRPr="001D5A52">
              <w:rPr>
                <w:i/>
                <w:iCs/>
              </w:rPr>
              <w:t>RPIPC Chair</w:t>
            </w:r>
          </w:p>
        </w:tc>
        <w:tc>
          <w:tcPr>
            <w:tcW w:w="537" w:type="dxa"/>
            <w:shd w:val="clear" w:color="auto" w:fill="auto"/>
            <w:vAlign w:val="center"/>
          </w:tcPr>
          <w:p w14:paraId="163BD095" w14:textId="4BE07FA3" w:rsidR="00372002" w:rsidRPr="001D5A52" w:rsidRDefault="00372002" w:rsidP="00372002">
            <w:pPr>
              <w:contextualSpacing/>
              <w:jc w:val="center"/>
            </w:pPr>
            <w:r w:rsidRPr="001D5A52">
              <w:t>P</w:t>
            </w:r>
          </w:p>
        </w:tc>
        <w:tc>
          <w:tcPr>
            <w:tcW w:w="657" w:type="dxa"/>
            <w:tcBorders>
              <w:bottom w:val="single" w:sz="4" w:space="0" w:color="auto"/>
            </w:tcBorders>
            <w:shd w:val="clear" w:color="auto" w:fill="auto"/>
            <w:vAlign w:val="center"/>
          </w:tcPr>
          <w:p w14:paraId="0FBDA5B2" w14:textId="34C4787D" w:rsidR="00372002" w:rsidRPr="001D5A52" w:rsidRDefault="008B45FE" w:rsidP="00372002">
            <w:pPr>
              <w:contextualSpacing/>
              <w:jc w:val="center"/>
            </w:pPr>
            <w:r>
              <w:t>R</w:t>
            </w:r>
          </w:p>
        </w:tc>
        <w:tc>
          <w:tcPr>
            <w:tcW w:w="657" w:type="dxa"/>
            <w:tcBorders>
              <w:bottom w:val="single" w:sz="4" w:space="0" w:color="auto"/>
            </w:tcBorders>
            <w:shd w:val="clear" w:color="auto" w:fill="auto"/>
            <w:vAlign w:val="center"/>
          </w:tcPr>
          <w:p w14:paraId="798A4EAA" w14:textId="704F1DE3" w:rsidR="00372002" w:rsidRPr="001D5A52" w:rsidRDefault="008B45FE" w:rsidP="00372002">
            <w:pPr>
              <w:contextualSpacing/>
              <w:jc w:val="center"/>
            </w:pPr>
            <w:r>
              <w:t>P</w:t>
            </w:r>
          </w:p>
        </w:tc>
        <w:tc>
          <w:tcPr>
            <w:tcW w:w="641" w:type="dxa"/>
            <w:tcBorders>
              <w:bottom w:val="single" w:sz="4" w:space="0" w:color="auto"/>
            </w:tcBorders>
            <w:shd w:val="clear" w:color="auto" w:fill="auto"/>
            <w:vAlign w:val="center"/>
          </w:tcPr>
          <w:p w14:paraId="49F8C804" w14:textId="078412B8" w:rsidR="00372002" w:rsidRPr="001D5A52" w:rsidRDefault="001F4445" w:rsidP="00372002">
            <w:pPr>
              <w:contextualSpacing/>
              <w:jc w:val="center"/>
            </w:pPr>
            <w:r>
              <w:t>P</w:t>
            </w:r>
          </w:p>
        </w:tc>
        <w:tc>
          <w:tcPr>
            <w:tcW w:w="798" w:type="dxa"/>
            <w:tcBorders>
              <w:bottom w:val="single" w:sz="4" w:space="0" w:color="auto"/>
            </w:tcBorders>
            <w:shd w:val="clear" w:color="auto" w:fill="auto"/>
            <w:vAlign w:val="center"/>
          </w:tcPr>
          <w:p w14:paraId="681E2FD2" w14:textId="49DDE6C3" w:rsidR="00372002" w:rsidRPr="001D5A52" w:rsidRDefault="00372002" w:rsidP="00372002">
            <w:pPr>
              <w:contextualSpacing/>
              <w:jc w:val="center"/>
            </w:pPr>
          </w:p>
        </w:tc>
        <w:tc>
          <w:tcPr>
            <w:tcW w:w="739" w:type="dxa"/>
            <w:tcBorders>
              <w:bottom w:val="single" w:sz="4" w:space="0" w:color="auto"/>
            </w:tcBorders>
            <w:shd w:val="clear" w:color="auto" w:fill="auto"/>
            <w:vAlign w:val="center"/>
          </w:tcPr>
          <w:p w14:paraId="691D7A7B" w14:textId="353192EA" w:rsidR="00372002" w:rsidRPr="001D5A52" w:rsidRDefault="00372002" w:rsidP="00372002">
            <w:pPr>
              <w:contextualSpacing/>
              <w:jc w:val="center"/>
            </w:pPr>
          </w:p>
        </w:tc>
        <w:tc>
          <w:tcPr>
            <w:tcW w:w="790" w:type="dxa"/>
            <w:tcBorders>
              <w:bottom w:val="single" w:sz="4" w:space="0" w:color="auto"/>
            </w:tcBorders>
            <w:shd w:val="clear" w:color="auto" w:fill="auto"/>
            <w:vAlign w:val="center"/>
          </w:tcPr>
          <w:p w14:paraId="2AF0AFCE" w14:textId="31AC2C70" w:rsidR="00372002" w:rsidRPr="001D5A52" w:rsidRDefault="00372002" w:rsidP="00372002">
            <w:pPr>
              <w:contextualSpacing/>
              <w:jc w:val="center"/>
            </w:pPr>
          </w:p>
        </w:tc>
        <w:tc>
          <w:tcPr>
            <w:tcW w:w="691" w:type="dxa"/>
            <w:tcBorders>
              <w:bottom w:val="single" w:sz="4" w:space="0" w:color="auto"/>
            </w:tcBorders>
            <w:vAlign w:val="center"/>
          </w:tcPr>
          <w:p w14:paraId="6E95339F" w14:textId="51F4F546" w:rsidR="00372002" w:rsidRPr="001D5A52" w:rsidRDefault="008B45FE" w:rsidP="00372002">
            <w:pPr>
              <w:contextualSpacing/>
              <w:jc w:val="center"/>
            </w:pPr>
            <w:r>
              <w:t>3</w:t>
            </w:r>
          </w:p>
        </w:tc>
        <w:tc>
          <w:tcPr>
            <w:tcW w:w="693" w:type="dxa"/>
            <w:tcBorders>
              <w:bottom w:val="single" w:sz="4" w:space="0" w:color="auto"/>
            </w:tcBorders>
            <w:shd w:val="clear" w:color="auto" w:fill="auto"/>
            <w:vAlign w:val="center"/>
          </w:tcPr>
          <w:p w14:paraId="6CEA4708" w14:textId="674F39A0" w:rsidR="00372002" w:rsidRPr="001D5A52" w:rsidRDefault="008B45FE" w:rsidP="00372002">
            <w:pPr>
              <w:contextualSpacing/>
              <w:jc w:val="center"/>
            </w:pPr>
            <w:r>
              <w:t>1</w:t>
            </w:r>
          </w:p>
        </w:tc>
        <w:tc>
          <w:tcPr>
            <w:tcW w:w="694" w:type="dxa"/>
            <w:tcBorders>
              <w:bottom w:val="single" w:sz="4" w:space="0" w:color="auto"/>
              <w:right w:val="double" w:sz="4" w:space="0" w:color="auto"/>
            </w:tcBorders>
            <w:shd w:val="clear" w:color="auto" w:fill="auto"/>
            <w:vAlign w:val="center"/>
          </w:tcPr>
          <w:p w14:paraId="72B3E9E0" w14:textId="4475C292" w:rsidR="00372002" w:rsidRPr="001D5A52" w:rsidRDefault="00372002" w:rsidP="00372002">
            <w:pPr>
              <w:contextualSpacing/>
              <w:jc w:val="center"/>
            </w:pPr>
            <w:r w:rsidRPr="001D5A52">
              <w:t>0</w:t>
            </w:r>
          </w:p>
        </w:tc>
      </w:tr>
      <w:tr w:rsidR="00372002" w:rsidRPr="001D5A52" w14:paraId="130E5FDE"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7DAD349D" w14:textId="1E45C3F2" w:rsidR="00372002" w:rsidRPr="001D5A52" w:rsidRDefault="007351D1" w:rsidP="00372002">
            <w:pPr>
              <w:contextualSpacing/>
            </w:pPr>
            <w:r w:rsidRPr="001D5A52">
              <w:t xml:space="preserve">Greg </w:t>
            </w:r>
            <w:proofErr w:type="spellStart"/>
            <w:r w:rsidRPr="001D5A52">
              <w:t>Glotbecker</w:t>
            </w:r>
            <w:proofErr w:type="spellEnd"/>
          </w:p>
          <w:p w14:paraId="07D64C56" w14:textId="78C86F6E" w:rsidR="00372002" w:rsidRPr="001D5A52" w:rsidRDefault="00372002" w:rsidP="00372002">
            <w:pPr>
              <w:contextualSpacing/>
              <w:rPr>
                <w:i/>
                <w:iCs/>
              </w:rPr>
            </w:pPr>
            <w:r w:rsidRPr="001D5A52">
              <w:rPr>
                <w:i/>
                <w:iCs/>
              </w:rPr>
              <w:t>SAPC Chair</w:t>
            </w:r>
          </w:p>
        </w:tc>
        <w:tc>
          <w:tcPr>
            <w:tcW w:w="537" w:type="dxa"/>
            <w:shd w:val="clear" w:color="auto" w:fill="auto"/>
            <w:vAlign w:val="center"/>
          </w:tcPr>
          <w:p w14:paraId="433B2B86" w14:textId="01FB3D69" w:rsidR="00372002" w:rsidRPr="001D5A52" w:rsidRDefault="00372002" w:rsidP="00372002">
            <w:pPr>
              <w:contextualSpacing/>
              <w:jc w:val="center"/>
            </w:pPr>
            <w:r w:rsidRPr="001D5A52">
              <w:t>P</w:t>
            </w:r>
          </w:p>
        </w:tc>
        <w:tc>
          <w:tcPr>
            <w:tcW w:w="657" w:type="dxa"/>
            <w:tcBorders>
              <w:bottom w:val="single" w:sz="4" w:space="0" w:color="auto"/>
            </w:tcBorders>
            <w:shd w:val="clear" w:color="auto" w:fill="auto"/>
            <w:vAlign w:val="center"/>
          </w:tcPr>
          <w:p w14:paraId="50019AEE" w14:textId="263A7C70" w:rsidR="00372002" w:rsidRPr="001D5A52" w:rsidRDefault="008B45FE" w:rsidP="00372002">
            <w:pPr>
              <w:contextualSpacing/>
              <w:jc w:val="center"/>
            </w:pPr>
            <w:r>
              <w:t>P</w:t>
            </w:r>
          </w:p>
        </w:tc>
        <w:tc>
          <w:tcPr>
            <w:tcW w:w="657" w:type="dxa"/>
            <w:tcBorders>
              <w:bottom w:val="single" w:sz="4" w:space="0" w:color="auto"/>
            </w:tcBorders>
            <w:shd w:val="clear" w:color="auto" w:fill="auto"/>
            <w:vAlign w:val="center"/>
          </w:tcPr>
          <w:p w14:paraId="68A181D6" w14:textId="2CC4889D" w:rsidR="00372002" w:rsidRPr="001D5A52" w:rsidRDefault="008B45FE" w:rsidP="00372002">
            <w:pPr>
              <w:contextualSpacing/>
              <w:jc w:val="center"/>
            </w:pPr>
            <w:r>
              <w:t>R</w:t>
            </w:r>
          </w:p>
        </w:tc>
        <w:tc>
          <w:tcPr>
            <w:tcW w:w="641" w:type="dxa"/>
            <w:tcBorders>
              <w:bottom w:val="single" w:sz="4" w:space="0" w:color="auto"/>
            </w:tcBorders>
            <w:shd w:val="clear" w:color="auto" w:fill="auto"/>
            <w:vAlign w:val="center"/>
          </w:tcPr>
          <w:p w14:paraId="16FEE5BB" w14:textId="70CEE11A" w:rsidR="00372002" w:rsidRPr="001D5A52" w:rsidRDefault="001F4445" w:rsidP="00372002">
            <w:pPr>
              <w:contextualSpacing/>
              <w:jc w:val="center"/>
            </w:pPr>
            <w:r>
              <w:t>P</w:t>
            </w:r>
          </w:p>
        </w:tc>
        <w:tc>
          <w:tcPr>
            <w:tcW w:w="798" w:type="dxa"/>
            <w:tcBorders>
              <w:bottom w:val="single" w:sz="4" w:space="0" w:color="auto"/>
            </w:tcBorders>
            <w:shd w:val="clear" w:color="auto" w:fill="auto"/>
            <w:vAlign w:val="center"/>
          </w:tcPr>
          <w:p w14:paraId="4BBFFB7E" w14:textId="2C889155" w:rsidR="00372002" w:rsidRPr="001D5A52" w:rsidRDefault="00372002" w:rsidP="00372002">
            <w:pPr>
              <w:contextualSpacing/>
              <w:jc w:val="center"/>
            </w:pPr>
          </w:p>
        </w:tc>
        <w:tc>
          <w:tcPr>
            <w:tcW w:w="739" w:type="dxa"/>
            <w:tcBorders>
              <w:bottom w:val="single" w:sz="4" w:space="0" w:color="auto"/>
            </w:tcBorders>
            <w:shd w:val="clear" w:color="auto" w:fill="auto"/>
            <w:vAlign w:val="center"/>
          </w:tcPr>
          <w:p w14:paraId="1F1FF255" w14:textId="2B7116E8" w:rsidR="00372002" w:rsidRPr="001D5A52" w:rsidRDefault="00372002" w:rsidP="00372002">
            <w:pPr>
              <w:contextualSpacing/>
              <w:jc w:val="center"/>
            </w:pPr>
          </w:p>
        </w:tc>
        <w:tc>
          <w:tcPr>
            <w:tcW w:w="790" w:type="dxa"/>
            <w:tcBorders>
              <w:bottom w:val="single" w:sz="4" w:space="0" w:color="auto"/>
            </w:tcBorders>
            <w:shd w:val="clear" w:color="auto" w:fill="auto"/>
            <w:vAlign w:val="center"/>
          </w:tcPr>
          <w:p w14:paraId="27A06D63" w14:textId="75B13CA9" w:rsidR="00372002" w:rsidRPr="001D5A52" w:rsidRDefault="00372002" w:rsidP="00372002">
            <w:pPr>
              <w:contextualSpacing/>
              <w:jc w:val="center"/>
            </w:pPr>
          </w:p>
        </w:tc>
        <w:tc>
          <w:tcPr>
            <w:tcW w:w="691" w:type="dxa"/>
            <w:tcBorders>
              <w:bottom w:val="single" w:sz="4" w:space="0" w:color="auto"/>
            </w:tcBorders>
            <w:vAlign w:val="center"/>
          </w:tcPr>
          <w:p w14:paraId="509145E2" w14:textId="13A6F333" w:rsidR="00372002" w:rsidRPr="001D5A52" w:rsidRDefault="008B45FE" w:rsidP="00372002">
            <w:pPr>
              <w:contextualSpacing/>
              <w:jc w:val="center"/>
            </w:pPr>
            <w:r>
              <w:t>3</w:t>
            </w:r>
          </w:p>
        </w:tc>
        <w:tc>
          <w:tcPr>
            <w:tcW w:w="693" w:type="dxa"/>
            <w:tcBorders>
              <w:bottom w:val="single" w:sz="4" w:space="0" w:color="auto"/>
            </w:tcBorders>
            <w:shd w:val="clear" w:color="auto" w:fill="auto"/>
            <w:vAlign w:val="center"/>
          </w:tcPr>
          <w:p w14:paraId="7032BD8D" w14:textId="71956B33" w:rsidR="00372002" w:rsidRPr="001D5A52" w:rsidRDefault="008B45FE" w:rsidP="00372002">
            <w:pPr>
              <w:contextualSpacing/>
              <w:jc w:val="center"/>
            </w:pPr>
            <w:r>
              <w:t>1</w:t>
            </w:r>
          </w:p>
        </w:tc>
        <w:tc>
          <w:tcPr>
            <w:tcW w:w="694" w:type="dxa"/>
            <w:tcBorders>
              <w:bottom w:val="single" w:sz="4" w:space="0" w:color="auto"/>
              <w:right w:val="double" w:sz="4" w:space="0" w:color="auto"/>
            </w:tcBorders>
            <w:shd w:val="clear" w:color="auto" w:fill="auto"/>
            <w:vAlign w:val="center"/>
          </w:tcPr>
          <w:p w14:paraId="659EAAE1" w14:textId="15737793" w:rsidR="00372002" w:rsidRPr="001D5A52" w:rsidRDefault="00372002" w:rsidP="00372002">
            <w:pPr>
              <w:contextualSpacing/>
              <w:jc w:val="center"/>
            </w:pPr>
            <w:r w:rsidRPr="001D5A52">
              <w:t>0</w:t>
            </w:r>
          </w:p>
        </w:tc>
      </w:tr>
    </w:tbl>
    <w:p w14:paraId="48F3D223" w14:textId="1B3427D7" w:rsidR="00973FD5" w:rsidRPr="001D5A52" w:rsidRDefault="00973FD5" w:rsidP="00454F68">
      <w:pPr>
        <w:tabs>
          <w:tab w:val="right" w:pos="14314"/>
        </w:tabs>
        <w:contextualSpacing/>
        <w:rPr>
          <w:u w:val="single"/>
        </w:rPr>
      </w:pPr>
    </w:p>
    <w:sectPr w:rsidR="00973FD5" w:rsidRPr="001D5A52" w:rsidSect="009C6C78">
      <w:footerReference w:type="default"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99EFF" w14:textId="77777777" w:rsidR="003C0E40" w:rsidRDefault="003C0E40">
      <w:r>
        <w:separator/>
      </w:r>
    </w:p>
  </w:endnote>
  <w:endnote w:type="continuationSeparator" w:id="0">
    <w:p w14:paraId="02A81E64" w14:textId="77777777" w:rsidR="003C0E40" w:rsidRDefault="003C0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60BEF" w14:textId="7C6B8371" w:rsidR="00FC4624" w:rsidRPr="007E54DC" w:rsidRDefault="00BF78FA" w:rsidP="00BF78FA">
    <w:pPr>
      <w:pStyle w:val="Footer"/>
      <w:tabs>
        <w:tab w:val="clear" w:pos="8640"/>
        <w:tab w:val="right" w:pos="14310"/>
      </w:tabs>
    </w:pPr>
    <w:r w:rsidRPr="00BF78FA">
      <w:rPr>
        <w:i/>
      </w:rPr>
      <w:t>6</w:t>
    </w:r>
    <w:r w:rsidR="00FC4624" w:rsidRPr="00BF78FA">
      <w:rPr>
        <w:i/>
      </w:rPr>
      <w:t xml:space="preserve"> </w:t>
    </w:r>
    <w:r w:rsidRPr="00BF78FA">
      <w:rPr>
        <w:i/>
      </w:rPr>
      <w:t>Jan</w:t>
    </w:r>
    <w:r w:rsidR="00FC4624" w:rsidRPr="00BF78FA">
      <w:rPr>
        <w:i/>
      </w:rPr>
      <w:t xml:space="preserve"> 202</w:t>
    </w:r>
    <w:r w:rsidRPr="00BF78FA">
      <w:rPr>
        <w:i/>
      </w:rPr>
      <w:t>3</w:t>
    </w:r>
    <w:r w:rsidR="00FC4624" w:rsidRPr="00385907">
      <w:rPr>
        <w:i/>
        <w:color w:val="FF0000"/>
      </w:rPr>
      <w:t xml:space="preserve"> </w:t>
    </w:r>
    <w:r w:rsidR="00FC4624" w:rsidRPr="007E54DC">
      <w:rPr>
        <w:i/>
      </w:rPr>
      <w:t>ECUS-SCC Meeting Minutes (</w:t>
    </w:r>
    <w:proofErr w:type="gramStart"/>
    <w:r w:rsidR="00B34573">
      <w:rPr>
        <w:i/>
      </w:rPr>
      <w:t>FINAL</w:t>
    </w:r>
    <w:r w:rsidR="00FC4624" w:rsidRPr="007E54DC">
      <w:rPr>
        <w:i/>
      </w:rPr>
      <w:t xml:space="preserve">)   </w:t>
    </w:r>
    <w:proofErr w:type="gramEnd"/>
    <w:sdt>
      <w:sdtPr>
        <w:rPr>
          <w:i/>
        </w:rPr>
        <w:id w:val="-1440743005"/>
        <w:docPartObj>
          <w:docPartGallery w:val="Page Numbers (Bottom of Page)"/>
          <w:docPartUnique/>
        </w:docPartObj>
      </w:sdtPr>
      <w:sdtEndPr>
        <w:rPr>
          <w:i w:val="0"/>
        </w:rPr>
      </w:sdtEndPr>
      <w:sdtContent>
        <w:sdt>
          <w:sdtPr>
            <w:rPr>
              <w:i/>
            </w:rPr>
            <w:id w:val="-1769616900"/>
            <w:docPartObj>
              <w:docPartGallery w:val="Page Numbers (Top of Page)"/>
              <w:docPartUnique/>
            </w:docPartObj>
          </w:sdtPr>
          <w:sdtContent>
            <w:r w:rsidR="00FC4624" w:rsidRPr="007E54DC">
              <w:rPr>
                <w:i/>
              </w:rPr>
              <w:tab/>
              <w:t xml:space="preserve">Page </w:t>
            </w:r>
            <w:r w:rsidR="00FC4624" w:rsidRPr="007E54DC">
              <w:rPr>
                <w:bCs/>
                <w:i/>
              </w:rPr>
              <w:fldChar w:fldCharType="begin"/>
            </w:r>
            <w:r w:rsidR="00FC4624" w:rsidRPr="007E54DC">
              <w:rPr>
                <w:bCs/>
                <w:i/>
              </w:rPr>
              <w:instrText xml:space="preserve"> PAGE </w:instrText>
            </w:r>
            <w:r w:rsidR="00FC4624" w:rsidRPr="007E54DC">
              <w:rPr>
                <w:bCs/>
                <w:i/>
              </w:rPr>
              <w:fldChar w:fldCharType="separate"/>
            </w:r>
            <w:r w:rsidR="00FC4624" w:rsidRPr="007E54DC">
              <w:rPr>
                <w:bCs/>
                <w:i/>
              </w:rPr>
              <w:t>17</w:t>
            </w:r>
            <w:r w:rsidR="00FC4624" w:rsidRPr="007E54DC">
              <w:rPr>
                <w:bCs/>
                <w:i/>
              </w:rPr>
              <w:fldChar w:fldCharType="end"/>
            </w:r>
            <w:r w:rsidR="00FC4624" w:rsidRPr="007E54DC">
              <w:rPr>
                <w:i/>
              </w:rPr>
              <w:t xml:space="preserve"> of </w:t>
            </w:r>
            <w:r w:rsidR="00FC4624" w:rsidRPr="007E54DC">
              <w:rPr>
                <w:bCs/>
                <w:i/>
              </w:rPr>
              <w:fldChar w:fldCharType="begin"/>
            </w:r>
            <w:r w:rsidR="00FC4624" w:rsidRPr="007E54DC">
              <w:rPr>
                <w:bCs/>
                <w:i/>
              </w:rPr>
              <w:instrText xml:space="preserve"> NUMPAGES  </w:instrText>
            </w:r>
            <w:r w:rsidR="00FC4624" w:rsidRPr="007E54DC">
              <w:rPr>
                <w:bCs/>
                <w:i/>
              </w:rPr>
              <w:fldChar w:fldCharType="separate"/>
            </w:r>
            <w:r w:rsidR="00FC4624" w:rsidRPr="007E54DC">
              <w:rPr>
                <w:bCs/>
                <w:i/>
              </w:rPr>
              <w:t>18</w:t>
            </w:r>
            <w:r w:rsidR="00FC4624" w:rsidRPr="007E54DC">
              <w:rPr>
                <w:bCs/>
                <w:i/>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265C8" w14:textId="77777777" w:rsidR="003C0E40" w:rsidRDefault="003C0E40">
      <w:r>
        <w:separator/>
      </w:r>
    </w:p>
  </w:footnote>
  <w:footnote w:type="continuationSeparator" w:id="0">
    <w:p w14:paraId="566634B0" w14:textId="77777777" w:rsidR="003C0E40" w:rsidRDefault="003C0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D698A"/>
    <w:multiLevelType w:val="hybridMultilevel"/>
    <w:tmpl w:val="2910BC08"/>
    <w:lvl w:ilvl="0" w:tplc="FBE2A05C">
      <w:start w:val="1"/>
      <w:numFmt w:val="decimal"/>
      <w:lvlText w:val="%1."/>
      <w:lvlJc w:val="left"/>
      <w:pPr>
        <w:ind w:left="720" w:hanging="360"/>
      </w:pPr>
      <w:rPr>
        <w:rFonts w:hint="default"/>
        <w:b w:val="0"/>
        <w:bCs w:val="0"/>
      </w:rPr>
    </w:lvl>
    <w:lvl w:ilvl="1" w:tplc="CC2C38C2">
      <w:start w:val="1"/>
      <w:numFmt w:val="lowerLetter"/>
      <w:lvlText w:val="%2."/>
      <w:lvlJc w:val="left"/>
      <w:pPr>
        <w:ind w:left="1440" w:hanging="360"/>
      </w:pPr>
      <w:rPr>
        <w:b w:val="0"/>
        <w:bCs w:val="0"/>
      </w:rPr>
    </w:lvl>
    <w:lvl w:ilvl="2" w:tplc="21CE3338">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532F5"/>
    <w:multiLevelType w:val="hybridMultilevel"/>
    <w:tmpl w:val="4FD8A8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81134"/>
    <w:multiLevelType w:val="hybridMultilevel"/>
    <w:tmpl w:val="221AAF6E"/>
    <w:lvl w:ilvl="0" w:tplc="2C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976797"/>
    <w:multiLevelType w:val="hybridMultilevel"/>
    <w:tmpl w:val="2DE4EF72"/>
    <w:lvl w:ilvl="0" w:tplc="51883E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CD2117"/>
    <w:multiLevelType w:val="hybridMultilevel"/>
    <w:tmpl w:val="675EE9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D04B81"/>
    <w:multiLevelType w:val="hybridMultilevel"/>
    <w:tmpl w:val="BF20A7B6"/>
    <w:lvl w:ilvl="0" w:tplc="86DC3E06">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54A8F"/>
    <w:multiLevelType w:val="hybridMultilevel"/>
    <w:tmpl w:val="232812F8"/>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rPr>
        <w:b w:val="0"/>
        <w:bCs w:val="0"/>
      </w:rPr>
    </w:lvl>
    <w:lvl w:ilvl="2" w:tplc="232A50E6">
      <w:start w:val="1"/>
      <w:numFmt w:val="lowerRoman"/>
      <w:lvlText w:val="%3."/>
      <w:lvlJc w:val="right"/>
      <w:pPr>
        <w:ind w:left="2160" w:hanging="180"/>
      </w:pPr>
      <w:rPr>
        <w:b w:val="0"/>
        <w:b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A013CA3"/>
    <w:multiLevelType w:val="hybridMultilevel"/>
    <w:tmpl w:val="203AC5FA"/>
    <w:lvl w:ilvl="0" w:tplc="221AAA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5F6965"/>
    <w:multiLevelType w:val="hybridMultilevel"/>
    <w:tmpl w:val="68B20AD2"/>
    <w:lvl w:ilvl="0" w:tplc="8610A38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EC77F6"/>
    <w:multiLevelType w:val="hybridMultilevel"/>
    <w:tmpl w:val="742E6C76"/>
    <w:lvl w:ilvl="0" w:tplc="0409000F">
      <w:start w:val="1"/>
      <w:numFmt w:val="decimal"/>
      <w:lvlText w:val="%1."/>
      <w:lvlJc w:val="left"/>
      <w:pPr>
        <w:ind w:left="720" w:hanging="360"/>
      </w:pPr>
    </w:lvl>
    <w:lvl w:ilvl="1" w:tplc="8266008A">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856C21"/>
    <w:multiLevelType w:val="hybridMultilevel"/>
    <w:tmpl w:val="7758D606"/>
    <w:lvl w:ilvl="0" w:tplc="441A20F2">
      <w:start w:val="1"/>
      <w:numFmt w:val="decimal"/>
      <w:lvlText w:val="%1."/>
      <w:lvlJc w:val="left"/>
      <w:pPr>
        <w:ind w:left="720" w:hanging="360"/>
      </w:pPr>
      <w:rPr>
        <w:rFonts w:ascii="Times New Roman" w:eastAsia="Calibri" w:hAnsi="Times New Roman" w:cs="Times New Roman" w:hint="default"/>
        <w:b w:val="0"/>
        <w:bCs w:val="0"/>
      </w:rPr>
    </w:lvl>
    <w:lvl w:ilvl="1" w:tplc="2CF05D38">
      <w:start w:val="1"/>
      <w:numFmt w:val="lowerLetter"/>
      <w:lvlText w:val="%2."/>
      <w:lvlJc w:val="left"/>
      <w:pPr>
        <w:ind w:left="1440" w:hanging="360"/>
      </w:pPr>
      <w:rPr>
        <w:b w:val="0"/>
        <w:bCs w:val="0"/>
      </w:rPr>
    </w:lvl>
    <w:lvl w:ilvl="2" w:tplc="D952A3D8">
      <w:start w:val="1"/>
      <w:numFmt w:val="lowerRoman"/>
      <w:lvlText w:val="%3."/>
      <w:lvlJc w:val="right"/>
      <w:pPr>
        <w:ind w:left="2160" w:hanging="180"/>
      </w:pPr>
      <w:rPr>
        <w:b w:val="0"/>
        <w:bCs w:val="0"/>
      </w:rPr>
    </w:lvl>
    <w:lvl w:ilvl="3" w:tplc="9710C7F8">
      <w:start w:val="1"/>
      <w:numFmt w:val="decimal"/>
      <w:lvlText w:val="%4."/>
      <w:lvlJc w:val="left"/>
      <w:pPr>
        <w:ind w:left="2880" w:hanging="360"/>
      </w:pPr>
      <w:rPr>
        <w:b w:val="0"/>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97C58"/>
    <w:multiLevelType w:val="hybridMultilevel"/>
    <w:tmpl w:val="7FBA96B0"/>
    <w:lvl w:ilvl="0" w:tplc="7BF61AD2">
      <w:start w:val="1"/>
      <w:numFmt w:val="decimal"/>
      <w:lvlText w:val="%1."/>
      <w:lvlJc w:val="left"/>
      <w:pPr>
        <w:ind w:left="720" w:hanging="360"/>
      </w:pPr>
      <w:rPr>
        <w:rFonts w:hint="default"/>
        <w:b w:val="0"/>
        <w:bCs w:val="0"/>
      </w:rPr>
    </w:lvl>
    <w:lvl w:ilvl="1" w:tplc="65A4D2DC">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330C5A"/>
    <w:multiLevelType w:val="hybridMultilevel"/>
    <w:tmpl w:val="BD806B38"/>
    <w:lvl w:ilvl="0" w:tplc="BAA4DBBC">
      <w:start w:val="1"/>
      <w:numFmt w:val="decimal"/>
      <w:lvlText w:val="%1."/>
      <w:lvlJc w:val="left"/>
      <w:pPr>
        <w:ind w:left="720" w:hanging="360"/>
      </w:pPr>
      <w:rPr>
        <w:rFonts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A40CA1"/>
    <w:multiLevelType w:val="hybridMultilevel"/>
    <w:tmpl w:val="6590A7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40466"/>
    <w:multiLevelType w:val="hybridMultilevel"/>
    <w:tmpl w:val="85908842"/>
    <w:lvl w:ilvl="0" w:tplc="F47493EA">
      <w:start w:val="1"/>
      <w:numFmt w:val="decimal"/>
      <w:lvlText w:val="%1."/>
      <w:lvlJc w:val="left"/>
      <w:pPr>
        <w:ind w:left="720" w:hanging="360"/>
      </w:pPr>
      <w:rPr>
        <w:rFonts w:hint="default"/>
        <w:b w:val="0"/>
        <w:bCs/>
        <w:u w:val="none"/>
      </w:rPr>
    </w:lvl>
    <w:lvl w:ilvl="1" w:tplc="EB6AF3B6">
      <w:start w:val="1"/>
      <w:numFmt w:val="lowerLetter"/>
      <w:lvlText w:val="%2."/>
      <w:lvlJc w:val="left"/>
      <w:pPr>
        <w:ind w:left="1440" w:hanging="360"/>
      </w:pPr>
      <w:rPr>
        <w:b w:val="0"/>
        <w:bCs w:val="0"/>
      </w:rPr>
    </w:lvl>
    <w:lvl w:ilvl="2" w:tplc="E724D4A0">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FB00D5"/>
    <w:multiLevelType w:val="hybridMultilevel"/>
    <w:tmpl w:val="F942EF06"/>
    <w:lvl w:ilvl="0" w:tplc="CB86907A">
      <w:start w:val="1"/>
      <w:numFmt w:val="decimal"/>
      <w:lvlText w:val="%1."/>
      <w:lvlJc w:val="left"/>
      <w:pPr>
        <w:ind w:left="720" w:hanging="360"/>
      </w:pPr>
      <w:rPr>
        <w:b w:val="0"/>
        <w:bCs w:val="0"/>
      </w:rPr>
    </w:lvl>
    <w:lvl w:ilvl="1" w:tplc="A17CA7F8">
      <w:start w:val="1"/>
      <w:numFmt w:val="lowerLetter"/>
      <w:lvlText w:val="%2."/>
      <w:lvlJc w:val="left"/>
      <w:pPr>
        <w:ind w:left="1440" w:hanging="360"/>
      </w:pPr>
      <w:rPr>
        <w:b w:val="0"/>
        <w:bCs w:val="0"/>
      </w:rPr>
    </w:lvl>
    <w:lvl w:ilvl="2" w:tplc="7C3692D2">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185A4B"/>
    <w:multiLevelType w:val="hybridMultilevel"/>
    <w:tmpl w:val="3F7A7C42"/>
    <w:lvl w:ilvl="0" w:tplc="BE0C539A">
      <w:start w:val="1"/>
      <w:numFmt w:val="decimal"/>
      <w:lvlText w:val="%1."/>
      <w:lvlJc w:val="left"/>
      <w:pPr>
        <w:ind w:left="720" w:hanging="360"/>
      </w:pPr>
      <w:rPr>
        <w:rFonts w:hint="default"/>
        <w:b w:val="0"/>
        <w:bCs/>
        <w:u w:val="none"/>
      </w:rPr>
    </w:lvl>
    <w:lvl w:ilvl="1" w:tplc="8BFE00E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3E64CC"/>
    <w:multiLevelType w:val="hybridMultilevel"/>
    <w:tmpl w:val="CD4A09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5A0549"/>
    <w:multiLevelType w:val="hybridMultilevel"/>
    <w:tmpl w:val="BA248FD0"/>
    <w:lvl w:ilvl="0" w:tplc="04090019">
      <w:start w:val="1"/>
      <w:numFmt w:val="lowerLetter"/>
      <w:lvlText w:val="%1."/>
      <w:lvlJc w:val="left"/>
      <w:pPr>
        <w:ind w:left="1440" w:hanging="360"/>
      </w:pPr>
      <w:rPr>
        <w:b w:val="0"/>
        <w:bCs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8780A77"/>
    <w:multiLevelType w:val="hybridMultilevel"/>
    <w:tmpl w:val="2B3A9BD4"/>
    <w:lvl w:ilvl="0" w:tplc="D388A042">
      <w:start w:val="1"/>
      <w:numFmt w:val="decimal"/>
      <w:lvlText w:val="%1."/>
      <w:lvlJc w:val="left"/>
      <w:pPr>
        <w:ind w:left="720" w:hanging="360"/>
      </w:pPr>
      <w:rPr>
        <w:rFonts w:hint="default"/>
        <w:b w:val="0"/>
        <w:bCs/>
      </w:rPr>
    </w:lvl>
    <w:lvl w:ilvl="1" w:tplc="B9C0A544">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C75215"/>
    <w:multiLevelType w:val="hybridMultilevel"/>
    <w:tmpl w:val="5350BB64"/>
    <w:lvl w:ilvl="0" w:tplc="E9449242">
      <w:start w:val="1"/>
      <w:numFmt w:val="decimal"/>
      <w:lvlText w:val="%1."/>
      <w:lvlJc w:val="left"/>
      <w:pPr>
        <w:ind w:left="720" w:hanging="360"/>
      </w:pPr>
      <w:rPr>
        <w:rFonts w:hint="default"/>
        <w:b w:val="0"/>
        <w:bCs w:val="0"/>
      </w:rPr>
    </w:lvl>
    <w:lvl w:ilvl="1" w:tplc="8F10F3B0">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014979"/>
    <w:multiLevelType w:val="hybridMultilevel"/>
    <w:tmpl w:val="7CD0B4D2"/>
    <w:lvl w:ilvl="0" w:tplc="4008BD0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51E8B95C">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8A51FB"/>
    <w:multiLevelType w:val="hybridMultilevel"/>
    <w:tmpl w:val="988CBD10"/>
    <w:lvl w:ilvl="0" w:tplc="AE627D90">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E24949"/>
    <w:multiLevelType w:val="hybridMultilevel"/>
    <w:tmpl w:val="D2B4E5FC"/>
    <w:lvl w:ilvl="0" w:tplc="7562B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3C822AF"/>
    <w:multiLevelType w:val="hybridMultilevel"/>
    <w:tmpl w:val="A4AA9D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166BD0"/>
    <w:multiLevelType w:val="hybridMultilevel"/>
    <w:tmpl w:val="747AEFFA"/>
    <w:lvl w:ilvl="0" w:tplc="2E7A5968">
      <w:start w:val="1"/>
      <w:numFmt w:val="decimal"/>
      <w:lvlText w:val="%1."/>
      <w:lvlJc w:val="left"/>
      <w:pPr>
        <w:ind w:left="720" w:hanging="360"/>
      </w:pPr>
      <w:rPr>
        <w:rFonts w:hint="default"/>
        <w:b w:val="0"/>
        <w:bCs/>
      </w:rPr>
    </w:lvl>
    <w:lvl w:ilvl="1" w:tplc="BA68BCFC">
      <w:start w:val="1"/>
      <w:numFmt w:val="lowerLetter"/>
      <w:lvlText w:val="%2."/>
      <w:lvlJc w:val="left"/>
      <w:pPr>
        <w:ind w:left="1440" w:hanging="360"/>
      </w:pPr>
      <w:rPr>
        <w:b w:val="0"/>
        <w:bCs/>
      </w:rPr>
    </w:lvl>
    <w:lvl w:ilvl="2" w:tplc="CABE5244">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F260D0"/>
    <w:multiLevelType w:val="hybridMultilevel"/>
    <w:tmpl w:val="13BEB194"/>
    <w:lvl w:ilvl="0" w:tplc="023ABEB6">
      <w:start w:val="1"/>
      <w:numFmt w:val="decimal"/>
      <w:lvlText w:val="%1."/>
      <w:lvlJc w:val="left"/>
      <w:pPr>
        <w:ind w:left="720" w:hanging="360"/>
      </w:pPr>
      <w:rPr>
        <w:b w:val="0"/>
        <w:bCs w:val="0"/>
      </w:rPr>
    </w:lvl>
    <w:lvl w:ilvl="1" w:tplc="947CE744">
      <w:start w:val="1"/>
      <w:numFmt w:val="lowerLetter"/>
      <w:lvlText w:val="%2."/>
      <w:lvlJc w:val="left"/>
      <w:pPr>
        <w:ind w:left="1440" w:hanging="360"/>
      </w:pPr>
      <w:rPr>
        <w:b w:val="0"/>
        <w:bCs w:val="0"/>
      </w:rPr>
    </w:lvl>
    <w:lvl w:ilvl="2" w:tplc="734EEF1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4658C6"/>
    <w:multiLevelType w:val="hybridMultilevel"/>
    <w:tmpl w:val="B35EC8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252B78"/>
    <w:multiLevelType w:val="hybridMultilevel"/>
    <w:tmpl w:val="AD0050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2D6EA9"/>
    <w:multiLevelType w:val="hybridMultilevel"/>
    <w:tmpl w:val="274A8C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A241C6"/>
    <w:multiLevelType w:val="hybridMultilevel"/>
    <w:tmpl w:val="17CE77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8D4DF6"/>
    <w:multiLevelType w:val="hybridMultilevel"/>
    <w:tmpl w:val="4B5212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95EE44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802622"/>
    <w:multiLevelType w:val="hybridMultilevel"/>
    <w:tmpl w:val="2C2CE49E"/>
    <w:lvl w:ilvl="0" w:tplc="01D80E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2BD3032"/>
    <w:multiLevelType w:val="hybridMultilevel"/>
    <w:tmpl w:val="720472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611C99"/>
    <w:multiLevelType w:val="hybridMultilevel"/>
    <w:tmpl w:val="C0E0F40E"/>
    <w:lvl w:ilvl="0" w:tplc="6AA80528">
      <w:start w:val="1"/>
      <w:numFmt w:val="decimal"/>
      <w:lvlText w:val="%1."/>
      <w:lvlJc w:val="left"/>
      <w:pPr>
        <w:ind w:left="720" w:hanging="360"/>
      </w:pPr>
      <w:rPr>
        <w:rFonts w:ascii="Times New Roman" w:eastAsia="Calibri" w:hAnsi="Times New Roman" w:cs="Times New Roman"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374D0B"/>
    <w:multiLevelType w:val="hybridMultilevel"/>
    <w:tmpl w:val="906885CE"/>
    <w:lvl w:ilvl="0" w:tplc="53CE5842">
      <w:start w:val="1"/>
      <w:numFmt w:val="decimal"/>
      <w:lvlText w:val="%1."/>
      <w:lvlJc w:val="left"/>
      <w:pPr>
        <w:ind w:left="720" w:hanging="360"/>
      </w:pPr>
      <w:rPr>
        <w:rFonts w:cs="Times New Roman" w:hint="default"/>
        <w:b w:val="0"/>
        <w:bCs w:val="0"/>
      </w:rPr>
    </w:lvl>
    <w:lvl w:ilvl="1" w:tplc="079A211C">
      <w:start w:val="1"/>
      <w:numFmt w:val="lowerLetter"/>
      <w:lvlText w:val="%2."/>
      <w:lvlJc w:val="left"/>
      <w:pPr>
        <w:ind w:left="1440" w:hanging="360"/>
      </w:pPr>
      <w:rPr>
        <w:b w:val="0"/>
        <w:bCs/>
      </w:rPr>
    </w:lvl>
    <w:lvl w:ilvl="2" w:tplc="8EFCDDE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D01C3D"/>
    <w:multiLevelType w:val="hybridMultilevel"/>
    <w:tmpl w:val="0C66E464"/>
    <w:lvl w:ilvl="0" w:tplc="0409000F">
      <w:start w:val="1"/>
      <w:numFmt w:val="decimal"/>
      <w:lvlText w:val="%1."/>
      <w:lvlJc w:val="left"/>
      <w:pPr>
        <w:ind w:left="720" w:hanging="360"/>
      </w:pPr>
      <w:rPr>
        <w:rFonts w:ascii="Times New Roman" w:hAnsi="Times New Roman" w:hint="default"/>
        <w:b w:val="0"/>
        <w:color w:val="auto"/>
      </w:rPr>
    </w:lvl>
    <w:lvl w:ilvl="1" w:tplc="B41296CC">
      <w:start w:val="1"/>
      <w:numFmt w:val="lowerLetter"/>
      <w:lvlText w:val="%2."/>
      <w:lvlJc w:val="left"/>
      <w:pPr>
        <w:ind w:left="1440" w:hanging="360"/>
      </w:pPr>
      <w:rPr>
        <w:b w:val="0"/>
        <w:bCs w:val="0"/>
      </w:rPr>
    </w:lvl>
    <w:lvl w:ilvl="2" w:tplc="C436EE1A">
      <w:start w:val="1"/>
      <w:numFmt w:val="lowerRoman"/>
      <w:lvlText w:val="%3."/>
      <w:lvlJc w:val="right"/>
      <w:pPr>
        <w:ind w:left="2160" w:hanging="180"/>
      </w:pPr>
      <w:rPr>
        <w:b w:val="0"/>
        <w:bCs/>
      </w:rPr>
    </w:lvl>
    <w:lvl w:ilvl="3" w:tplc="92728284">
      <w:start w:val="1"/>
      <w:numFmt w:val="decimal"/>
      <w:lvlText w:val="%4."/>
      <w:lvlJc w:val="left"/>
      <w:pPr>
        <w:ind w:left="2880" w:hanging="360"/>
      </w:pPr>
      <w:rPr>
        <w:b w:val="0"/>
        <w:bC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CE450B"/>
    <w:multiLevelType w:val="hybridMultilevel"/>
    <w:tmpl w:val="0532CA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444E19"/>
    <w:multiLevelType w:val="hybridMultilevel"/>
    <w:tmpl w:val="8FA8B4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397F3D"/>
    <w:multiLevelType w:val="hybridMultilevel"/>
    <w:tmpl w:val="2F88DCB6"/>
    <w:lvl w:ilvl="0" w:tplc="04090001">
      <w:start w:val="1"/>
      <w:numFmt w:val="bullet"/>
      <w:lvlText w:val=""/>
      <w:lvlJc w:val="left"/>
      <w:pPr>
        <w:ind w:left="720" w:hanging="360"/>
      </w:pPr>
      <w:rPr>
        <w:rFonts w:ascii="Symbol" w:hAnsi="Symbol" w:hint="default"/>
      </w:rPr>
    </w:lvl>
    <w:lvl w:ilvl="1" w:tplc="BB8C58EA">
      <w:start w:val="1"/>
      <w:numFmt w:val="decimal"/>
      <w:lvlText w:val="%2."/>
      <w:lvlJc w:val="left"/>
      <w:pPr>
        <w:ind w:left="1440" w:hanging="360"/>
      </w:pPr>
      <w:rPr>
        <w:rFonts w:ascii="Times New Roman" w:eastAsiaTheme="minorHAnsi" w:hAnsi="Times New Roman" w:cs="Times New Roman"/>
        <w:b w:val="0"/>
        <w:bCs w:val="0"/>
      </w:rPr>
    </w:lvl>
    <w:lvl w:ilvl="2" w:tplc="04090019">
      <w:start w:val="1"/>
      <w:numFmt w:val="lowerLetter"/>
      <w:lvlText w:val="%3."/>
      <w:lvlJc w:val="left"/>
      <w:pPr>
        <w:ind w:left="2160" w:hanging="360"/>
      </w:pPr>
    </w:lvl>
    <w:lvl w:ilvl="3" w:tplc="0409001B">
      <w:start w:val="1"/>
      <w:numFmt w:val="lowerRoman"/>
      <w:lvlText w:val="%4."/>
      <w:lvlJc w:val="right"/>
      <w:pPr>
        <w:ind w:left="2880" w:hanging="360"/>
      </w:p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72754B"/>
    <w:multiLevelType w:val="hybridMultilevel"/>
    <w:tmpl w:val="9D86ABE6"/>
    <w:lvl w:ilvl="0" w:tplc="1B3C43A4">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A85A7B"/>
    <w:multiLevelType w:val="hybridMultilevel"/>
    <w:tmpl w:val="E690D5BC"/>
    <w:lvl w:ilvl="0" w:tplc="8132E71C">
      <w:start w:val="1"/>
      <w:numFmt w:val="decimal"/>
      <w:lvlText w:val="%1."/>
      <w:lvlJc w:val="left"/>
      <w:pPr>
        <w:ind w:left="720" w:hanging="360"/>
      </w:pPr>
      <w:rPr>
        <w:rFonts w:hint="default"/>
        <w:b w:val="0"/>
        <w:bCs/>
      </w:rPr>
    </w:lvl>
    <w:lvl w:ilvl="1" w:tplc="2FC29D80">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1005220">
    <w:abstractNumId w:val="22"/>
  </w:num>
  <w:num w:numId="2" w16cid:durableId="19760623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3684407">
    <w:abstractNumId w:val="15"/>
  </w:num>
  <w:num w:numId="4" w16cid:durableId="2006087695">
    <w:abstractNumId w:val="31"/>
  </w:num>
  <w:num w:numId="5" w16cid:durableId="1110122240">
    <w:abstractNumId w:val="0"/>
  </w:num>
  <w:num w:numId="6" w16cid:durableId="615022256">
    <w:abstractNumId w:val="34"/>
  </w:num>
  <w:num w:numId="7" w16cid:durableId="1540123946">
    <w:abstractNumId w:val="10"/>
  </w:num>
  <w:num w:numId="8" w16cid:durableId="818696619">
    <w:abstractNumId w:val="26"/>
  </w:num>
  <w:num w:numId="9" w16cid:durableId="908883776">
    <w:abstractNumId w:val="4"/>
  </w:num>
  <w:num w:numId="10" w16cid:durableId="1802841311">
    <w:abstractNumId w:val="40"/>
  </w:num>
  <w:num w:numId="11" w16cid:durableId="1068652384">
    <w:abstractNumId w:val="8"/>
  </w:num>
  <w:num w:numId="12" w16cid:durableId="1406804359">
    <w:abstractNumId w:val="20"/>
  </w:num>
  <w:num w:numId="13" w16cid:durableId="2017876987">
    <w:abstractNumId w:val="37"/>
  </w:num>
  <w:num w:numId="14" w16cid:durableId="433212376">
    <w:abstractNumId w:val="17"/>
  </w:num>
  <w:num w:numId="15" w16cid:durableId="2092962778">
    <w:abstractNumId w:val="14"/>
  </w:num>
  <w:num w:numId="16" w16cid:durableId="1138454405">
    <w:abstractNumId w:val="1"/>
  </w:num>
  <w:num w:numId="17" w16cid:durableId="1424260483">
    <w:abstractNumId w:val="27"/>
  </w:num>
  <w:num w:numId="18" w16cid:durableId="1930389458">
    <w:abstractNumId w:val="30"/>
  </w:num>
  <w:num w:numId="19" w16cid:durableId="970018662">
    <w:abstractNumId w:val="28"/>
  </w:num>
  <w:num w:numId="20" w16cid:durableId="1820145736">
    <w:abstractNumId w:val="23"/>
  </w:num>
  <w:num w:numId="21" w16cid:durableId="825166251">
    <w:abstractNumId w:val="32"/>
  </w:num>
  <w:num w:numId="22" w16cid:durableId="367225435">
    <w:abstractNumId w:val="25"/>
  </w:num>
  <w:num w:numId="23" w16cid:durableId="622927406">
    <w:abstractNumId w:val="18"/>
  </w:num>
  <w:num w:numId="24" w16cid:durableId="1548377508">
    <w:abstractNumId w:val="19"/>
  </w:num>
  <w:num w:numId="25" w16cid:durableId="2132281888">
    <w:abstractNumId w:val="7"/>
  </w:num>
  <w:num w:numId="26" w16cid:durableId="561645945">
    <w:abstractNumId w:val="3"/>
  </w:num>
  <w:num w:numId="27" w16cid:durableId="335498595">
    <w:abstractNumId w:val="21"/>
  </w:num>
  <w:num w:numId="28" w16cid:durableId="334185762">
    <w:abstractNumId w:val="24"/>
  </w:num>
  <w:num w:numId="29" w16cid:durableId="1292787660">
    <w:abstractNumId w:val="9"/>
  </w:num>
  <w:num w:numId="30" w16cid:durableId="710618015">
    <w:abstractNumId w:val="5"/>
  </w:num>
  <w:num w:numId="31" w16cid:durableId="972371949">
    <w:abstractNumId w:val="16"/>
  </w:num>
  <w:num w:numId="32" w16cid:durableId="1430736882">
    <w:abstractNumId w:val="12"/>
  </w:num>
  <w:num w:numId="33" w16cid:durableId="1451436287">
    <w:abstractNumId w:val="6"/>
  </w:num>
  <w:num w:numId="34" w16cid:durableId="799423088">
    <w:abstractNumId w:val="13"/>
  </w:num>
  <w:num w:numId="35" w16cid:durableId="895432709">
    <w:abstractNumId w:val="36"/>
  </w:num>
  <w:num w:numId="36" w16cid:durableId="1400592966">
    <w:abstractNumId w:val="39"/>
  </w:num>
  <w:num w:numId="37" w16cid:durableId="310840195">
    <w:abstractNumId w:val="29"/>
  </w:num>
  <w:num w:numId="38" w16cid:durableId="2080209447">
    <w:abstractNumId w:val="33"/>
  </w:num>
  <w:num w:numId="39" w16cid:durableId="1756245635">
    <w:abstractNumId w:val="2"/>
  </w:num>
  <w:num w:numId="40" w16cid:durableId="326439274">
    <w:abstractNumId w:val="38"/>
  </w:num>
  <w:num w:numId="41" w16cid:durableId="1648896719">
    <w:abstractNumId w:val="41"/>
  </w:num>
  <w:num w:numId="42" w16cid:durableId="1297108374">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40"/>
    <w:rsid w:val="00002F94"/>
    <w:rsid w:val="000144F9"/>
    <w:rsid w:val="000173B5"/>
    <w:rsid w:val="000246BE"/>
    <w:rsid w:val="0003086F"/>
    <w:rsid w:val="00032FF7"/>
    <w:rsid w:val="00037DDE"/>
    <w:rsid w:val="0004118F"/>
    <w:rsid w:val="0004173C"/>
    <w:rsid w:val="000507F8"/>
    <w:rsid w:val="00055CF5"/>
    <w:rsid w:val="00061B4B"/>
    <w:rsid w:val="00066022"/>
    <w:rsid w:val="00071A3E"/>
    <w:rsid w:val="00073431"/>
    <w:rsid w:val="000757A3"/>
    <w:rsid w:val="00076EF3"/>
    <w:rsid w:val="000777F9"/>
    <w:rsid w:val="00082D4B"/>
    <w:rsid w:val="0008395E"/>
    <w:rsid w:val="0008749E"/>
    <w:rsid w:val="00092D4A"/>
    <w:rsid w:val="00095528"/>
    <w:rsid w:val="00097B88"/>
    <w:rsid w:val="000A0ECF"/>
    <w:rsid w:val="000A50C2"/>
    <w:rsid w:val="000A5412"/>
    <w:rsid w:val="000A5B88"/>
    <w:rsid w:val="000A7F9B"/>
    <w:rsid w:val="000B147E"/>
    <w:rsid w:val="000B362D"/>
    <w:rsid w:val="000B6B06"/>
    <w:rsid w:val="000B74EE"/>
    <w:rsid w:val="000C0DB9"/>
    <w:rsid w:val="000C22A9"/>
    <w:rsid w:val="000C5720"/>
    <w:rsid w:val="000C59F7"/>
    <w:rsid w:val="000C7035"/>
    <w:rsid w:val="000E2655"/>
    <w:rsid w:val="000E3684"/>
    <w:rsid w:val="000F3792"/>
    <w:rsid w:val="000F4925"/>
    <w:rsid w:val="000F4E9D"/>
    <w:rsid w:val="00102249"/>
    <w:rsid w:val="00104BF3"/>
    <w:rsid w:val="0010559F"/>
    <w:rsid w:val="0010774F"/>
    <w:rsid w:val="001107E2"/>
    <w:rsid w:val="001214C4"/>
    <w:rsid w:val="00122214"/>
    <w:rsid w:val="001239B2"/>
    <w:rsid w:val="00126ECC"/>
    <w:rsid w:val="001454CA"/>
    <w:rsid w:val="0014666D"/>
    <w:rsid w:val="001534E1"/>
    <w:rsid w:val="00154681"/>
    <w:rsid w:val="001568EE"/>
    <w:rsid w:val="001645F7"/>
    <w:rsid w:val="00164A00"/>
    <w:rsid w:val="00171EE3"/>
    <w:rsid w:val="001736BC"/>
    <w:rsid w:val="00174638"/>
    <w:rsid w:val="00175ED7"/>
    <w:rsid w:val="00176EC2"/>
    <w:rsid w:val="00181F87"/>
    <w:rsid w:val="001822D6"/>
    <w:rsid w:val="00182B66"/>
    <w:rsid w:val="00190F09"/>
    <w:rsid w:val="00192D1B"/>
    <w:rsid w:val="001A2105"/>
    <w:rsid w:val="001A74E1"/>
    <w:rsid w:val="001B0733"/>
    <w:rsid w:val="001B0887"/>
    <w:rsid w:val="001B3020"/>
    <w:rsid w:val="001B417D"/>
    <w:rsid w:val="001C0C06"/>
    <w:rsid w:val="001C21E3"/>
    <w:rsid w:val="001C4D3A"/>
    <w:rsid w:val="001C7F61"/>
    <w:rsid w:val="001D0605"/>
    <w:rsid w:val="001D0900"/>
    <w:rsid w:val="001D44E1"/>
    <w:rsid w:val="001D5A52"/>
    <w:rsid w:val="001E1643"/>
    <w:rsid w:val="001E18A8"/>
    <w:rsid w:val="001E422A"/>
    <w:rsid w:val="001E511A"/>
    <w:rsid w:val="001E567E"/>
    <w:rsid w:val="001E5779"/>
    <w:rsid w:val="001F05E0"/>
    <w:rsid w:val="001F0F53"/>
    <w:rsid w:val="001F380D"/>
    <w:rsid w:val="001F4445"/>
    <w:rsid w:val="001F65CC"/>
    <w:rsid w:val="001F7026"/>
    <w:rsid w:val="002062D7"/>
    <w:rsid w:val="00207F5E"/>
    <w:rsid w:val="002202EF"/>
    <w:rsid w:val="0022058A"/>
    <w:rsid w:val="00222065"/>
    <w:rsid w:val="002244BE"/>
    <w:rsid w:val="00231565"/>
    <w:rsid w:val="002326B8"/>
    <w:rsid w:val="00233260"/>
    <w:rsid w:val="0023764C"/>
    <w:rsid w:val="002430FB"/>
    <w:rsid w:val="00245360"/>
    <w:rsid w:val="002514C7"/>
    <w:rsid w:val="00255B99"/>
    <w:rsid w:val="0025770A"/>
    <w:rsid w:val="0026408E"/>
    <w:rsid w:val="0026653A"/>
    <w:rsid w:val="0027101A"/>
    <w:rsid w:val="002720DB"/>
    <w:rsid w:val="002722F5"/>
    <w:rsid w:val="0027270A"/>
    <w:rsid w:val="00276814"/>
    <w:rsid w:val="002805B2"/>
    <w:rsid w:val="00280889"/>
    <w:rsid w:val="0028196E"/>
    <w:rsid w:val="0028355B"/>
    <w:rsid w:val="00283686"/>
    <w:rsid w:val="00286222"/>
    <w:rsid w:val="0028721E"/>
    <w:rsid w:val="00291DF8"/>
    <w:rsid w:val="00293172"/>
    <w:rsid w:val="002A0680"/>
    <w:rsid w:val="002A3A47"/>
    <w:rsid w:val="002B598F"/>
    <w:rsid w:val="002B6719"/>
    <w:rsid w:val="002B74F7"/>
    <w:rsid w:val="002C221C"/>
    <w:rsid w:val="002C3502"/>
    <w:rsid w:val="002C4B4E"/>
    <w:rsid w:val="002D4243"/>
    <w:rsid w:val="002D78B2"/>
    <w:rsid w:val="002E2C41"/>
    <w:rsid w:val="002E72EF"/>
    <w:rsid w:val="002F2058"/>
    <w:rsid w:val="002F5B48"/>
    <w:rsid w:val="002F622E"/>
    <w:rsid w:val="002F7A05"/>
    <w:rsid w:val="00300C58"/>
    <w:rsid w:val="00301EDA"/>
    <w:rsid w:val="00303C17"/>
    <w:rsid w:val="003054B3"/>
    <w:rsid w:val="00312441"/>
    <w:rsid w:val="00320E43"/>
    <w:rsid w:val="003308D6"/>
    <w:rsid w:val="00332141"/>
    <w:rsid w:val="0033218A"/>
    <w:rsid w:val="00333D79"/>
    <w:rsid w:val="00335B6A"/>
    <w:rsid w:val="00336EB9"/>
    <w:rsid w:val="00343D80"/>
    <w:rsid w:val="00354FB6"/>
    <w:rsid w:val="00355901"/>
    <w:rsid w:val="003611FA"/>
    <w:rsid w:val="003617D0"/>
    <w:rsid w:val="003629E9"/>
    <w:rsid w:val="00370A85"/>
    <w:rsid w:val="00372002"/>
    <w:rsid w:val="003821DA"/>
    <w:rsid w:val="00385907"/>
    <w:rsid w:val="0039176F"/>
    <w:rsid w:val="00397D6C"/>
    <w:rsid w:val="003A1462"/>
    <w:rsid w:val="003A4E09"/>
    <w:rsid w:val="003A51D3"/>
    <w:rsid w:val="003B231C"/>
    <w:rsid w:val="003B3BAD"/>
    <w:rsid w:val="003B5750"/>
    <w:rsid w:val="003B57D6"/>
    <w:rsid w:val="003B7781"/>
    <w:rsid w:val="003C0E40"/>
    <w:rsid w:val="003C3C8D"/>
    <w:rsid w:val="003C603C"/>
    <w:rsid w:val="003C702A"/>
    <w:rsid w:val="003D2AF7"/>
    <w:rsid w:val="003D3058"/>
    <w:rsid w:val="003E4149"/>
    <w:rsid w:val="003F0E8A"/>
    <w:rsid w:val="003F4AA3"/>
    <w:rsid w:val="004008A0"/>
    <w:rsid w:val="00400D60"/>
    <w:rsid w:val="0040277F"/>
    <w:rsid w:val="0040653E"/>
    <w:rsid w:val="00410043"/>
    <w:rsid w:val="00410B64"/>
    <w:rsid w:val="00413013"/>
    <w:rsid w:val="00417222"/>
    <w:rsid w:val="00420462"/>
    <w:rsid w:val="00431C5A"/>
    <w:rsid w:val="00436400"/>
    <w:rsid w:val="0043725A"/>
    <w:rsid w:val="00442114"/>
    <w:rsid w:val="00447A2A"/>
    <w:rsid w:val="00451CEE"/>
    <w:rsid w:val="00454BBD"/>
    <w:rsid w:val="00454F68"/>
    <w:rsid w:val="00455A30"/>
    <w:rsid w:val="00457719"/>
    <w:rsid w:val="004578DF"/>
    <w:rsid w:val="004606B0"/>
    <w:rsid w:val="00463C77"/>
    <w:rsid w:val="0046649B"/>
    <w:rsid w:val="00471230"/>
    <w:rsid w:val="0047331C"/>
    <w:rsid w:val="004746CD"/>
    <w:rsid w:val="0047678D"/>
    <w:rsid w:val="00492018"/>
    <w:rsid w:val="004920A3"/>
    <w:rsid w:val="004A563E"/>
    <w:rsid w:val="004A6A23"/>
    <w:rsid w:val="004A72A5"/>
    <w:rsid w:val="004B1681"/>
    <w:rsid w:val="004B2485"/>
    <w:rsid w:val="004B42D6"/>
    <w:rsid w:val="004D21EF"/>
    <w:rsid w:val="004D32F7"/>
    <w:rsid w:val="004D53F4"/>
    <w:rsid w:val="004E039B"/>
    <w:rsid w:val="004E1440"/>
    <w:rsid w:val="004E1B25"/>
    <w:rsid w:val="004E3901"/>
    <w:rsid w:val="004E3E6B"/>
    <w:rsid w:val="004E54BC"/>
    <w:rsid w:val="004E6A62"/>
    <w:rsid w:val="004E713D"/>
    <w:rsid w:val="004F1C3B"/>
    <w:rsid w:val="004F24C0"/>
    <w:rsid w:val="004F2854"/>
    <w:rsid w:val="004F5424"/>
    <w:rsid w:val="00500258"/>
    <w:rsid w:val="00502339"/>
    <w:rsid w:val="0050345F"/>
    <w:rsid w:val="005050EE"/>
    <w:rsid w:val="00507282"/>
    <w:rsid w:val="00516E57"/>
    <w:rsid w:val="005178A2"/>
    <w:rsid w:val="00521004"/>
    <w:rsid w:val="0052381A"/>
    <w:rsid w:val="00523A97"/>
    <w:rsid w:val="00530A68"/>
    <w:rsid w:val="00536A40"/>
    <w:rsid w:val="0054371A"/>
    <w:rsid w:val="0054541F"/>
    <w:rsid w:val="0054675D"/>
    <w:rsid w:val="00551BB4"/>
    <w:rsid w:val="00552B68"/>
    <w:rsid w:val="0055324C"/>
    <w:rsid w:val="00564692"/>
    <w:rsid w:val="00567F9D"/>
    <w:rsid w:val="005711A0"/>
    <w:rsid w:val="00571EB8"/>
    <w:rsid w:val="005757C4"/>
    <w:rsid w:val="00576420"/>
    <w:rsid w:val="005836AA"/>
    <w:rsid w:val="005854D8"/>
    <w:rsid w:val="00585514"/>
    <w:rsid w:val="00587DE3"/>
    <w:rsid w:val="005908DD"/>
    <w:rsid w:val="005942CB"/>
    <w:rsid w:val="00596A62"/>
    <w:rsid w:val="005A0CE6"/>
    <w:rsid w:val="005B0D17"/>
    <w:rsid w:val="005B1775"/>
    <w:rsid w:val="005B727E"/>
    <w:rsid w:val="005B7837"/>
    <w:rsid w:val="005C6240"/>
    <w:rsid w:val="005D577C"/>
    <w:rsid w:val="005E05D9"/>
    <w:rsid w:val="005E16FB"/>
    <w:rsid w:val="005E3DFC"/>
    <w:rsid w:val="005E7011"/>
    <w:rsid w:val="005F5916"/>
    <w:rsid w:val="005F5EAB"/>
    <w:rsid w:val="005F78B0"/>
    <w:rsid w:val="00601BBC"/>
    <w:rsid w:val="00602CF5"/>
    <w:rsid w:val="00603BF8"/>
    <w:rsid w:val="0060492D"/>
    <w:rsid w:val="006052C1"/>
    <w:rsid w:val="00615E39"/>
    <w:rsid w:val="0061637C"/>
    <w:rsid w:val="006226E0"/>
    <w:rsid w:val="00622E32"/>
    <w:rsid w:val="006233A1"/>
    <w:rsid w:val="00623821"/>
    <w:rsid w:val="0062726A"/>
    <w:rsid w:val="00627C34"/>
    <w:rsid w:val="00630F14"/>
    <w:rsid w:val="00640DD7"/>
    <w:rsid w:val="00642663"/>
    <w:rsid w:val="00646059"/>
    <w:rsid w:val="00646DB2"/>
    <w:rsid w:val="00647376"/>
    <w:rsid w:val="00650251"/>
    <w:rsid w:val="006504CB"/>
    <w:rsid w:val="006546F4"/>
    <w:rsid w:val="0066291C"/>
    <w:rsid w:val="00667BEB"/>
    <w:rsid w:val="00671D56"/>
    <w:rsid w:val="00672C8B"/>
    <w:rsid w:val="006765A9"/>
    <w:rsid w:val="006822B6"/>
    <w:rsid w:val="00685E35"/>
    <w:rsid w:val="00691580"/>
    <w:rsid w:val="00695F96"/>
    <w:rsid w:val="00696F10"/>
    <w:rsid w:val="006A098A"/>
    <w:rsid w:val="006A469B"/>
    <w:rsid w:val="006A5A59"/>
    <w:rsid w:val="006A5E3F"/>
    <w:rsid w:val="006A6CEE"/>
    <w:rsid w:val="006B553E"/>
    <w:rsid w:val="006B6734"/>
    <w:rsid w:val="006B6F8A"/>
    <w:rsid w:val="006C1995"/>
    <w:rsid w:val="006C38E8"/>
    <w:rsid w:val="006D0B3A"/>
    <w:rsid w:val="006D140E"/>
    <w:rsid w:val="006D5E3C"/>
    <w:rsid w:val="006E09CB"/>
    <w:rsid w:val="006E1C23"/>
    <w:rsid w:val="006E6389"/>
    <w:rsid w:val="006F53EF"/>
    <w:rsid w:val="00700394"/>
    <w:rsid w:val="00701721"/>
    <w:rsid w:val="00706B5E"/>
    <w:rsid w:val="0071360E"/>
    <w:rsid w:val="00713E44"/>
    <w:rsid w:val="00714174"/>
    <w:rsid w:val="00715E07"/>
    <w:rsid w:val="00715F27"/>
    <w:rsid w:val="00725961"/>
    <w:rsid w:val="00730704"/>
    <w:rsid w:val="00731D0B"/>
    <w:rsid w:val="007351B8"/>
    <w:rsid w:val="007351D1"/>
    <w:rsid w:val="00737C76"/>
    <w:rsid w:val="00744C5E"/>
    <w:rsid w:val="00745772"/>
    <w:rsid w:val="00747057"/>
    <w:rsid w:val="0074739F"/>
    <w:rsid w:val="00750727"/>
    <w:rsid w:val="00753607"/>
    <w:rsid w:val="00755073"/>
    <w:rsid w:val="00757AC3"/>
    <w:rsid w:val="00757FE0"/>
    <w:rsid w:val="0076354B"/>
    <w:rsid w:val="00766D0E"/>
    <w:rsid w:val="007717E5"/>
    <w:rsid w:val="00771D73"/>
    <w:rsid w:val="00772672"/>
    <w:rsid w:val="007744C2"/>
    <w:rsid w:val="00782758"/>
    <w:rsid w:val="00783F5A"/>
    <w:rsid w:val="007867FD"/>
    <w:rsid w:val="0079008F"/>
    <w:rsid w:val="00790D29"/>
    <w:rsid w:val="00792B27"/>
    <w:rsid w:val="00795292"/>
    <w:rsid w:val="0079738C"/>
    <w:rsid w:val="00797F27"/>
    <w:rsid w:val="007A1D24"/>
    <w:rsid w:val="007A627B"/>
    <w:rsid w:val="007A7FAB"/>
    <w:rsid w:val="007B1877"/>
    <w:rsid w:val="007B7D38"/>
    <w:rsid w:val="007C05F2"/>
    <w:rsid w:val="007C72DC"/>
    <w:rsid w:val="007C778B"/>
    <w:rsid w:val="007C7CE2"/>
    <w:rsid w:val="007D2387"/>
    <w:rsid w:val="007E0893"/>
    <w:rsid w:val="007E54DC"/>
    <w:rsid w:val="007F4211"/>
    <w:rsid w:val="007F5CAC"/>
    <w:rsid w:val="008006DD"/>
    <w:rsid w:val="00803F4B"/>
    <w:rsid w:val="008062BA"/>
    <w:rsid w:val="00806BE2"/>
    <w:rsid w:val="008301F8"/>
    <w:rsid w:val="00830FBA"/>
    <w:rsid w:val="008331D3"/>
    <w:rsid w:val="00836B6D"/>
    <w:rsid w:val="00837FED"/>
    <w:rsid w:val="0084358D"/>
    <w:rsid w:val="00844739"/>
    <w:rsid w:val="00845ECC"/>
    <w:rsid w:val="00847AA7"/>
    <w:rsid w:val="00850FA6"/>
    <w:rsid w:val="0085257B"/>
    <w:rsid w:val="00857B2D"/>
    <w:rsid w:val="0086210A"/>
    <w:rsid w:val="00866541"/>
    <w:rsid w:val="0087416E"/>
    <w:rsid w:val="00876D42"/>
    <w:rsid w:val="00882493"/>
    <w:rsid w:val="00882A68"/>
    <w:rsid w:val="00883914"/>
    <w:rsid w:val="00884B4B"/>
    <w:rsid w:val="008866E1"/>
    <w:rsid w:val="008868CB"/>
    <w:rsid w:val="00887811"/>
    <w:rsid w:val="00892A7C"/>
    <w:rsid w:val="00897EF7"/>
    <w:rsid w:val="008A20A6"/>
    <w:rsid w:val="008A38C1"/>
    <w:rsid w:val="008A63EE"/>
    <w:rsid w:val="008A7703"/>
    <w:rsid w:val="008B1877"/>
    <w:rsid w:val="008B45FE"/>
    <w:rsid w:val="008B47DA"/>
    <w:rsid w:val="008B5ED5"/>
    <w:rsid w:val="008B7544"/>
    <w:rsid w:val="008C0C80"/>
    <w:rsid w:val="008C75DF"/>
    <w:rsid w:val="008D406C"/>
    <w:rsid w:val="008D5360"/>
    <w:rsid w:val="008E64EE"/>
    <w:rsid w:val="008E74C3"/>
    <w:rsid w:val="008F022D"/>
    <w:rsid w:val="008F1FBA"/>
    <w:rsid w:val="008F2BD4"/>
    <w:rsid w:val="008F31A6"/>
    <w:rsid w:val="008F6C1D"/>
    <w:rsid w:val="00907AD3"/>
    <w:rsid w:val="00912CF2"/>
    <w:rsid w:val="00920956"/>
    <w:rsid w:val="009337C9"/>
    <w:rsid w:val="0093491D"/>
    <w:rsid w:val="00937530"/>
    <w:rsid w:val="0093775D"/>
    <w:rsid w:val="00940D7D"/>
    <w:rsid w:val="00941BDF"/>
    <w:rsid w:val="00947CF9"/>
    <w:rsid w:val="0096122B"/>
    <w:rsid w:val="00964BA4"/>
    <w:rsid w:val="0096712D"/>
    <w:rsid w:val="009676E3"/>
    <w:rsid w:val="00967EF8"/>
    <w:rsid w:val="00971AB4"/>
    <w:rsid w:val="009732F9"/>
    <w:rsid w:val="00973FD5"/>
    <w:rsid w:val="0097427D"/>
    <w:rsid w:val="0098066E"/>
    <w:rsid w:val="00981D56"/>
    <w:rsid w:val="00982D9F"/>
    <w:rsid w:val="00983512"/>
    <w:rsid w:val="009839A2"/>
    <w:rsid w:val="0098608B"/>
    <w:rsid w:val="0099132E"/>
    <w:rsid w:val="009915FE"/>
    <w:rsid w:val="00994305"/>
    <w:rsid w:val="009A0992"/>
    <w:rsid w:val="009B0966"/>
    <w:rsid w:val="009B4B8E"/>
    <w:rsid w:val="009B5247"/>
    <w:rsid w:val="009B7712"/>
    <w:rsid w:val="009C6C78"/>
    <w:rsid w:val="009D17A6"/>
    <w:rsid w:val="009D31CF"/>
    <w:rsid w:val="009D590B"/>
    <w:rsid w:val="009D6BC6"/>
    <w:rsid w:val="009E086D"/>
    <w:rsid w:val="009E1AA6"/>
    <w:rsid w:val="009E30E4"/>
    <w:rsid w:val="009E3D43"/>
    <w:rsid w:val="009F180E"/>
    <w:rsid w:val="009F5460"/>
    <w:rsid w:val="009F67B5"/>
    <w:rsid w:val="009F7E24"/>
    <w:rsid w:val="00A0233A"/>
    <w:rsid w:val="00A0457D"/>
    <w:rsid w:val="00A11911"/>
    <w:rsid w:val="00A20540"/>
    <w:rsid w:val="00A2170B"/>
    <w:rsid w:val="00A22502"/>
    <w:rsid w:val="00A24309"/>
    <w:rsid w:val="00A249E7"/>
    <w:rsid w:val="00A2570A"/>
    <w:rsid w:val="00A27113"/>
    <w:rsid w:val="00A30A7D"/>
    <w:rsid w:val="00A3183C"/>
    <w:rsid w:val="00A34414"/>
    <w:rsid w:val="00A34771"/>
    <w:rsid w:val="00A350F3"/>
    <w:rsid w:val="00A36C46"/>
    <w:rsid w:val="00A36DC4"/>
    <w:rsid w:val="00A52CFD"/>
    <w:rsid w:val="00A56EBC"/>
    <w:rsid w:val="00A56F24"/>
    <w:rsid w:val="00A57C6F"/>
    <w:rsid w:val="00A64755"/>
    <w:rsid w:val="00A67E3A"/>
    <w:rsid w:val="00A75811"/>
    <w:rsid w:val="00A825CE"/>
    <w:rsid w:val="00A851C9"/>
    <w:rsid w:val="00A902E4"/>
    <w:rsid w:val="00A93FA1"/>
    <w:rsid w:val="00A94908"/>
    <w:rsid w:val="00AA02E3"/>
    <w:rsid w:val="00AA231E"/>
    <w:rsid w:val="00AA2602"/>
    <w:rsid w:val="00AB4135"/>
    <w:rsid w:val="00AB57EE"/>
    <w:rsid w:val="00AB5D86"/>
    <w:rsid w:val="00AB749B"/>
    <w:rsid w:val="00AC06FB"/>
    <w:rsid w:val="00AC0721"/>
    <w:rsid w:val="00AC6689"/>
    <w:rsid w:val="00AD3488"/>
    <w:rsid w:val="00AD4A09"/>
    <w:rsid w:val="00AD712B"/>
    <w:rsid w:val="00AE043E"/>
    <w:rsid w:val="00AE2606"/>
    <w:rsid w:val="00AE28D6"/>
    <w:rsid w:val="00AE3E9C"/>
    <w:rsid w:val="00AE4E8C"/>
    <w:rsid w:val="00AE5DC0"/>
    <w:rsid w:val="00AF0C83"/>
    <w:rsid w:val="00AF49EA"/>
    <w:rsid w:val="00AF4AA1"/>
    <w:rsid w:val="00B00753"/>
    <w:rsid w:val="00B06B51"/>
    <w:rsid w:val="00B0712F"/>
    <w:rsid w:val="00B07649"/>
    <w:rsid w:val="00B10E37"/>
    <w:rsid w:val="00B11C50"/>
    <w:rsid w:val="00B126C1"/>
    <w:rsid w:val="00B15E39"/>
    <w:rsid w:val="00B166F3"/>
    <w:rsid w:val="00B16C18"/>
    <w:rsid w:val="00B34573"/>
    <w:rsid w:val="00B53E36"/>
    <w:rsid w:val="00B53E8C"/>
    <w:rsid w:val="00B602FB"/>
    <w:rsid w:val="00B65341"/>
    <w:rsid w:val="00B717B8"/>
    <w:rsid w:val="00B72C63"/>
    <w:rsid w:val="00B72E72"/>
    <w:rsid w:val="00B741D9"/>
    <w:rsid w:val="00B80200"/>
    <w:rsid w:val="00B8178C"/>
    <w:rsid w:val="00B8351E"/>
    <w:rsid w:val="00B83667"/>
    <w:rsid w:val="00B86743"/>
    <w:rsid w:val="00B93CE8"/>
    <w:rsid w:val="00BB0399"/>
    <w:rsid w:val="00BB0581"/>
    <w:rsid w:val="00BB0A15"/>
    <w:rsid w:val="00BB2AEF"/>
    <w:rsid w:val="00BB32F6"/>
    <w:rsid w:val="00BB5AB0"/>
    <w:rsid w:val="00BB6089"/>
    <w:rsid w:val="00BB7286"/>
    <w:rsid w:val="00BC2B3C"/>
    <w:rsid w:val="00BC7348"/>
    <w:rsid w:val="00BC79E2"/>
    <w:rsid w:val="00BD0DB4"/>
    <w:rsid w:val="00BD71AC"/>
    <w:rsid w:val="00BE0CD6"/>
    <w:rsid w:val="00BE33AF"/>
    <w:rsid w:val="00BE4860"/>
    <w:rsid w:val="00BF034C"/>
    <w:rsid w:val="00BF10B6"/>
    <w:rsid w:val="00BF6464"/>
    <w:rsid w:val="00BF78FA"/>
    <w:rsid w:val="00BF7D94"/>
    <w:rsid w:val="00C03652"/>
    <w:rsid w:val="00C0541B"/>
    <w:rsid w:val="00C0659F"/>
    <w:rsid w:val="00C16488"/>
    <w:rsid w:val="00C23A4B"/>
    <w:rsid w:val="00C36C92"/>
    <w:rsid w:val="00C371EB"/>
    <w:rsid w:val="00C4248B"/>
    <w:rsid w:val="00C43000"/>
    <w:rsid w:val="00C503C3"/>
    <w:rsid w:val="00C52D26"/>
    <w:rsid w:val="00C52D72"/>
    <w:rsid w:val="00C55C24"/>
    <w:rsid w:val="00C646E6"/>
    <w:rsid w:val="00C672CE"/>
    <w:rsid w:val="00C7532B"/>
    <w:rsid w:val="00C804E3"/>
    <w:rsid w:val="00C82642"/>
    <w:rsid w:val="00C84912"/>
    <w:rsid w:val="00C8539E"/>
    <w:rsid w:val="00C86302"/>
    <w:rsid w:val="00C90082"/>
    <w:rsid w:val="00C936B4"/>
    <w:rsid w:val="00C95266"/>
    <w:rsid w:val="00C97860"/>
    <w:rsid w:val="00CA52CB"/>
    <w:rsid w:val="00CA6CD4"/>
    <w:rsid w:val="00CB0B49"/>
    <w:rsid w:val="00CB1256"/>
    <w:rsid w:val="00CB2506"/>
    <w:rsid w:val="00CB27A2"/>
    <w:rsid w:val="00CB3243"/>
    <w:rsid w:val="00CB34D7"/>
    <w:rsid w:val="00CB5D89"/>
    <w:rsid w:val="00CC28CF"/>
    <w:rsid w:val="00CC3613"/>
    <w:rsid w:val="00CC49A0"/>
    <w:rsid w:val="00CC5198"/>
    <w:rsid w:val="00CC7CF1"/>
    <w:rsid w:val="00CC7DDF"/>
    <w:rsid w:val="00CD0911"/>
    <w:rsid w:val="00CD0BBB"/>
    <w:rsid w:val="00CD2C81"/>
    <w:rsid w:val="00CD5E77"/>
    <w:rsid w:val="00CE7A5B"/>
    <w:rsid w:val="00CF082A"/>
    <w:rsid w:val="00CF31A3"/>
    <w:rsid w:val="00CF7C99"/>
    <w:rsid w:val="00D102F3"/>
    <w:rsid w:val="00D167E9"/>
    <w:rsid w:val="00D171B9"/>
    <w:rsid w:val="00D21461"/>
    <w:rsid w:val="00D237BD"/>
    <w:rsid w:val="00D27CA7"/>
    <w:rsid w:val="00D27F4C"/>
    <w:rsid w:val="00D3100C"/>
    <w:rsid w:val="00D34F88"/>
    <w:rsid w:val="00D40396"/>
    <w:rsid w:val="00D51C0A"/>
    <w:rsid w:val="00D5524D"/>
    <w:rsid w:val="00D55D77"/>
    <w:rsid w:val="00D61215"/>
    <w:rsid w:val="00D6348A"/>
    <w:rsid w:val="00D65F22"/>
    <w:rsid w:val="00D71AC5"/>
    <w:rsid w:val="00D7369E"/>
    <w:rsid w:val="00D76682"/>
    <w:rsid w:val="00D77482"/>
    <w:rsid w:val="00D80897"/>
    <w:rsid w:val="00D8122E"/>
    <w:rsid w:val="00D82411"/>
    <w:rsid w:val="00D84EFB"/>
    <w:rsid w:val="00D9078A"/>
    <w:rsid w:val="00D912B3"/>
    <w:rsid w:val="00D9201C"/>
    <w:rsid w:val="00D9350E"/>
    <w:rsid w:val="00D93C6F"/>
    <w:rsid w:val="00D94713"/>
    <w:rsid w:val="00DA0149"/>
    <w:rsid w:val="00DA144F"/>
    <w:rsid w:val="00DA2595"/>
    <w:rsid w:val="00DA6A83"/>
    <w:rsid w:val="00DB20AE"/>
    <w:rsid w:val="00DB22C5"/>
    <w:rsid w:val="00DB796F"/>
    <w:rsid w:val="00DC0B9E"/>
    <w:rsid w:val="00DC2660"/>
    <w:rsid w:val="00DC73A4"/>
    <w:rsid w:val="00DC75BD"/>
    <w:rsid w:val="00DD01B6"/>
    <w:rsid w:val="00DD0469"/>
    <w:rsid w:val="00DD27B0"/>
    <w:rsid w:val="00DD7225"/>
    <w:rsid w:val="00DD7615"/>
    <w:rsid w:val="00DE1105"/>
    <w:rsid w:val="00DE2BF0"/>
    <w:rsid w:val="00DE41D7"/>
    <w:rsid w:val="00E045A0"/>
    <w:rsid w:val="00E06F51"/>
    <w:rsid w:val="00E1191A"/>
    <w:rsid w:val="00E14641"/>
    <w:rsid w:val="00E1796A"/>
    <w:rsid w:val="00E20BEE"/>
    <w:rsid w:val="00E2138B"/>
    <w:rsid w:val="00E2283B"/>
    <w:rsid w:val="00E25F23"/>
    <w:rsid w:val="00E27886"/>
    <w:rsid w:val="00E278D9"/>
    <w:rsid w:val="00E35A3B"/>
    <w:rsid w:val="00E41139"/>
    <w:rsid w:val="00E41EC7"/>
    <w:rsid w:val="00E466DC"/>
    <w:rsid w:val="00E52D72"/>
    <w:rsid w:val="00E565F8"/>
    <w:rsid w:val="00E57EB6"/>
    <w:rsid w:val="00E66672"/>
    <w:rsid w:val="00E72153"/>
    <w:rsid w:val="00E7627C"/>
    <w:rsid w:val="00E84C4E"/>
    <w:rsid w:val="00E87057"/>
    <w:rsid w:val="00E930FC"/>
    <w:rsid w:val="00E94358"/>
    <w:rsid w:val="00EA0D21"/>
    <w:rsid w:val="00EA228A"/>
    <w:rsid w:val="00EA38E6"/>
    <w:rsid w:val="00EA52B0"/>
    <w:rsid w:val="00EB61DD"/>
    <w:rsid w:val="00EB7EF1"/>
    <w:rsid w:val="00EC2720"/>
    <w:rsid w:val="00EC3A2E"/>
    <w:rsid w:val="00EC5DD8"/>
    <w:rsid w:val="00EC6CB3"/>
    <w:rsid w:val="00ED0AE9"/>
    <w:rsid w:val="00ED301B"/>
    <w:rsid w:val="00EE074B"/>
    <w:rsid w:val="00EE5E48"/>
    <w:rsid w:val="00EF23A3"/>
    <w:rsid w:val="00EF3E0A"/>
    <w:rsid w:val="00EF76A9"/>
    <w:rsid w:val="00EF78EC"/>
    <w:rsid w:val="00F00537"/>
    <w:rsid w:val="00F03C31"/>
    <w:rsid w:val="00F13A9F"/>
    <w:rsid w:val="00F14373"/>
    <w:rsid w:val="00F147B1"/>
    <w:rsid w:val="00F164E1"/>
    <w:rsid w:val="00F1749F"/>
    <w:rsid w:val="00F17DF8"/>
    <w:rsid w:val="00F20CBF"/>
    <w:rsid w:val="00F231ED"/>
    <w:rsid w:val="00F24351"/>
    <w:rsid w:val="00F40B2A"/>
    <w:rsid w:val="00F459A1"/>
    <w:rsid w:val="00F46B52"/>
    <w:rsid w:val="00F52FCA"/>
    <w:rsid w:val="00F56332"/>
    <w:rsid w:val="00F566A5"/>
    <w:rsid w:val="00F61000"/>
    <w:rsid w:val="00F712C5"/>
    <w:rsid w:val="00F73E4D"/>
    <w:rsid w:val="00F77189"/>
    <w:rsid w:val="00F80FF6"/>
    <w:rsid w:val="00F83B82"/>
    <w:rsid w:val="00F83D9F"/>
    <w:rsid w:val="00F85F5F"/>
    <w:rsid w:val="00F866B8"/>
    <w:rsid w:val="00F8681E"/>
    <w:rsid w:val="00F8788A"/>
    <w:rsid w:val="00F9105F"/>
    <w:rsid w:val="00F958E8"/>
    <w:rsid w:val="00F97BB7"/>
    <w:rsid w:val="00FA1DE5"/>
    <w:rsid w:val="00FA3B17"/>
    <w:rsid w:val="00FB1171"/>
    <w:rsid w:val="00FB47F7"/>
    <w:rsid w:val="00FB54A6"/>
    <w:rsid w:val="00FB6DF7"/>
    <w:rsid w:val="00FC0BD8"/>
    <w:rsid w:val="00FC4624"/>
    <w:rsid w:val="00FD0B31"/>
    <w:rsid w:val="00FD12F9"/>
    <w:rsid w:val="00FD29B3"/>
    <w:rsid w:val="00FD365D"/>
    <w:rsid w:val="00FE135B"/>
    <w:rsid w:val="00FE7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557A00"/>
  <w15:docId w15:val="{94695B70-5826-499B-830D-2FE1D910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982D9F"/>
    <w:pPr>
      <w:spacing w:after="200" w:line="276"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A6A83"/>
    <w:rPr>
      <w:sz w:val="24"/>
      <w:szCs w:val="24"/>
    </w:rPr>
  </w:style>
  <w:style w:type="table" w:styleId="TableGrid">
    <w:name w:val="Table Grid"/>
    <w:basedOn w:val="TableNormal"/>
    <w:uiPriority w:val="39"/>
    <w:rsid w:val="00897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A3B17"/>
    <w:pPr>
      <w:spacing w:before="100" w:beforeAutospacing="1" w:after="100" w:afterAutospacing="1"/>
    </w:pPr>
  </w:style>
  <w:style w:type="character" w:styleId="Hyperlink">
    <w:name w:val="Hyperlink"/>
    <w:basedOn w:val="DefaultParagraphFont"/>
    <w:uiPriority w:val="99"/>
    <w:unhideWhenUsed/>
    <w:rsid w:val="003B231C"/>
    <w:rPr>
      <w:color w:val="0000FF"/>
      <w:u w:val="single"/>
    </w:rPr>
  </w:style>
  <w:style w:type="paragraph" w:styleId="NoSpacing">
    <w:name w:val="No Spacing"/>
    <w:uiPriority w:val="1"/>
    <w:qFormat/>
    <w:rsid w:val="007B1877"/>
    <w:rPr>
      <w:rFonts w:ascii="Calibri" w:eastAsia="Calibri" w:hAnsi="Calibri"/>
      <w:sz w:val="22"/>
      <w:szCs w:val="22"/>
    </w:rPr>
  </w:style>
  <w:style w:type="character" w:styleId="UnresolvedMention">
    <w:name w:val="Unresolved Mention"/>
    <w:basedOn w:val="DefaultParagraphFont"/>
    <w:uiPriority w:val="99"/>
    <w:semiHidden/>
    <w:unhideWhenUsed/>
    <w:rsid w:val="003D3058"/>
    <w:rPr>
      <w:color w:val="605E5C"/>
      <w:shd w:val="clear" w:color="auto" w:fill="E1DFDD"/>
    </w:rPr>
  </w:style>
  <w:style w:type="paragraph" w:styleId="PlainText">
    <w:name w:val="Plain Text"/>
    <w:basedOn w:val="Normal"/>
    <w:link w:val="PlainTextChar"/>
    <w:uiPriority w:val="99"/>
    <w:unhideWhenUsed/>
    <w:rsid w:val="00E1191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E1191A"/>
    <w:rPr>
      <w:rFonts w:ascii="Calibri" w:eastAsiaTheme="minorHAnsi" w:hAnsi="Calibri" w:cstheme="minorBidi"/>
      <w:sz w:val="22"/>
      <w:szCs w:val="21"/>
    </w:rPr>
  </w:style>
  <w:style w:type="paragraph" w:customStyle="1" w:styleId="ColorfulList-Accent11">
    <w:name w:val="Colorful List - Accent 11"/>
    <w:basedOn w:val="Normal"/>
    <w:uiPriority w:val="34"/>
    <w:qFormat/>
    <w:rsid w:val="00A57C6F"/>
    <w:pPr>
      <w:spacing w:after="200" w:line="276" w:lineRule="auto"/>
      <w:ind w:left="720"/>
      <w:contextualSpacing/>
    </w:pPr>
    <w:rPr>
      <w:rFonts w:ascii="Calibri" w:eastAsia="Calibri" w:hAnsi="Calibri"/>
      <w:sz w:val="22"/>
      <w:szCs w:val="22"/>
    </w:rPr>
  </w:style>
  <w:style w:type="character" w:styleId="Strong">
    <w:name w:val="Strong"/>
    <w:basedOn w:val="DefaultParagraphFont"/>
    <w:uiPriority w:val="22"/>
    <w:qFormat/>
    <w:rsid w:val="00585514"/>
    <w:rPr>
      <w:b/>
      <w:bCs/>
    </w:rPr>
  </w:style>
  <w:style w:type="character" w:styleId="Emphasis">
    <w:name w:val="Emphasis"/>
    <w:basedOn w:val="DefaultParagraphFont"/>
    <w:uiPriority w:val="20"/>
    <w:qFormat/>
    <w:rsid w:val="00585514"/>
    <w:rPr>
      <w:i/>
      <w:iCs/>
    </w:rPr>
  </w:style>
  <w:style w:type="character" w:customStyle="1" w:styleId="BodyTextChar">
    <w:name w:val="Body Text Char"/>
    <w:basedOn w:val="DefaultParagraphFont"/>
    <w:link w:val="BodyText"/>
    <w:rsid w:val="00695F96"/>
    <w:rPr>
      <w:b/>
      <w:i/>
      <w:sz w:val="24"/>
      <w:szCs w:val="24"/>
    </w:rPr>
  </w:style>
  <w:style w:type="character" w:customStyle="1" w:styleId="Heading2Char">
    <w:name w:val="Heading 2 Char"/>
    <w:basedOn w:val="DefaultParagraphFont"/>
    <w:link w:val="Heading2"/>
    <w:rsid w:val="00FB47F7"/>
    <w:rPr>
      <w:b/>
      <w:bCs/>
      <w:szCs w:val="24"/>
    </w:rPr>
  </w:style>
  <w:style w:type="paragraph" w:styleId="NormalWeb">
    <w:name w:val="Normal (Web)"/>
    <w:basedOn w:val="Normal"/>
    <w:uiPriority w:val="99"/>
    <w:unhideWhenUsed/>
    <w:rsid w:val="00FB47F7"/>
    <w:pPr>
      <w:spacing w:before="100" w:beforeAutospacing="1" w:after="100" w:afterAutospacing="1"/>
    </w:pPr>
  </w:style>
  <w:style w:type="paragraph" w:styleId="CommentText">
    <w:name w:val="annotation text"/>
    <w:basedOn w:val="Normal"/>
    <w:link w:val="CommentTextChar"/>
    <w:uiPriority w:val="99"/>
    <w:unhideWhenUsed/>
    <w:rsid w:val="00097B88"/>
    <w:pPr>
      <w:spacing w:after="160"/>
    </w:pPr>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rsid w:val="00097B88"/>
    <w:rPr>
      <w:rFonts w:asciiTheme="minorHAnsi" w:eastAsiaTheme="minorHAnsi" w:hAnsiTheme="minorHAnsi" w:cstheme="minorBid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715364">
      <w:bodyDiv w:val="1"/>
      <w:marLeft w:val="0"/>
      <w:marRight w:val="0"/>
      <w:marTop w:val="0"/>
      <w:marBottom w:val="0"/>
      <w:divBdr>
        <w:top w:val="none" w:sz="0" w:space="0" w:color="auto"/>
        <w:left w:val="none" w:sz="0" w:space="0" w:color="auto"/>
        <w:bottom w:val="none" w:sz="0" w:space="0" w:color="auto"/>
        <w:right w:val="none" w:sz="0" w:space="0" w:color="auto"/>
      </w:divBdr>
    </w:div>
    <w:div w:id="932543390">
      <w:bodyDiv w:val="1"/>
      <w:marLeft w:val="0"/>
      <w:marRight w:val="0"/>
      <w:marTop w:val="0"/>
      <w:marBottom w:val="0"/>
      <w:divBdr>
        <w:top w:val="none" w:sz="0" w:space="0" w:color="auto"/>
        <w:left w:val="none" w:sz="0" w:space="0" w:color="auto"/>
        <w:bottom w:val="none" w:sz="0" w:space="0" w:color="auto"/>
        <w:right w:val="none" w:sz="0" w:space="0" w:color="auto"/>
      </w:divBdr>
    </w:div>
    <w:div w:id="1244804087">
      <w:bodyDiv w:val="1"/>
      <w:marLeft w:val="0"/>
      <w:marRight w:val="0"/>
      <w:marTop w:val="0"/>
      <w:marBottom w:val="0"/>
      <w:divBdr>
        <w:top w:val="none" w:sz="0" w:space="0" w:color="auto"/>
        <w:left w:val="none" w:sz="0" w:space="0" w:color="auto"/>
        <w:bottom w:val="none" w:sz="0" w:space="0" w:color="auto"/>
        <w:right w:val="none" w:sz="0" w:space="0" w:color="auto"/>
      </w:divBdr>
    </w:div>
    <w:div w:id="1260063397">
      <w:bodyDiv w:val="1"/>
      <w:marLeft w:val="0"/>
      <w:marRight w:val="0"/>
      <w:marTop w:val="0"/>
      <w:marBottom w:val="0"/>
      <w:divBdr>
        <w:top w:val="none" w:sz="0" w:space="0" w:color="auto"/>
        <w:left w:val="none" w:sz="0" w:space="0" w:color="auto"/>
        <w:bottom w:val="none" w:sz="0" w:space="0" w:color="auto"/>
        <w:right w:val="none" w:sz="0" w:space="0" w:color="auto"/>
      </w:divBdr>
    </w:div>
    <w:div w:id="1326009406">
      <w:bodyDiv w:val="1"/>
      <w:marLeft w:val="0"/>
      <w:marRight w:val="0"/>
      <w:marTop w:val="0"/>
      <w:marBottom w:val="0"/>
      <w:divBdr>
        <w:top w:val="none" w:sz="0" w:space="0" w:color="auto"/>
        <w:left w:val="none" w:sz="0" w:space="0" w:color="auto"/>
        <w:bottom w:val="none" w:sz="0" w:space="0" w:color="auto"/>
        <w:right w:val="none" w:sz="0" w:space="0" w:color="auto"/>
      </w:divBdr>
    </w:div>
    <w:div w:id="1347904214">
      <w:bodyDiv w:val="1"/>
      <w:marLeft w:val="0"/>
      <w:marRight w:val="0"/>
      <w:marTop w:val="0"/>
      <w:marBottom w:val="0"/>
      <w:divBdr>
        <w:top w:val="none" w:sz="0" w:space="0" w:color="auto"/>
        <w:left w:val="none" w:sz="0" w:space="0" w:color="auto"/>
        <w:bottom w:val="none" w:sz="0" w:space="0" w:color="auto"/>
        <w:right w:val="none" w:sz="0" w:space="0" w:color="auto"/>
      </w:divBdr>
    </w:div>
    <w:div w:id="1832064348">
      <w:bodyDiv w:val="1"/>
      <w:marLeft w:val="0"/>
      <w:marRight w:val="0"/>
      <w:marTop w:val="0"/>
      <w:marBottom w:val="0"/>
      <w:divBdr>
        <w:top w:val="none" w:sz="0" w:space="0" w:color="auto"/>
        <w:left w:val="none" w:sz="0" w:space="0" w:color="auto"/>
        <w:bottom w:val="none" w:sz="0" w:space="0" w:color="auto"/>
        <w:right w:val="none" w:sz="0" w:space="0" w:color="auto"/>
      </w:divBdr>
    </w:div>
    <w:div w:id="1998413823">
      <w:bodyDiv w:val="1"/>
      <w:marLeft w:val="0"/>
      <w:marRight w:val="0"/>
      <w:marTop w:val="0"/>
      <w:marBottom w:val="0"/>
      <w:divBdr>
        <w:top w:val="none" w:sz="0" w:space="0" w:color="auto"/>
        <w:left w:val="none" w:sz="0" w:space="0" w:color="auto"/>
        <w:bottom w:val="none" w:sz="0" w:space="0" w:color="auto"/>
        <w:right w:val="none" w:sz="0" w:space="0" w:color="auto"/>
      </w:divBdr>
    </w:div>
    <w:div w:id="200084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tl@gcsu.edu" TargetMode="External"/><Relationship Id="rId13" Type="http://schemas.openxmlformats.org/officeDocument/2006/relationships/hyperlink" Target="mailto:ctl@gcsu.edu" TargetMode="External"/><Relationship Id="rId18" Type="http://schemas.openxmlformats.org/officeDocument/2006/relationships/hyperlink" Target="http://gcsu.smartcatalogiq.com/Policy-Manual/Policy-Manual/Campus-Affairs/Institutional-Online-Resource-Governance-Policy"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nam11.safelinks.protection.outlook.com/?url=https%3A%2F%2Fwww.gcsu.edu%2Fctl%2Ffaculty-learning-communities-center-for-teaching-and-learning&amp;data=05%7C01%7Ccostas.spirou%40gcsu.edu%7C7a0d24fdbe4a4f3aab8d08daedd53bd1%7Cbfd29cfa8e7142e69abc953a6d6f07d6%7C0%7C0%7C638083797327404220%7CUnknown%7CTWFpbGZsb3d8eyJWIjoiMC4wLjAwMDAiLCJQIjoiV2luMzIiLCJBTiI6Ik1haWwiLCJXVCI6Mn0%3D%7C3000%7C%7C%7C&amp;sdata=TRIcKj7OlsUn6tRUUCyvm3wNJQrxKkL2FgC2ATzJhMc%3D&amp;reserved=0" TargetMode="External"/><Relationship Id="rId12" Type="http://schemas.openxmlformats.org/officeDocument/2006/relationships/hyperlink" Target="https://nam11.safelinks.protection.outlook.com/?url=https%3A%2F%2Fwww.gcsu.edu%2Fctl%2Fcommunity-based-engaged-learning-grants&amp;data=05%7C01%7Ccostas.spirou%40gcsu.edu%7C7a0d24fdbe4a4f3aab8d08daedd53bd1%7Cbfd29cfa8e7142e69abc953a6d6f07d6%7C0%7C0%7C638083797327404220%7CUnknown%7CTWFpbGZsb3d8eyJWIjoiMC4wLjAwMDAiLCJQIjoiV2luMzIiLCJBTiI6Ik1haWwiLCJXVCI6Mn0%3D%7C3000%7C%7C%7C&amp;sdata=STy%2FmAVBasF%2FgrRD85sI7DYyTkBvQFOOnPTwZ03QzBg%3D&amp;reserved=0" TargetMode="External"/><Relationship Id="rId17" Type="http://schemas.openxmlformats.org/officeDocument/2006/relationships/hyperlink" Target="https://www.gcsu.edu/sites/default/files/documents/2022-10/Religious%20Observance%20Policy%20Notification%20Form%202022-10-17.pdf" TargetMode="External"/><Relationship Id="rId2" Type="http://schemas.openxmlformats.org/officeDocument/2006/relationships/styles" Target="styles.xml"/><Relationship Id="rId16" Type="http://schemas.openxmlformats.org/officeDocument/2006/relationships/hyperlink" Target="mailto:ctl@gcsu.ed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m11.safelinks.protection.outlook.com/?url=https%3A%2F%2Ffrontpage.gcsu.edu%2Fnode%2F12772&amp;data=05%7C01%7Ccostas.spirou%40gcsu.edu%7C7a0d24fdbe4a4f3aab8d08daedd53bd1%7Cbfd29cfa8e7142e69abc953a6d6f07d6%7C0%7C0%7C638083797327404220%7CUnknown%7CTWFpbGZsb3d8eyJWIjoiMC4wLjAwMDAiLCJQIjoiV2luMzIiLCJBTiI6Ik1haWwiLCJXVCI6Mn0%3D%7C3000%7C%7C%7C&amp;sdata=xgNeFQ3skJCTyg5%2FnTAsLJMrRw3KiCNfdKvPZBcQd3A%3D&amp;reserved=0" TargetMode="External"/><Relationship Id="rId5" Type="http://schemas.openxmlformats.org/officeDocument/2006/relationships/footnotes" Target="footnotes.xml"/><Relationship Id="rId15" Type="http://schemas.openxmlformats.org/officeDocument/2006/relationships/hyperlink" Target="mailto:ctl@gcsu.edu" TargetMode="External"/><Relationship Id="rId10" Type="http://schemas.openxmlformats.org/officeDocument/2006/relationships/hyperlink" Target="mailto:ctl@gcsu.edu" TargetMode="External"/><Relationship Id="rId19" Type="http://schemas.openxmlformats.org/officeDocument/2006/relationships/hyperlink" Target="mailto:julie.collis@gcsu.edu" TargetMode="External"/><Relationship Id="rId4" Type="http://schemas.openxmlformats.org/officeDocument/2006/relationships/webSettings" Target="webSettings.xml"/><Relationship Id="rId9" Type="http://schemas.openxmlformats.org/officeDocument/2006/relationships/hyperlink" Target="https://nam11.safelinks.protection.outlook.com/?url=https%3A%2F%2Fwww.gcsu.edu%2Fctl%2Ffaculty-research-grants-center-for-teaching-and-learning&amp;data=05%7C01%7Ccostas.spirou%40gcsu.edu%7C7a0d24fdbe4a4f3aab8d08daedd53bd1%7Cbfd29cfa8e7142e69abc953a6d6f07d6%7C0%7C0%7C638083797327248003%7CUnknown%7CTWFpbGZsb3d8eyJWIjoiMC4wLjAwMDAiLCJQIjoiV2luMzIiLCJBTiI6Ik1haWwiLCJXVCI6Mn0%3D%7C3000%7C%7C%7C&amp;sdata=ekQlFM3PnXxxDbUsVRlfbulWsxR32dAgZlir1M6BdFA%3D&amp;reserved=0" TargetMode="External"/><Relationship Id="rId14" Type="http://schemas.openxmlformats.org/officeDocument/2006/relationships/hyperlink" Target="https://nam11.safelinks.protection.outlook.com/?url=https%3A%2F%2Fwww.gcsu.edu%2Fctl%2Finclusive-excellence&amp;data=05%7C01%7Ccostas.spirou%40gcsu.edu%7C7a0d24fdbe4a4f3aab8d08daedd53bd1%7Cbfd29cfa8e7142e69abc953a6d6f07d6%7C0%7C0%7C638083797327248003%7CUnknown%7CTWFpbGZsb3d8eyJWIjoiMC4wLjAwMDAiLCJQIjoiV2luMzIiLCJBTiI6Ik1haWwiLCJXVCI6Mn0%3D%7C3000%7C%7C%7C&amp;sdata=XQeqzHUEQk2N5GjDsqHNKQmv1Jv4%2BBowFuZae2Netxw%3D&amp;reserved=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12</Pages>
  <Words>4306</Words>
  <Characters>24546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ECUS-SCC Minutes</vt:lpstr>
    </vt:vector>
  </TitlesOfParts>
  <Company>DHR State of Georgia</Company>
  <LinksUpToDate>false</LinksUpToDate>
  <CharactersWithSpaces>28795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ECUS-SCC Minutes</dc:title>
  <dc:creator>Alex.Blazer@gcsu.edu</dc:creator>
  <cp:lastModifiedBy>Alex Blazer</cp:lastModifiedBy>
  <cp:revision>51</cp:revision>
  <cp:lastPrinted>2010-01-12T23:20:00Z</cp:lastPrinted>
  <dcterms:created xsi:type="dcterms:W3CDTF">2023-02-06T03:07:00Z</dcterms:created>
  <dcterms:modified xsi:type="dcterms:W3CDTF">2023-02-12T14:01:00Z</dcterms:modified>
</cp:coreProperties>
</file>