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9174" w14:textId="4CB73D96" w:rsidR="00B80200" w:rsidRPr="00821B16" w:rsidRDefault="0014666D" w:rsidP="0014666D">
      <w:pPr>
        <w:rPr>
          <w:b/>
          <w:bCs/>
          <w:smallCaps/>
        </w:rPr>
      </w:pPr>
      <w:r w:rsidRPr="00B11C50">
        <w:rPr>
          <w:b/>
          <w:bCs/>
          <w:smallCaps/>
          <w:sz w:val="28"/>
          <w:szCs w:val="28"/>
        </w:rPr>
        <w:t>Committee Name:</w:t>
      </w:r>
      <w:r w:rsidR="00AF5419">
        <w:rPr>
          <w:b/>
          <w:bCs/>
          <w:smallCaps/>
          <w:sz w:val="28"/>
          <w:szCs w:val="28"/>
        </w:rPr>
        <w:t xml:space="preserve"> </w:t>
      </w:r>
      <w:r w:rsidR="00AF5419" w:rsidRPr="00821B16">
        <w:rPr>
          <w:b/>
          <w:bCs/>
          <w:smallCaps/>
        </w:rPr>
        <w:t>DEIPC</w:t>
      </w:r>
    </w:p>
    <w:p w14:paraId="175EDA39" w14:textId="5F68FB6C" w:rsidR="0014666D" w:rsidRPr="00821B16" w:rsidRDefault="0014666D" w:rsidP="0014666D">
      <w:pPr>
        <w:rPr>
          <w:b/>
          <w:bCs/>
          <w:smallCaps/>
        </w:rPr>
      </w:pPr>
      <w:r w:rsidRPr="759C6314">
        <w:rPr>
          <w:b/>
          <w:bCs/>
          <w:smallCaps/>
          <w:sz w:val="28"/>
          <w:szCs w:val="28"/>
        </w:rPr>
        <w:t>Meeting Date</w:t>
      </w:r>
      <w:r w:rsidR="00AC06FB" w:rsidRPr="759C6314">
        <w:rPr>
          <w:b/>
          <w:bCs/>
          <w:smallCaps/>
          <w:sz w:val="28"/>
          <w:szCs w:val="28"/>
        </w:rPr>
        <w:t xml:space="preserve"> &amp; Time</w:t>
      </w:r>
      <w:r w:rsidRPr="759C6314">
        <w:rPr>
          <w:b/>
          <w:bCs/>
          <w:smallCaps/>
          <w:sz w:val="28"/>
          <w:szCs w:val="28"/>
        </w:rPr>
        <w:t xml:space="preserve">: </w:t>
      </w:r>
      <w:r w:rsidR="00B60117" w:rsidRPr="759C6314">
        <w:rPr>
          <w:b/>
          <w:bCs/>
          <w:smallCaps/>
        </w:rPr>
        <w:t>0</w:t>
      </w:r>
      <w:r w:rsidR="1B3ADBE9" w:rsidRPr="759C6314">
        <w:rPr>
          <w:b/>
          <w:bCs/>
          <w:smallCaps/>
        </w:rPr>
        <w:t>2/09</w:t>
      </w:r>
      <w:r w:rsidR="00B60117" w:rsidRPr="759C6314">
        <w:rPr>
          <w:b/>
          <w:bCs/>
          <w:smallCaps/>
        </w:rPr>
        <w:t>/24</w:t>
      </w:r>
      <w:r w:rsidR="00AF5419" w:rsidRPr="759C6314">
        <w:rPr>
          <w:b/>
          <w:bCs/>
          <w:smallCaps/>
        </w:rPr>
        <w:t xml:space="preserve"> (</w:t>
      </w:r>
      <w:r w:rsidR="00F61466" w:rsidRPr="759C6314">
        <w:rPr>
          <w:b/>
          <w:bCs/>
          <w:smallCaps/>
        </w:rPr>
        <w:t>2-3:15</w:t>
      </w:r>
      <w:r w:rsidR="00AF5419" w:rsidRPr="759C6314">
        <w:rPr>
          <w:b/>
          <w:bCs/>
          <w:smallCaps/>
        </w:rPr>
        <w:t>)</w:t>
      </w:r>
    </w:p>
    <w:p w14:paraId="1F704C7D" w14:textId="552E19A2" w:rsidR="00B80200" w:rsidRPr="00821B16" w:rsidRDefault="0014666D" w:rsidP="00AF5419">
      <w:pPr>
        <w:ind w:left="2610" w:hanging="2610"/>
        <w:rPr>
          <w:b/>
          <w:bCs/>
        </w:rPr>
      </w:pPr>
      <w:r w:rsidRPr="759C6314">
        <w:rPr>
          <w:b/>
          <w:bCs/>
          <w:smallCaps/>
          <w:sz w:val="28"/>
          <w:szCs w:val="28"/>
        </w:rPr>
        <w:t xml:space="preserve">Meeting Location: </w:t>
      </w:r>
      <w:r w:rsidR="6088092C" w:rsidRPr="759C6314">
        <w:rPr>
          <w:b/>
          <w:bCs/>
          <w:smallCaps/>
          <w:sz w:val="28"/>
          <w:szCs w:val="28"/>
        </w:rPr>
        <w:t>105 Ennis Hall</w:t>
      </w:r>
      <w:r w:rsidR="00F61466" w:rsidRPr="759C6314">
        <w:rPr>
          <w:b/>
          <w:bCs/>
          <w:smallCaps/>
        </w:rPr>
        <w:t xml:space="preserve"> </w:t>
      </w:r>
    </w:p>
    <w:p w14:paraId="3233288F"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825"/>
        <w:gridCol w:w="6375"/>
      </w:tblGrid>
      <w:tr w:rsidR="00973FD5" w14:paraId="68D2DA67" w14:textId="77777777" w:rsidTr="1AB2338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FA7C4EC" w14:textId="77777777" w:rsidR="00973FD5" w:rsidRDefault="00973FD5">
            <w:pPr>
              <w:rPr>
                <w:sz w:val="20"/>
              </w:rPr>
            </w:pPr>
          </w:p>
          <w:p w14:paraId="123A7CCF" w14:textId="5DA501A2" w:rsidR="00973FD5" w:rsidRPr="00B11C50" w:rsidRDefault="00973FD5" w:rsidP="1AB23384">
            <w:pPr>
              <w:rPr>
                <w:b/>
                <w:bCs/>
                <w:sz w:val="28"/>
                <w:szCs w:val="28"/>
              </w:rPr>
            </w:pPr>
            <w:r w:rsidRPr="1AB23384">
              <w:rPr>
                <w:b/>
                <w:bCs/>
                <w:smallCaps/>
                <w:sz w:val="28"/>
                <w:szCs w:val="28"/>
              </w:rPr>
              <w:t>M</w:t>
            </w:r>
            <w:r w:rsidR="00750727" w:rsidRPr="1AB23384">
              <w:rPr>
                <w:b/>
                <w:bCs/>
                <w:smallCaps/>
                <w:sz w:val="28"/>
                <w:szCs w:val="28"/>
              </w:rPr>
              <w:t>embers</w:t>
            </w:r>
            <w:r w:rsidRPr="1AB23384">
              <w:rPr>
                <w:b/>
                <w:bCs/>
                <w:sz w:val="28"/>
                <w:szCs w:val="28"/>
              </w:rPr>
              <w:t xml:space="preserve">                                                             </w:t>
            </w:r>
            <w:r w:rsidR="334C6125" w:rsidRPr="1AB23384">
              <w:rPr>
                <w:b/>
                <w:bCs/>
                <w:sz w:val="28"/>
                <w:szCs w:val="28"/>
              </w:rPr>
              <w:t xml:space="preserve">        </w:t>
            </w:r>
            <w:bookmarkStart w:id="0" w:name="_Int_A6zlgHb6"/>
            <w:proofErr w:type="gramStart"/>
            <w:r w:rsidR="334C6125" w:rsidRPr="1AB23384">
              <w:rPr>
                <w:b/>
                <w:bCs/>
                <w:sz w:val="28"/>
                <w:szCs w:val="28"/>
              </w:rPr>
              <w:t xml:space="preserve">   </w:t>
            </w:r>
            <w:r w:rsidR="2CE5CAC1" w:rsidRPr="1AB23384">
              <w:rPr>
                <w:b/>
                <w:bCs/>
                <w:sz w:val="28"/>
                <w:szCs w:val="28"/>
              </w:rPr>
              <w:t>“</w:t>
            </w:r>
            <w:bookmarkEnd w:id="0"/>
            <w:proofErr w:type="gramEnd"/>
            <w:r w:rsidR="0014666D" w:rsidRPr="1AB23384">
              <w:rPr>
                <w:b/>
                <w:bCs/>
                <w:sz w:val="28"/>
                <w:szCs w:val="28"/>
              </w:rPr>
              <w:t>P</w:t>
            </w:r>
            <w:r w:rsidR="00FB54A6" w:rsidRPr="1AB23384">
              <w:rPr>
                <w:b/>
                <w:bCs/>
                <w:sz w:val="28"/>
                <w:szCs w:val="28"/>
              </w:rPr>
              <w:t>”</w:t>
            </w:r>
            <w:r w:rsidR="0014666D" w:rsidRPr="1AB23384">
              <w:rPr>
                <w:b/>
                <w:bCs/>
                <w:sz w:val="28"/>
                <w:szCs w:val="28"/>
              </w:rPr>
              <w:t xml:space="preserve"> </w:t>
            </w:r>
            <w:r w:rsidR="00FB54A6" w:rsidRPr="1AB23384">
              <w:rPr>
                <w:b/>
                <w:bCs/>
                <w:sz w:val="28"/>
                <w:szCs w:val="28"/>
              </w:rPr>
              <w:t>denotes</w:t>
            </w:r>
            <w:r w:rsidR="0014666D" w:rsidRPr="1AB23384">
              <w:rPr>
                <w:b/>
                <w:bCs/>
                <w:sz w:val="28"/>
                <w:szCs w:val="28"/>
              </w:rPr>
              <w:t xml:space="preserve"> </w:t>
            </w:r>
            <w:r w:rsidR="32E15CAC" w:rsidRPr="1AB23384">
              <w:rPr>
                <w:b/>
                <w:bCs/>
                <w:sz w:val="28"/>
                <w:szCs w:val="28"/>
              </w:rPr>
              <w:t>Present, “</w:t>
            </w:r>
            <w:r w:rsidR="00FB54A6" w:rsidRPr="1AB23384">
              <w:rPr>
                <w:b/>
                <w:bCs/>
                <w:sz w:val="28"/>
                <w:szCs w:val="28"/>
              </w:rPr>
              <w:t>A” denotes</w:t>
            </w:r>
            <w:r w:rsidR="0014666D" w:rsidRPr="1AB23384">
              <w:rPr>
                <w:b/>
                <w:bCs/>
                <w:sz w:val="28"/>
                <w:szCs w:val="28"/>
              </w:rPr>
              <w:t xml:space="preserve"> </w:t>
            </w:r>
            <w:r w:rsidR="5DDD39A2" w:rsidRPr="1AB23384">
              <w:rPr>
                <w:b/>
                <w:bCs/>
                <w:sz w:val="28"/>
                <w:szCs w:val="28"/>
              </w:rPr>
              <w:t xml:space="preserve">Absent, </w:t>
            </w:r>
            <w:r w:rsidR="00FB54A6" w:rsidRPr="1AB23384">
              <w:rPr>
                <w:b/>
                <w:bCs/>
                <w:sz w:val="28"/>
                <w:szCs w:val="28"/>
              </w:rPr>
              <w:t>“</w:t>
            </w:r>
            <w:r w:rsidR="0014666D" w:rsidRPr="1AB23384">
              <w:rPr>
                <w:b/>
                <w:bCs/>
                <w:sz w:val="28"/>
                <w:szCs w:val="28"/>
              </w:rPr>
              <w:t>R</w:t>
            </w:r>
            <w:r w:rsidR="00FB54A6" w:rsidRPr="1AB23384">
              <w:rPr>
                <w:b/>
                <w:bCs/>
                <w:sz w:val="28"/>
                <w:szCs w:val="28"/>
              </w:rPr>
              <w:t>” denotes</w:t>
            </w:r>
            <w:r w:rsidR="0014666D" w:rsidRPr="1AB23384">
              <w:rPr>
                <w:b/>
                <w:bCs/>
                <w:sz w:val="28"/>
                <w:szCs w:val="28"/>
              </w:rPr>
              <w:t xml:space="preserve"> Regrets</w:t>
            </w:r>
          </w:p>
        </w:tc>
      </w:tr>
      <w:tr w:rsidR="00973FD5" w14:paraId="3D9F4A13" w14:textId="77777777" w:rsidTr="1AB23384">
        <w:trPr>
          <w:trHeight w:val="243"/>
        </w:trPr>
        <w:tc>
          <w:tcPr>
            <w:tcW w:w="720" w:type="dxa"/>
            <w:tcBorders>
              <w:top w:val="thinThickSmallGap" w:sz="24" w:space="0" w:color="auto"/>
            </w:tcBorders>
            <w:vAlign w:val="center"/>
          </w:tcPr>
          <w:p w14:paraId="7C118D03" w14:textId="59EEE260" w:rsidR="00973FD5" w:rsidRPr="000507F8" w:rsidRDefault="4706ECB1" w:rsidP="00F82B91">
            <w:pPr>
              <w:jc w:val="center"/>
              <w:rPr>
                <w:sz w:val="36"/>
                <w:szCs w:val="36"/>
              </w:rPr>
            </w:pPr>
            <w:r w:rsidRPr="1AB23384">
              <w:rPr>
                <w:sz w:val="36"/>
                <w:szCs w:val="36"/>
              </w:rPr>
              <w:t>P</w:t>
            </w:r>
          </w:p>
        </w:tc>
        <w:tc>
          <w:tcPr>
            <w:tcW w:w="6120" w:type="dxa"/>
            <w:tcBorders>
              <w:top w:val="thinThickSmallGap" w:sz="24" w:space="0" w:color="auto"/>
            </w:tcBorders>
            <w:vAlign w:val="center"/>
          </w:tcPr>
          <w:p w14:paraId="485BA5FF" w14:textId="299FD2D7" w:rsidR="00973FD5" w:rsidRPr="000F4925" w:rsidRDefault="00F82B91" w:rsidP="000F4925">
            <w:r>
              <w:t>Mikkel Christensen</w:t>
            </w:r>
          </w:p>
        </w:tc>
        <w:tc>
          <w:tcPr>
            <w:tcW w:w="825" w:type="dxa"/>
            <w:tcBorders>
              <w:top w:val="thinThickSmallGap" w:sz="24" w:space="0" w:color="auto"/>
            </w:tcBorders>
            <w:vAlign w:val="center"/>
          </w:tcPr>
          <w:p w14:paraId="7EFC15DA" w14:textId="31054A10" w:rsidR="00973FD5" w:rsidRPr="000507F8" w:rsidRDefault="5D110BA1" w:rsidP="00F82B91">
            <w:pPr>
              <w:jc w:val="center"/>
              <w:rPr>
                <w:sz w:val="36"/>
                <w:szCs w:val="36"/>
              </w:rPr>
            </w:pPr>
            <w:r w:rsidRPr="1AB23384">
              <w:rPr>
                <w:sz w:val="36"/>
                <w:szCs w:val="36"/>
              </w:rPr>
              <w:t>P</w:t>
            </w:r>
          </w:p>
        </w:tc>
        <w:tc>
          <w:tcPr>
            <w:tcW w:w="6375" w:type="dxa"/>
            <w:tcBorders>
              <w:top w:val="thinThickSmallGap" w:sz="24" w:space="0" w:color="auto"/>
            </w:tcBorders>
            <w:vAlign w:val="center"/>
          </w:tcPr>
          <w:p w14:paraId="27DF53D1" w14:textId="1E455917" w:rsidR="00973FD5" w:rsidRPr="000F4925" w:rsidRDefault="00F82B91" w:rsidP="000F4925">
            <w:r>
              <w:t>Michael Snowden</w:t>
            </w:r>
          </w:p>
        </w:tc>
      </w:tr>
      <w:tr w:rsidR="00973FD5" w14:paraId="21853363" w14:textId="77777777" w:rsidTr="1AB23384">
        <w:trPr>
          <w:trHeight w:val="161"/>
        </w:trPr>
        <w:tc>
          <w:tcPr>
            <w:tcW w:w="720" w:type="dxa"/>
            <w:vAlign w:val="center"/>
          </w:tcPr>
          <w:p w14:paraId="22E989E1" w14:textId="6904919C" w:rsidR="00973FD5" w:rsidRPr="000507F8" w:rsidRDefault="4EBCA1C0" w:rsidP="00F82B91">
            <w:pPr>
              <w:jc w:val="center"/>
              <w:rPr>
                <w:sz w:val="36"/>
                <w:szCs w:val="36"/>
              </w:rPr>
            </w:pPr>
            <w:r w:rsidRPr="759C6314">
              <w:rPr>
                <w:sz w:val="36"/>
                <w:szCs w:val="36"/>
              </w:rPr>
              <w:t>R</w:t>
            </w:r>
          </w:p>
        </w:tc>
        <w:tc>
          <w:tcPr>
            <w:tcW w:w="6120" w:type="dxa"/>
            <w:vAlign w:val="center"/>
          </w:tcPr>
          <w:p w14:paraId="745B4172" w14:textId="09894BE0" w:rsidR="00973FD5" w:rsidRPr="000F4925" w:rsidRDefault="00F82B91" w:rsidP="000F4925">
            <w:r>
              <w:t xml:space="preserve">Helen </w:t>
            </w:r>
            <w:proofErr w:type="spellStart"/>
            <w:r>
              <w:t>DuPree</w:t>
            </w:r>
            <w:proofErr w:type="spellEnd"/>
          </w:p>
        </w:tc>
        <w:tc>
          <w:tcPr>
            <w:tcW w:w="825" w:type="dxa"/>
            <w:vAlign w:val="center"/>
          </w:tcPr>
          <w:p w14:paraId="6BEAA1E8" w14:textId="75B75E01" w:rsidR="00973FD5" w:rsidRPr="000507F8" w:rsidRDefault="4287D90B" w:rsidP="00F82B91">
            <w:pPr>
              <w:jc w:val="center"/>
              <w:rPr>
                <w:sz w:val="36"/>
                <w:szCs w:val="36"/>
              </w:rPr>
            </w:pPr>
            <w:r w:rsidRPr="1AB23384">
              <w:rPr>
                <w:sz w:val="36"/>
                <w:szCs w:val="36"/>
              </w:rPr>
              <w:t>P</w:t>
            </w:r>
          </w:p>
        </w:tc>
        <w:tc>
          <w:tcPr>
            <w:tcW w:w="6375" w:type="dxa"/>
            <w:vAlign w:val="center"/>
          </w:tcPr>
          <w:p w14:paraId="235225E9" w14:textId="78E7FA6A" w:rsidR="00973FD5" w:rsidRPr="000F4925" w:rsidRDefault="00F82B91" w:rsidP="000F4925">
            <w:r>
              <w:t>Carol Ward</w:t>
            </w:r>
          </w:p>
        </w:tc>
      </w:tr>
      <w:tr w:rsidR="00AC06FB" w14:paraId="240E376C" w14:textId="77777777" w:rsidTr="1AB23384">
        <w:trPr>
          <w:trHeight w:val="161"/>
        </w:trPr>
        <w:tc>
          <w:tcPr>
            <w:tcW w:w="720" w:type="dxa"/>
            <w:vAlign w:val="center"/>
          </w:tcPr>
          <w:p w14:paraId="0E112B58" w14:textId="18BB0164" w:rsidR="00AC06FB" w:rsidRPr="000507F8" w:rsidRDefault="220A168D" w:rsidP="00F82B91">
            <w:pPr>
              <w:jc w:val="center"/>
              <w:rPr>
                <w:sz w:val="36"/>
                <w:szCs w:val="36"/>
              </w:rPr>
            </w:pPr>
            <w:r w:rsidRPr="759C6314">
              <w:rPr>
                <w:sz w:val="36"/>
                <w:szCs w:val="36"/>
              </w:rPr>
              <w:t>R</w:t>
            </w:r>
          </w:p>
        </w:tc>
        <w:tc>
          <w:tcPr>
            <w:tcW w:w="6120" w:type="dxa"/>
            <w:vAlign w:val="center"/>
          </w:tcPr>
          <w:p w14:paraId="43B8824B" w14:textId="53A3B6B1" w:rsidR="00AC06FB" w:rsidRPr="000F4925" w:rsidRDefault="00F82B91" w:rsidP="000F4925">
            <w:r>
              <w:t>Kerry James Evans</w:t>
            </w:r>
          </w:p>
        </w:tc>
        <w:tc>
          <w:tcPr>
            <w:tcW w:w="825" w:type="dxa"/>
            <w:vAlign w:val="center"/>
          </w:tcPr>
          <w:p w14:paraId="186B6159" w14:textId="590E202B" w:rsidR="00AC06FB" w:rsidRPr="000507F8" w:rsidRDefault="2FF1644C" w:rsidP="00F82B91">
            <w:pPr>
              <w:jc w:val="center"/>
              <w:rPr>
                <w:sz w:val="36"/>
                <w:szCs w:val="36"/>
              </w:rPr>
            </w:pPr>
            <w:r w:rsidRPr="1AB23384">
              <w:rPr>
                <w:sz w:val="36"/>
                <w:szCs w:val="36"/>
              </w:rPr>
              <w:t>P</w:t>
            </w:r>
          </w:p>
        </w:tc>
        <w:tc>
          <w:tcPr>
            <w:tcW w:w="6375" w:type="dxa"/>
            <w:vAlign w:val="center"/>
          </w:tcPr>
          <w:p w14:paraId="6A824E99" w14:textId="1DC09C6A" w:rsidR="00AC06FB" w:rsidRPr="000F4925" w:rsidRDefault="00F82B91" w:rsidP="000F4925">
            <w:r>
              <w:t>Javier Francisco</w:t>
            </w:r>
          </w:p>
        </w:tc>
      </w:tr>
      <w:tr w:rsidR="00AC06FB" w14:paraId="2A0D3287" w14:textId="77777777" w:rsidTr="1AB23384">
        <w:trPr>
          <w:trHeight w:val="161"/>
        </w:trPr>
        <w:tc>
          <w:tcPr>
            <w:tcW w:w="720" w:type="dxa"/>
            <w:vAlign w:val="center"/>
          </w:tcPr>
          <w:p w14:paraId="5070FD08" w14:textId="2D2BFD72" w:rsidR="00AC06FB" w:rsidRPr="000507F8" w:rsidRDefault="02FADC3F" w:rsidP="00F82B91">
            <w:pPr>
              <w:jc w:val="center"/>
              <w:rPr>
                <w:sz w:val="36"/>
                <w:szCs w:val="36"/>
              </w:rPr>
            </w:pPr>
            <w:r w:rsidRPr="1AB23384">
              <w:rPr>
                <w:sz w:val="36"/>
                <w:szCs w:val="36"/>
              </w:rPr>
              <w:t>P</w:t>
            </w:r>
          </w:p>
        </w:tc>
        <w:tc>
          <w:tcPr>
            <w:tcW w:w="6120" w:type="dxa"/>
            <w:vAlign w:val="center"/>
          </w:tcPr>
          <w:p w14:paraId="19A7EABC" w14:textId="514E72F9" w:rsidR="00AC06FB" w:rsidRPr="000F4925" w:rsidRDefault="00F82B91" w:rsidP="000F4925">
            <w:proofErr w:type="spellStart"/>
            <w:r>
              <w:t>Mehrnaz</w:t>
            </w:r>
            <w:proofErr w:type="spellEnd"/>
            <w:r>
              <w:t xml:space="preserve"> </w:t>
            </w:r>
            <w:proofErr w:type="spellStart"/>
            <w:r>
              <w:t>Khalajhedayati</w:t>
            </w:r>
            <w:proofErr w:type="spellEnd"/>
          </w:p>
        </w:tc>
        <w:tc>
          <w:tcPr>
            <w:tcW w:w="825" w:type="dxa"/>
            <w:vAlign w:val="center"/>
          </w:tcPr>
          <w:p w14:paraId="59E4E511" w14:textId="030FDA90" w:rsidR="00AC06FB" w:rsidRPr="000507F8" w:rsidRDefault="70D9DBFB" w:rsidP="00F82B91">
            <w:pPr>
              <w:jc w:val="center"/>
              <w:rPr>
                <w:sz w:val="36"/>
                <w:szCs w:val="36"/>
              </w:rPr>
            </w:pPr>
            <w:r w:rsidRPr="1AB23384">
              <w:rPr>
                <w:sz w:val="36"/>
                <w:szCs w:val="36"/>
              </w:rPr>
              <w:t>P</w:t>
            </w:r>
          </w:p>
        </w:tc>
        <w:tc>
          <w:tcPr>
            <w:tcW w:w="6375" w:type="dxa"/>
            <w:vAlign w:val="center"/>
          </w:tcPr>
          <w:p w14:paraId="3D34B4E9" w14:textId="70E8303E" w:rsidR="00AC06FB" w:rsidRPr="000F4925" w:rsidRDefault="00F82B91" w:rsidP="000F4925">
            <w:r>
              <w:t>Christine Amezquita</w:t>
            </w:r>
          </w:p>
        </w:tc>
      </w:tr>
      <w:tr w:rsidR="00AC06FB" w14:paraId="5B148543" w14:textId="77777777" w:rsidTr="1AB23384">
        <w:trPr>
          <w:trHeight w:val="161"/>
        </w:trPr>
        <w:tc>
          <w:tcPr>
            <w:tcW w:w="720" w:type="dxa"/>
            <w:vAlign w:val="center"/>
          </w:tcPr>
          <w:p w14:paraId="57581D63" w14:textId="08AF9EDD" w:rsidR="00AC06FB" w:rsidRPr="000507F8" w:rsidRDefault="1EE209B0" w:rsidP="00F82B91">
            <w:pPr>
              <w:jc w:val="center"/>
              <w:rPr>
                <w:sz w:val="36"/>
                <w:szCs w:val="36"/>
              </w:rPr>
            </w:pPr>
            <w:r w:rsidRPr="1AB23384">
              <w:rPr>
                <w:sz w:val="36"/>
                <w:szCs w:val="36"/>
              </w:rPr>
              <w:t>P</w:t>
            </w:r>
          </w:p>
        </w:tc>
        <w:tc>
          <w:tcPr>
            <w:tcW w:w="6120" w:type="dxa"/>
            <w:vAlign w:val="center"/>
          </w:tcPr>
          <w:p w14:paraId="6A6C4F94" w14:textId="42876CF9" w:rsidR="00AC06FB" w:rsidRPr="000F4925" w:rsidRDefault="00F82B91" w:rsidP="000F4925">
            <w:r>
              <w:t>Natalie Toomey</w:t>
            </w:r>
          </w:p>
        </w:tc>
        <w:tc>
          <w:tcPr>
            <w:tcW w:w="825" w:type="dxa"/>
            <w:vAlign w:val="center"/>
          </w:tcPr>
          <w:p w14:paraId="5835E131" w14:textId="58F26493" w:rsidR="00AC06FB" w:rsidRPr="000507F8" w:rsidRDefault="016D57BF" w:rsidP="00F82B91">
            <w:pPr>
              <w:jc w:val="center"/>
              <w:rPr>
                <w:sz w:val="36"/>
                <w:szCs w:val="36"/>
              </w:rPr>
            </w:pPr>
            <w:r w:rsidRPr="1AB23384">
              <w:rPr>
                <w:sz w:val="36"/>
                <w:szCs w:val="36"/>
              </w:rPr>
              <w:t>P</w:t>
            </w:r>
          </w:p>
        </w:tc>
        <w:tc>
          <w:tcPr>
            <w:tcW w:w="6375" w:type="dxa"/>
            <w:vAlign w:val="center"/>
          </w:tcPr>
          <w:p w14:paraId="260CFB61" w14:textId="52AA0820" w:rsidR="00AC06FB" w:rsidRPr="000F4925" w:rsidRDefault="00F82B91" w:rsidP="000F4925">
            <w:proofErr w:type="spellStart"/>
            <w:r>
              <w:t>Nadirah</w:t>
            </w:r>
            <w:proofErr w:type="spellEnd"/>
            <w:r>
              <w:t xml:space="preserve"> Mayweather</w:t>
            </w:r>
          </w:p>
        </w:tc>
      </w:tr>
      <w:tr w:rsidR="00973FD5" w14:paraId="4BF73085" w14:textId="77777777" w:rsidTr="1AB23384">
        <w:trPr>
          <w:trHeight w:val="278"/>
        </w:trPr>
        <w:tc>
          <w:tcPr>
            <w:tcW w:w="720" w:type="dxa"/>
            <w:vAlign w:val="center"/>
          </w:tcPr>
          <w:p w14:paraId="3D49510D" w14:textId="2963234E" w:rsidR="00D171B9" w:rsidRPr="000507F8" w:rsidRDefault="47AEBB17" w:rsidP="00F82B91">
            <w:pPr>
              <w:jc w:val="center"/>
              <w:rPr>
                <w:sz w:val="36"/>
                <w:szCs w:val="36"/>
              </w:rPr>
            </w:pPr>
            <w:r w:rsidRPr="1AB23384">
              <w:rPr>
                <w:sz w:val="36"/>
                <w:szCs w:val="36"/>
              </w:rPr>
              <w:t>A</w:t>
            </w:r>
          </w:p>
        </w:tc>
        <w:tc>
          <w:tcPr>
            <w:tcW w:w="6120" w:type="dxa"/>
            <w:vAlign w:val="center"/>
          </w:tcPr>
          <w:p w14:paraId="40B74746" w14:textId="46234D28" w:rsidR="00973FD5" w:rsidRPr="000F4925" w:rsidRDefault="00F82B91" w:rsidP="000F4925">
            <w:r>
              <w:t>Sandra Trujillo</w:t>
            </w:r>
          </w:p>
        </w:tc>
        <w:tc>
          <w:tcPr>
            <w:tcW w:w="825" w:type="dxa"/>
            <w:vAlign w:val="center"/>
          </w:tcPr>
          <w:p w14:paraId="52362351" w14:textId="03801603" w:rsidR="00973FD5" w:rsidRPr="000507F8" w:rsidRDefault="4610A2CC" w:rsidP="00F82B91">
            <w:pPr>
              <w:jc w:val="center"/>
              <w:rPr>
                <w:sz w:val="36"/>
                <w:szCs w:val="36"/>
              </w:rPr>
            </w:pPr>
            <w:r w:rsidRPr="1AB23384">
              <w:rPr>
                <w:sz w:val="36"/>
                <w:szCs w:val="36"/>
              </w:rPr>
              <w:t>A</w:t>
            </w:r>
          </w:p>
        </w:tc>
        <w:tc>
          <w:tcPr>
            <w:tcW w:w="6375" w:type="dxa"/>
            <w:vAlign w:val="center"/>
          </w:tcPr>
          <w:p w14:paraId="01F5C0EF" w14:textId="237D3ACC" w:rsidR="00973FD5" w:rsidRPr="000F4925" w:rsidRDefault="00FB0638" w:rsidP="000F4925">
            <w:r>
              <w:t xml:space="preserve">SGA </w:t>
            </w:r>
          </w:p>
        </w:tc>
      </w:tr>
      <w:tr w:rsidR="00790D29" w14:paraId="0BD3EB3E" w14:textId="77777777" w:rsidTr="1AB23384">
        <w:trPr>
          <w:trHeight w:val="278"/>
        </w:trPr>
        <w:tc>
          <w:tcPr>
            <w:tcW w:w="720" w:type="dxa"/>
            <w:vAlign w:val="center"/>
          </w:tcPr>
          <w:p w14:paraId="650D31C9" w14:textId="7A289F32" w:rsidR="00790D29" w:rsidRPr="000507F8" w:rsidRDefault="3540445D" w:rsidP="00F82B91">
            <w:pPr>
              <w:jc w:val="center"/>
              <w:rPr>
                <w:sz w:val="36"/>
                <w:szCs w:val="36"/>
              </w:rPr>
            </w:pPr>
            <w:r w:rsidRPr="1AB23384">
              <w:rPr>
                <w:sz w:val="36"/>
                <w:szCs w:val="36"/>
              </w:rPr>
              <w:t>P</w:t>
            </w:r>
          </w:p>
        </w:tc>
        <w:tc>
          <w:tcPr>
            <w:tcW w:w="6120" w:type="dxa"/>
            <w:vAlign w:val="center"/>
          </w:tcPr>
          <w:p w14:paraId="463BEA33" w14:textId="1509DD9F" w:rsidR="00790D29" w:rsidRPr="000F4925" w:rsidRDefault="00F82B91" w:rsidP="000F4925">
            <w:r>
              <w:t>Trae Welborn</w:t>
            </w:r>
          </w:p>
        </w:tc>
        <w:tc>
          <w:tcPr>
            <w:tcW w:w="825" w:type="dxa"/>
            <w:vAlign w:val="center"/>
          </w:tcPr>
          <w:p w14:paraId="03947BE0" w14:textId="77777777" w:rsidR="00790D29" w:rsidRPr="000507F8" w:rsidRDefault="00790D29" w:rsidP="00F82B91">
            <w:pPr>
              <w:jc w:val="center"/>
              <w:rPr>
                <w:sz w:val="36"/>
                <w:szCs w:val="36"/>
              </w:rPr>
            </w:pPr>
          </w:p>
        </w:tc>
        <w:tc>
          <w:tcPr>
            <w:tcW w:w="6375" w:type="dxa"/>
            <w:vAlign w:val="center"/>
          </w:tcPr>
          <w:p w14:paraId="7260EF94" w14:textId="77777777" w:rsidR="00790D29" w:rsidRPr="000F4925" w:rsidRDefault="00790D29" w:rsidP="000F4925"/>
        </w:tc>
      </w:tr>
      <w:tr w:rsidR="00973FD5" w14:paraId="4947532C" w14:textId="77777777" w:rsidTr="1AB23384">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5BF46158" w14:textId="74667D02"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A463BD">
              <w:rPr>
                <w:smallCaps/>
                <w:sz w:val="28"/>
                <w:szCs w:val="28"/>
              </w:rPr>
              <w:t xml:space="preserve">: </w:t>
            </w:r>
          </w:p>
        </w:tc>
      </w:tr>
      <w:tr w:rsidR="00973FD5" w14:paraId="65F68613" w14:textId="77777777" w:rsidTr="1AB23384">
        <w:trPr>
          <w:trHeight w:val="225"/>
        </w:trPr>
        <w:tc>
          <w:tcPr>
            <w:tcW w:w="720" w:type="dxa"/>
            <w:tcBorders>
              <w:top w:val="thinThickSmallGap" w:sz="24" w:space="0" w:color="auto"/>
            </w:tcBorders>
          </w:tcPr>
          <w:p w14:paraId="504E8F88" w14:textId="77777777" w:rsidR="00973FD5" w:rsidRDefault="00973FD5">
            <w:pPr>
              <w:jc w:val="center"/>
              <w:rPr>
                <w:sz w:val="20"/>
              </w:rPr>
            </w:pPr>
          </w:p>
        </w:tc>
        <w:tc>
          <w:tcPr>
            <w:tcW w:w="6120" w:type="dxa"/>
            <w:tcBorders>
              <w:top w:val="thinThickSmallGap" w:sz="24" w:space="0" w:color="auto"/>
            </w:tcBorders>
          </w:tcPr>
          <w:p w14:paraId="70E5385C"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825" w:type="dxa"/>
            <w:tcBorders>
              <w:top w:val="thinThickSmallGap" w:sz="24" w:space="0" w:color="auto"/>
            </w:tcBorders>
          </w:tcPr>
          <w:p w14:paraId="24B0071A" w14:textId="77777777" w:rsidR="00973FD5" w:rsidRDefault="00973FD5">
            <w:pPr>
              <w:rPr>
                <w:sz w:val="20"/>
              </w:rPr>
            </w:pPr>
          </w:p>
        </w:tc>
        <w:tc>
          <w:tcPr>
            <w:tcW w:w="6375" w:type="dxa"/>
            <w:tcBorders>
              <w:top w:val="thinThickSmallGap" w:sz="24" w:space="0" w:color="auto"/>
            </w:tcBorders>
          </w:tcPr>
          <w:p w14:paraId="100D36A8" w14:textId="77777777" w:rsidR="00973FD5" w:rsidRDefault="00973FD5">
            <w:pPr>
              <w:rPr>
                <w:sz w:val="20"/>
              </w:rPr>
            </w:pPr>
            <w:r>
              <w:rPr>
                <w:sz w:val="20"/>
              </w:rPr>
              <w:t xml:space="preserve">                               </w:t>
            </w:r>
          </w:p>
        </w:tc>
      </w:tr>
      <w:tr w:rsidR="00973FD5" w14:paraId="562AF0E8" w14:textId="77777777" w:rsidTr="1AB23384">
        <w:trPr>
          <w:trHeight w:val="90"/>
        </w:trPr>
        <w:tc>
          <w:tcPr>
            <w:tcW w:w="720" w:type="dxa"/>
          </w:tcPr>
          <w:p w14:paraId="3D8265D6" w14:textId="77777777" w:rsidR="00973FD5" w:rsidRDefault="00973FD5">
            <w:pPr>
              <w:jc w:val="center"/>
              <w:rPr>
                <w:sz w:val="20"/>
              </w:rPr>
            </w:pPr>
          </w:p>
        </w:tc>
        <w:tc>
          <w:tcPr>
            <w:tcW w:w="6120" w:type="dxa"/>
          </w:tcPr>
          <w:p w14:paraId="4E89A1E7" w14:textId="77777777" w:rsidR="00973FD5" w:rsidRDefault="00B53E8C">
            <w:pPr>
              <w:rPr>
                <w:sz w:val="20"/>
              </w:rPr>
            </w:pPr>
            <w:r>
              <w:rPr>
                <w:sz w:val="20"/>
              </w:rPr>
              <w:t>*Denotes new discussion on old business.</w:t>
            </w:r>
          </w:p>
        </w:tc>
        <w:tc>
          <w:tcPr>
            <w:tcW w:w="825" w:type="dxa"/>
          </w:tcPr>
          <w:p w14:paraId="1114E89F" w14:textId="77777777" w:rsidR="00973FD5" w:rsidRDefault="00973FD5">
            <w:pPr>
              <w:rPr>
                <w:sz w:val="20"/>
              </w:rPr>
            </w:pPr>
          </w:p>
        </w:tc>
        <w:tc>
          <w:tcPr>
            <w:tcW w:w="6375" w:type="dxa"/>
          </w:tcPr>
          <w:p w14:paraId="6A2CDD19" w14:textId="77777777" w:rsidR="00973FD5" w:rsidRDefault="00973FD5">
            <w:pPr>
              <w:rPr>
                <w:sz w:val="20"/>
              </w:rPr>
            </w:pPr>
          </w:p>
        </w:tc>
      </w:tr>
    </w:tbl>
    <w:p w14:paraId="4868D28A"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75418169" w14:textId="77777777" w:rsidTr="1AB23384">
        <w:tc>
          <w:tcPr>
            <w:tcW w:w="3132" w:type="dxa"/>
          </w:tcPr>
          <w:p w14:paraId="7861E54D"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5EA6ADC3"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B64F62B"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2B44B1C7"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0564F730" w14:textId="77777777" w:rsidR="00973FD5" w:rsidRPr="00750727" w:rsidRDefault="00750727">
            <w:pPr>
              <w:pStyle w:val="Heading1"/>
              <w:jc w:val="center"/>
              <w:rPr>
                <w:smallCaps/>
                <w:sz w:val="28"/>
                <w:szCs w:val="28"/>
              </w:rPr>
            </w:pPr>
            <w:r w:rsidRPr="00750727">
              <w:rPr>
                <w:smallCaps/>
                <w:sz w:val="28"/>
                <w:szCs w:val="28"/>
              </w:rPr>
              <w:t>Follow-Up</w:t>
            </w:r>
          </w:p>
          <w:p w14:paraId="0D6BA264"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5768C319" w14:textId="77777777" w:rsidTr="1AB23384">
        <w:trPr>
          <w:trHeight w:val="710"/>
        </w:trPr>
        <w:tc>
          <w:tcPr>
            <w:tcW w:w="3132" w:type="dxa"/>
          </w:tcPr>
          <w:p w14:paraId="6D0E83FD" w14:textId="77777777" w:rsidR="00973FD5" w:rsidRDefault="00973FD5">
            <w:pPr>
              <w:rPr>
                <w:sz w:val="20"/>
              </w:rPr>
            </w:pPr>
            <w:r>
              <w:rPr>
                <w:b/>
                <w:bCs/>
                <w:sz w:val="20"/>
              </w:rPr>
              <w:t>I. Call to order</w:t>
            </w:r>
          </w:p>
          <w:p w14:paraId="60EA8203" w14:textId="77777777" w:rsidR="00973FD5" w:rsidRDefault="00973FD5">
            <w:pPr>
              <w:rPr>
                <w:sz w:val="20"/>
              </w:rPr>
            </w:pPr>
          </w:p>
          <w:p w14:paraId="1F8A85BB" w14:textId="77777777" w:rsidR="005E16FB" w:rsidRDefault="005E16FB">
            <w:pPr>
              <w:rPr>
                <w:sz w:val="20"/>
              </w:rPr>
            </w:pPr>
          </w:p>
        </w:tc>
        <w:tc>
          <w:tcPr>
            <w:tcW w:w="4608" w:type="dxa"/>
          </w:tcPr>
          <w:p w14:paraId="56CA6AD9" w14:textId="36611324" w:rsidR="00F82B91" w:rsidRDefault="54593548" w:rsidP="1AB23384">
            <w:pPr>
              <w:rPr>
                <w:sz w:val="20"/>
                <w:szCs w:val="20"/>
              </w:rPr>
            </w:pPr>
            <w:r w:rsidRPr="1AB23384">
              <w:rPr>
                <w:sz w:val="20"/>
                <w:szCs w:val="20"/>
              </w:rPr>
              <w:t>Trae</w:t>
            </w:r>
            <w:r w:rsidR="67E10854" w:rsidRPr="1AB23384">
              <w:rPr>
                <w:sz w:val="20"/>
                <w:szCs w:val="20"/>
              </w:rPr>
              <w:t xml:space="preserve"> Welborn </w:t>
            </w:r>
          </w:p>
          <w:p w14:paraId="20392C34" w14:textId="706D3AA1" w:rsidR="00973FD5" w:rsidRDefault="00973FD5">
            <w:pPr>
              <w:rPr>
                <w:sz w:val="20"/>
              </w:rPr>
            </w:pPr>
          </w:p>
        </w:tc>
        <w:tc>
          <w:tcPr>
            <w:tcW w:w="3484" w:type="dxa"/>
          </w:tcPr>
          <w:p w14:paraId="4C61957D" w14:textId="4145CE77" w:rsidR="00973FD5" w:rsidRDefault="00973FD5">
            <w:pPr>
              <w:rPr>
                <w:sz w:val="20"/>
              </w:rPr>
            </w:pPr>
          </w:p>
        </w:tc>
        <w:tc>
          <w:tcPr>
            <w:tcW w:w="2816" w:type="dxa"/>
          </w:tcPr>
          <w:p w14:paraId="56B0CB01" w14:textId="77777777" w:rsidR="00973FD5" w:rsidRDefault="00973FD5">
            <w:pPr>
              <w:rPr>
                <w:sz w:val="20"/>
              </w:rPr>
            </w:pPr>
          </w:p>
        </w:tc>
      </w:tr>
      <w:tr w:rsidR="005E16FB" w14:paraId="05B808AD" w14:textId="77777777" w:rsidTr="1AB23384">
        <w:trPr>
          <w:trHeight w:val="593"/>
        </w:trPr>
        <w:tc>
          <w:tcPr>
            <w:tcW w:w="3132" w:type="dxa"/>
          </w:tcPr>
          <w:p w14:paraId="691178D6" w14:textId="77777777" w:rsidR="005E16FB" w:rsidRDefault="005E16FB">
            <w:pPr>
              <w:rPr>
                <w:b/>
                <w:bCs/>
                <w:sz w:val="20"/>
              </w:rPr>
            </w:pPr>
            <w:r>
              <w:rPr>
                <w:b/>
                <w:bCs/>
                <w:sz w:val="20"/>
              </w:rPr>
              <w:t>II.  Approval of Agenda</w:t>
            </w:r>
          </w:p>
          <w:p w14:paraId="5E559304" w14:textId="77777777" w:rsidR="005E16FB" w:rsidRDefault="005E16FB">
            <w:pPr>
              <w:rPr>
                <w:b/>
                <w:bCs/>
                <w:sz w:val="20"/>
              </w:rPr>
            </w:pPr>
          </w:p>
          <w:p w14:paraId="13F5E22A" w14:textId="77777777" w:rsidR="005E16FB" w:rsidRDefault="005E16FB">
            <w:pPr>
              <w:rPr>
                <w:b/>
                <w:bCs/>
                <w:sz w:val="20"/>
              </w:rPr>
            </w:pPr>
          </w:p>
        </w:tc>
        <w:tc>
          <w:tcPr>
            <w:tcW w:w="4608" w:type="dxa"/>
          </w:tcPr>
          <w:p w14:paraId="5AF21356" w14:textId="07508C25" w:rsidR="005E16FB" w:rsidRDefault="7E04E8AB" w:rsidP="759C6314">
            <w:pPr>
              <w:rPr>
                <w:sz w:val="20"/>
                <w:szCs w:val="20"/>
              </w:rPr>
            </w:pPr>
            <w:r w:rsidRPr="759C6314">
              <w:rPr>
                <w:sz w:val="20"/>
                <w:szCs w:val="20"/>
              </w:rPr>
              <w:t>Approved</w:t>
            </w:r>
          </w:p>
        </w:tc>
        <w:tc>
          <w:tcPr>
            <w:tcW w:w="3484" w:type="dxa"/>
          </w:tcPr>
          <w:p w14:paraId="13DCBF48" w14:textId="77777777" w:rsidR="005E16FB" w:rsidRDefault="005E16FB">
            <w:pPr>
              <w:rPr>
                <w:sz w:val="20"/>
              </w:rPr>
            </w:pPr>
          </w:p>
        </w:tc>
        <w:tc>
          <w:tcPr>
            <w:tcW w:w="2816" w:type="dxa"/>
          </w:tcPr>
          <w:p w14:paraId="16A2FC5C" w14:textId="77777777" w:rsidR="005E16FB" w:rsidRDefault="005E16FB">
            <w:pPr>
              <w:rPr>
                <w:sz w:val="20"/>
              </w:rPr>
            </w:pPr>
          </w:p>
        </w:tc>
      </w:tr>
      <w:tr w:rsidR="00973FD5" w14:paraId="6A8DDC5F" w14:textId="77777777" w:rsidTr="1AB23384">
        <w:trPr>
          <w:trHeight w:val="593"/>
        </w:trPr>
        <w:tc>
          <w:tcPr>
            <w:tcW w:w="3132" w:type="dxa"/>
          </w:tcPr>
          <w:p w14:paraId="0031919E" w14:textId="77777777" w:rsidR="00973FD5" w:rsidRDefault="005E16FB">
            <w:pPr>
              <w:rPr>
                <w:b/>
                <w:bCs/>
                <w:sz w:val="20"/>
              </w:rPr>
            </w:pPr>
            <w:r>
              <w:rPr>
                <w:b/>
                <w:bCs/>
                <w:sz w:val="20"/>
              </w:rPr>
              <w:t>I</w:t>
            </w:r>
            <w:r w:rsidR="00973FD5">
              <w:rPr>
                <w:b/>
                <w:bCs/>
                <w:sz w:val="20"/>
              </w:rPr>
              <w:t>II. Approval of Minutes</w:t>
            </w:r>
          </w:p>
        </w:tc>
        <w:tc>
          <w:tcPr>
            <w:tcW w:w="4608" w:type="dxa"/>
          </w:tcPr>
          <w:p w14:paraId="08AC19CB" w14:textId="60CC4A9F" w:rsidR="00973FD5" w:rsidRDefault="6B1A3B92" w:rsidP="759C6314">
            <w:pPr>
              <w:rPr>
                <w:sz w:val="20"/>
                <w:szCs w:val="20"/>
              </w:rPr>
            </w:pPr>
            <w:r w:rsidRPr="759C6314">
              <w:rPr>
                <w:sz w:val="20"/>
                <w:szCs w:val="20"/>
              </w:rPr>
              <w:t>Approved</w:t>
            </w:r>
          </w:p>
        </w:tc>
        <w:tc>
          <w:tcPr>
            <w:tcW w:w="3484" w:type="dxa"/>
          </w:tcPr>
          <w:p w14:paraId="4D66277C" w14:textId="77777777" w:rsidR="004E039B" w:rsidRDefault="004E039B">
            <w:pPr>
              <w:rPr>
                <w:sz w:val="20"/>
              </w:rPr>
            </w:pPr>
          </w:p>
        </w:tc>
        <w:tc>
          <w:tcPr>
            <w:tcW w:w="2816" w:type="dxa"/>
          </w:tcPr>
          <w:p w14:paraId="6305A4BD" w14:textId="77777777" w:rsidR="00973FD5" w:rsidRDefault="00973FD5">
            <w:pPr>
              <w:rPr>
                <w:sz w:val="20"/>
              </w:rPr>
            </w:pPr>
          </w:p>
        </w:tc>
      </w:tr>
      <w:tr w:rsidR="00973FD5" w14:paraId="28BFBF4D" w14:textId="77777777" w:rsidTr="1AB23384">
        <w:trPr>
          <w:trHeight w:val="540"/>
        </w:trPr>
        <w:tc>
          <w:tcPr>
            <w:tcW w:w="3132" w:type="dxa"/>
            <w:tcBorders>
              <w:left w:val="double" w:sz="4" w:space="0" w:color="auto"/>
            </w:tcBorders>
          </w:tcPr>
          <w:p w14:paraId="5F4C1010" w14:textId="77777777" w:rsidR="00973FD5" w:rsidRDefault="00973FD5" w:rsidP="0079008F">
            <w:pPr>
              <w:tabs>
                <w:tab w:val="left" w:pos="0"/>
              </w:tabs>
              <w:rPr>
                <w:b/>
                <w:bCs/>
                <w:sz w:val="20"/>
              </w:rPr>
            </w:pPr>
            <w:r>
              <w:rPr>
                <w:b/>
                <w:bCs/>
                <w:sz w:val="20"/>
              </w:rPr>
              <w:t>I</w:t>
            </w:r>
            <w:r w:rsidR="005E16FB">
              <w:rPr>
                <w:b/>
                <w:bCs/>
                <w:sz w:val="20"/>
              </w:rPr>
              <w:t>V</w:t>
            </w:r>
            <w:r>
              <w:rPr>
                <w:b/>
                <w:bCs/>
                <w:sz w:val="20"/>
              </w:rPr>
              <w:t>. Old Business/Review of</w:t>
            </w:r>
          </w:p>
          <w:p w14:paraId="041110B4" w14:textId="77777777" w:rsidR="00973FD5" w:rsidRDefault="00973FD5" w:rsidP="0079008F">
            <w:pPr>
              <w:tabs>
                <w:tab w:val="left" w:pos="0"/>
              </w:tabs>
              <w:rPr>
                <w:b/>
                <w:bCs/>
                <w:sz w:val="20"/>
              </w:rPr>
            </w:pPr>
            <w:r>
              <w:rPr>
                <w:b/>
                <w:bCs/>
                <w:sz w:val="20"/>
              </w:rPr>
              <w:t>Actions/Recommendations</w:t>
            </w:r>
          </w:p>
          <w:p w14:paraId="1DBA8988" w14:textId="77777777" w:rsidR="005E16FB" w:rsidRDefault="005E16FB" w:rsidP="0079008F">
            <w:pPr>
              <w:tabs>
                <w:tab w:val="left" w:pos="0"/>
              </w:tabs>
              <w:rPr>
                <w:sz w:val="20"/>
              </w:rPr>
            </w:pPr>
          </w:p>
        </w:tc>
        <w:tc>
          <w:tcPr>
            <w:tcW w:w="4608" w:type="dxa"/>
          </w:tcPr>
          <w:p w14:paraId="1E9770C4" w14:textId="1F5A7F43" w:rsidR="00FC5A5C" w:rsidRDefault="00E17F9B" w:rsidP="00FC5A5C">
            <w:pPr>
              <w:rPr>
                <w:b/>
                <w:bCs/>
                <w:sz w:val="20"/>
              </w:rPr>
            </w:pPr>
            <w:r w:rsidRPr="00E17F9B">
              <w:rPr>
                <w:b/>
                <w:bCs/>
                <w:sz w:val="20"/>
              </w:rPr>
              <w:t>DEI Syllabus Statement</w:t>
            </w:r>
          </w:p>
          <w:p w14:paraId="61FBC1DD" w14:textId="34B26F5C" w:rsidR="002F27C6" w:rsidRDefault="002F27C6" w:rsidP="00FC5A5C">
            <w:pPr>
              <w:rPr>
                <w:sz w:val="20"/>
              </w:rPr>
            </w:pPr>
            <w:r>
              <w:rPr>
                <w:sz w:val="20"/>
              </w:rPr>
              <w:t>The DEI statement was revised (yellow highlights) as follows:</w:t>
            </w:r>
          </w:p>
          <w:p w14:paraId="3D944401" w14:textId="4AAB7CAA" w:rsidR="002F27C6" w:rsidRPr="002F27C6" w:rsidRDefault="002F27C6" w:rsidP="002F27C6">
            <w:pPr>
              <w:pStyle w:val="NormalWeb"/>
              <w:rPr>
                <w:sz w:val="20"/>
                <w:szCs w:val="20"/>
              </w:rPr>
            </w:pPr>
            <w:r w:rsidRPr="002F27C6">
              <w:rPr>
                <w:sz w:val="20"/>
                <w:szCs w:val="20"/>
              </w:rPr>
              <w:lastRenderedPageBreak/>
              <w:t xml:space="preserve">Georgia College &amp; State University recognizes that </w:t>
            </w:r>
            <w:r w:rsidRPr="002F27C6">
              <w:rPr>
                <w:sz w:val="20"/>
                <w:szCs w:val="20"/>
                <w:highlight w:val="yellow"/>
              </w:rPr>
              <w:t>belonging and inclusion</w:t>
            </w:r>
            <w:r w:rsidRPr="002F27C6">
              <w:rPr>
                <w:sz w:val="20"/>
                <w:szCs w:val="20"/>
              </w:rPr>
              <w:t xml:space="preserve"> are essential to our core values of reason, respect, and responsibility. We strive to achieve inclusive excellence in the composition of our community, our educational programs, university policies, research and scholarship, campus life, employment practices, co-curricular activities, and community outreach. </w:t>
            </w:r>
            <w:r w:rsidRPr="002F27C6">
              <w:rPr>
                <w:sz w:val="20"/>
                <w:szCs w:val="20"/>
                <w:highlight w:val="yellow"/>
              </w:rPr>
              <w:t>A welcoming and inclusive learning environment that fosters a sense of belonging by valuing diversity of intellectual thought, experiences, and identifications is essential</w:t>
            </w:r>
            <w:r w:rsidRPr="002F27C6">
              <w:rPr>
                <w:sz w:val="20"/>
                <w:szCs w:val="20"/>
                <w:highlight w:val="yellow"/>
              </w:rPr>
              <w:t>.</w:t>
            </w:r>
            <w:r w:rsidRPr="002F27C6">
              <w:rPr>
                <w:sz w:val="20"/>
                <w:szCs w:val="20"/>
              </w:rPr>
              <w:t xml:space="preserve"> Further information and support are available through the Office of Inclusive Excellence located in 108 Parks Hall at 478-445-4233 or oie@gcsu.edu.</w:t>
            </w:r>
          </w:p>
          <w:p w14:paraId="794D4779" w14:textId="4F71E121" w:rsidR="002F27C6" w:rsidRPr="002F27C6" w:rsidRDefault="002F27C6" w:rsidP="00FC5A5C">
            <w:pPr>
              <w:rPr>
                <w:sz w:val="20"/>
              </w:rPr>
            </w:pPr>
            <w:r>
              <w:rPr>
                <w:sz w:val="20"/>
              </w:rPr>
              <w:t xml:space="preserve">The statement was completed and </w:t>
            </w:r>
            <w:r w:rsidRPr="0039178C">
              <w:rPr>
                <w:sz w:val="20"/>
                <w:u w:val="single"/>
              </w:rPr>
              <w:t>approved</w:t>
            </w:r>
            <w:r>
              <w:rPr>
                <w:sz w:val="20"/>
              </w:rPr>
              <w:t xml:space="preserve"> by the committee.</w:t>
            </w:r>
          </w:p>
          <w:p w14:paraId="1672DC77" w14:textId="77777777" w:rsidR="002F27C6" w:rsidRDefault="002F27C6" w:rsidP="00E17F9B">
            <w:pPr>
              <w:rPr>
                <w:sz w:val="20"/>
              </w:rPr>
            </w:pPr>
          </w:p>
          <w:p w14:paraId="17A2FEC9" w14:textId="16E42D5C" w:rsidR="002F27C6" w:rsidRDefault="002F27C6" w:rsidP="002F27C6">
            <w:pPr>
              <w:rPr>
                <w:b/>
                <w:bCs/>
                <w:sz w:val="20"/>
              </w:rPr>
            </w:pPr>
            <w:r>
              <w:rPr>
                <w:b/>
                <w:bCs/>
                <w:sz w:val="20"/>
              </w:rPr>
              <w:t xml:space="preserve">HR Training </w:t>
            </w:r>
            <w:r>
              <w:rPr>
                <w:b/>
                <w:bCs/>
                <w:sz w:val="20"/>
              </w:rPr>
              <w:t xml:space="preserve">Module </w:t>
            </w:r>
            <w:r>
              <w:rPr>
                <w:b/>
                <w:bCs/>
                <w:sz w:val="20"/>
              </w:rPr>
              <w:t>Review</w:t>
            </w:r>
          </w:p>
          <w:p w14:paraId="7DFABFF4" w14:textId="1DADBED2" w:rsidR="002F27C6" w:rsidRPr="002F27C6" w:rsidRDefault="002F27C6" w:rsidP="00E17F9B">
            <w:pPr>
              <w:pStyle w:val="ListParagraph"/>
              <w:numPr>
                <w:ilvl w:val="0"/>
                <w:numId w:val="23"/>
              </w:numPr>
              <w:rPr>
                <w:sz w:val="20"/>
                <w:szCs w:val="20"/>
              </w:rPr>
            </w:pPr>
            <w:r>
              <w:rPr>
                <w:sz w:val="20"/>
              </w:rPr>
              <w:t>Discussion and updates</w:t>
            </w:r>
            <w:r>
              <w:rPr>
                <w:sz w:val="20"/>
              </w:rPr>
              <w:t xml:space="preserve"> </w:t>
            </w:r>
            <w:r>
              <w:rPr>
                <w:sz w:val="20"/>
              </w:rPr>
              <w:t xml:space="preserve">regarding </w:t>
            </w:r>
            <w:r w:rsidRPr="002F27C6">
              <w:rPr>
                <w:sz w:val="20"/>
                <w:szCs w:val="20"/>
              </w:rPr>
              <w:t xml:space="preserve">DEIPC involvement </w:t>
            </w:r>
            <w:r>
              <w:rPr>
                <w:sz w:val="20"/>
                <w:szCs w:val="20"/>
              </w:rPr>
              <w:t xml:space="preserve">in possible </w:t>
            </w:r>
            <w:r w:rsidRPr="002F27C6">
              <w:rPr>
                <w:sz w:val="20"/>
                <w:szCs w:val="20"/>
              </w:rPr>
              <w:t xml:space="preserve">review </w:t>
            </w:r>
            <w:r>
              <w:rPr>
                <w:sz w:val="20"/>
                <w:szCs w:val="20"/>
              </w:rPr>
              <w:t xml:space="preserve">of </w:t>
            </w:r>
            <w:r w:rsidRPr="002F27C6">
              <w:rPr>
                <w:sz w:val="20"/>
                <w:szCs w:val="20"/>
              </w:rPr>
              <w:t>resources for language/content and assistance with the process</w:t>
            </w:r>
            <w:r>
              <w:rPr>
                <w:sz w:val="20"/>
                <w:szCs w:val="20"/>
              </w:rPr>
              <w:t>.</w:t>
            </w:r>
          </w:p>
          <w:p w14:paraId="102F1CBA" w14:textId="77777777" w:rsidR="002F27C6" w:rsidRDefault="002F27C6" w:rsidP="00E17F9B">
            <w:pPr>
              <w:rPr>
                <w:sz w:val="20"/>
              </w:rPr>
            </w:pPr>
          </w:p>
          <w:p w14:paraId="25B1FD8B" w14:textId="4F808304" w:rsidR="00E17F9B" w:rsidRDefault="00007838" w:rsidP="00E17F9B">
            <w:pPr>
              <w:rPr>
                <w:b/>
                <w:bCs/>
                <w:sz w:val="20"/>
              </w:rPr>
            </w:pPr>
            <w:r>
              <w:rPr>
                <w:b/>
                <w:bCs/>
                <w:sz w:val="20"/>
              </w:rPr>
              <w:t>P</w:t>
            </w:r>
            <w:r w:rsidR="00E17F9B">
              <w:rPr>
                <w:b/>
                <w:bCs/>
                <w:sz w:val="20"/>
              </w:rPr>
              <w:t xml:space="preserve">olicy </w:t>
            </w:r>
            <w:r>
              <w:rPr>
                <w:b/>
                <w:bCs/>
                <w:sz w:val="20"/>
              </w:rPr>
              <w:t>G</w:t>
            </w:r>
            <w:r w:rsidR="00E17F9B">
              <w:rPr>
                <w:b/>
                <w:bCs/>
                <w:sz w:val="20"/>
              </w:rPr>
              <w:t>uidance</w:t>
            </w:r>
          </w:p>
          <w:p w14:paraId="44B27E56" w14:textId="77777777" w:rsidR="002F27C6" w:rsidRDefault="002F27C6" w:rsidP="002F27C6">
            <w:pPr>
              <w:pStyle w:val="ListParagraph"/>
              <w:numPr>
                <w:ilvl w:val="0"/>
                <w:numId w:val="24"/>
              </w:numPr>
              <w:spacing w:line="276" w:lineRule="auto"/>
              <w:rPr>
                <w:sz w:val="20"/>
                <w:szCs w:val="20"/>
              </w:rPr>
            </w:pPr>
            <w:r w:rsidRPr="002F27C6">
              <w:rPr>
                <w:sz w:val="20"/>
                <w:szCs w:val="20"/>
              </w:rPr>
              <w:t>University auditor and external contact</w:t>
            </w:r>
            <w:r>
              <w:rPr>
                <w:sz w:val="20"/>
                <w:szCs w:val="20"/>
              </w:rPr>
              <w:t xml:space="preserve"> (per Dr. Snowden)</w:t>
            </w:r>
            <w:r w:rsidRPr="002F27C6">
              <w:rPr>
                <w:sz w:val="20"/>
                <w:szCs w:val="20"/>
              </w:rPr>
              <w:t xml:space="preserve"> to help guide this proces</w:t>
            </w:r>
            <w:r>
              <w:rPr>
                <w:sz w:val="20"/>
                <w:szCs w:val="20"/>
              </w:rPr>
              <w:t>s.</w:t>
            </w:r>
          </w:p>
          <w:p w14:paraId="0EA58748" w14:textId="5E757093" w:rsidR="002F27C6" w:rsidRPr="002F27C6" w:rsidRDefault="002F27C6" w:rsidP="002F27C6">
            <w:pPr>
              <w:pStyle w:val="ListParagraph"/>
              <w:numPr>
                <w:ilvl w:val="0"/>
                <w:numId w:val="24"/>
              </w:numPr>
              <w:spacing w:line="276" w:lineRule="auto"/>
              <w:rPr>
                <w:sz w:val="20"/>
                <w:szCs w:val="20"/>
              </w:rPr>
            </w:pPr>
            <w:r>
              <w:rPr>
                <w:sz w:val="20"/>
                <w:szCs w:val="20"/>
              </w:rPr>
              <w:t>Research</w:t>
            </w:r>
            <w:r w:rsidRPr="002F27C6">
              <w:rPr>
                <w:sz w:val="20"/>
                <w:szCs w:val="20"/>
              </w:rPr>
              <w:t xml:space="preserve"> if other committees have procedures/policies in place for when items are brought to them for review</w:t>
            </w:r>
            <w:r>
              <w:rPr>
                <w:sz w:val="20"/>
                <w:szCs w:val="20"/>
              </w:rPr>
              <w:t>.</w:t>
            </w:r>
          </w:p>
          <w:p w14:paraId="344B7124" w14:textId="75493005" w:rsidR="002F27C6" w:rsidRPr="002F27C6" w:rsidRDefault="002F27C6" w:rsidP="002F27C6">
            <w:pPr>
              <w:pStyle w:val="ListParagraph"/>
              <w:numPr>
                <w:ilvl w:val="0"/>
                <w:numId w:val="24"/>
              </w:numPr>
              <w:spacing w:line="276" w:lineRule="auto"/>
              <w:rPr>
                <w:sz w:val="20"/>
                <w:szCs w:val="20"/>
              </w:rPr>
            </w:pPr>
            <w:r>
              <w:rPr>
                <w:sz w:val="20"/>
                <w:szCs w:val="20"/>
              </w:rPr>
              <w:t>T</w:t>
            </w:r>
            <w:r w:rsidRPr="002F27C6">
              <w:rPr>
                <w:sz w:val="20"/>
                <w:szCs w:val="20"/>
              </w:rPr>
              <w:t>able this until we have heard from these individuals</w:t>
            </w:r>
            <w:r>
              <w:rPr>
                <w:sz w:val="20"/>
                <w:szCs w:val="20"/>
              </w:rPr>
              <w:t>.</w:t>
            </w:r>
          </w:p>
          <w:p w14:paraId="183AEC78" w14:textId="6EFE3B53" w:rsidR="00EA3573" w:rsidRPr="00E17F9B" w:rsidRDefault="00EA3573" w:rsidP="002F27C6">
            <w:pPr>
              <w:pStyle w:val="ListParagraph"/>
              <w:ind w:left="767"/>
              <w:rPr>
                <w:sz w:val="20"/>
              </w:rPr>
            </w:pPr>
          </w:p>
        </w:tc>
        <w:tc>
          <w:tcPr>
            <w:tcW w:w="3484" w:type="dxa"/>
          </w:tcPr>
          <w:p w14:paraId="099131AC" w14:textId="094672E7" w:rsidR="00973FD5" w:rsidRDefault="002F27C6">
            <w:pPr>
              <w:rPr>
                <w:sz w:val="20"/>
              </w:rPr>
            </w:pPr>
            <w:r>
              <w:rPr>
                <w:sz w:val="20"/>
              </w:rPr>
              <w:lastRenderedPageBreak/>
              <w:t xml:space="preserve">Present revised DEI Syllabus </w:t>
            </w:r>
            <w:r w:rsidR="0039178C">
              <w:rPr>
                <w:sz w:val="20"/>
              </w:rPr>
              <w:t>S</w:t>
            </w:r>
            <w:r>
              <w:rPr>
                <w:sz w:val="20"/>
              </w:rPr>
              <w:t>tatement</w:t>
            </w:r>
            <w:r w:rsidR="00007838">
              <w:rPr>
                <w:sz w:val="20"/>
              </w:rPr>
              <w:t xml:space="preserve"> to APC</w:t>
            </w:r>
            <w:r>
              <w:rPr>
                <w:sz w:val="20"/>
              </w:rPr>
              <w:t>/SAPC</w:t>
            </w:r>
            <w:r w:rsidR="00007838">
              <w:rPr>
                <w:sz w:val="20"/>
              </w:rPr>
              <w:t>.</w:t>
            </w:r>
          </w:p>
          <w:p w14:paraId="284F3396" w14:textId="77777777" w:rsidR="00946A31" w:rsidRDefault="00946A31">
            <w:pPr>
              <w:rPr>
                <w:sz w:val="20"/>
              </w:rPr>
            </w:pPr>
          </w:p>
          <w:p w14:paraId="5FD8AD96" w14:textId="77777777" w:rsidR="00946A31" w:rsidRDefault="00946A31">
            <w:pPr>
              <w:rPr>
                <w:sz w:val="20"/>
              </w:rPr>
            </w:pPr>
          </w:p>
          <w:p w14:paraId="03061E96" w14:textId="77777777" w:rsidR="00946A31" w:rsidRDefault="00946A31">
            <w:pPr>
              <w:rPr>
                <w:sz w:val="20"/>
              </w:rPr>
            </w:pPr>
          </w:p>
          <w:p w14:paraId="747E4F91" w14:textId="77777777" w:rsidR="00946A31" w:rsidRDefault="00946A31">
            <w:pPr>
              <w:rPr>
                <w:sz w:val="20"/>
              </w:rPr>
            </w:pPr>
          </w:p>
          <w:p w14:paraId="482ED3BE" w14:textId="77777777" w:rsidR="00946A31" w:rsidRDefault="00946A31">
            <w:pPr>
              <w:rPr>
                <w:sz w:val="20"/>
              </w:rPr>
            </w:pPr>
          </w:p>
          <w:p w14:paraId="46774A00" w14:textId="77777777" w:rsidR="00946A31" w:rsidRDefault="00946A31">
            <w:pPr>
              <w:rPr>
                <w:sz w:val="20"/>
              </w:rPr>
            </w:pPr>
          </w:p>
          <w:p w14:paraId="735E8D01" w14:textId="77777777" w:rsidR="00946A31" w:rsidRDefault="00946A31">
            <w:pPr>
              <w:rPr>
                <w:sz w:val="20"/>
              </w:rPr>
            </w:pPr>
          </w:p>
          <w:p w14:paraId="7A1C613F" w14:textId="77777777" w:rsidR="00946A31" w:rsidRDefault="00946A31">
            <w:pPr>
              <w:rPr>
                <w:sz w:val="20"/>
              </w:rPr>
            </w:pPr>
          </w:p>
          <w:p w14:paraId="7B7D87AE" w14:textId="77777777" w:rsidR="00946A31" w:rsidRDefault="00946A31">
            <w:pPr>
              <w:rPr>
                <w:sz w:val="20"/>
              </w:rPr>
            </w:pPr>
          </w:p>
          <w:p w14:paraId="204C3AFA" w14:textId="77777777" w:rsidR="00946A31" w:rsidRDefault="00946A31">
            <w:pPr>
              <w:rPr>
                <w:sz w:val="20"/>
              </w:rPr>
            </w:pPr>
          </w:p>
          <w:p w14:paraId="5C54E670" w14:textId="77777777" w:rsidR="00946A31" w:rsidRDefault="00946A31">
            <w:pPr>
              <w:rPr>
                <w:sz w:val="20"/>
              </w:rPr>
            </w:pPr>
          </w:p>
          <w:p w14:paraId="220B5558" w14:textId="77777777" w:rsidR="00946A31" w:rsidRDefault="00946A31">
            <w:pPr>
              <w:rPr>
                <w:sz w:val="20"/>
              </w:rPr>
            </w:pPr>
          </w:p>
          <w:p w14:paraId="53D781CB" w14:textId="77777777" w:rsidR="00946A31" w:rsidRDefault="00946A31">
            <w:pPr>
              <w:rPr>
                <w:sz w:val="20"/>
              </w:rPr>
            </w:pPr>
          </w:p>
          <w:p w14:paraId="15D7EBA8" w14:textId="77777777" w:rsidR="00946A31" w:rsidRDefault="00946A31">
            <w:pPr>
              <w:rPr>
                <w:sz w:val="20"/>
              </w:rPr>
            </w:pPr>
          </w:p>
          <w:p w14:paraId="7AF85218" w14:textId="77777777" w:rsidR="00946A31" w:rsidRDefault="00946A31">
            <w:pPr>
              <w:rPr>
                <w:sz w:val="20"/>
              </w:rPr>
            </w:pPr>
          </w:p>
          <w:p w14:paraId="7538B5B0" w14:textId="77777777" w:rsidR="00946A31" w:rsidRDefault="00946A31">
            <w:pPr>
              <w:rPr>
                <w:sz w:val="20"/>
              </w:rPr>
            </w:pPr>
          </w:p>
          <w:p w14:paraId="740B7D7B" w14:textId="77777777" w:rsidR="00EA3573" w:rsidRDefault="00EA3573">
            <w:pPr>
              <w:rPr>
                <w:sz w:val="20"/>
              </w:rPr>
            </w:pPr>
          </w:p>
          <w:p w14:paraId="79F43FF4" w14:textId="77777777" w:rsidR="00EA3573" w:rsidRDefault="00EA3573">
            <w:pPr>
              <w:rPr>
                <w:sz w:val="20"/>
              </w:rPr>
            </w:pPr>
          </w:p>
          <w:p w14:paraId="687E5DC1" w14:textId="77777777" w:rsidR="00EA3573" w:rsidRDefault="00EA3573">
            <w:pPr>
              <w:rPr>
                <w:sz w:val="20"/>
              </w:rPr>
            </w:pPr>
          </w:p>
          <w:p w14:paraId="66874C48" w14:textId="77777777" w:rsidR="00EA3573" w:rsidRDefault="00EA3573">
            <w:pPr>
              <w:rPr>
                <w:sz w:val="20"/>
              </w:rPr>
            </w:pPr>
          </w:p>
          <w:p w14:paraId="120EC93A" w14:textId="77777777" w:rsidR="00EA3573" w:rsidRDefault="00EA3573">
            <w:pPr>
              <w:rPr>
                <w:sz w:val="20"/>
              </w:rPr>
            </w:pPr>
          </w:p>
          <w:p w14:paraId="2E4FAB11" w14:textId="77777777" w:rsidR="00EA3573" w:rsidRDefault="00EA3573">
            <w:pPr>
              <w:rPr>
                <w:sz w:val="20"/>
              </w:rPr>
            </w:pPr>
          </w:p>
          <w:p w14:paraId="79625578" w14:textId="77777777" w:rsidR="00EA3573" w:rsidRDefault="00EA3573">
            <w:pPr>
              <w:rPr>
                <w:sz w:val="20"/>
              </w:rPr>
            </w:pPr>
          </w:p>
          <w:p w14:paraId="60E38D02" w14:textId="77777777" w:rsidR="00EA3573" w:rsidRDefault="00EA3573">
            <w:pPr>
              <w:rPr>
                <w:sz w:val="20"/>
              </w:rPr>
            </w:pPr>
          </w:p>
          <w:p w14:paraId="2BF339F0" w14:textId="77777777" w:rsidR="00EA3573" w:rsidRDefault="00EA3573">
            <w:pPr>
              <w:rPr>
                <w:sz w:val="20"/>
              </w:rPr>
            </w:pPr>
          </w:p>
          <w:p w14:paraId="52B1C52D" w14:textId="77777777" w:rsidR="00EA3573" w:rsidRDefault="00EA3573">
            <w:pPr>
              <w:rPr>
                <w:sz w:val="20"/>
              </w:rPr>
            </w:pPr>
          </w:p>
          <w:p w14:paraId="7F2BDA99" w14:textId="77777777" w:rsidR="00EA3573" w:rsidRDefault="00EA3573">
            <w:pPr>
              <w:rPr>
                <w:sz w:val="20"/>
              </w:rPr>
            </w:pPr>
          </w:p>
          <w:p w14:paraId="2DC8BCB1" w14:textId="77777777" w:rsidR="00EA3573" w:rsidRDefault="00EA3573">
            <w:pPr>
              <w:rPr>
                <w:sz w:val="20"/>
              </w:rPr>
            </w:pPr>
          </w:p>
          <w:p w14:paraId="3A2B92D5" w14:textId="77777777" w:rsidR="00EA3573" w:rsidRDefault="00EA3573">
            <w:pPr>
              <w:rPr>
                <w:sz w:val="20"/>
              </w:rPr>
            </w:pPr>
          </w:p>
          <w:p w14:paraId="278E64B4" w14:textId="08086094" w:rsidR="00EA3573" w:rsidRDefault="00EA3573">
            <w:pPr>
              <w:rPr>
                <w:sz w:val="20"/>
              </w:rPr>
            </w:pPr>
          </w:p>
        </w:tc>
        <w:tc>
          <w:tcPr>
            <w:tcW w:w="2816" w:type="dxa"/>
          </w:tcPr>
          <w:p w14:paraId="4376AF1C" w14:textId="105C9908" w:rsidR="00973FD5" w:rsidRDefault="00973FD5">
            <w:pPr>
              <w:rPr>
                <w:sz w:val="20"/>
              </w:rPr>
            </w:pPr>
          </w:p>
          <w:p w14:paraId="20E1C255" w14:textId="77777777" w:rsidR="00EA3573" w:rsidRDefault="00EA3573">
            <w:pPr>
              <w:rPr>
                <w:sz w:val="20"/>
              </w:rPr>
            </w:pPr>
          </w:p>
          <w:p w14:paraId="7830D72C" w14:textId="77777777" w:rsidR="00EA3573" w:rsidRDefault="00EA3573">
            <w:pPr>
              <w:rPr>
                <w:sz w:val="20"/>
              </w:rPr>
            </w:pPr>
          </w:p>
          <w:p w14:paraId="2E8E58EE" w14:textId="77777777" w:rsidR="00EA3573" w:rsidRDefault="00EA3573">
            <w:pPr>
              <w:rPr>
                <w:sz w:val="20"/>
              </w:rPr>
            </w:pPr>
          </w:p>
          <w:p w14:paraId="78AFEE4F" w14:textId="77777777" w:rsidR="00EA3573" w:rsidRDefault="00EA3573">
            <w:pPr>
              <w:rPr>
                <w:sz w:val="20"/>
              </w:rPr>
            </w:pPr>
          </w:p>
          <w:p w14:paraId="5A6F24A0" w14:textId="77777777" w:rsidR="00EA3573" w:rsidRDefault="00EA3573">
            <w:pPr>
              <w:rPr>
                <w:sz w:val="20"/>
              </w:rPr>
            </w:pPr>
          </w:p>
          <w:p w14:paraId="5C48430B" w14:textId="77777777" w:rsidR="00EA3573" w:rsidRDefault="00EA3573">
            <w:pPr>
              <w:rPr>
                <w:sz w:val="20"/>
              </w:rPr>
            </w:pPr>
          </w:p>
          <w:p w14:paraId="64F9B952" w14:textId="77777777" w:rsidR="00EA3573" w:rsidRDefault="00EA3573">
            <w:pPr>
              <w:rPr>
                <w:sz w:val="20"/>
              </w:rPr>
            </w:pPr>
          </w:p>
          <w:p w14:paraId="5F13BCA3" w14:textId="77777777" w:rsidR="00EA3573" w:rsidRDefault="00EA3573">
            <w:pPr>
              <w:rPr>
                <w:sz w:val="20"/>
              </w:rPr>
            </w:pPr>
          </w:p>
          <w:p w14:paraId="7D71061D" w14:textId="77777777" w:rsidR="00EA3573" w:rsidRDefault="00EA3573">
            <w:pPr>
              <w:rPr>
                <w:sz w:val="20"/>
              </w:rPr>
            </w:pPr>
          </w:p>
          <w:p w14:paraId="6E893D32" w14:textId="77777777" w:rsidR="00EA3573" w:rsidRDefault="00EA3573">
            <w:pPr>
              <w:rPr>
                <w:sz w:val="20"/>
              </w:rPr>
            </w:pPr>
          </w:p>
          <w:p w14:paraId="187B3062" w14:textId="77777777" w:rsidR="00EA3573" w:rsidRDefault="00EA3573">
            <w:pPr>
              <w:rPr>
                <w:sz w:val="20"/>
              </w:rPr>
            </w:pPr>
          </w:p>
          <w:p w14:paraId="03ABEC1A" w14:textId="77777777" w:rsidR="00EA3573" w:rsidRDefault="00EA3573">
            <w:pPr>
              <w:rPr>
                <w:sz w:val="20"/>
              </w:rPr>
            </w:pPr>
          </w:p>
          <w:p w14:paraId="63295970" w14:textId="77777777" w:rsidR="00EA3573" w:rsidRDefault="00EA3573">
            <w:pPr>
              <w:rPr>
                <w:sz w:val="20"/>
              </w:rPr>
            </w:pPr>
          </w:p>
          <w:p w14:paraId="5C7244D7" w14:textId="77777777" w:rsidR="00EA3573" w:rsidRDefault="00EA3573">
            <w:pPr>
              <w:rPr>
                <w:sz w:val="20"/>
              </w:rPr>
            </w:pPr>
          </w:p>
          <w:p w14:paraId="5CB07C2A" w14:textId="77777777" w:rsidR="0039178C" w:rsidRDefault="0039178C">
            <w:pPr>
              <w:rPr>
                <w:sz w:val="20"/>
              </w:rPr>
            </w:pPr>
          </w:p>
          <w:p w14:paraId="62F5EBD5" w14:textId="77777777" w:rsidR="0039178C" w:rsidRDefault="0039178C">
            <w:pPr>
              <w:rPr>
                <w:sz w:val="20"/>
              </w:rPr>
            </w:pPr>
          </w:p>
          <w:p w14:paraId="392DA75B" w14:textId="77777777" w:rsidR="0039178C" w:rsidRDefault="0039178C">
            <w:pPr>
              <w:rPr>
                <w:sz w:val="20"/>
              </w:rPr>
            </w:pPr>
          </w:p>
          <w:p w14:paraId="157EA70A" w14:textId="77777777" w:rsidR="0039178C" w:rsidRDefault="0039178C">
            <w:pPr>
              <w:rPr>
                <w:sz w:val="20"/>
              </w:rPr>
            </w:pPr>
          </w:p>
          <w:p w14:paraId="05B5A7C7" w14:textId="77777777" w:rsidR="0039178C" w:rsidRDefault="0039178C">
            <w:pPr>
              <w:rPr>
                <w:sz w:val="20"/>
              </w:rPr>
            </w:pPr>
          </w:p>
          <w:p w14:paraId="7BD27563" w14:textId="77777777" w:rsidR="0039178C" w:rsidRDefault="0039178C">
            <w:pPr>
              <w:rPr>
                <w:sz w:val="20"/>
              </w:rPr>
            </w:pPr>
          </w:p>
          <w:p w14:paraId="7A845380" w14:textId="77777777" w:rsidR="0039178C" w:rsidRDefault="0039178C">
            <w:pPr>
              <w:rPr>
                <w:sz w:val="20"/>
              </w:rPr>
            </w:pPr>
          </w:p>
          <w:p w14:paraId="0DB04284" w14:textId="77777777" w:rsidR="0039178C" w:rsidRDefault="0039178C">
            <w:pPr>
              <w:rPr>
                <w:sz w:val="20"/>
              </w:rPr>
            </w:pPr>
          </w:p>
          <w:p w14:paraId="67FBDB1A" w14:textId="77777777" w:rsidR="0039178C" w:rsidRDefault="0039178C">
            <w:pPr>
              <w:rPr>
                <w:sz w:val="20"/>
              </w:rPr>
            </w:pPr>
          </w:p>
          <w:p w14:paraId="6B5EC55D" w14:textId="77777777" w:rsidR="0039178C" w:rsidRDefault="0039178C">
            <w:pPr>
              <w:rPr>
                <w:sz w:val="20"/>
              </w:rPr>
            </w:pPr>
          </w:p>
          <w:p w14:paraId="31FEEADD" w14:textId="77777777" w:rsidR="0039178C" w:rsidRDefault="0039178C">
            <w:pPr>
              <w:rPr>
                <w:sz w:val="20"/>
              </w:rPr>
            </w:pPr>
          </w:p>
          <w:p w14:paraId="57069499" w14:textId="77777777" w:rsidR="0039178C" w:rsidRDefault="0039178C">
            <w:pPr>
              <w:rPr>
                <w:sz w:val="20"/>
              </w:rPr>
            </w:pPr>
          </w:p>
          <w:p w14:paraId="645645E9" w14:textId="77777777" w:rsidR="0039178C" w:rsidRDefault="0039178C">
            <w:pPr>
              <w:rPr>
                <w:sz w:val="20"/>
              </w:rPr>
            </w:pPr>
          </w:p>
          <w:p w14:paraId="08864D78" w14:textId="77777777" w:rsidR="0039178C" w:rsidRDefault="0039178C">
            <w:pPr>
              <w:rPr>
                <w:sz w:val="20"/>
              </w:rPr>
            </w:pPr>
          </w:p>
          <w:p w14:paraId="4F85E02F" w14:textId="77777777" w:rsidR="0039178C" w:rsidRDefault="0039178C">
            <w:pPr>
              <w:rPr>
                <w:sz w:val="20"/>
              </w:rPr>
            </w:pPr>
          </w:p>
          <w:p w14:paraId="1CBA0E35" w14:textId="1C99A6EB" w:rsidR="0039178C" w:rsidRDefault="0039178C">
            <w:pPr>
              <w:rPr>
                <w:sz w:val="20"/>
              </w:rPr>
            </w:pPr>
            <w:r>
              <w:rPr>
                <w:sz w:val="20"/>
              </w:rPr>
              <w:t>Possible revisit/update on Policy Guidance next meeting (3/1/2024).</w:t>
            </w:r>
          </w:p>
        </w:tc>
      </w:tr>
      <w:tr w:rsidR="004A6A23" w:rsidRPr="008B1877" w14:paraId="3DB24C0A" w14:textId="77777777" w:rsidTr="1AB23384">
        <w:trPr>
          <w:trHeight w:val="530"/>
        </w:trPr>
        <w:tc>
          <w:tcPr>
            <w:tcW w:w="3132" w:type="dxa"/>
            <w:tcBorders>
              <w:left w:val="double" w:sz="4" w:space="0" w:color="auto"/>
            </w:tcBorders>
          </w:tcPr>
          <w:p w14:paraId="1B32A1BC" w14:textId="77777777" w:rsidR="004A6A23" w:rsidRPr="008B1877" w:rsidRDefault="004A6A23" w:rsidP="004A6A23">
            <w:pPr>
              <w:rPr>
                <w:b/>
                <w:bCs/>
                <w:sz w:val="20"/>
              </w:rPr>
            </w:pPr>
            <w:r w:rsidRPr="008B1877">
              <w:rPr>
                <w:b/>
                <w:bCs/>
                <w:sz w:val="20"/>
              </w:rPr>
              <w:lastRenderedPageBreak/>
              <w:t>V.  New Business</w:t>
            </w:r>
          </w:p>
          <w:p w14:paraId="007365EB" w14:textId="77777777" w:rsidR="004A6A23" w:rsidRDefault="004A6A23" w:rsidP="004A6A23">
            <w:pPr>
              <w:pStyle w:val="Heading1"/>
              <w:rPr>
                <w:b w:val="0"/>
                <w:bCs w:val="0"/>
                <w:sz w:val="20"/>
              </w:rPr>
            </w:pPr>
            <w:r w:rsidRPr="008B1877">
              <w:rPr>
                <w:b w:val="0"/>
                <w:bCs w:val="0"/>
                <w:sz w:val="20"/>
              </w:rPr>
              <w:t>Actions/Recommendations</w:t>
            </w:r>
          </w:p>
          <w:p w14:paraId="661999D2" w14:textId="77777777" w:rsidR="005E16FB" w:rsidRPr="005E16FB" w:rsidRDefault="005E16FB" w:rsidP="005E16FB"/>
        </w:tc>
        <w:tc>
          <w:tcPr>
            <w:tcW w:w="4608" w:type="dxa"/>
          </w:tcPr>
          <w:p w14:paraId="7F2F08FE" w14:textId="17BC41CE" w:rsidR="00EA3573" w:rsidRPr="00007838" w:rsidRDefault="00EA3573" w:rsidP="00007838">
            <w:pPr>
              <w:rPr>
                <w:sz w:val="20"/>
                <w:szCs w:val="20"/>
              </w:rPr>
            </w:pPr>
          </w:p>
        </w:tc>
        <w:tc>
          <w:tcPr>
            <w:tcW w:w="3484" w:type="dxa"/>
          </w:tcPr>
          <w:p w14:paraId="4A78FFAB" w14:textId="77777777" w:rsidR="004A6A23" w:rsidRPr="008B1877" w:rsidRDefault="004A6A23" w:rsidP="008B1877">
            <w:pPr>
              <w:rPr>
                <w:sz w:val="20"/>
              </w:rPr>
            </w:pPr>
          </w:p>
        </w:tc>
        <w:tc>
          <w:tcPr>
            <w:tcW w:w="2816" w:type="dxa"/>
          </w:tcPr>
          <w:p w14:paraId="1EF525A7" w14:textId="77777777" w:rsidR="004A6A23" w:rsidRPr="008B1877" w:rsidRDefault="004A6A23">
            <w:pPr>
              <w:rPr>
                <w:sz w:val="20"/>
              </w:rPr>
            </w:pPr>
          </w:p>
        </w:tc>
      </w:tr>
      <w:tr w:rsidR="003F4AA3" w:rsidRPr="008B1877" w14:paraId="44B1A2C4" w14:textId="77777777" w:rsidTr="1AB23384">
        <w:trPr>
          <w:trHeight w:val="530"/>
        </w:trPr>
        <w:tc>
          <w:tcPr>
            <w:tcW w:w="3132" w:type="dxa"/>
            <w:tcBorders>
              <w:left w:val="double" w:sz="4" w:space="0" w:color="auto"/>
            </w:tcBorders>
          </w:tcPr>
          <w:p w14:paraId="46D0F3E3" w14:textId="77777777" w:rsidR="003F4AA3" w:rsidRPr="008B1877" w:rsidRDefault="003F4AA3">
            <w:pPr>
              <w:pStyle w:val="Heading1"/>
              <w:rPr>
                <w:sz w:val="20"/>
              </w:rPr>
            </w:pPr>
            <w:r w:rsidRPr="008B1877">
              <w:rPr>
                <w:sz w:val="20"/>
              </w:rPr>
              <w:t>V</w:t>
            </w:r>
            <w:r w:rsidR="005E16FB">
              <w:rPr>
                <w:sz w:val="20"/>
              </w:rPr>
              <w:t>I</w:t>
            </w:r>
            <w:r w:rsidRPr="008B1877">
              <w:rPr>
                <w:sz w:val="20"/>
              </w:rPr>
              <w:t>.  Next Meeting</w:t>
            </w:r>
          </w:p>
          <w:p w14:paraId="59291A37" w14:textId="77777777" w:rsidR="003F4AA3" w:rsidRPr="008B1877" w:rsidRDefault="003F4AA3">
            <w:pPr>
              <w:rPr>
                <w:sz w:val="20"/>
              </w:rPr>
            </w:pPr>
          </w:p>
        </w:tc>
        <w:tc>
          <w:tcPr>
            <w:tcW w:w="4608" w:type="dxa"/>
          </w:tcPr>
          <w:p w14:paraId="28336344" w14:textId="5220A023" w:rsidR="003F4AA3" w:rsidRDefault="0039178C">
            <w:pPr>
              <w:rPr>
                <w:sz w:val="20"/>
                <w:szCs w:val="20"/>
              </w:rPr>
            </w:pPr>
            <w:r>
              <w:rPr>
                <w:sz w:val="20"/>
                <w:szCs w:val="20"/>
              </w:rPr>
              <w:t>3/1/</w:t>
            </w:r>
            <w:r w:rsidR="00EA3573">
              <w:rPr>
                <w:sz w:val="20"/>
                <w:szCs w:val="20"/>
              </w:rPr>
              <w:t>2024</w:t>
            </w:r>
            <w:r w:rsidR="00AF5419">
              <w:rPr>
                <w:sz w:val="20"/>
                <w:szCs w:val="20"/>
              </w:rPr>
              <w:t xml:space="preserve"> </w:t>
            </w:r>
            <w:r w:rsidR="00EA3573">
              <w:rPr>
                <w:sz w:val="20"/>
                <w:szCs w:val="20"/>
              </w:rPr>
              <w:t>105 Ennis Hall</w:t>
            </w:r>
          </w:p>
          <w:p w14:paraId="18DF8627" w14:textId="39B97DFF" w:rsidR="00265E4A" w:rsidRPr="00265E4A" w:rsidRDefault="00265E4A" w:rsidP="00FB09A6">
            <w:pPr>
              <w:pStyle w:val="ListParagraph"/>
              <w:rPr>
                <w:sz w:val="20"/>
                <w:szCs w:val="20"/>
              </w:rPr>
            </w:pPr>
          </w:p>
        </w:tc>
        <w:tc>
          <w:tcPr>
            <w:tcW w:w="3484" w:type="dxa"/>
          </w:tcPr>
          <w:p w14:paraId="522A354C" w14:textId="77777777" w:rsidR="003F4AA3" w:rsidRPr="008B1877" w:rsidRDefault="003F4AA3">
            <w:pPr>
              <w:rPr>
                <w:sz w:val="20"/>
              </w:rPr>
            </w:pPr>
          </w:p>
        </w:tc>
        <w:tc>
          <w:tcPr>
            <w:tcW w:w="2816" w:type="dxa"/>
          </w:tcPr>
          <w:p w14:paraId="384B881D" w14:textId="77777777" w:rsidR="003F4AA3" w:rsidRPr="008B1877" w:rsidRDefault="003F4AA3">
            <w:pPr>
              <w:rPr>
                <w:sz w:val="20"/>
              </w:rPr>
            </w:pPr>
          </w:p>
        </w:tc>
      </w:tr>
      <w:tr w:rsidR="003F4AA3" w:rsidRPr="008B1877" w14:paraId="3ED97D1F" w14:textId="77777777" w:rsidTr="1AB23384">
        <w:trPr>
          <w:trHeight w:val="548"/>
        </w:trPr>
        <w:tc>
          <w:tcPr>
            <w:tcW w:w="3132" w:type="dxa"/>
            <w:tcBorders>
              <w:left w:val="double" w:sz="4" w:space="0" w:color="auto"/>
            </w:tcBorders>
          </w:tcPr>
          <w:p w14:paraId="6DBE180F" w14:textId="77777777" w:rsidR="003F4AA3" w:rsidRPr="008B1877" w:rsidRDefault="003F4AA3">
            <w:pPr>
              <w:pStyle w:val="Heading1"/>
              <w:rPr>
                <w:sz w:val="20"/>
              </w:rPr>
            </w:pPr>
            <w:r w:rsidRPr="008B1877">
              <w:rPr>
                <w:sz w:val="20"/>
              </w:rPr>
              <w:t>VI</w:t>
            </w:r>
            <w:r w:rsidR="005E16FB">
              <w:rPr>
                <w:sz w:val="20"/>
              </w:rPr>
              <w:t>I</w:t>
            </w:r>
            <w:r w:rsidRPr="008B1877">
              <w:rPr>
                <w:sz w:val="20"/>
              </w:rPr>
              <w:t>.  Adjournment</w:t>
            </w:r>
          </w:p>
          <w:p w14:paraId="30ADF601" w14:textId="77777777" w:rsidR="003F4AA3" w:rsidRPr="008B1877" w:rsidRDefault="003F4AA3">
            <w:pPr>
              <w:rPr>
                <w:sz w:val="20"/>
              </w:rPr>
            </w:pPr>
          </w:p>
        </w:tc>
        <w:tc>
          <w:tcPr>
            <w:tcW w:w="4608" w:type="dxa"/>
          </w:tcPr>
          <w:p w14:paraId="1CC35643" w14:textId="09166E9F" w:rsidR="003F4AA3" w:rsidRPr="008B1877" w:rsidRDefault="00FB09A6" w:rsidP="008B1877">
            <w:pPr>
              <w:rPr>
                <w:sz w:val="20"/>
              </w:rPr>
            </w:pPr>
            <w:r>
              <w:rPr>
                <w:sz w:val="20"/>
              </w:rPr>
              <w:t>Motion seconded and approved</w:t>
            </w:r>
          </w:p>
        </w:tc>
        <w:tc>
          <w:tcPr>
            <w:tcW w:w="3484" w:type="dxa"/>
          </w:tcPr>
          <w:p w14:paraId="0CD11046" w14:textId="77777777" w:rsidR="003F4AA3" w:rsidRPr="008B1877" w:rsidRDefault="003F4AA3">
            <w:pPr>
              <w:rPr>
                <w:sz w:val="20"/>
              </w:rPr>
            </w:pPr>
          </w:p>
        </w:tc>
        <w:tc>
          <w:tcPr>
            <w:tcW w:w="2816" w:type="dxa"/>
          </w:tcPr>
          <w:p w14:paraId="4B6A0F4B" w14:textId="77777777" w:rsidR="003F4AA3" w:rsidRPr="008B1877" w:rsidRDefault="003F4AA3">
            <w:pPr>
              <w:rPr>
                <w:sz w:val="20"/>
              </w:rPr>
            </w:pPr>
          </w:p>
        </w:tc>
      </w:tr>
    </w:tbl>
    <w:p w14:paraId="38A1F60A" w14:textId="77777777" w:rsidR="00973FD5" w:rsidRPr="008B1877" w:rsidRDefault="008B1877" w:rsidP="008B1877">
      <w:pPr>
        <w:tabs>
          <w:tab w:val="left" w:pos="8500"/>
        </w:tabs>
        <w:rPr>
          <w:sz w:val="20"/>
        </w:rPr>
      </w:pPr>
      <w:r w:rsidRPr="008B1877">
        <w:rPr>
          <w:sz w:val="20"/>
        </w:rPr>
        <w:tab/>
      </w:r>
    </w:p>
    <w:p w14:paraId="3868A710"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21DDEAF4"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98B59D2" w14:textId="77777777" w:rsidR="008B1877" w:rsidRPr="00CB2506" w:rsidRDefault="0014666D">
      <w:pPr>
        <w:rPr>
          <w:sz w:val="20"/>
          <w:szCs w:val="20"/>
        </w:rPr>
      </w:pPr>
      <w:r w:rsidRPr="00CB2506">
        <w:rPr>
          <w:sz w:val="20"/>
          <w:szCs w:val="20"/>
        </w:rPr>
        <w:lastRenderedPageBreak/>
        <w:t xml:space="preserve">Second: </w:t>
      </w:r>
      <w:r w:rsidRPr="00CB2506">
        <w:rPr>
          <w:sz w:val="20"/>
          <w:szCs w:val="20"/>
        </w:rPr>
        <w:tab/>
        <w:t xml:space="preserve">Posted to the Minutes Website </w:t>
      </w:r>
    </w:p>
    <w:p w14:paraId="5201BC8F" w14:textId="77777777" w:rsidR="008B1877" w:rsidRDefault="008B1877">
      <w:pPr>
        <w:rPr>
          <w:sz w:val="20"/>
        </w:rPr>
      </w:pPr>
    </w:p>
    <w:p w14:paraId="27AB89AD" w14:textId="2123ECDF" w:rsidR="008B1877" w:rsidRDefault="008B1877">
      <w:pPr>
        <w:rPr>
          <w:sz w:val="20"/>
        </w:rPr>
      </w:pPr>
    </w:p>
    <w:p w14:paraId="7ACD6F83" w14:textId="3A9175E5" w:rsidR="008B1877" w:rsidRDefault="008B1877">
      <w:pPr>
        <w:rPr>
          <w:sz w:val="20"/>
        </w:rPr>
      </w:pPr>
    </w:p>
    <w:p w14:paraId="363BE13D" w14:textId="27BD3DF2" w:rsidR="008B1877" w:rsidRDefault="008B1877">
      <w:pPr>
        <w:rPr>
          <w:sz w:val="20"/>
        </w:rPr>
      </w:pPr>
    </w:p>
    <w:p w14:paraId="323CA353" w14:textId="53A223D5" w:rsidR="00973FD5" w:rsidRPr="008B1877" w:rsidRDefault="00973FD5" w:rsidP="008B1877">
      <w:pPr>
        <w:ind w:left="6480" w:firstLine="720"/>
        <w:rPr>
          <w:sz w:val="20"/>
        </w:rPr>
      </w:pPr>
      <w:r w:rsidRPr="008B1877">
        <w:rPr>
          <w:b/>
          <w:bCs/>
          <w:sz w:val="20"/>
        </w:rPr>
        <w:t>Approved by:</w:t>
      </w:r>
      <w:r w:rsidR="00FD315F">
        <w:rPr>
          <w:b/>
          <w:bCs/>
          <w:sz w:val="20"/>
        </w:rPr>
        <w:t xml:space="preserve">   </w:t>
      </w:r>
      <w:r w:rsidRPr="008B1877">
        <w:rPr>
          <w:b/>
          <w:bCs/>
          <w:sz w:val="20"/>
        </w:rPr>
        <w:t>________________________________</w:t>
      </w:r>
    </w:p>
    <w:p w14:paraId="5B52698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03A7AA6E" w14:textId="77777777" w:rsidR="00973FD5" w:rsidRPr="001E511A" w:rsidRDefault="00FB6DF7">
      <w:pPr>
        <w:rPr>
          <w:color w:val="FF0000"/>
          <w:sz w:val="20"/>
        </w:rPr>
      </w:pPr>
      <w:r>
        <w:rPr>
          <w:b/>
          <w:bCs/>
        </w:rPr>
        <w:t>Guidance</w:t>
      </w:r>
      <w:r w:rsidR="00973FD5" w:rsidRPr="008B1877">
        <w:rPr>
          <w:sz w:val="20"/>
        </w:rPr>
        <w:br w:type="page"/>
      </w:r>
    </w:p>
    <w:p w14:paraId="5241E286" w14:textId="494F65B0"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265E4A">
        <w:rPr>
          <w:b/>
          <w:bCs/>
          <w:smallCaps/>
          <w:sz w:val="28"/>
          <w:szCs w:val="28"/>
        </w:rPr>
        <w:t>DEIPC</w:t>
      </w:r>
    </w:p>
    <w:p w14:paraId="449C2118" w14:textId="3BBD76C8"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265E4A">
        <w:rPr>
          <w:b/>
          <w:bCs/>
          <w:smallCaps/>
          <w:sz w:val="28"/>
          <w:szCs w:val="28"/>
        </w:rPr>
        <w:t xml:space="preserve">Trae Welborn </w:t>
      </w:r>
      <w:r w:rsidR="00265E4A" w:rsidRPr="00265E4A">
        <w:rPr>
          <w:b/>
          <w:bCs/>
          <w:smallCaps/>
          <w:sz w:val="22"/>
          <w:szCs w:val="22"/>
        </w:rPr>
        <w:t>(Chair)</w:t>
      </w:r>
      <w:r w:rsidR="00265E4A">
        <w:rPr>
          <w:b/>
          <w:bCs/>
          <w:smallCaps/>
          <w:sz w:val="28"/>
          <w:szCs w:val="28"/>
        </w:rPr>
        <w:t xml:space="preserve">, </w:t>
      </w:r>
      <w:proofErr w:type="spellStart"/>
      <w:r w:rsidR="00265E4A">
        <w:rPr>
          <w:b/>
          <w:bCs/>
          <w:smallCaps/>
          <w:sz w:val="28"/>
          <w:szCs w:val="28"/>
        </w:rPr>
        <w:t>Nadirah</w:t>
      </w:r>
      <w:proofErr w:type="spellEnd"/>
      <w:r w:rsidR="00265E4A">
        <w:rPr>
          <w:b/>
          <w:bCs/>
          <w:smallCaps/>
          <w:sz w:val="28"/>
          <w:szCs w:val="28"/>
        </w:rPr>
        <w:t xml:space="preserve"> Mayweather </w:t>
      </w:r>
      <w:r w:rsidR="00265E4A" w:rsidRPr="00265E4A">
        <w:rPr>
          <w:b/>
          <w:bCs/>
          <w:smallCaps/>
          <w:sz w:val="22"/>
          <w:szCs w:val="22"/>
        </w:rPr>
        <w:t>(Vice-Chair)</w:t>
      </w:r>
      <w:r w:rsidR="00265E4A">
        <w:rPr>
          <w:b/>
          <w:bCs/>
          <w:smallCaps/>
          <w:sz w:val="28"/>
          <w:szCs w:val="28"/>
        </w:rPr>
        <w:t xml:space="preserve">, Natalie Toomey </w:t>
      </w:r>
      <w:r w:rsidR="00265E4A" w:rsidRPr="00265E4A">
        <w:rPr>
          <w:b/>
          <w:bCs/>
          <w:smallCaps/>
          <w:sz w:val="22"/>
          <w:szCs w:val="22"/>
        </w:rPr>
        <w:t>(Secretary)</w:t>
      </w:r>
    </w:p>
    <w:p w14:paraId="34AE7D92" w14:textId="2C64DF39"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A102C8">
        <w:rPr>
          <w:b/>
          <w:bCs/>
          <w:smallCaps/>
          <w:sz w:val="28"/>
          <w:szCs w:val="28"/>
        </w:rPr>
        <w:t xml:space="preserve"> </w:t>
      </w:r>
      <w:r w:rsidR="00A102C8" w:rsidRPr="00A102C8">
        <w:rPr>
          <w:b/>
          <w:bCs/>
          <w:smallCaps/>
          <w:sz w:val="28"/>
          <w:szCs w:val="28"/>
        </w:rPr>
        <w:t>2023-24</w:t>
      </w:r>
    </w:p>
    <w:p w14:paraId="25141A70" w14:textId="77777777" w:rsidR="00171EE3" w:rsidRPr="00B11C50" w:rsidRDefault="00171EE3">
      <w:pPr>
        <w:rPr>
          <w:b/>
          <w:sz w:val="28"/>
          <w:szCs w:val="28"/>
        </w:rPr>
      </w:pPr>
    </w:p>
    <w:p w14:paraId="0F4710B5"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3458B750" w14:textId="26CFBDDD" w:rsidR="00973FD5" w:rsidRPr="00B11C50" w:rsidRDefault="00FB54A6">
      <w:pPr>
        <w:rPr>
          <w:sz w:val="28"/>
          <w:szCs w:val="28"/>
        </w:rPr>
      </w:pPr>
      <w:r w:rsidRPr="1AB23384">
        <w:rPr>
          <w:b/>
          <w:bCs/>
          <w:sz w:val="28"/>
          <w:szCs w:val="28"/>
        </w:rPr>
        <w:t xml:space="preserve">“P” denotes </w:t>
      </w:r>
      <w:r w:rsidR="610976FB" w:rsidRPr="1AB23384">
        <w:rPr>
          <w:b/>
          <w:bCs/>
          <w:sz w:val="28"/>
          <w:szCs w:val="28"/>
        </w:rPr>
        <w:t>Present, “</w:t>
      </w:r>
      <w:r w:rsidRPr="1AB23384">
        <w:rPr>
          <w:b/>
          <w:bCs/>
          <w:sz w:val="28"/>
          <w:szCs w:val="28"/>
        </w:rPr>
        <w:t xml:space="preserve">A” denotes </w:t>
      </w:r>
      <w:proofErr w:type="gramStart"/>
      <w:r w:rsidR="4D8F6E65" w:rsidRPr="1AB23384">
        <w:rPr>
          <w:b/>
          <w:bCs/>
          <w:sz w:val="28"/>
          <w:szCs w:val="28"/>
        </w:rPr>
        <w:t xml:space="preserve">Absent,  </w:t>
      </w:r>
      <w:r w:rsidRPr="1AB23384">
        <w:rPr>
          <w:b/>
          <w:bCs/>
          <w:sz w:val="28"/>
          <w:szCs w:val="28"/>
        </w:rPr>
        <w:t>“</w:t>
      </w:r>
      <w:proofErr w:type="gramEnd"/>
      <w:r w:rsidRPr="1AB23384">
        <w:rPr>
          <w:b/>
          <w:bCs/>
          <w:sz w:val="28"/>
          <w:szCs w:val="28"/>
        </w:rPr>
        <w:t>R” denotes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5CF37A18" w14:textId="77777777" w:rsidTr="1AB23384">
        <w:trPr>
          <w:trHeight w:val="329"/>
        </w:trPr>
        <w:tc>
          <w:tcPr>
            <w:tcW w:w="1552" w:type="dxa"/>
          </w:tcPr>
          <w:p w14:paraId="4A7D3D72" w14:textId="77777777" w:rsidR="00892A7C" w:rsidRPr="0014666D" w:rsidRDefault="00892A7C">
            <w:pPr>
              <w:ind w:left="180"/>
              <w:rPr>
                <w:sz w:val="20"/>
                <w:highlight w:val="lightGray"/>
              </w:rPr>
            </w:pPr>
          </w:p>
        </w:tc>
        <w:tc>
          <w:tcPr>
            <w:tcW w:w="11325" w:type="dxa"/>
            <w:gridSpan w:val="10"/>
          </w:tcPr>
          <w:p w14:paraId="41AB1FE5" w14:textId="77777777" w:rsidR="00892A7C" w:rsidRPr="0014666D" w:rsidRDefault="00892A7C">
            <w:pPr>
              <w:ind w:left="180"/>
              <w:rPr>
                <w:sz w:val="20"/>
                <w:highlight w:val="lightGray"/>
              </w:rPr>
            </w:pPr>
          </w:p>
        </w:tc>
      </w:tr>
      <w:tr w:rsidR="003E4149" w:rsidRPr="0014666D" w14:paraId="652886CA"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039FC5C3" w14:textId="77777777" w:rsidR="003E4149" w:rsidRPr="0014666D" w:rsidRDefault="003E4149">
            <w:pPr>
              <w:rPr>
                <w:sz w:val="20"/>
              </w:rPr>
            </w:pPr>
            <w:r w:rsidRPr="0014666D">
              <w:rPr>
                <w:sz w:val="20"/>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2372718E" w14:textId="693D7506" w:rsidR="003E4149" w:rsidRPr="0014666D" w:rsidRDefault="00265E4A" w:rsidP="00892A7C">
            <w:pPr>
              <w:jc w:val="center"/>
              <w:rPr>
                <w:sz w:val="20"/>
              </w:rPr>
            </w:pPr>
            <w:r>
              <w:rPr>
                <w:sz w:val="20"/>
              </w:rPr>
              <w:t>08/14/23</w:t>
            </w:r>
          </w:p>
        </w:tc>
        <w:tc>
          <w:tcPr>
            <w:tcW w:w="1060" w:type="dxa"/>
            <w:tcBorders>
              <w:top w:val="single" w:sz="4" w:space="0" w:color="auto"/>
              <w:left w:val="single" w:sz="4" w:space="0" w:color="auto"/>
              <w:bottom w:val="single" w:sz="4" w:space="0" w:color="auto"/>
              <w:right w:val="single" w:sz="4" w:space="0" w:color="auto"/>
            </w:tcBorders>
            <w:vAlign w:val="center"/>
          </w:tcPr>
          <w:p w14:paraId="787B1266" w14:textId="5FB26025" w:rsidR="003E4149" w:rsidRPr="0014666D" w:rsidRDefault="0091607C" w:rsidP="00892A7C">
            <w:pPr>
              <w:jc w:val="center"/>
              <w:rPr>
                <w:sz w:val="20"/>
              </w:rPr>
            </w:pPr>
            <w:r>
              <w:rPr>
                <w:sz w:val="20"/>
              </w:rPr>
              <w:t>09/01/23</w:t>
            </w:r>
          </w:p>
        </w:tc>
        <w:tc>
          <w:tcPr>
            <w:tcW w:w="1060" w:type="dxa"/>
            <w:tcBorders>
              <w:top w:val="single" w:sz="4" w:space="0" w:color="auto"/>
              <w:left w:val="single" w:sz="4" w:space="0" w:color="auto"/>
              <w:bottom w:val="single" w:sz="4" w:space="0" w:color="auto"/>
              <w:right w:val="single" w:sz="4" w:space="0" w:color="auto"/>
            </w:tcBorders>
            <w:vAlign w:val="center"/>
          </w:tcPr>
          <w:p w14:paraId="247DCDA4" w14:textId="37CDB452" w:rsidR="003E4149" w:rsidRPr="0014666D" w:rsidRDefault="0091607C" w:rsidP="00892A7C">
            <w:pPr>
              <w:jc w:val="center"/>
              <w:rPr>
                <w:sz w:val="20"/>
              </w:rPr>
            </w:pPr>
            <w:r>
              <w:rPr>
                <w:sz w:val="20"/>
              </w:rPr>
              <w:t>10/06/23</w:t>
            </w:r>
          </w:p>
        </w:tc>
        <w:tc>
          <w:tcPr>
            <w:tcW w:w="1060" w:type="dxa"/>
            <w:tcBorders>
              <w:top w:val="single" w:sz="4" w:space="0" w:color="auto"/>
              <w:left w:val="single" w:sz="4" w:space="0" w:color="auto"/>
              <w:bottom w:val="single" w:sz="4" w:space="0" w:color="auto"/>
              <w:right w:val="single" w:sz="4" w:space="0" w:color="auto"/>
            </w:tcBorders>
            <w:vAlign w:val="center"/>
          </w:tcPr>
          <w:p w14:paraId="0946C65A" w14:textId="51FDD058" w:rsidR="003E4149" w:rsidRPr="0014666D" w:rsidRDefault="0091607C" w:rsidP="00892A7C">
            <w:pPr>
              <w:jc w:val="center"/>
              <w:rPr>
                <w:sz w:val="20"/>
              </w:rPr>
            </w:pPr>
            <w:r>
              <w:rPr>
                <w:sz w:val="20"/>
              </w:rPr>
              <w:t>11/03/23</w:t>
            </w:r>
          </w:p>
        </w:tc>
        <w:tc>
          <w:tcPr>
            <w:tcW w:w="1060" w:type="dxa"/>
            <w:tcBorders>
              <w:top w:val="single" w:sz="4" w:space="0" w:color="auto"/>
              <w:left w:val="single" w:sz="4" w:space="0" w:color="auto"/>
              <w:bottom w:val="single" w:sz="4" w:space="0" w:color="auto"/>
              <w:right w:val="single" w:sz="4" w:space="0" w:color="auto"/>
            </w:tcBorders>
            <w:vAlign w:val="center"/>
          </w:tcPr>
          <w:p w14:paraId="7B341FE4" w14:textId="43064896" w:rsidR="003E4149" w:rsidRPr="0014666D" w:rsidRDefault="00007838" w:rsidP="00892A7C">
            <w:pPr>
              <w:jc w:val="center"/>
              <w:rPr>
                <w:sz w:val="20"/>
              </w:rPr>
            </w:pPr>
            <w:r>
              <w:rPr>
                <w:sz w:val="20"/>
              </w:rPr>
              <w:t>1/5/24</w:t>
            </w:r>
          </w:p>
        </w:tc>
        <w:tc>
          <w:tcPr>
            <w:tcW w:w="1060" w:type="dxa"/>
            <w:tcBorders>
              <w:top w:val="single" w:sz="4" w:space="0" w:color="auto"/>
              <w:left w:val="single" w:sz="4" w:space="0" w:color="auto"/>
              <w:bottom w:val="single" w:sz="4" w:space="0" w:color="auto"/>
              <w:right w:val="single" w:sz="4" w:space="0" w:color="auto"/>
            </w:tcBorders>
            <w:vAlign w:val="center"/>
          </w:tcPr>
          <w:p w14:paraId="19B86CAF" w14:textId="27FCD379" w:rsidR="003E4149" w:rsidRPr="0014666D" w:rsidRDefault="00007838" w:rsidP="00892A7C">
            <w:pPr>
              <w:jc w:val="center"/>
              <w:rPr>
                <w:sz w:val="20"/>
              </w:rPr>
            </w:pPr>
            <w:r>
              <w:rPr>
                <w:sz w:val="20"/>
              </w:rPr>
              <w:t>2/9/24</w:t>
            </w:r>
          </w:p>
        </w:tc>
        <w:tc>
          <w:tcPr>
            <w:tcW w:w="1060" w:type="dxa"/>
            <w:tcBorders>
              <w:top w:val="single" w:sz="4" w:space="0" w:color="auto"/>
              <w:left w:val="single" w:sz="4" w:space="0" w:color="auto"/>
              <w:bottom w:val="single" w:sz="4" w:space="0" w:color="auto"/>
              <w:right w:val="single" w:sz="4" w:space="0" w:color="auto"/>
            </w:tcBorders>
            <w:vAlign w:val="center"/>
          </w:tcPr>
          <w:p w14:paraId="532E3CFB" w14:textId="0990F05C" w:rsidR="003E4149" w:rsidRPr="0014666D" w:rsidRDefault="00007838" w:rsidP="00892A7C">
            <w:pPr>
              <w:jc w:val="center"/>
              <w:rPr>
                <w:sz w:val="20"/>
              </w:rPr>
            </w:pPr>
            <w:r>
              <w:rPr>
                <w:sz w:val="20"/>
              </w:rPr>
              <w:t>3/1/24</w:t>
            </w:r>
          </w:p>
        </w:tc>
        <w:tc>
          <w:tcPr>
            <w:tcW w:w="1060" w:type="dxa"/>
            <w:tcBorders>
              <w:top w:val="single" w:sz="4" w:space="0" w:color="auto"/>
              <w:left w:val="single" w:sz="4" w:space="0" w:color="auto"/>
              <w:bottom w:val="single" w:sz="4" w:space="0" w:color="auto"/>
              <w:right w:val="single" w:sz="4" w:space="0" w:color="auto"/>
            </w:tcBorders>
            <w:vAlign w:val="center"/>
          </w:tcPr>
          <w:p w14:paraId="2FE646FF" w14:textId="529AE97F" w:rsidR="003E4149" w:rsidRPr="0014666D" w:rsidRDefault="00007838" w:rsidP="00892A7C">
            <w:pPr>
              <w:jc w:val="center"/>
              <w:rPr>
                <w:sz w:val="20"/>
              </w:rPr>
            </w:pPr>
            <w:r>
              <w:rPr>
                <w:sz w:val="20"/>
              </w:rPr>
              <w:t>4/5/24</w:t>
            </w:r>
          </w:p>
        </w:tc>
        <w:tc>
          <w:tcPr>
            <w:tcW w:w="1061" w:type="dxa"/>
            <w:tcBorders>
              <w:top w:val="single" w:sz="4" w:space="0" w:color="auto"/>
              <w:left w:val="single" w:sz="4" w:space="0" w:color="auto"/>
              <w:bottom w:val="single" w:sz="4" w:space="0" w:color="auto"/>
              <w:right w:val="double" w:sz="4" w:space="0" w:color="auto"/>
            </w:tcBorders>
            <w:vAlign w:val="center"/>
          </w:tcPr>
          <w:p w14:paraId="303E6800" w14:textId="77777777" w:rsidR="003E4149" w:rsidRPr="0014666D" w:rsidRDefault="003E4149" w:rsidP="00892A7C">
            <w:pPr>
              <w:jc w:val="center"/>
              <w:rPr>
                <w:sz w:val="20"/>
              </w:rPr>
            </w:pPr>
          </w:p>
        </w:tc>
      </w:tr>
      <w:tr w:rsidR="00265E4A" w:rsidRPr="0014666D" w14:paraId="065AD06A"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E207DC9" w14:textId="50204095" w:rsidR="00265E4A" w:rsidRDefault="00265E4A" w:rsidP="00947CF9">
            <w:r>
              <w:t>Trae Welborn</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86768A" w14:textId="75BF4F2D" w:rsidR="00265E4A"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E62E6" w14:textId="40E2AA90" w:rsidR="00265E4A" w:rsidRPr="000507F8" w:rsidRDefault="00FB09A6" w:rsidP="00D50D20">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A4F86F" w14:textId="77777777" w:rsidR="00265E4A" w:rsidRPr="000507F8" w:rsidRDefault="00265E4A" w:rsidP="00D50D20">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DB7CEF" w14:textId="7A38F6CD" w:rsidR="00265E4A" w:rsidRPr="000507F8" w:rsidRDefault="00A102C8" w:rsidP="00A102C8">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D54C906" w14:textId="2DF09078" w:rsidR="00265E4A" w:rsidRPr="000507F8" w:rsidRDefault="00265E4A"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B0A9C0" w14:textId="18D948BD" w:rsidR="00265E4A" w:rsidRPr="000507F8" w:rsidRDefault="1555095B" w:rsidP="759C6314">
            <w:pPr>
              <w:jc w:val="center"/>
              <w:rPr>
                <w:sz w:val="36"/>
                <w:szCs w:val="36"/>
              </w:rPr>
            </w:pPr>
            <w:r w:rsidRPr="1AB23384">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6CD18F" w14:textId="77777777" w:rsidR="00265E4A" w:rsidRPr="000507F8" w:rsidRDefault="00265E4A"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B05E98" w14:textId="77777777" w:rsidR="00265E4A" w:rsidRPr="000507F8" w:rsidRDefault="00265E4A"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A29F2F8" w14:textId="77777777" w:rsidR="00265E4A" w:rsidRPr="000507F8" w:rsidRDefault="00265E4A" w:rsidP="00947CF9">
            <w:pPr>
              <w:rPr>
                <w:sz w:val="36"/>
                <w:szCs w:val="36"/>
              </w:rPr>
            </w:pPr>
          </w:p>
        </w:tc>
      </w:tr>
      <w:tr w:rsidR="003E4149" w:rsidRPr="0014666D" w14:paraId="554BD0E4"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EC7D576" w14:textId="7E74BC10" w:rsidR="003E4149" w:rsidRPr="0014666D" w:rsidRDefault="00265E4A" w:rsidP="00947CF9">
            <w:proofErr w:type="spellStart"/>
            <w:r>
              <w:t>Nadirah</w:t>
            </w:r>
            <w:proofErr w:type="spellEnd"/>
            <w:r>
              <w:t xml:space="preserve"> Mayweather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550727" w14:textId="502E7EE4" w:rsidR="003E4149"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04399" w14:textId="52B622AA" w:rsidR="003E4149" w:rsidRPr="000507F8" w:rsidRDefault="00FB09A6" w:rsidP="00D50D20">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2E3C06" w14:textId="77777777" w:rsidR="003E4149" w:rsidRPr="000507F8" w:rsidRDefault="003E4149" w:rsidP="00D50D20">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C153D2" w14:textId="0D43B2EB" w:rsidR="003E4149" w:rsidRPr="000507F8" w:rsidRDefault="00EA3573" w:rsidP="00A102C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B98E7B" w14:textId="5F3A8777"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9BF3CE" w14:textId="6817B9A7" w:rsidR="003E4149" w:rsidRPr="000507F8" w:rsidRDefault="165496BC" w:rsidP="759C6314">
            <w:pPr>
              <w:jc w:val="center"/>
              <w:rPr>
                <w:sz w:val="36"/>
                <w:szCs w:val="36"/>
              </w:rPr>
            </w:pPr>
            <w:r w:rsidRPr="1AB23384">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E4E79F"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96AB08"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D2C3DCD" w14:textId="77777777" w:rsidR="003E4149" w:rsidRPr="000507F8" w:rsidRDefault="003E4149" w:rsidP="00947CF9">
            <w:pPr>
              <w:rPr>
                <w:sz w:val="36"/>
                <w:szCs w:val="36"/>
              </w:rPr>
            </w:pPr>
          </w:p>
        </w:tc>
      </w:tr>
      <w:tr w:rsidR="003E4149" w:rsidRPr="0014666D" w14:paraId="74B88A29"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8999890" w14:textId="4D878AC8" w:rsidR="003E4149" w:rsidRPr="0014666D" w:rsidRDefault="00265E4A" w:rsidP="00947CF9">
            <w:r>
              <w:t>Natalie Toomey</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7EAF12" w14:textId="22C6D16A" w:rsidR="003E4149"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0F0873" w14:textId="305CB11F" w:rsidR="003E4149" w:rsidRPr="000507F8" w:rsidRDefault="00FB09A6" w:rsidP="00FB09A6">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5C4057C"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133A7F" w14:textId="7933A75A" w:rsidR="003E4149" w:rsidRPr="000507F8" w:rsidRDefault="00EA3573" w:rsidP="00A102C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8B7C272" w14:textId="734FE0F1"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AB84FB" w14:textId="07BA23CE" w:rsidR="003E4149" w:rsidRPr="000507F8" w:rsidRDefault="744BF194" w:rsidP="759C6314">
            <w:pPr>
              <w:jc w:val="center"/>
              <w:rPr>
                <w:sz w:val="36"/>
                <w:szCs w:val="36"/>
              </w:rPr>
            </w:pPr>
            <w:r w:rsidRPr="1AB23384">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19446E"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633975"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09FFCF7" w14:textId="77777777" w:rsidR="003E4149" w:rsidRPr="000507F8" w:rsidRDefault="003E4149" w:rsidP="00947CF9">
            <w:pPr>
              <w:rPr>
                <w:sz w:val="36"/>
                <w:szCs w:val="36"/>
              </w:rPr>
            </w:pPr>
          </w:p>
        </w:tc>
      </w:tr>
      <w:tr w:rsidR="003E4149" w:rsidRPr="0014666D" w14:paraId="1C090AC1"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6993F74" w14:textId="2D385139" w:rsidR="003E4149" w:rsidRPr="0014666D" w:rsidRDefault="00265E4A" w:rsidP="00947CF9">
            <w:r>
              <w:t>Christine Amezquita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242906" w14:textId="405C9F28" w:rsidR="003E4149"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468387" w14:textId="20593237" w:rsidR="003E4149" w:rsidRPr="000507F8" w:rsidRDefault="00FB09A6" w:rsidP="00FB09A6">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A309C4B"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E8E9AD" w14:textId="766103A4" w:rsidR="003E4149" w:rsidRPr="000507F8" w:rsidRDefault="00A102C8" w:rsidP="00A102C8">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3595236" w14:textId="7B92D7F1"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B3BC94" w14:textId="0425A405" w:rsidR="003E4149" w:rsidRPr="000507F8" w:rsidRDefault="42F13997" w:rsidP="759C6314">
            <w:pPr>
              <w:jc w:val="center"/>
              <w:rPr>
                <w:sz w:val="36"/>
                <w:szCs w:val="36"/>
              </w:rPr>
            </w:pPr>
            <w:r w:rsidRPr="1AB23384">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56673D"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C35119"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70AFFEE" w14:textId="77777777" w:rsidR="003E4149" w:rsidRPr="000507F8" w:rsidRDefault="003E4149" w:rsidP="00947CF9">
            <w:pPr>
              <w:rPr>
                <w:sz w:val="36"/>
                <w:szCs w:val="36"/>
              </w:rPr>
            </w:pPr>
          </w:p>
        </w:tc>
      </w:tr>
      <w:tr w:rsidR="003E4149" w:rsidRPr="0014666D" w14:paraId="775872CD"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1EE57EB" w14:textId="771642B5" w:rsidR="003E4149" w:rsidRPr="0014666D" w:rsidRDefault="00265E4A" w:rsidP="00947CF9">
            <w:pPr>
              <w:rPr>
                <w:sz w:val="20"/>
              </w:rPr>
            </w:pPr>
            <w:r>
              <w:t>Mikkel Christensen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FAFA8FD" w14:textId="3C529E98" w:rsidR="003E4149"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F2CADA" w14:textId="1DA58FD5" w:rsidR="003E4149" w:rsidRPr="000507F8" w:rsidRDefault="00FB09A6" w:rsidP="00FB09A6">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D5CD7FA"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D64FF0" w14:textId="10EB9142" w:rsidR="003E4149" w:rsidRPr="000507F8" w:rsidRDefault="001A23D5" w:rsidP="00A102C8">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C573EA" w14:textId="64C22ACC"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FCCE05" w14:textId="3C2AF86D" w:rsidR="003E4149" w:rsidRPr="000507F8" w:rsidRDefault="7208E850" w:rsidP="759C6314">
            <w:pPr>
              <w:jc w:val="center"/>
              <w:rPr>
                <w:sz w:val="36"/>
                <w:szCs w:val="36"/>
              </w:rPr>
            </w:pPr>
            <w:r w:rsidRPr="1AB23384">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7872F5"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DECC03"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44572F9" w14:textId="77777777" w:rsidR="003E4149" w:rsidRPr="000507F8" w:rsidRDefault="003E4149" w:rsidP="00947CF9">
            <w:pPr>
              <w:rPr>
                <w:sz w:val="36"/>
                <w:szCs w:val="36"/>
              </w:rPr>
            </w:pPr>
          </w:p>
        </w:tc>
      </w:tr>
      <w:tr w:rsidR="00265E4A" w:rsidRPr="0014666D" w14:paraId="574DD5CB"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529EF82" w14:textId="5DCDDD31" w:rsidR="00265E4A" w:rsidRDefault="00265E4A" w:rsidP="00947CF9">
            <w:r>
              <w:t xml:space="preserve">Helen </w:t>
            </w:r>
            <w:proofErr w:type="spellStart"/>
            <w:r>
              <w:t>DuPree</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D62374" w14:textId="489AF79F" w:rsidR="00265E4A"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1AEFCC" w14:textId="738B8F4E" w:rsidR="00265E4A" w:rsidRPr="000507F8" w:rsidRDefault="00FB09A6" w:rsidP="00FB09A6">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26E2E5B" w14:textId="77777777" w:rsidR="00265E4A" w:rsidRPr="000507F8" w:rsidRDefault="00265E4A"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F50E8F" w14:textId="4DA82610" w:rsidR="00265E4A" w:rsidRPr="000507F8" w:rsidRDefault="00EA3573" w:rsidP="00A102C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F3C51F2" w14:textId="76632A95" w:rsidR="00265E4A" w:rsidRPr="000507F8" w:rsidRDefault="00265E4A"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20B47D" w14:textId="6A595E2A" w:rsidR="00265E4A" w:rsidRPr="000507F8" w:rsidRDefault="3125D986" w:rsidP="759C6314">
            <w:pPr>
              <w:jc w:val="center"/>
              <w:rPr>
                <w:sz w:val="36"/>
                <w:szCs w:val="36"/>
              </w:rPr>
            </w:pPr>
            <w:r w:rsidRPr="759C6314">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B8F7C1" w14:textId="77777777" w:rsidR="00265E4A" w:rsidRPr="000507F8" w:rsidRDefault="00265E4A"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056082" w14:textId="77777777" w:rsidR="00265E4A" w:rsidRPr="000507F8" w:rsidRDefault="00265E4A"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1543A50" w14:textId="77777777" w:rsidR="00265E4A" w:rsidRPr="000507F8" w:rsidRDefault="00265E4A" w:rsidP="00947CF9">
            <w:pPr>
              <w:rPr>
                <w:sz w:val="36"/>
                <w:szCs w:val="36"/>
              </w:rPr>
            </w:pPr>
          </w:p>
        </w:tc>
      </w:tr>
      <w:tr w:rsidR="003E4149" w:rsidRPr="0014666D" w14:paraId="2AD835FE"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7391318" w14:textId="6B0F3AE8" w:rsidR="003E4149" w:rsidRPr="0014666D" w:rsidRDefault="00265E4A" w:rsidP="00947CF9">
            <w:pPr>
              <w:rPr>
                <w:sz w:val="20"/>
              </w:rPr>
            </w:pPr>
            <w:r>
              <w:t>Kerry James Evans</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9E3380" w14:textId="7C1A76C2" w:rsidR="003E4149"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2A5651" w14:textId="4C0594A1" w:rsidR="003E4149" w:rsidRPr="000507F8" w:rsidRDefault="00FB09A6" w:rsidP="00FB09A6">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E3E50B1"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AA8C64" w14:textId="46C90782" w:rsidR="003E4149" w:rsidRPr="000507F8" w:rsidRDefault="00EA3573" w:rsidP="00A102C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4D89600" w14:textId="4FE9C40A"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FF1DEC" w14:textId="2F622C7D" w:rsidR="003E4149" w:rsidRPr="000507F8" w:rsidRDefault="655AFB4A" w:rsidP="759C6314">
            <w:pPr>
              <w:jc w:val="center"/>
              <w:rPr>
                <w:sz w:val="36"/>
                <w:szCs w:val="36"/>
              </w:rPr>
            </w:pPr>
            <w:r w:rsidRPr="759C6314">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2BA8BE"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F58233"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B90BE0F" w14:textId="77777777" w:rsidR="003E4149" w:rsidRPr="000507F8" w:rsidRDefault="003E4149" w:rsidP="00947CF9">
            <w:pPr>
              <w:rPr>
                <w:sz w:val="36"/>
                <w:szCs w:val="36"/>
              </w:rPr>
            </w:pPr>
          </w:p>
        </w:tc>
      </w:tr>
      <w:tr w:rsidR="003E4149" w:rsidRPr="0014666D" w14:paraId="7E338B3E"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39C2485" w14:textId="73C38269" w:rsidR="003E4149" w:rsidRPr="0014666D" w:rsidRDefault="00265E4A" w:rsidP="00947CF9">
            <w:pPr>
              <w:rPr>
                <w:sz w:val="20"/>
              </w:rPr>
            </w:pPr>
            <w:r>
              <w:t>Javier Francisco</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31D496" w14:textId="1E4AF52D" w:rsidR="003E4149"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B56945" w14:textId="0D23B08B" w:rsidR="003E4149" w:rsidRPr="000507F8" w:rsidRDefault="00FB09A6" w:rsidP="00FB09A6">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942952"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0223E8" w14:textId="2931DBF2" w:rsidR="003E4149" w:rsidRPr="000507F8" w:rsidRDefault="00EA3573" w:rsidP="00A102C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282B28" w14:textId="15E72D99"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0CA05B" w14:textId="6463E24D" w:rsidR="003E4149" w:rsidRPr="000507F8" w:rsidRDefault="267F345D" w:rsidP="759C6314">
            <w:pPr>
              <w:jc w:val="center"/>
              <w:rPr>
                <w:sz w:val="36"/>
                <w:szCs w:val="36"/>
              </w:rPr>
            </w:pPr>
            <w:r w:rsidRPr="1AB23384">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70A297"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1A6B65"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F96FB4D" w14:textId="77777777" w:rsidR="003E4149" w:rsidRPr="000507F8" w:rsidRDefault="003E4149" w:rsidP="00947CF9">
            <w:pPr>
              <w:rPr>
                <w:sz w:val="36"/>
                <w:szCs w:val="36"/>
              </w:rPr>
            </w:pPr>
          </w:p>
        </w:tc>
      </w:tr>
      <w:tr w:rsidR="003E4149" w:rsidRPr="0014666D" w14:paraId="60F7F0F4"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A71B44D" w14:textId="5A4ECD10" w:rsidR="003E4149" w:rsidRPr="0014666D" w:rsidRDefault="00265E4A" w:rsidP="00947CF9">
            <w:proofErr w:type="spellStart"/>
            <w:r>
              <w:t>Mehrnaz</w:t>
            </w:r>
            <w:proofErr w:type="spellEnd"/>
            <w:r>
              <w:t xml:space="preserve"> </w:t>
            </w:r>
            <w:proofErr w:type="spellStart"/>
            <w:r>
              <w:t>Khalajhedayati</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71E9B4F" w14:textId="3CAC8D33" w:rsidR="003E4149"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38D50F" w14:textId="2D3885FC" w:rsidR="003E4149" w:rsidRPr="000507F8" w:rsidRDefault="00FB09A6" w:rsidP="00FB09A6">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524C21"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3F8A39" w14:textId="78CFA4F5" w:rsidR="003E4149" w:rsidRPr="000507F8" w:rsidRDefault="00EA3573" w:rsidP="00A102C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A6667A" w14:textId="0FB041EB"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B631E3" w14:textId="614E4786" w:rsidR="003E4149" w:rsidRPr="000507F8" w:rsidRDefault="07E57FAA" w:rsidP="759C6314">
            <w:pPr>
              <w:jc w:val="center"/>
              <w:rPr>
                <w:sz w:val="36"/>
                <w:szCs w:val="36"/>
              </w:rPr>
            </w:pPr>
            <w:r w:rsidRPr="1AB23384">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A48398"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59258D"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E028012" w14:textId="77777777" w:rsidR="003E4149" w:rsidRPr="000507F8" w:rsidRDefault="003E4149" w:rsidP="00947CF9">
            <w:pPr>
              <w:rPr>
                <w:sz w:val="36"/>
                <w:szCs w:val="36"/>
              </w:rPr>
            </w:pPr>
          </w:p>
        </w:tc>
      </w:tr>
      <w:tr w:rsidR="003E4149" w:rsidRPr="0014666D" w14:paraId="6EC45E78"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2E3A63F" w14:textId="19A46828" w:rsidR="003E4149" w:rsidRPr="0014666D" w:rsidRDefault="00265E4A" w:rsidP="00947CF9">
            <w:pPr>
              <w:rPr>
                <w:sz w:val="20"/>
              </w:rPr>
            </w:pPr>
            <w:r>
              <w:t>Michael Snowden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26D7E0E" w14:textId="42B1ACCD" w:rsidR="003E4149"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D899749" w14:textId="6C78E4F1" w:rsidR="003E4149" w:rsidRPr="000507F8" w:rsidRDefault="00FB09A6" w:rsidP="00FB09A6">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27D87D6"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4D0FF0C" w14:textId="50F8473C" w:rsidR="003E4149" w:rsidRPr="000507F8" w:rsidRDefault="00EA3573" w:rsidP="00A102C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D5552F" w14:textId="03EE0C67"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331E682" w14:textId="1CFAFAE1" w:rsidR="003E4149" w:rsidRPr="000507F8" w:rsidRDefault="3A5D0E15" w:rsidP="759C6314">
            <w:pPr>
              <w:jc w:val="center"/>
              <w:rPr>
                <w:sz w:val="36"/>
                <w:szCs w:val="36"/>
              </w:rPr>
            </w:pPr>
            <w:r w:rsidRPr="1AB23384">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64DB92"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44861C7"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7DC054F" w14:textId="77777777" w:rsidR="003E4149" w:rsidRPr="000507F8" w:rsidRDefault="003E4149" w:rsidP="00947CF9">
            <w:pPr>
              <w:rPr>
                <w:sz w:val="36"/>
                <w:szCs w:val="36"/>
              </w:rPr>
            </w:pPr>
          </w:p>
        </w:tc>
      </w:tr>
      <w:tr w:rsidR="003E4149" w:rsidRPr="0014666D" w14:paraId="7BAD50C3"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E691953" w14:textId="3F599C7D" w:rsidR="003E4149" w:rsidRPr="0014666D" w:rsidRDefault="00265E4A" w:rsidP="00947CF9">
            <w:pPr>
              <w:rPr>
                <w:sz w:val="20"/>
              </w:rPr>
            </w:pPr>
            <w:r>
              <w:t>Sandra Trujillo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0FD8F8C" w14:textId="353F150E" w:rsidR="003E4149"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A78B438" w14:textId="74F3EDEE" w:rsidR="003E4149" w:rsidRPr="000507F8" w:rsidRDefault="00FB09A6" w:rsidP="00FB09A6">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3A69153"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821F3D8" w14:textId="5FD1A8EE" w:rsidR="003E4149" w:rsidRPr="000507F8" w:rsidRDefault="00EA3573" w:rsidP="00A102C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9948560" w14:textId="7FDB2F6A"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1CDA0E5" w14:textId="1B5A6766" w:rsidR="003E4149" w:rsidRPr="000507F8" w:rsidRDefault="33372951" w:rsidP="759C6314">
            <w:pPr>
              <w:jc w:val="center"/>
              <w:rPr>
                <w:sz w:val="36"/>
                <w:szCs w:val="36"/>
              </w:rPr>
            </w:pPr>
            <w:r w:rsidRPr="1AB23384">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8A2561E"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6CEB070"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225395FA" w14:textId="77777777" w:rsidR="003E4149" w:rsidRPr="000507F8" w:rsidRDefault="003E4149" w:rsidP="00947CF9">
            <w:pPr>
              <w:rPr>
                <w:sz w:val="36"/>
                <w:szCs w:val="36"/>
              </w:rPr>
            </w:pPr>
          </w:p>
        </w:tc>
      </w:tr>
      <w:tr w:rsidR="003E4149" w:rsidRPr="0014666D" w14:paraId="42DCA81D"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3004AD7" w14:textId="2BB52ECB" w:rsidR="003E4149" w:rsidRPr="0014666D" w:rsidRDefault="00265E4A" w:rsidP="00947CF9">
            <w:pPr>
              <w:rPr>
                <w:sz w:val="20"/>
              </w:rPr>
            </w:pPr>
            <w:r>
              <w:t>Carol Ward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D43F9A3" w14:textId="50179918" w:rsidR="003E4149" w:rsidRPr="000507F8" w:rsidRDefault="00265E4A"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3CCD2C2" w14:textId="18E82A25" w:rsidR="003E4149" w:rsidRPr="000507F8" w:rsidRDefault="00FB09A6" w:rsidP="00FB09A6">
            <w:pPr>
              <w:jc w:val="center"/>
              <w:rPr>
                <w:sz w:val="36"/>
                <w:szCs w:val="36"/>
              </w:rPr>
            </w:pPr>
            <w:r>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3BE2FB9"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2399E7A" w14:textId="094A8E07" w:rsidR="003E4149" w:rsidRPr="000507F8" w:rsidRDefault="00EA3573" w:rsidP="00A102C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7819918" w14:textId="56413278"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1DB0158" w14:textId="3E3993E5" w:rsidR="003E4149" w:rsidRPr="000507F8" w:rsidRDefault="624A5958" w:rsidP="759C6314">
            <w:pPr>
              <w:jc w:val="center"/>
              <w:rPr>
                <w:sz w:val="36"/>
                <w:szCs w:val="36"/>
              </w:rPr>
            </w:pPr>
            <w:r w:rsidRPr="1AB23384">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9CF355B"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D3EBA3B"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5A7B2F91" w14:textId="77777777" w:rsidR="003E4149" w:rsidRPr="000507F8" w:rsidRDefault="003E4149" w:rsidP="00947CF9">
            <w:pPr>
              <w:rPr>
                <w:sz w:val="36"/>
                <w:szCs w:val="36"/>
              </w:rPr>
            </w:pPr>
          </w:p>
        </w:tc>
      </w:tr>
      <w:tr w:rsidR="003E4149" w:rsidRPr="0014666D" w14:paraId="3EAAF756"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62A4398" w14:textId="19F25665" w:rsidR="003E4149" w:rsidRPr="0014666D" w:rsidRDefault="00EA3573" w:rsidP="00947CF9">
            <w:pPr>
              <w:rPr>
                <w:sz w:val="20"/>
              </w:rPr>
            </w:pPr>
            <w:r>
              <w:t>SGA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E6FD6A4" w14:textId="498E7C07" w:rsidR="003E4149" w:rsidRPr="000507F8" w:rsidRDefault="00A102C8" w:rsidP="00265E4A">
            <w:pPr>
              <w:jc w:val="center"/>
              <w:rPr>
                <w:sz w:val="36"/>
                <w:szCs w:val="36"/>
              </w:rPr>
            </w:pPr>
            <w:r>
              <w:rPr>
                <w:sz w:val="36"/>
                <w:szCs w:val="36"/>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38A22CC" w14:textId="62A2C5B9" w:rsidR="003E4149" w:rsidRPr="000507F8" w:rsidRDefault="00A102C8" w:rsidP="00A102C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565E86A"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1921175" w14:textId="00E93284" w:rsidR="003E4149" w:rsidRPr="000507F8" w:rsidRDefault="00EA3573" w:rsidP="00A102C8">
            <w:pPr>
              <w:jc w:val="center"/>
              <w:rPr>
                <w:sz w:val="36"/>
                <w:szCs w:val="36"/>
              </w:rPr>
            </w:pPr>
            <w:r>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BB4A560" w14:textId="767CA2DA"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C390EB2" w14:textId="6720B4DD" w:rsidR="003E4149" w:rsidRPr="000507F8" w:rsidRDefault="65CC1765" w:rsidP="759C6314">
            <w:pPr>
              <w:jc w:val="center"/>
              <w:rPr>
                <w:sz w:val="36"/>
                <w:szCs w:val="36"/>
              </w:rPr>
            </w:pPr>
            <w:r w:rsidRPr="1AB23384">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3F58CB2"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E234DD3"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4B6D643B" w14:textId="77777777" w:rsidR="003E4149" w:rsidRPr="000507F8" w:rsidRDefault="003E4149" w:rsidP="00947CF9">
            <w:pPr>
              <w:rPr>
                <w:sz w:val="36"/>
                <w:szCs w:val="36"/>
              </w:rPr>
            </w:pPr>
          </w:p>
        </w:tc>
      </w:tr>
      <w:tr w:rsidR="003E4149" w:rsidRPr="0014666D" w14:paraId="71F5AD87"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6B73A051" w14:textId="77777777" w:rsidR="003E4149" w:rsidRPr="0014666D" w:rsidRDefault="003E4149" w:rsidP="00947CF9">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4DDA39E3" w14:textId="77777777" w:rsidR="003E4149" w:rsidRPr="0014666D" w:rsidRDefault="003E4149" w:rsidP="00947CF9">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47EB9A0C" w14:textId="77777777" w:rsidR="003E4149" w:rsidRPr="0014666D" w:rsidRDefault="003E4149" w:rsidP="00D50D20">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4819D5F" w14:textId="77777777" w:rsidR="003E4149" w:rsidRPr="0014666D" w:rsidRDefault="003E4149" w:rsidP="00D50D20">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B7F0546" w14:textId="77777777" w:rsidR="003E4149" w:rsidRPr="0014666D" w:rsidRDefault="003E4149" w:rsidP="00A102C8">
            <w:pPr>
              <w:jc w:val="cente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2FA3E60" w14:textId="77777777" w:rsidR="003E4149" w:rsidRPr="0014666D" w:rsidRDefault="003E4149" w:rsidP="00947CF9">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5537AABC" w14:textId="77777777" w:rsidR="003E4149" w:rsidRPr="0014666D" w:rsidRDefault="003E4149" w:rsidP="00947CF9">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539DE18A" w14:textId="77777777" w:rsidR="003E4149" w:rsidRPr="0014666D" w:rsidRDefault="003E4149" w:rsidP="00947CF9">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AE2438C" w14:textId="77777777" w:rsidR="003E4149" w:rsidRPr="0014666D" w:rsidRDefault="003E4149" w:rsidP="00947CF9">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05463897" w14:textId="77777777" w:rsidR="003E4149" w:rsidRPr="0014666D" w:rsidRDefault="003E4149" w:rsidP="00947CF9">
            <w:pPr>
              <w:rPr>
                <w:sz w:val="20"/>
              </w:rPr>
            </w:pPr>
          </w:p>
        </w:tc>
      </w:tr>
    </w:tbl>
    <w:p w14:paraId="790F087A" w14:textId="77777777" w:rsidR="00973FD5" w:rsidRPr="0014666D" w:rsidRDefault="00171EE3" w:rsidP="00171EE3">
      <w:pPr>
        <w:tabs>
          <w:tab w:val="left" w:pos="7665"/>
        </w:tabs>
        <w:rPr>
          <w:sz w:val="20"/>
        </w:rPr>
      </w:pPr>
      <w:r w:rsidRPr="0014666D">
        <w:rPr>
          <w:sz w:val="20"/>
        </w:rPr>
        <w:tab/>
      </w:r>
    </w:p>
    <w:p w14:paraId="50C53B03" w14:textId="77777777" w:rsidR="00973FD5" w:rsidRPr="0014666D" w:rsidRDefault="00973FD5">
      <w:pPr>
        <w:rPr>
          <w:sz w:val="20"/>
        </w:rPr>
      </w:pPr>
    </w:p>
    <w:p w14:paraId="3975C452" w14:textId="77777777" w:rsidR="00973FD5" w:rsidRPr="0014666D" w:rsidRDefault="00973FD5">
      <w:pPr>
        <w:tabs>
          <w:tab w:val="right" w:pos="14314"/>
        </w:tabs>
        <w:rPr>
          <w:sz w:val="20"/>
        </w:rPr>
      </w:pPr>
    </w:p>
    <w:p w14:paraId="75F95CA5" w14:textId="77777777" w:rsidR="00973FD5" w:rsidRPr="0014666D" w:rsidRDefault="00973FD5">
      <w:pPr>
        <w:tabs>
          <w:tab w:val="right" w:pos="14314"/>
        </w:tabs>
        <w:rPr>
          <w:sz w:val="20"/>
          <w:u w:val="single"/>
        </w:rPr>
      </w:pPr>
      <w:r w:rsidRPr="0014666D">
        <w:rPr>
          <w:sz w:val="20"/>
        </w:rPr>
        <w:t xml:space="preserve">__________________________________________                                                                        </w:t>
      </w:r>
    </w:p>
    <w:p w14:paraId="7A64247E"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6ED8EE08" w14:textId="77777777" w:rsidR="00973FD5" w:rsidRPr="0014666D" w:rsidRDefault="00973FD5">
      <w:pPr>
        <w:rPr>
          <w:sz w:val="20"/>
        </w:rPr>
      </w:pPr>
    </w:p>
    <w:p w14:paraId="13309747" w14:textId="77777777" w:rsidR="00973FD5" w:rsidRPr="0014666D" w:rsidRDefault="00AE043E">
      <w:pPr>
        <w:rPr>
          <w:sz w:val="20"/>
        </w:rPr>
      </w:pPr>
      <w:r>
        <w:rPr>
          <w:sz w:val="20"/>
        </w:rPr>
        <w:t>(Including this Approval by chair at committee discretion</w:t>
      </w:r>
      <w:r w:rsidR="00602CF5">
        <w:rPr>
          <w:sz w:val="20"/>
        </w:rPr>
        <w:t>)</w:t>
      </w:r>
    </w:p>
    <w:p w14:paraId="4A2847B3"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C6EE" w14:textId="77777777" w:rsidR="003E32B9" w:rsidRDefault="003E32B9">
      <w:r>
        <w:separator/>
      </w:r>
    </w:p>
  </w:endnote>
  <w:endnote w:type="continuationSeparator" w:id="0">
    <w:p w14:paraId="2CF03FCA" w14:textId="77777777" w:rsidR="003E32B9" w:rsidRDefault="003E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5D1B" w14:textId="77777777" w:rsidR="003E32B9" w:rsidRDefault="003E32B9">
      <w:r>
        <w:separator/>
      </w:r>
    </w:p>
  </w:footnote>
  <w:footnote w:type="continuationSeparator" w:id="0">
    <w:p w14:paraId="7B9CD849" w14:textId="77777777" w:rsidR="003E32B9" w:rsidRDefault="003E32B9">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A6zlgHb6" int2:invalidationBookmarkName="" int2:hashCode="/GEyEWi8ZBnFbr" int2:id="N0SbZvb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0B8F1645"/>
    <w:multiLevelType w:val="hybridMultilevel"/>
    <w:tmpl w:val="399A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B7D29"/>
    <w:multiLevelType w:val="hybridMultilevel"/>
    <w:tmpl w:val="B12EA38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0E366A2A"/>
    <w:multiLevelType w:val="hybridMultilevel"/>
    <w:tmpl w:val="185A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23E42"/>
    <w:multiLevelType w:val="hybridMultilevel"/>
    <w:tmpl w:val="54E8D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15:restartNumberingAfterBreak="0">
    <w:nsid w:val="23BA4613"/>
    <w:multiLevelType w:val="hybridMultilevel"/>
    <w:tmpl w:val="0658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2BB4EDA"/>
    <w:multiLevelType w:val="hybridMultilevel"/>
    <w:tmpl w:val="AFEA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5F475FF8"/>
    <w:multiLevelType w:val="hybridMultilevel"/>
    <w:tmpl w:val="F1C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9" w15:restartNumberingAfterBreak="0">
    <w:nsid w:val="62715623"/>
    <w:multiLevelType w:val="hybridMultilevel"/>
    <w:tmpl w:val="8F1E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3" w15:restartNumberingAfterBreak="0">
    <w:nsid w:val="7CFA60AD"/>
    <w:multiLevelType w:val="hybridMultilevel"/>
    <w:tmpl w:val="0C6A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079023">
    <w:abstractNumId w:val="13"/>
  </w:num>
  <w:num w:numId="2" w16cid:durableId="153958260">
    <w:abstractNumId w:val="12"/>
  </w:num>
  <w:num w:numId="3" w16cid:durableId="1302690445">
    <w:abstractNumId w:val="7"/>
  </w:num>
  <w:num w:numId="4" w16cid:durableId="903637945">
    <w:abstractNumId w:val="15"/>
  </w:num>
  <w:num w:numId="5" w16cid:durableId="997339880">
    <w:abstractNumId w:val="21"/>
  </w:num>
  <w:num w:numId="6" w16cid:durableId="2015912421">
    <w:abstractNumId w:val="6"/>
  </w:num>
  <w:num w:numId="7" w16cid:durableId="251089941">
    <w:abstractNumId w:val="16"/>
  </w:num>
  <w:num w:numId="8" w16cid:durableId="1234051895">
    <w:abstractNumId w:val="8"/>
  </w:num>
  <w:num w:numId="9" w16cid:durableId="1778255111">
    <w:abstractNumId w:val="20"/>
  </w:num>
  <w:num w:numId="10" w16cid:durableId="541868673">
    <w:abstractNumId w:val="1"/>
  </w:num>
  <w:num w:numId="11" w16cid:durableId="699623460">
    <w:abstractNumId w:val="22"/>
  </w:num>
  <w:num w:numId="12" w16cid:durableId="1277562139">
    <w:abstractNumId w:val="10"/>
  </w:num>
  <w:num w:numId="13" w16cid:durableId="992178028">
    <w:abstractNumId w:val="9"/>
  </w:num>
  <w:num w:numId="14" w16cid:durableId="287129827">
    <w:abstractNumId w:val="0"/>
  </w:num>
  <w:num w:numId="15" w16cid:durableId="27147662">
    <w:abstractNumId w:val="18"/>
  </w:num>
  <w:num w:numId="16" w16cid:durableId="1609703188">
    <w:abstractNumId w:val="23"/>
  </w:num>
  <w:num w:numId="17" w16cid:durableId="720203439">
    <w:abstractNumId w:val="4"/>
  </w:num>
  <w:num w:numId="18" w16cid:durableId="2110197194">
    <w:abstractNumId w:val="14"/>
  </w:num>
  <w:num w:numId="19" w16cid:durableId="705252226">
    <w:abstractNumId w:val="2"/>
  </w:num>
  <w:num w:numId="20" w16cid:durableId="1838685949">
    <w:abstractNumId w:val="5"/>
  </w:num>
  <w:num w:numId="21" w16cid:durableId="929240851">
    <w:abstractNumId w:val="19"/>
  </w:num>
  <w:num w:numId="22" w16cid:durableId="206407">
    <w:abstractNumId w:val="11"/>
  </w:num>
  <w:num w:numId="23" w16cid:durableId="320696687">
    <w:abstractNumId w:val="3"/>
  </w:num>
  <w:num w:numId="24" w16cid:durableId="2036271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7838"/>
    <w:rsid w:val="000507F8"/>
    <w:rsid w:val="00071A3E"/>
    <w:rsid w:val="0008395E"/>
    <w:rsid w:val="0008502C"/>
    <w:rsid w:val="00092D4A"/>
    <w:rsid w:val="00095528"/>
    <w:rsid w:val="000A296A"/>
    <w:rsid w:val="000B6B06"/>
    <w:rsid w:val="000D5B4B"/>
    <w:rsid w:val="000F3792"/>
    <w:rsid w:val="000F4925"/>
    <w:rsid w:val="000F7848"/>
    <w:rsid w:val="0010559F"/>
    <w:rsid w:val="00122C90"/>
    <w:rsid w:val="0014666D"/>
    <w:rsid w:val="001534E1"/>
    <w:rsid w:val="00164A00"/>
    <w:rsid w:val="00171EE3"/>
    <w:rsid w:val="001736BC"/>
    <w:rsid w:val="00182B66"/>
    <w:rsid w:val="00190F09"/>
    <w:rsid w:val="00192D1B"/>
    <w:rsid w:val="00194FA5"/>
    <w:rsid w:val="001A2105"/>
    <w:rsid w:val="001A23D5"/>
    <w:rsid w:val="001C7F61"/>
    <w:rsid w:val="001E511A"/>
    <w:rsid w:val="00204068"/>
    <w:rsid w:val="00233260"/>
    <w:rsid w:val="00253D68"/>
    <w:rsid w:val="00265E4A"/>
    <w:rsid w:val="00276814"/>
    <w:rsid w:val="002A3A1A"/>
    <w:rsid w:val="002C221C"/>
    <w:rsid w:val="002C3502"/>
    <w:rsid w:val="002D0C53"/>
    <w:rsid w:val="002F2058"/>
    <w:rsid w:val="002F27C6"/>
    <w:rsid w:val="0032441B"/>
    <w:rsid w:val="00332141"/>
    <w:rsid w:val="00335B6A"/>
    <w:rsid w:val="003821DA"/>
    <w:rsid w:val="0039178C"/>
    <w:rsid w:val="003A1462"/>
    <w:rsid w:val="003E32B9"/>
    <w:rsid w:val="003E4149"/>
    <w:rsid w:val="003F4AA3"/>
    <w:rsid w:val="00400D60"/>
    <w:rsid w:val="00403134"/>
    <w:rsid w:val="0040653E"/>
    <w:rsid w:val="00447A2A"/>
    <w:rsid w:val="00455A30"/>
    <w:rsid w:val="0047678D"/>
    <w:rsid w:val="004A563E"/>
    <w:rsid w:val="004A6A23"/>
    <w:rsid w:val="004E039B"/>
    <w:rsid w:val="004E047B"/>
    <w:rsid w:val="004E1440"/>
    <w:rsid w:val="004E3901"/>
    <w:rsid w:val="004F5424"/>
    <w:rsid w:val="005178A2"/>
    <w:rsid w:val="00536A40"/>
    <w:rsid w:val="00571EB8"/>
    <w:rsid w:val="005854D8"/>
    <w:rsid w:val="00587DE3"/>
    <w:rsid w:val="005908DD"/>
    <w:rsid w:val="005E05D9"/>
    <w:rsid w:val="005E16FB"/>
    <w:rsid w:val="00602CF5"/>
    <w:rsid w:val="00615E39"/>
    <w:rsid w:val="00626EDD"/>
    <w:rsid w:val="00646059"/>
    <w:rsid w:val="00650251"/>
    <w:rsid w:val="006822B6"/>
    <w:rsid w:val="00691580"/>
    <w:rsid w:val="00696F10"/>
    <w:rsid w:val="006E6389"/>
    <w:rsid w:val="006F53EF"/>
    <w:rsid w:val="00715F27"/>
    <w:rsid w:val="007351B8"/>
    <w:rsid w:val="00750727"/>
    <w:rsid w:val="007717E5"/>
    <w:rsid w:val="0079008F"/>
    <w:rsid w:val="00790D29"/>
    <w:rsid w:val="00795292"/>
    <w:rsid w:val="007D2387"/>
    <w:rsid w:val="00821B16"/>
    <w:rsid w:val="00836B6D"/>
    <w:rsid w:val="0086210A"/>
    <w:rsid w:val="00864C4C"/>
    <w:rsid w:val="00882493"/>
    <w:rsid w:val="00883914"/>
    <w:rsid w:val="00892A7C"/>
    <w:rsid w:val="008A20A6"/>
    <w:rsid w:val="008B1877"/>
    <w:rsid w:val="008B47DA"/>
    <w:rsid w:val="008B6890"/>
    <w:rsid w:val="008F022D"/>
    <w:rsid w:val="009028BF"/>
    <w:rsid w:val="0091607C"/>
    <w:rsid w:val="009337C9"/>
    <w:rsid w:val="0093491D"/>
    <w:rsid w:val="00940D7D"/>
    <w:rsid w:val="00946A31"/>
    <w:rsid w:val="00947CF9"/>
    <w:rsid w:val="00967EF8"/>
    <w:rsid w:val="00973FD5"/>
    <w:rsid w:val="009909B5"/>
    <w:rsid w:val="009915FE"/>
    <w:rsid w:val="00997986"/>
    <w:rsid w:val="009B0966"/>
    <w:rsid w:val="009B7EB4"/>
    <w:rsid w:val="009D31CF"/>
    <w:rsid w:val="009E3D43"/>
    <w:rsid w:val="009F7E24"/>
    <w:rsid w:val="00A0233A"/>
    <w:rsid w:val="00A102C8"/>
    <w:rsid w:val="00A11911"/>
    <w:rsid w:val="00A3183C"/>
    <w:rsid w:val="00A36DC4"/>
    <w:rsid w:val="00A463BD"/>
    <w:rsid w:val="00A64755"/>
    <w:rsid w:val="00A93FA1"/>
    <w:rsid w:val="00AC06FB"/>
    <w:rsid w:val="00AE043E"/>
    <w:rsid w:val="00AF5419"/>
    <w:rsid w:val="00B11C50"/>
    <w:rsid w:val="00B53E8C"/>
    <w:rsid w:val="00B60117"/>
    <w:rsid w:val="00B80200"/>
    <w:rsid w:val="00B8178C"/>
    <w:rsid w:val="00BB0581"/>
    <w:rsid w:val="00BB0A15"/>
    <w:rsid w:val="00BB32F6"/>
    <w:rsid w:val="00BE1169"/>
    <w:rsid w:val="00BE5F93"/>
    <w:rsid w:val="00BF29B1"/>
    <w:rsid w:val="00BF2FD4"/>
    <w:rsid w:val="00BF7D94"/>
    <w:rsid w:val="00C0541B"/>
    <w:rsid w:val="00C36C92"/>
    <w:rsid w:val="00C672CE"/>
    <w:rsid w:val="00C8539E"/>
    <w:rsid w:val="00CB1256"/>
    <w:rsid w:val="00CB2506"/>
    <w:rsid w:val="00CC49A0"/>
    <w:rsid w:val="00CD0BBB"/>
    <w:rsid w:val="00CF5DA7"/>
    <w:rsid w:val="00D001E7"/>
    <w:rsid w:val="00D171B9"/>
    <w:rsid w:val="00D21461"/>
    <w:rsid w:val="00D3100C"/>
    <w:rsid w:val="00D432A7"/>
    <w:rsid w:val="00D50765"/>
    <w:rsid w:val="00D55D77"/>
    <w:rsid w:val="00D61215"/>
    <w:rsid w:val="00D76F9E"/>
    <w:rsid w:val="00D94713"/>
    <w:rsid w:val="00DA0149"/>
    <w:rsid w:val="00DA144F"/>
    <w:rsid w:val="00DA5187"/>
    <w:rsid w:val="00DC0B9E"/>
    <w:rsid w:val="00DC73A4"/>
    <w:rsid w:val="00E1796A"/>
    <w:rsid w:val="00E17F9B"/>
    <w:rsid w:val="00E57EB6"/>
    <w:rsid w:val="00E72153"/>
    <w:rsid w:val="00EA3573"/>
    <w:rsid w:val="00EB7EF1"/>
    <w:rsid w:val="00EC5DD8"/>
    <w:rsid w:val="00EE074B"/>
    <w:rsid w:val="00EF78EC"/>
    <w:rsid w:val="00F14373"/>
    <w:rsid w:val="00F231ED"/>
    <w:rsid w:val="00F61466"/>
    <w:rsid w:val="00F82B91"/>
    <w:rsid w:val="00F83B82"/>
    <w:rsid w:val="00FA1DE5"/>
    <w:rsid w:val="00FB0638"/>
    <w:rsid w:val="00FB09A6"/>
    <w:rsid w:val="00FB1171"/>
    <w:rsid w:val="00FB54A6"/>
    <w:rsid w:val="00FB6DF7"/>
    <w:rsid w:val="00FC5A5C"/>
    <w:rsid w:val="00FD315F"/>
    <w:rsid w:val="016D57BF"/>
    <w:rsid w:val="02FADC3F"/>
    <w:rsid w:val="07E57FAA"/>
    <w:rsid w:val="0FBB6B87"/>
    <w:rsid w:val="12944AED"/>
    <w:rsid w:val="1555095B"/>
    <w:rsid w:val="165496BC"/>
    <w:rsid w:val="1AB23384"/>
    <w:rsid w:val="1B3ADBE9"/>
    <w:rsid w:val="1EE209B0"/>
    <w:rsid w:val="220A168D"/>
    <w:rsid w:val="267F345D"/>
    <w:rsid w:val="271B6B6B"/>
    <w:rsid w:val="2CE5CAC1"/>
    <w:rsid w:val="2F633B0B"/>
    <w:rsid w:val="2F70D7CF"/>
    <w:rsid w:val="2FF1644C"/>
    <w:rsid w:val="3125D986"/>
    <w:rsid w:val="32E15CAC"/>
    <w:rsid w:val="33372951"/>
    <w:rsid w:val="334C6125"/>
    <w:rsid w:val="3540445D"/>
    <w:rsid w:val="3A5D0E15"/>
    <w:rsid w:val="3ED15167"/>
    <w:rsid w:val="3EE5CD44"/>
    <w:rsid w:val="405D2EBE"/>
    <w:rsid w:val="4287D90B"/>
    <w:rsid w:val="42F13997"/>
    <w:rsid w:val="4610A2CC"/>
    <w:rsid w:val="4706ECB1"/>
    <w:rsid w:val="47AEBB17"/>
    <w:rsid w:val="4A3C233A"/>
    <w:rsid w:val="4D8F6E65"/>
    <w:rsid w:val="4EBCA1C0"/>
    <w:rsid w:val="54593548"/>
    <w:rsid w:val="5D110BA1"/>
    <w:rsid w:val="5DDD39A2"/>
    <w:rsid w:val="6088092C"/>
    <w:rsid w:val="60D9C78E"/>
    <w:rsid w:val="610976FB"/>
    <w:rsid w:val="616F5772"/>
    <w:rsid w:val="624A5958"/>
    <w:rsid w:val="655AFB4A"/>
    <w:rsid w:val="65CC1765"/>
    <w:rsid w:val="6642C895"/>
    <w:rsid w:val="67E10854"/>
    <w:rsid w:val="6B1A3B92"/>
    <w:rsid w:val="6E5A7480"/>
    <w:rsid w:val="70D9DBFB"/>
    <w:rsid w:val="7208E850"/>
    <w:rsid w:val="744BF194"/>
    <w:rsid w:val="759C6314"/>
    <w:rsid w:val="79270E6E"/>
    <w:rsid w:val="7E04E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33F0F"/>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F82B91"/>
    <w:pPr>
      <w:ind w:left="720"/>
      <w:contextualSpacing/>
    </w:pPr>
  </w:style>
  <w:style w:type="character" w:styleId="Hyperlink">
    <w:name w:val="Hyperlink"/>
    <w:basedOn w:val="DefaultParagraphFont"/>
    <w:unhideWhenUsed/>
    <w:rsid w:val="00BF2FD4"/>
    <w:rPr>
      <w:color w:val="0000FF" w:themeColor="hyperlink"/>
      <w:u w:val="single"/>
    </w:rPr>
  </w:style>
  <w:style w:type="character" w:styleId="UnresolvedMention">
    <w:name w:val="Unresolved Mention"/>
    <w:basedOn w:val="DefaultParagraphFont"/>
    <w:uiPriority w:val="99"/>
    <w:semiHidden/>
    <w:unhideWhenUsed/>
    <w:rsid w:val="00BF2FD4"/>
    <w:rPr>
      <w:color w:val="605E5C"/>
      <w:shd w:val="clear" w:color="auto" w:fill="E1DFDD"/>
    </w:rPr>
  </w:style>
  <w:style w:type="paragraph" w:styleId="NormalWeb">
    <w:name w:val="Normal (Web)"/>
    <w:basedOn w:val="Normal"/>
    <w:uiPriority w:val="99"/>
    <w:semiHidden/>
    <w:unhideWhenUsed/>
    <w:rsid w:val="002F27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2F16F54446E41B5B21A299B8C4234" ma:contentTypeVersion="10" ma:contentTypeDescription="Create a new document." ma:contentTypeScope="" ma:versionID="d8c188f50e28d40a9dd488a6111b1be8">
  <xsd:schema xmlns:xsd="http://www.w3.org/2001/XMLSchema" xmlns:xs="http://www.w3.org/2001/XMLSchema" xmlns:p="http://schemas.microsoft.com/office/2006/metadata/properties" xmlns:ns2="7ed00234-3a03-418f-9c5b-114eb86ff6d4" xmlns:ns3="413a8822-3062-425b-8972-4c264b6cf8c9" targetNamespace="http://schemas.microsoft.com/office/2006/metadata/properties" ma:root="true" ma:fieldsID="a366e0b64f4efe9d7f77386949b7927a" ns2:_="" ns3:_="">
    <xsd:import namespace="7ed00234-3a03-418f-9c5b-114eb86ff6d4"/>
    <xsd:import namespace="413a8822-3062-425b-8972-4c264b6cf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00234-3a03-418f-9c5b-114eb86ff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ad034d-1cd1-4335-8504-6c3843fcf1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a8822-3062-425b-8972-4c264b6cf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5bc3cb-2494-42f9-a145-648efa3ca3a9}" ma:internalName="TaxCatchAll" ma:showField="CatchAllData" ma:web="413a8822-3062-425b-8972-4c264b6cf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d00234-3a03-418f-9c5b-114eb86ff6d4">
      <Terms xmlns="http://schemas.microsoft.com/office/infopath/2007/PartnerControls"/>
    </lcf76f155ced4ddcb4097134ff3c332f>
    <TaxCatchAll xmlns="413a8822-3062-425b-8972-4c264b6cf8c9" xsi:nil="true"/>
  </documentManagement>
</p:properties>
</file>

<file path=customXml/itemProps1.xml><?xml version="1.0" encoding="utf-8"?>
<ds:datastoreItem xmlns:ds="http://schemas.openxmlformats.org/officeDocument/2006/customXml" ds:itemID="{556C7784-AFDC-4794-B4CB-1A665CD78247}">
  <ds:schemaRefs>
    <ds:schemaRef ds:uri="http://schemas.microsoft.com/sharepoint/v3/contenttype/forms"/>
  </ds:schemaRefs>
</ds:datastoreItem>
</file>

<file path=customXml/itemProps2.xml><?xml version="1.0" encoding="utf-8"?>
<ds:datastoreItem xmlns:ds="http://schemas.openxmlformats.org/officeDocument/2006/customXml" ds:itemID="{CBDF09CA-11EC-4462-B2D1-14CF0960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00234-3a03-418f-9c5b-114eb86ff6d4"/>
    <ds:schemaRef ds:uri="413a8822-3062-425b-8972-4c264b6cf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8E24D-A105-48A6-B5C1-37C405F1BCA0}">
  <ds:schemaRefs>
    <ds:schemaRef ds:uri="http://schemas.microsoft.com/office/2006/metadata/properties"/>
    <ds:schemaRef ds:uri="http://schemas.microsoft.com/office/infopath/2007/PartnerControls"/>
    <ds:schemaRef ds:uri="7ed00234-3a03-418f-9c5b-114eb86ff6d4"/>
    <ds:schemaRef ds:uri="413a8822-3062-425b-8972-4c264b6cf8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527</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natalie toomey</cp:lastModifiedBy>
  <cp:revision>2</cp:revision>
  <cp:lastPrinted>2010-01-12T23:20:00Z</cp:lastPrinted>
  <dcterms:created xsi:type="dcterms:W3CDTF">2024-02-12T18:27:00Z</dcterms:created>
  <dcterms:modified xsi:type="dcterms:W3CDTF">2024-02-12T18:27:00Z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0x0101001722F16F54446E41B5B21A299B8C4234</vt:lpwstr>
  </property>
  <property fmtid="{D5CDD505-2E9C-101B-9397-08002B2CF9AE}" pid="3" name="MediaServiceImageTags">
    <vt:lpwstr/>
  </property>
</Properties>
</file>