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74CA" w14:textId="77777777" w:rsidR="00150BB8" w:rsidRPr="00B11C50" w:rsidRDefault="00150BB8" w:rsidP="00150BB8">
      <w:pPr>
        <w:rPr>
          <w:b/>
          <w:bCs/>
          <w:smallCaps/>
          <w:sz w:val="28"/>
          <w:szCs w:val="28"/>
        </w:rPr>
      </w:pPr>
      <w:bookmarkStart w:id="0" w:name="_GoBack"/>
      <w:bookmarkEnd w:id="0"/>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375A362F" w14:textId="5E061D80" w:rsidR="00150BB8" w:rsidRPr="00150BB8" w:rsidRDefault="00150BB8" w:rsidP="00150BB8">
      <w:pPr>
        <w:rPr>
          <w:b/>
          <w:bCs/>
          <w:smallCaps/>
          <w:sz w:val="28"/>
          <w:szCs w:val="28"/>
          <w:highlight w:val="yellow"/>
        </w:rPr>
      </w:pPr>
      <w:r w:rsidRPr="2FDD173A">
        <w:rPr>
          <w:b/>
          <w:bCs/>
          <w:smallCaps/>
          <w:sz w:val="28"/>
          <w:szCs w:val="28"/>
        </w:rPr>
        <w:t xml:space="preserve">Meeting Date &amp; Time: </w:t>
      </w:r>
      <w:r w:rsidR="004755C6" w:rsidRPr="004755C6">
        <w:rPr>
          <w:b/>
          <w:bCs/>
          <w:smallCaps/>
          <w:sz w:val="28"/>
          <w:szCs w:val="28"/>
        </w:rPr>
        <w:t>March 6</w:t>
      </w:r>
      <w:r w:rsidRPr="2FDD173A">
        <w:rPr>
          <w:b/>
          <w:bCs/>
          <w:smallCaps/>
          <w:sz w:val="28"/>
          <w:szCs w:val="28"/>
        </w:rPr>
        <w:t>,</w:t>
      </w:r>
      <w:r w:rsidR="004755C6">
        <w:rPr>
          <w:b/>
          <w:bCs/>
          <w:smallCaps/>
          <w:sz w:val="28"/>
          <w:szCs w:val="28"/>
        </w:rPr>
        <w:t xml:space="preserve"> 2020;</w:t>
      </w:r>
      <w:r w:rsidRPr="2FDD173A">
        <w:rPr>
          <w:b/>
          <w:bCs/>
          <w:smallCaps/>
          <w:sz w:val="28"/>
          <w:szCs w:val="28"/>
        </w:rPr>
        <w:t xml:space="preserve"> 1400-</w:t>
      </w:r>
      <w:r w:rsidR="004755C6">
        <w:rPr>
          <w:b/>
          <w:bCs/>
          <w:smallCaps/>
          <w:sz w:val="28"/>
          <w:szCs w:val="28"/>
        </w:rPr>
        <w:t>1430</w:t>
      </w:r>
    </w:p>
    <w:p w14:paraId="1ADD89E2" w14:textId="77777777" w:rsidR="00150BB8" w:rsidRPr="00B11C50" w:rsidRDefault="00150BB8" w:rsidP="00150BB8">
      <w:pPr>
        <w:rPr>
          <w:b/>
          <w:bCs/>
          <w:smallCaps/>
          <w:sz w:val="28"/>
          <w:szCs w:val="28"/>
        </w:rPr>
      </w:pPr>
      <w:r w:rsidRPr="00B11C50">
        <w:rPr>
          <w:b/>
          <w:bCs/>
          <w:smallCaps/>
          <w:sz w:val="28"/>
          <w:szCs w:val="28"/>
        </w:rPr>
        <w:t xml:space="preserve">Meeting Location: </w:t>
      </w:r>
      <w:r w:rsidRPr="000141BA">
        <w:rPr>
          <w:b/>
          <w:bCs/>
          <w:smallCaps/>
          <w:sz w:val="28"/>
          <w:szCs w:val="28"/>
        </w:rPr>
        <w:t>Health Sciences Building 211</w:t>
      </w:r>
    </w:p>
    <w:p w14:paraId="3FFF70A7" w14:textId="77777777" w:rsidR="00150BB8" w:rsidRPr="00B11C50" w:rsidRDefault="00150BB8" w:rsidP="00150BB8">
      <w:pPr>
        <w:rPr>
          <w:b/>
          <w:bCs/>
          <w:sz w:val="28"/>
          <w:szCs w:val="28"/>
        </w:rPr>
      </w:pPr>
    </w:p>
    <w:p w14:paraId="4591906F" w14:textId="77777777" w:rsidR="00150BB8" w:rsidRPr="00750727" w:rsidRDefault="00150BB8" w:rsidP="00150BB8">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150BB8" w14:paraId="1AC44DF0" w14:textId="77777777" w:rsidTr="00070581">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7C5EBD06" w14:textId="77777777" w:rsidR="00150BB8" w:rsidRDefault="00150BB8" w:rsidP="00070581">
            <w:pPr>
              <w:rPr>
                <w:sz w:val="20"/>
              </w:rPr>
            </w:pPr>
          </w:p>
          <w:p w14:paraId="5986930D" w14:textId="77777777" w:rsidR="00150BB8" w:rsidRPr="00B11C50" w:rsidRDefault="00150BB8" w:rsidP="00070581">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150BB8" w14:paraId="519FDA46" w14:textId="77777777" w:rsidTr="00070581">
        <w:trPr>
          <w:trHeight w:val="243"/>
        </w:trPr>
        <w:tc>
          <w:tcPr>
            <w:tcW w:w="720" w:type="dxa"/>
            <w:tcBorders>
              <w:top w:val="thinThickSmallGap" w:sz="24" w:space="0" w:color="auto"/>
            </w:tcBorders>
            <w:vAlign w:val="center"/>
          </w:tcPr>
          <w:p w14:paraId="77EEBF75" w14:textId="2506C2E2" w:rsidR="00150BB8" w:rsidRPr="000507F8" w:rsidRDefault="004755C6" w:rsidP="00070581">
            <w:pPr>
              <w:rPr>
                <w:sz w:val="36"/>
                <w:szCs w:val="36"/>
              </w:rPr>
            </w:pPr>
            <w:r>
              <w:rPr>
                <w:sz w:val="36"/>
                <w:szCs w:val="36"/>
              </w:rPr>
              <w:t>P</w:t>
            </w:r>
          </w:p>
        </w:tc>
        <w:tc>
          <w:tcPr>
            <w:tcW w:w="6120" w:type="dxa"/>
            <w:tcBorders>
              <w:top w:val="thinThickSmallGap" w:sz="24" w:space="0" w:color="auto"/>
            </w:tcBorders>
            <w:vAlign w:val="center"/>
          </w:tcPr>
          <w:p w14:paraId="1D33F274" w14:textId="77777777" w:rsidR="00150BB8" w:rsidRPr="000F4925" w:rsidRDefault="00150BB8" w:rsidP="00070581">
            <w:r>
              <w:t>Nicole De Clouette (Chair)</w:t>
            </w:r>
          </w:p>
        </w:tc>
        <w:tc>
          <w:tcPr>
            <w:tcW w:w="540" w:type="dxa"/>
            <w:tcBorders>
              <w:top w:val="thinThickSmallGap" w:sz="24" w:space="0" w:color="auto"/>
            </w:tcBorders>
            <w:vAlign w:val="center"/>
          </w:tcPr>
          <w:p w14:paraId="6CE904DC" w14:textId="16D4067D" w:rsidR="00150BB8" w:rsidRPr="000507F8" w:rsidRDefault="004755C6" w:rsidP="00070581">
            <w:pPr>
              <w:rPr>
                <w:sz w:val="36"/>
                <w:szCs w:val="36"/>
              </w:rPr>
            </w:pPr>
            <w:r>
              <w:rPr>
                <w:sz w:val="36"/>
                <w:szCs w:val="36"/>
              </w:rPr>
              <w:t>R</w:t>
            </w:r>
          </w:p>
        </w:tc>
        <w:tc>
          <w:tcPr>
            <w:tcW w:w="6660" w:type="dxa"/>
            <w:tcBorders>
              <w:top w:val="thinThickSmallGap" w:sz="24" w:space="0" w:color="auto"/>
            </w:tcBorders>
            <w:vAlign w:val="center"/>
          </w:tcPr>
          <w:p w14:paraId="426C5905" w14:textId="77777777" w:rsidR="00150BB8" w:rsidRPr="000F4925" w:rsidRDefault="00150BB8" w:rsidP="00070581">
            <w:r>
              <w:t>Bryan Marshall</w:t>
            </w:r>
          </w:p>
        </w:tc>
      </w:tr>
      <w:tr w:rsidR="00150BB8" w14:paraId="417E99E0" w14:textId="77777777" w:rsidTr="00070581">
        <w:trPr>
          <w:trHeight w:val="161"/>
        </w:trPr>
        <w:tc>
          <w:tcPr>
            <w:tcW w:w="720" w:type="dxa"/>
            <w:vAlign w:val="center"/>
          </w:tcPr>
          <w:p w14:paraId="7C8597E0" w14:textId="1062FABF" w:rsidR="00150BB8" w:rsidRPr="000507F8" w:rsidRDefault="004755C6" w:rsidP="00070581">
            <w:pPr>
              <w:rPr>
                <w:sz w:val="36"/>
                <w:szCs w:val="36"/>
              </w:rPr>
            </w:pPr>
            <w:r>
              <w:rPr>
                <w:sz w:val="36"/>
                <w:szCs w:val="36"/>
              </w:rPr>
              <w:t>R</w:t>
            </w:r>
          </w:p>
        </w:tc>
        <w:tc>
          <w:tcPr>
            <w:tcW w:w="6120" w:type="dxa"/>
            <w:vAlign w:val="center"/>
          </w:tcPr>
          <w:p w14:paraId="2C207485" w14:textId="77777777" w:rsidR="00150BB8" w:rsidRPr="000F4925" w:rsidRDefault="00150BB8" w:rsidP="00070581">
            <w:r>
              <w:t>Carolyn Denard</w:t>
            </w:r>
          </w:p>
        </w:tc>
        <w:tc>
          <w:tcPr>
            <w:tcW w:w="540" w:type="dxa"/>
            <w:vAlign w:val="center"/>
          </w:tcPr>
          <w:p w14:paraId="7422EDCD" w14:textId="5F099A1D" w:rsidR="00150BB8" w:rsidRPr="000507F8" w:rsidRDefault="004755C6" w:rsidP="00070581">
            <w:pPr>
              <w:rPr>
                <w:sz w:val="36"/>
                <w:szCs w:val="36"/>
              </w:rPr>
            </w:pPr>
            <w:r>
              <w:rPr>
                <w:sz w:val="36"/>
                <w:szCs w:val="36"/>
              </w:rPr>
              <w:t>R</w:t>
            </w:r>
          </w:p>
        </w:tc>
        <w:tc>
          <w:tcPr>
            <w:tcW w:w="6660" w:type="dxa"/>
            <w:vAlign w:val="center"/>
          </w:tcPr>
          <w:p w14:paraId="7B09C95B" w14:textId="77777777" w:rsidR="00150BB8" w:rsidRPr="000F4925" w:rsidRDefault="00150BB8" w:rsidP="00070581">
            <w:r>
              <w:t>Wathsala Medawala</w:t>
            </w:r>
          </w:p>
        </w:tc>
      </w:tr>
      <w:tr w:rsidR="00150BB8" w14:paraId="1DA7985E" w14:textId="77777777" w:rsidTr="00070581">
        <w:trPr>
          <w:trHeight w:val="161"/>
        </w:trPr>
        <w:tc>
          <w:tcPr>
            <w:tcW w:w="720" w:type="dxa"/>
            <w:vAlign w:val="center"/>
          </w:tcPr>
          <w:p w14:paraId="30E1FCEB" w14:textId="33F928F8" w:rsidR="00150BB8" w:rsidRPr="000507F8" w:rsidRDefault="004755C6" w:rsidP="00070581">
            <w:pPr>
              <w:rPr>
                <w:sz w:val="36"/>
                <w:szCs w:val="36"/>
              </w:rPr>
            </w:pPr>
            <w:r>
              <w:rPr>
                <w:sz w:val="36"/>
                <w:szCs w:val="36"/>
              </w:rPr>
              <w:t>R</w:t>
            </w:r>
          </w:p>
        </w:tc>
        <w:tc>
          <w:tcPr>
            <w:tcW w:w="6120" w:type="dxa"/>
            <w:vAlign w:val="center"/>
          </w:tcPr>
          <w:p w14:paraId="68B09557" w14:textId="77777777" w:rsidR="00150BB8" w:rsidRPr="000F4925" w:rsidRDefault="00150BB8" w:rsidP="00070581">
            <w:r>
              <w:t>Melanie DeVore</w:t>
            </w:r>
          </w:p>
        </w:tc>
        <w:tc>
          <w:tcPr>
            <w:tcW w:w="540" w:type="dxa"/>
            <w:vAlign w:val="center"/>
          </w:tcPr>
          <w:p w14:paraId="595E1FDE" w14:textId="0E6A26ED" w:rsidR="00150BB8" w:rsidRPr="000507F8" w:rsidRDefault="004755C6" w:rsidP="00070581">
            <w:pPr>
              <w:rPr>
                <w:sz w:val="36"/>
                <w:szCs w:val="36"/>
              </w:rPr>
            </w:pPr>
            <w:r>
              <w:rPr>
                <w:sz w:val="36"/>
                <w:szCs w:val="36"/>
              </w:rPr>
              <w:t>P</w:t>
            </w:r>
          </w:p>
        </w:tc>
        <w:tc>
          <w:tcPr>
            <w:tcW w:w="6660" w:type="dxa"/>
            <w:vAlign w:val="center"/>
          </w:tcPr>
          <w:p w14:paraId="0AF96BC2" w14:textId="77777777" w:rsidR="00150BB8" w:rsidRPr="000F4925" w:rsidRDefault="00150BB8" w:rsidP="00070581">
            <w:r>
              <w:t>Christine Mutiti</w:t>
            </w:r>
          </w:p>
        </w:tc>
      </w:tr>
      <w:tr w:rsidR="00150BB8" w14:paraId="7D6EF29C" w14:textId="77777777" w:rsidTr="00070581">
        <w:trPr>
          <w:trHeight w:val="161"/>
        </w:trPr>
        <w:tc>
          <w:tcPr>
            <w:tcW w:w="720" w:type="dxa"/>
            <w:vAlign w:val="center"/>
          </w:tcPr>
          <w:p w14:paraId="418D0C0A" w14:textId="78A591ED" w:rsidR="00150BB8" w:rsidRPr="000507F8" w:rsidRDefault="004755C6" w:rsidP="00070581">
            <w:pPr>
              <w:rPr>
                <w:sz w:val="36"/>
                <w:szCs w:val="36"/>
              </w:rPr>
            </w:pPr>
            <w:r>
              <w:rPr>
                <w:sz w:val="36"/>
                <w:szCs w:val="36"/>
              </w:rPr>
              <w:t>P</w:t>
            </w:r>
          </w:p>
        </w:tc>
        <w:tc>
          <w:tcPr>
            <w:tcW w:w="6120" w:type="dxa"/>
            <w:vAlign w:val="center"/>
          </w:tcPr>
          <w:p w14:paraId="5B13B6D2" w14:textId="77777777" w:rsidR="00150BB8" w:rsidRPr="000F4925" w:rsidRDefault="00150BB8" w:rsidP="00070581">
            <w:r>
              <w:t>Sarah Handwerker</w:t>
            </w:r>
          </w:p>
        </w:tc>
        <w:tc>
          <w:tcPr>
            <w:tcW w:w="540" w:type="dxa"/>
            <w:vAlign w:val="center"/>
          </w:tcPr>
          <w:p w14:paraId="1E59724E" w14:textId="19640427" w:rsidR="00150BB8" w:rsidRPr="000507F8" w:rsidRDefault="004755C6" w:rsidP="00070581">
            <w:pPr>
              <w:rPr>
                <w:sz w:val="36"/>
                <w:szCs w:val="36"/>
              </w:rPr>
            </w:pPr>
            <w:r>
              <w:rPr>
                <w:sz w:val="36"/>
                <w:szCs w:val="36"/>
              </w:rPr>
              <w:t>P</w:t>
            </w:r>
          </w:p>
        </w:tc>
        <w:tc>
          <w:tcPr>
            <w:tcW w:w="6660" w:type="dxa"/>
            <w:vAlign w:val="center"/>
          </w:tcPr>
          <w:p w14:paraId="6882CFE8" w14:textId="77777777" w:rsidR="00150BB8" w:rsidRPr="000F4925" w:rsidRDefault="00150BB8" w:rsidP="00070581">
            <w:r>
              <w:t>Samuel Mutiti</w:t>
            </w:r>
          </w:p>
        </w:tc>
      </w:tr>
      <w:tr w:rsidR="00150BB8" w14:paraId="4E737629" w14:textId="77777777" w:rsidTr="00070581">
        <w:trPr>
          <w:trHeight w:val="161"/>
        </w:trPr>
        <w:tc>
          <w:tcPr>
            <w:tcW w:w="720" w:type="dxa"/>
            <w:vAlign w:val="center"/>
          </w:tcPr>
          <w:p w14:paraId="245E4A20" w14:textId="02DC1727" w:rsidR="00150BB8" w:rsidRPr="000507F8" w:rsidRDefault="004755C6" w:rsidP="00070581">
            <w:pPr>
              <w:rPr>
                <w:sz w:val="36"/>
                <w:szCs w:val="36"/>
              </w:rPr>
            </w:pPr>
            <w:r>
              <w:rPr>
                <w:sz w:val="36"/>
                <w:szCs w:val="36"/>
              </w:rPr>
              <w:t>P</w:t>
            </w:r>
          </w:p>
        </w:tc>
        <w:tc>
          <w:tcPr>
            <w:tcW w:w="6120" w:type="dxa"/>
            <w:vAlign w:val="center"/>
          </w:tcPr>
          <w:p w14:paraId="504E866A" w14:textId="77777777" w:rsidR="00150BB8" w:rsidRPr="000F4925" w:rsidRDefault="00150BB8" w:rsidP="00070581">
            <w:r>
              <w:t>Min Kim</w:t>
            </w:r>
          </w:p>
        </w:tc>
        <w:tc>
          <w:tcPr>
            <w:tcW w:w="540" w:type="dxa"/>
            <w:vAlign w:val="center"/>
          </w:tcPr>
          <w:p w14:paraId="6F8773B6" w14:textId="2D000C88" w:rsidR="00150BB8" w:rsidRPr="000507F8" w:rsidRDefault="004755C6" w:rsidP="00070581">
            <w:pPr>
              <w:rPr>
                <w:sz w:val="36"/>
                <w:szCs w:val="36"/>
              </w:rPr>
            </w:pPr>
            <w:r>
              <w:rPr>
                <w:sz w:val="36"/>
                <w:szCs w:val="36"/>
              </w:rPr>
              <w:t>P</w:t>
            </w:r>
          </w:p>
        </w:tc>
        <w:tc>
          <w:tcPr>
            <w:tcW w:w="6660" w:type="dxa"/>
            <w:vAlign w:val="center"/>
          </w:tcPr>
          <w:p w14:paraId="3A6EF9D7" w14:textId="77777777" w:rsidR="00150BB8" w:rsidRPr="000F4925" w:rsidRDefault="00150BB8" w:rsidP="00070581">
            <w:r>
              <w:t>Gennady Rudkevich</w:t>
            </w:r>
          </w:p>
        </w:tc>
      </w:tr>
      <w:tr w:rsidR="00150BB8" w14:paraId="266B1001" w14:textId="77777777" w:rsidTr="00070581">
        <w:trPr>
          <w:trHeight w:val="278"/>
        </w:trPr>
        <w:tc>
          <w:tcPr>
            <w:tcW w:w="720" w:type="dxa"/>
            <w:vAlign w:val="center"/>
          </w:tcPr>
          <w:p w14:paraId="3E88E08E" w14:textId="5070F5EE" w:rsidR="00150BB8" w:rsidRPr="000507F8" w:rsidRDefault="004755C6" w:rsidP="00070581">
            <w:pPr>
              <w:rPr>
                <w:sz w:val="36"/>
                <w:szCs w:val="36"/>
              </w:rPr>
            </w:pPr>
            <w:r>
              <w:rPr>
                <w:sz w:val="36"/>
                <w:szCs w:val="36"/>
              </w:rPr>
              <w:t>P</w:t>
            </w:r>
          </w:p>
        </w:tc>
        <w:tc>
          <w:tcPr>
            <w:tcW w:w="6120" w:type="dxa"/>
            <w:vAlign w:val="center"/>
          </w:tcPr>
          <w:p w14:paraId="241B8360" w14:textId="77777777" w:rsidR="00150BB8" w:rsidRPr="000F4925" w:rsidRDefault="00150BB8" w:rsidP="00070581">
            <w:r>
              <w:t>Julian Knox</w:t>
            </w:r>
          </w:p>
        </w:tc>
        <w:tc>
          <w:tcPr>
            <w:tcW w:w="540" w:type="dxa"/>
            <w:vAlign w:val="center"/>
          </w:tcPr>
          <w:p w14:paraId="4E8BC0E8" w14:textId="75ED985E" w:rsidR="00150BB8" w:rsidRPr="000507F8" w:rsidRDefault="004755C6" w:rsidP="00070581">
            <w:pPr>
              <w:rPr>
                <w:sz w:val="36"/>
                <w:szCs w:val="36"/>
              </w:rPr>
            </w:pPr>
            <w:r>
              <w:rPr>
                <w:sz w:val="36"/>
                <w:szCs w:val="36"/>
              </w:rPr>
              <w:t>R</w:t>
            </w:r>
          </w:p>
        </w:tc>
        <w:tc>
          <w:tcPr>
            <w:tcW w:w="6660" w:type="dxa"/>
            <w:vAlign w:val="center"/>
          </w:tcPr>
          <w:p w14:paraId="6274659C" w14:textId="77777777" w:rsidR="00150BB8" w:rsidRPr="000F4925" w:rsidRDefault="00150BB8" w:rsidP="00070581">
            <w:r>
              <w:t>Christina Smith (Vice Chair)</w:t>
            </w:r>
          </w:p>
        </w:tc>
      </w:tr>
      <w:tr w:rsidR="00150BB8" w14:paraId="03E25898" w14:textId="77777777" w:rsidTr="00070581">
        <w:trPr>
          <w:trHeight w:val="278"/>
        </w:trPr>
        <w:tc>
          <w:tcPr>
            <w:tcW w:w="720" w:type="dxa"/>
            <w:vAlign w:val="center"/>
          </w:tcPr>
          <w:p w14:paraId="7451B347" w14:textId="18977F3C" w:rsidR="00150BB8" w:rsidRPr="000507F8" w:rsidRDefault="004755C6" w:rsidP="00070581">
            <w:pPr>
              <w:rPr>
                <w:sz w:val="36"/>
                <w:szCs w:val="36"/>
              </w:rPr>
            </w:pPr>
            <w:r>
              <w:rPr>
                <w:sz w:val="36"/>
                <w:szCs w:val="36"/>
              </w:rPr>
              <w:t>R</w:t>
            </w:r>
          </w:p>
        </w:tc>
        <w:tc>
          <w:tcPr>
            <w:tcW w:w="6120" w:type="dxa"/>
            <w:vAlign w:val="center"/>
          </w:tcPr>
          <w:p w14:paraId="7D579E7B" w14:textId="77777777" w:rsidR="00150BB8" w:rsidRPr="000F4925" w:rsidRDefault="00150BB8" w:rsidP="00070581">
            <w:r>
              <w:t>Alesa Liles</w:t>
            </w:r>
          </w:p>
        </w:tc>
        <w:tc>
          <w:tcPr>
            <w:tcW w:w="540" w:type="dxa"/>
            <w:vAlign w:val="center"/>
          </w:tcPr>
          <w:p w14:paraId="2567BFE8" w14:textId="36FB3B9F" w:rsidR="00150BB8" w:rsidRPr="000507F8" w:rsidRDefault="004755C6" w:rsidP="00070581">
            <w:pPr>
              <w:rPr>
                <w:sz w:val="36"/>
                <w:szCs w:val="36"/>
              </w:rPr>
            </w:pPr>
            <w:r>
              <w:rPr>
                <w:sz w:val="36"/>
                <w:szCs w:val="36"/>
              </w:rPr>
              <w:t>R</w:t>
            </w:r>
          </w:p>
        </w:tc>
        <w:tc>
          <w:tcPr>
            <w:tcW w:w="6660" w:type="dxa"/>
            <w:vAlign w:val="center"/>
          </w:tcPr>
          <w:p w14:paraId="1839FE6D" w14:textId="77777777" w:rsidR="00150BB8" w:rsidRPr="000F4925" w:rsidRDefault="00150BB8" w:rsidP="00070581">
            <w:r>
              <w:t>Jessica Wallace (Secretary)</w:t>
            </w:r>
          </w:p>
        </w:tc>
      </w:tr>
      <w:tr w:rsidR="00150BB8" w14:paraId="24964EDD" w14:textId="77777777" w:rsidTr="00070581">
        <w:trPr>
          <w:trHeight w:val="278"/>
        </w:trPr>
        <w:tc>
          <w:tcPr>
            <w:tcW w:w="720" w:type="dxa"/>
            <w:vAlign w:val="center"/>
          </w:tcPr>
          <w:p w14:paraId="1D6D6D27" w14:textId="06F8EE20" w:rsidR="00150BB8" w:rsidRPr="000507F8" w:rsidRDefault="004755C6" w:rsidP="00070581">
            <w:pPr>
              <w:rPr>
                <w:sz w:val="36"/>
                <w:szCs w:val="36"/>
              </w:rPr>
            </w:pPr>
            <w:r>
              <w:rPr>
                <w:sz w:val="36"/>
                <w:szCs w:val="36"/>
              </w:rPr>
              <w:t>P</w:t>
            </w:r>
          </w:p>
        </w:tc>
        <w:tc>
          <w:tcPr>
            <w:tcW w:w="6120" w:type="dxa"/>
            <w:vAlign w:val="center"/>
          </w:tcPr>
          <w:p w14:paraId="0A0131E9" w14:textId="77777777" w:rsidR="00150BB8" w:rsidRDefault="00150BB8" w:rsidP="00070581">
            <w:r>
              <w:t>Catrena Lisse</w:t>
            </w:r>
          </w:p>
        </w:tc>
        <w:tc>
          <w:tcPr>
            <w:tcW w:w="540" w:type="dxa"/>
            <w:vAlign w:val="center"/>
          </w:tcPr>
          <w:p w14:paraId="6AE468B8" w14:textId="77777777" w:rsidR="00150BB8" w:rsidRPr="000507F8" w:rsidRDefault="00150BB8" w:rsidP="00070581">
            <w:pPr>
              <w:rPr>
                <w:sz w:val="36"/>
                <w:szCs w:val="36"/>
              </w:rPr>
            </w:pPr>
          </w:p>
        </w:tc>
        <w:tc>
          <w:tcPr>
            <w:tcW w:w="6660" w:type="dxa"/>
            <w:vAlign w:val="center"/>
          </w:tcPr>
          <w:p w14:paraId="57925A12" w14:textId="77777777" w:rsidR="00150BB8" w:rsidRPr="000F4925" w:rsidRDefault="00150BB8" w:rsidP="00070581"/>
        </w:tc>
      </w:tr>
      <w:tr w:rsidR="00150BB8" w14:paraId="38EF5812" w14:textId="77777777" w:rsidTr="00070581">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55C4476" w14:textId="77777777" w:rsidR="00150BB8" w:rsidRPr="00DB62DE" w:rsidRDefault="00150BB8" w:rsidP="00070581">
            <w:pPr>
              <w:pStyle w:val="Heading1"/>
              <w:rPr>
                <w:smallCaps/>
                <w:sz w:val="28"/>
                <w:szCs w:val="28"/>
              </w:rPr>
            </w:pPr>
            <w:r w:rsidRPr="00DB62DE">
              <w:rPr>
                <w:smallCaps/>
                <w:sz w:val="28"/>
                <w:szCs w:val="28"/>
              </w:rPr>
              <w:t>Guests</w:t>
            </w:r>
          </w:p>
          <w:p w14:paraId="2FBB23FB" w14:textId="77777777" w:rsidR="00150BB8" w:rsidRPr="00DB62DE" w:rsidRDefault="00150BB8" w:rsidP="00070581"/>
          <w:p w14:paraId="3960281B" w14:textId="1E442FB2" w:rsidR="00150BB8" w:rsidRPr="000141BA" w:rsidRDefault="00150BB8" w:rsidP="00070581">
            <w:pPr>
              <w:rPr>
                <w:highlight w:val="yellow"/>
              </w:rPr>
            </w:pPr>
          </w:p>
        </w:tc>
      </w:tr>
      <w:tr w:rsidR="00150BB8" w14:paraId="21531AB5" w14:textId="77777777" w:rsidTr="00070581">
        <w:trPr>
          <w:trHeight w:val="225"/>
        </w:trPr>
        <w:tc>
          <w:tcPr>
            <w:tcW w:w="720" w:type="dxa"/>
            <w:tcBorders>
              <w:top w:val="thinThickSmallGap" w:sz="24" w:space="0" w:color="auto"/>
            </w:tcBorders>
          </w:tcPr>
          <w:p w14:paraId="51127039" w14:textId="77777777" w:rsidR="00150BB8" w:rsidRDefault="00150BB8" w:rsidP="00070581">
            <w:pPr>
              <w:jc w:val="center"/>
              <w:rPr>
                <w:sz w:val="20"/>
              </w:rPr>
            </w:pPr>
          </w:p>
        </w:tc>
        <w:tc>
          <w:tcPr>
            <w:tcW w:w="6120" w:type="dxa"/>
            <w:tcBorders>
              <w:top w:val="thinThickSmallGap" w:sz="24" w:space="0" w:color="auto"/>
            </w:tcBorders>
          </w:tcPr>
          <w:p w14:paraId="4B6811B3" w14:textId="77777777" w:rsidR="00150BB8" w:rsidRPr="0014666D" w:rsidRDefault="00150BB8" w:rsidP="00070581">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727BD571" w14:textId="77777777" w:rsidR="00150BB8" w:rsidRDefault="00150BB8" w:rsidP="00070581">
            <w:pPr>
              <w:rPr>
                <w:sz w:val="20"/>
              </w:rPr>
            </w:pPr>
          </w:p>
        </w:tc>
        <w:tc>
          <w:tcPr>
            <w:tcW w:w="6660" w:type="dxa"/>
            <w:tcBorders>
              <w:top w:val="thinThickSmallGap" w:sz="24" w:space="0" w:color="auto"/>
            </w:tcBorders>
          </w:tcPr>
          <w:p w14:paraId="13B852F4" w14:textId="77777777" w:rsidR="00150BB8" w:rsidRDefault="00150BB8" w:rsidP="00070581">
            <w:pPr>
              <w:rPr>
                <w:sz w:val="20"/>
              </w:rPr>
            </w:pPr>
            <w:r>
              <w:rPr>
                <w:sz w:val="20"/>
              </w:rPr>
              <w:t xml:space="preserve">                               </w:t>
            </w:r>
          </w:p>
        </w:tc>
      </w:tr>
      <w:tr w:rsidR="00150BB8" w14:paraId="6F1DF70F" w14:textId="77777777" w:rsidTr="00070581">
        <w:trPr>
          <w:trHeight w:val="90"/>
        </w:trPr>
        <w:tc>
          <w:tcPr>
            <w:tcW w:w="720" w:type="dxa"/>
          </w:tcPr>
          <w:p w14:paraId="0C3450D9" w14:textId="77777777" w:rsidR="00150BB8" w:rsidRDefault="00150BB8" w:rsidP="00070581">
            <w:pPr>
              <w:jc w:val="center"/>
              <w:rPr>
                <w:sz w:val="20"/>
              </w:rPr>
            </w:pPr>
          </w:p>
        </w:tc>
        <w:tc>
          <w:tcPr>
            <w:tcW w:w="6120" w:type="dxa"/>
          </w:tcPr>
          <w:p w14:paraId="4E0E460F" w14:textId="77777777" w:rsidR="00150BB8" w:rsidRDefault="00150BB8" w:rsidP="00070581">
            <w:pPr>
              <w:rPr>
                <w:sz w:val="20"/>
              </w:rPr>
            </w:pPr>
            <w:r>
              <w:rPr>
                <w:sz w:val="20"/>
              </w:rPr>
              <w:t>*Denotes new discussion on old business.</w:t>
            </w:r>
          </w:p>
        </w:tc>
        <w:tc>
          <w:tcPr>
            <w:tcW w:w="540" w:type="dxa"/>
          </w:tcPr>
          <w:p w14:paraId="14A29441" w14:textId="77777777" w:rsidR="00150BB8" w:rsidRDefault="00150BB8" w:rsidP="00070581">
            <w:pPr>
              <w:rPr>
                <w:sz w:val="20"/>
              </w:rPr>
            </w:pPr>
          </w:p>
        </w:tc>
        <w:tc>
          <w:tcPr>
            <w:tcW w:w="6660" w:type="dxa"/>
          </w:tcPr>
          <w:p w14:paraId="3C1E3D2F" w14:textId="77777777" w:rsidR="00150BB8" w:rsidRDefault="00150BB8" w:rsidP="00070581">
            <w:pPr>
              <w:rPr>
                <w:sz w:val="20"/>
              </w:rPr>
            </w:pPr>
          </w:p>
        </w:tc>
      </w:tr>
    </w:tbl>
    <w:p w14:paraId="6B9BE31F" w14:textId="77777777" w:rsidR="00150BB8" w:rsidRDefault="00150BB8" w:rsidP="00150BB8">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150BB8" w14:paraId="14D62F51" w14:textId="77777777" w:rsidTr="00070581">
        <w:tc>
          <w:tcPr>
            <w:tcW w:w="3132" w:type="dxa"/>
          </w:tcPr>
          <w:p w14:paraId="56651306" w14:textId="77777777" w:rsidR="00150BB8" w:rsidRDefault="00150BB8" w:rsidP="00070581">
            <w:pPr>
              <w:pStyle w:val="Heading1"/>
              <w:rPr>
                <w:smallCaps/>
                <w:sz w:val="28"/>
                <w:szCs w:val="28"/>
              </w:rPr>
            </w:pPr>
            <w:r w:rsidRPr="0D141C75">
              <w:rPr>
                <w:sz w:val="28"/>
                <w:szCs w:val="28"/>
              </w:rPr>
              <w:t xml:space="preserve">     </w:t>
            </w:r>
            <w:r w:rsidRPr="0D141C75">
              <w:rPr>
                <w:rFonts w:ascii="Times New Roman" w:eastAsia="Times New Roman" w:hAnsi="Times New Roman" w:cs="Times New Roman"/>
                <w:b/>
                <w:bCs/>
                <w:smallCaps/>
                <w:sz w:val="28"/>
                <w:szCs w:val="28"/>
              </w:rPr>
              <w:t>Agenda Topic</w:t>
            </w:r>
            <w:r w:rsidRPr="0D141C75">
              <w:rPr>
                <w:rFonts w:ascii="Times New Roman" w:eastAsia="Times New Roman" w:hAnsi="Times New Roman" w:cs="Times New Roman"/>
                <w:smallCaps/>
                <w:sz w:val="28"/>
                <w:szCs w:val="28"/>
              </w:rPr>
              <w:t xml:space="preserve"> </w:t>
            </w:r>
          </w:p>
          <w:p w14:paraId="7E97A345" w14:textId="77777777" w:rsidR="00150BB8" w:rsidRPr="003E4149" w:rsidRDefault="00150BB8" w:rsidP="00070581">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1A5F82F5" w14:textId="77777777" w:rsidR="00150BB8" w:rsidRPr="00750727" w:rsidRDefault="00150BB8" w:rsidP="00070581">
            <w:pPr>
              <w:pStyle w:val="Heading1"/>
              <w:jc w:val="center"/>
              <w:rPr>
                <w:smallCaps/>
                <w:sz w:val="28"/>
                <w:szCs w:val="28"/>
              </w:rPr>
            </w:pPr>
            <w:r w:rsidRPr="0D141C75">
              <w:rPr>
                <w:rFonts w:ascii="Times New Roman" w:eastAsia="Times New Roman" w:hAnsi="Times New Roman" w:cs="Times New Roman"/>
                <w:b/>
                <w:bCs/>
                <w:smallCaps/>
                <w:sz w:val="28"/>
                <w:szCs w:val="28"/>
              </w:rPr>
              <w:t>Discussions &amp; Conclusions</w:t>
            </w:r>
            <w:r w:rsidRPr="0D141C75">
              <w:rPr>
                <w:smallCaps/>
                <w:sz w:val="28"/>
                <w:szCs w:val="28"/>
              </w:rPr>
              <w:t xml:space="preserve"> </w:t>
            </w:r>
          </w:p>
        </w:tc>
        <w:tc>
          <w:tcPr>
            <w:tcW w:w="3484" w:type="dxa"/>
          </w:tcPr>
          <w:p w14:paraId="5D2FB244" w14:textId="77777777" w:rsidR="00150BB8" w:rsidRPr="00750727" w:rsidRDefault="00150BB8" w:rsidP="00070581">
            <w:pPr>
              <w:pStyle w:val="Heading2"/>
              <w:rPr>
                <w:smallCaps/>
                <w:sz w:val="28"/>
                <w:szCs w:val="28"/>
              </w:rPr>
            </w:pPr>
            <w:r w:rsidRPr="00750727">
              <w:rPr>
                <w:smallCaps/>
                <w:sz w:val="28"/>
                <w:szCs w:val="28"/>
              </w:rPr>
              <w:t>Action or Recommendations</w:t>
            </w:r>
          </w:p>
        </w:tc>
        <w:tc>
          <w:tcPr>
            <w:tcW w:w="2816" w:type="dxa"/>
          </w:tcPr>
          <w:p w14:paraId="09D6BC90" w14:textId="77777777" w:rsidR="00150BB8" w:rsidRPr="00750727" w:rsidRDefault="00150BB8" w:rsidP="00070581">
            <w:pPr>
              <w:pStyle w:val="Heading1"/>
              <w:jc w:val="center"/>
              <w:rPr>
                <w:rFonts w:ascii="Times New Roman" w:eastAsia="Times New Roman" w:hAnsi="Times New Roman" w:cs="Times New Roman"/>
                <w:b/>
                <w:bCs/>
                <w:smallCaps/>
                <w:sz w:val="28"/>
                <w:szCs w:val="28"/>
              </w:rPr>
            </w:pPr>
            <w:r w:rsidRPr="0D141C75">
              <w:rPr>
                <w:rFonts w:ascii="Times New Roman" w:eastAsia="Times New Roman" w:hAnsi="Times New Roman" w:cs="Times New Roman"/>
                <w:b/>
                <w:bCs/>
                <w:smallCaps/>
                <w:sz w:val="28"/>
                <w:szCs w:val="28"/>
              </w:rPr>
              <w:t>Follow-Up</w:t>
            </w:r>
          </w:p>
          <w:p w14:paraId="0E0C9C55" w14:textId="77777777" w:rsidR="00150BB8" w:rsidRDefault="00150BB8" w:rsidP="00070581">
            <w:pPr>
              <w:jc w:val="center"/>
              <w:rPr>
                <w:sz w:val="20"/>
              </w:rPr>
            </w:pPr>
            <w:r>
              <w:rPr>
                <w:sz w:val="20"/>
              </w:rPr>
              <w:t>{including dates/responsible person, status (pending, ongoing, completed)}</w:t>
            </w:r>
          </w:p>
        </w:tc>
      </w:tr>
      <w:tr w:rsidR="00150BB8" w14:paraId="1E802A28" w14:textId="77777777" w:rsidTr="00070581">
        <w:trPr>
          <w:trHeight w:val="710"/>
        </w:trPr>
        <w:tc>
          <w:tcPr>
            <w:tcW w:w="3132" w:type="dxa"/>
          </w:tcPr>
          <w:p w14:paraId="77E1E002" w14:textId="77777777" w:rsidR="00150BB8" w:rsidRDefault="00150BB8" w:rsidP="00070581">
            <w:pPr>
              <w:rPr>
                <w:sz w:val="20"/>
              </w:rPr>
            </w:pPr>
            <w:r>
              <w:rPr>
                <w:b/>
                <w:bCs/>
                <w:sz w:val="20"/>
              </w:rPr>
              <w:t>I. Call to order</w:t>
            </w:r>
          </w:p>
          <w:p w14:paraId="2F5BA5AA" w14:textId="77777777" w:rsidR="00150BB8" w:rsidRDefault="00150BB8" w:rsidP="00070581">
            <w:pPr>
              <w:rPr>
                <w:sz w:val="20"/>
              </w:rPr>
            </w:pPr>
          </w:p>
          <w:p w14:paraId="69EF24D3" w14:textId="77777777" w:rsidR="00150BB8" w:rsidRDefault="00150BB8" w:rsidP="00070581">
            <w:pPr>
              <w:rPr>
                <w:sz w:val="20"/>
              </w:rPr>
            </w:pPr>
          </w:p>
        </w:tc>
        <w:tc>
          <w:tcPr>
            <w:tcW w:w="4608" w:type="dxa"/>
          </w:tcPr>
          <w:p w14:paraId="1664AA17" w14:textId="77777777" w:rsidR="00150BB8" w:rsidRPr="005F76EE" w:rsidRDefault="00150BB8" w:rsidP="00070581">
            <w:pPr>
              <w:rPr>
                <w:sz w:val="20"/>
                <w:szCs w:val="20"/>
              </w:rPr>
            </w:pPr>
          </w:p>
        </w:tc>
        <w:tc>
          <w:tcPr>
            <w:tcW w:w="3484" w:type="dxa"/>
          </w:tcPr>
          <w:p w14:paraId="2EDDFC5D" w14:textId="77777777" w:rsidR="00150BB8" w:rsidRPr="005F76EE" w:rsidRDefault="00150BB8" w:rsidP="00070581">
            <w:pPr>
              <w:rPr>
                <w:sz w:val="20"/>
                <w:szCs w:val="20"/>
              </w:rPr>
            </w:pPr>
            <w:r w:rsidRPr="005F76EE">
              <w:rPr>
                <w:sz w:val="20"/>
                <w:szCs w:val="20"/>
              </w:rPr>
              <w:t xml:space="preserve">The meeting was called to order at 2:00 pm by Nicole DeClouette. </w:t>
            </w:r>
          </w:p>
        </w:tc>
        <w:tc>
          <w:tcPr>
            <w:tcW w:w="2816" w:type="dxa"/>
          </w:tcPr>
          <w:p w14:paraId="1527449E" w14:textId="77777777" w:rsidR="00150BB8" w:rsidRDefault="00150BB8" w:rsidP="00070581">
            <w:pPr>
              <w:rPr>
                <w:sz w:val="20"/>
              </w:rPr>
            </w:pPr>
          </w:p>
        </w:tc>
      </w:tr>
      <w:tr w:rsidR="00150BB8" w14:paraId="73B0A7A9" w14:textId="77777777" w:rsidTr="00070581">
        <w:trPr>
          <w:trHeight w:val="593"/>
        </w:trPr>
        <w:tc>
          <w:tcPr>
            <w:tcW w:w="3132" w:type="dxa"/>
          </w:tcPr>
          <w:p w14:paraId="35DE0252" w14:textId="77777777" w:rsidR="00150BB8" w:rsidRDefault="00150BB8" w:rsidP="00070581">
            <w:pPr>
              <w:rPr>
                <w:b/>
                <w:bCs/>
                <w:sz w:val="20"/>
              </w:rPr>
            </w:pPr>
            <w:r>
              <w:rPr>
                <w:b/>
                <w:bCs/>
                <w:sz w:val="20"/>
              </w:rPr>
              <w:lastRenderedPageBreak/>
              <w:t>II.  Approval of Agenda</w:t>
            </w:r>
          </w:p>
          <w:p w14:paraId="210BC9B3" w14:textId="77777777" w:rsidR="00150BB8" w:rsidRDefault="00150BB8" w:rsidP="00070581">
            <w:pPr>
              <w:rPr>
                <w:b/>
                <w:bCs/>
                <w:sz w:val="20"/>
              </w:rPr>
            </w:pPr>
          </w:p>
          <w:p w14:paraId="5C459D8F" w14:textId="77777777" w:rsidR="00150BB8" w:rsidRDefault="00150BB8" w:rsidP="00070581">
            <w:pPr>
              <w:rPr>
                <w:b/>
                <w:bCs/>
                <w:sz w:val="20"/>
              </w:rPr>
            </w:pPr>
          </w:p>
        </w:tc>
        <w:tc>
          <w:tcPr>
            <w:tcW w:w="4608" w:type="dxa"/>
          </w:tcPr>
          <w:p w14:paraId="75BA665D" w14:textId="77777777" w:rsidR="00150BB8" w:rsidRPr="005F76EE" w:rsidRDefault="00150BB8" w:rsidP="00070581">
            <w:pPr>
              <w:pStyle w:val="paragraph"/>
              <w:spacing w:before="0" w:beforeAutospacing="0" w:after="0" w:afterAutospacing="0"/>
              <w:textAlignment w:val="baseline"/>
              <w:rPr>
                <w:rFonts w:ascii="Segoe UI" w:hAnsi="Segoe UI" w:cs="Segoe UI"/>
                <w:sz w:val="18"/>
                <w:szCs w:val="18"/>
              </w:rPr>
            </w:pPr>
            <w:r w:rsidRPr="3BD22F36">
              <w:rPr>
                <w:rStyle w:val="normaltextrun"/>
                <w:sz w:val="20"/>
                <w:szCs w:val="20"/>
              </w:rPr>
              <w:t xml:space="preserve">The agenda was sent out to committee members prior </w:t>
            </w:r>
            <w:r w:rsidRPr="005F76EE">
              <w:rPr>
                <w:rStyle w:val="normaltextrun"/>
                <w:sz w:val="20"/>
                <w:szCs w:val="20"/>
              </w:rPr>
              <w:t xml:space="preserve">to the meeting by Nicole </w:t>
            </w:r>
            <w:r w:rsidRPr="005F76EE">
              <w:rPr>
                <w:sz w:val="20"/>
                <w:szCs w:val="20"/>
              </w:rPr>
              <w:t>DeClouette.</w:t>
            </w:r>
          </w:p>
          <w:p w14:paraId="0AF601D0" w14:textId="26582522" w:rsidR="00150BB8" w:rsidRPr="007C730D" w:rsidRDefault="00180B6D" w:rsidP="00070581">
            <w:pPr>
              <w:pStyle w:val="paragraph"/>
              <w:spacing w:before="0" w:beforeAutospacing="0" w:after="0" w:afterAutospacing="0"/>
              <w:textAlignment w:val="baseline"/>
              <w:rPr>
                <w:rFonts w:ascii="Segoe UI" w:hAnsi="Segoe UI" w:cs="Segoe UI"/>
                <w:sz w:val="18"/>
                <w:szCs w:val="18"/>
              </w:rPr>
            </w:pPr>
            <w:r>
              <w:rPr>
                <w:rStyle w:val="normaltextrun"/>
                <w:sz w:val="20"/>
                <w:szCs w:val="20"/>
              </w:rPr>
              <w:t>A</w:t>
            </w:r>
            <w:r w:rsidR="00150BB8" w:rsidRPr="005F76EE">
              <w:rPr>
                <w:rStyle w:val="normaltextrun"/>
                <w:sz w:val="20"/>
                <w:szCs w:val="20"/>
              </w:rPr>
              <w:t xml:space="preserve"> motion to approve the agenda was made by </w:t>
            </w:r>
            <w:r w:rsidR="004755C6" w:rsidRPr="004755C6">
              <w:rPr>
                <w:rStyle w:val="normaltextrun"/>
                <w:sz w:val="20"/>
                <w:szCs w:val="20"/>
              </w:rPr>
              <w:t>Samuel Mutiti</w:t>
            </w:r>
            <w:r w:rsidR="00150BB8" w:rsidRPr="005F76EE">
              <w:rPr>
                <w:rStyle w:val="normaltextrun"/>
                <w:sz w:val="20"/>
                <w:szCs w:val="20"/>
              </w:rPr>
              <w:t xml:space="preserve"> and seconded by </w:t>
            </w:r>
            <w:r w:rsidR="004755C6" w:rsidRPr="004755C6">
              <w:rPr>
                <w:rStyle w:val="normaltextrun"/>
                <w:sz w:val="20"/>
                <w:szCs w:val="20"/>
              </w:rPr>
              <w:t>Julian Knox</w:t>
            </w:r>
            <w:r w:rsidR="00150BB8">
              <w:rPr>
                <w:rStyle w:val="normaltextrun"/>
                <w:sz w:val="20"/>
                <w:szCs w:val="20"/>
              </w:rPr>
              <w:t xml:space="preserve">. </w:t>
            </w:r>
            <w:r w:rsidR="00150BB8" w:rsidRPr="005F76EE">
              <w:rPr>
                <w:rStyle w:val="normaltextrun"/>
                <w:sz w:val="20"/>
                <w:szCs w:val="20"/>
              </w:rPr>
              <w:t>All members present approved the agenda.</w:t>
            </w:r>
          </w:p>
        </w:tc>
        <w:tc>
          <w:tcPr>
            <w:tcW w:w="3484" w:type="dxa"/>
          </w:tcPr>
          <w:p w14:paraId="1AB03E24" w14:textId="77777777" w:rsidR="00150BB8" w:rsidRDefault="00150BB8" w:rsidP="00070581">
            <w:pPr>
              <w:rPr>
                <w:sz w:val="20"/>
              </w:rPr>
            </w:pPr>
          </w:p>
        </w:tc>
        <w:tc>
          <w:tcPr>
            <w:tcW w:w="2816" w:type="dxa"/>
          </w:tcPr>
          <w:p w14:paraId="764C99AE" w14:textId="77777777" w:rsidR="00150BB8" w:rsidRDefault="00150BB8" w:rsidP="00070581">
            <w:pPr>
              <w:rPr>
                <w:sz w:val="20"/>
              </w:rPr>
            </w:pPr>
          </w:p>
        </w:tc>
      </w:tr>
      <w:tr w:rsidR="00150BB8" w14:paraId="7BA5AB9F" w14:textId="77777777" w:rsidTr="00070581">
        <w:trPr>
          <w:trHeight w:val="593"/>
        </w:trPr>
        <w:tc>
          <w:tcPr>
            <w:tcW w:w="3132" w:type="dxa"/>
          </w:tcPr>
          <w:p w14:paraId="5B1CFD8C" w14:textId="77777777" w:rsidR="00150BB8" w:rsidRDefault="00150BB8" w:rsidP="00070581">
            <w:pPr>
              <w:rPr>
                <w:b/>
                <w:bCs/>
                <w:sz w:val="20"/>
                <w:szCs w:val="20"/>
              </w:rPr>
            </w:pPr>
            <w:r w:rsidRPr="362411CB">
              <w:rPr>
                <w:b/>
                <w:bCs/>
                <w:sz w:val="20"/>
                <w:szCs w:val="20"/>
              </w:rPr>
              <w:t>III. Review and Approval of Minutes</w:t>
            </w:r>
          </w:p>
        </w:tc>
        <w:tc>
          <w:tcPr>
            <w:tcW w:w="4608" w:type="dxa"/>
          </w:tcPr>
          <w:p w14:paraId="30DF7D68" w14:textId="77777777" w:rsidR="00150BB8" w:rsidRDefault="00150BB8" w:rsidP="00150BB8">
            <w:pPr>
              <w:rPr>
                <w:sz w:val="20"/>
                <w:szCs w:val="20"/>
              </w:rPr>
            </w:pPr>
          </w:p>
        </w:tc>
        <w:tc>
          <w:tcPr>
            <w:tcW w:w="3484" w:type="dxa"/>
          </w:tcPr>
          <w:p w14:paraId="08DAC3A5" w14:textId="3FB28339" w:rsidR="00150BB8" w:rsidRDefault="004755C6" w:rsidP="00070581">
            <w:pPr>
              <w:rPr>
                <w:sz w:val="20"/>
              </w:rPr>
            </w:pPr>
            <w:r>
              <w:rPr>
                <w:sz w:val="20"/>
              </w:rPr>
              <w:t>Approval of the February 2020 meeting minutes was done via email according to agreed upon method. Minutes were posted by Sarah Handwerker (c/o Alex Blazer).</w:t>
            </w:r>
          </w:p>
        </w:tc>
        <w:tc>
          <w:tcPr>
            <w:tcW w:w="2816" w:type="dxa"/>
          </w:tcPr>
          <w:p w14:paraId="4B9058A6" w14:textId="77777777" w:rsidR="00150BB8" w:rsidRDefault="00150BB8" w:rsidP="00070581">
            <w:pPr>
              <w:rPr>
                <w:sz w:val="20"/>
              </w:rPr>
            </w:pPr>
          </w:p>
        </w:tc>
      </w:tr>
      <w:tr w:rsidR="00150BB8" w14:paraId="6746A099" w14:textId="77777777" w:rsidTr="004755C6">
        <w:trPr>
          <w:trHeight w:val="540"/>
        </w:trPr>
        <w:tc>
          <w:tcPr>
            <w:tcW w:w="3132" w:type="dxa"/>
            <w:tcBorders>
              <w:left w:val="double" w:sz="4" w:space="0" w:color="auto"/>
            </w:tcBorders>
          </w:tcPr>
          <w:p w14:paraId="1DB5F25E" w14:textId="77777777" w:rsidR="00150BB8" w:rsidRDefault="00150BB8" w:rsidP="00070581">
            <w:pPr>
              <w:tabs>
                <w:tab w:val="left" w:pos="0"/>
              </w:tabs>
              <w:rPr>
                <w:b/>
                <w:bCs/>
                <w:sz w:val="20"/>
              </w:rPr>
            </w:pPr>
            <w:r>
              <w:rPr>
                <w:b/>
                <w:bCs/>
                <w:sz w:val="20"/>
              </w:rPr>
              <w:t xml:space="preserve">IV. Reports </w:t>
            </w:r>
          </w:p>
        </w:tc>
        <w:tc>
          <w:tcPr>
            <w:tcW w:w="4608" w:type="dxa"/>
            <w:shd w:val="clear" w:color="auto" w:fill="auto"/>
          </w:tcPr>
          <w:p w14:paraId="681FC082" w14:textId="6B985841" w:rsidR="00150BB8" w:rsidRPr="008F2FF4" w:rsidRDefault="004755C6" w:rsidP="00070581">
            <w:pPr>
              <w:rPr>
                <w:sz w:val="20"/>
                <w:highlight w:val="cyan"/>
              </w:rPr>
            </w:pPr>
            <w:r w:rsidRPr="004755C6">
              <w:rPr>
                <w:sz w:val="20"/>
              </w:rPr>
              <w:t xml:space="preserve">No </w:t>
            </w:r>
            <w:r>
              <w:rPr>
                <w:sz w:val="20"/>
              </w:rPr>
              <w:t>r</w:t>
            </w:r>
            <w:r w:rsidRPr="004755C6">
              <w:rPr>
                <w:sz w:val="20"/>
              </w:rPr>
              <w:t>eports.</w:t>
            </w:r>
          </w:p>
        </w:tc>
        <w:tc>
          <w:tcPr>
            <w:tcW w:w="3484" w:type="dxa"/>
          </w:tcPr>
          <w:p w14:paraId="25293C8E" w14:textId="77777777" w:rsidR="00150BB8" w:rsidRDefault="00150BB8" w:rsidP="00070581">
            <w:pPr>
              <w:rPr>
                <w:sz w:val="20"/>
              </w:rPr>
            </w:pPr>
          </w:p>
        </w:tc>
        <w:tc>
          <w:tcPr>
            <w:tcW w:w="2816" w:type="dxa"/>
          </w:tcPr>
          <w:p w14:paraId="3A04DAB2" w14:textId="77777777" w:rsidR="00150BB8" w:rsidRDefault="00150BB8" w:rsidP="00070581">
            <w:pPr>
              <w:rPr>
                <w:sz w:val="20"/>
              </w:rPr>
            </w:pPr>
          </w:p>
        </w:tc>
      </w:tr>
      <w:tr w:rsidR="00150BB8" w14:paraId="5A942146" w14:textId="77777777" w:rsidTr="00070581">
        <w:trPr>
          <w:trHeight w:val="540"/>
        </w:trPr>
        <w:tc>
          <w:tcPr>
            <w:tcW w:w="3132" w:type="dxa"/>
            <w:tcBorders>
              <w:left w:val="double" w:sz="4" w:space="0" w:color="auto"/>
            </w:tcBorders>
          </w:tcPr>
          <w:p w14:paraId="1B8C07CB" w14:textId="77777777" w:rsidR="00150BB8" w:rsidRDefault="00150BB8" w:rsidP="00070581">
            <w:pPr>
              <w:tabs>
                <w:tab w:val="left" w:pos="0"/>
              </w:tabs>
              <w:rPr>
                <w:sz w:val="20"/>
              </w:rPr>
            </w:pPr>
            <w:r>
              <w:rPr>
                <w:b/>
                <w:bCs/>
                <w:sz w:val="20"/>
              </w:rPr>
              <w:t xml:space="preserve">V. Unfinished Business </w:t>
            </w:r>
          </w:p>
        </w:tc>
        <w:tc>
          <w:tcPr>
            <w:tcW w:w="4608" w:type="dxa"/>
          </w:tcPr>
          <w:p w14:paraId="6613B409" w14:textId="77777777" w:rsidR="00150BB8" w:rsidRDefault="00150BB8" w:rsidP="00070581">
            <w:pPr>
              <w:rPr>
                <w:sz w:val="20"/>
              </w:rPr>
            </w:pPr>
            <w:r>
              <w:rPr>
                <w:sz w:val="20"/>
              </w:rPr>
              <w:t xml:space="preserve"> </w:t>
            </w:r>
          </w:p>
        </w:tc>
        <w:tc>
          <w:tcPr>
            <w:tcW w:w="3484" w:type="dxa"/>
          </w:tcPr>
          <w:p w14:paraId="1CEEAD71" w14:textId="77777777" w:rsidR="00150BB8" w:rsidRDefault="00150BB8" w:rsidP="00070581">
            <w:pPr>
              <w:rPr>
                <w:sz w:val="20"/>
              </w:rPr>
            </w:pPr>
          </w:p>
        </w:tc>
        <w:tc>
          <w:tcPr>
            <w:tcW w:w="2816" w:type="dxa"/>
          </w:tcPr>
          <w:p w14:paraId="0B80784F" w14:textId="77777777" w:rsidR="00150BB8" w:rsidRDefault="00150BB8" w:rsidP="00070581">
            <w:pPr>
              <w:rPr>
                <w:sz w:val="20"/>
              </w:rPr>
            </w:pPr>
          </w:p>
        </w:tc>
      </w:tr>
      <w:tr w:rsidR="00150BB8" w14:paraId="4C0A7A42" w14:textId="77777777" w:rsidTr="00070581">
        <w:trPr>
          <w:trHeight w:val="503"/>
        </w:trPr>
        <w:tc>
          <w:tcPr>
            <w:tcW w:w="3132" w:type="dxa"/>
            <w:tcBorders>
              <w:left w:val="double" w:sz="4" w:space="0" w:color="auto"/>
            </w:tcBorders>
          </w:tcPr>
          <w:p w14:paraId="7FCD6B91" w14:textId="0A6A61D0" w:rsidR="00150BB8" w:rsidRPr="00FB3767" w:rsidRDefault="004755C6" w:rsidP="00070581">
            <w:pPr>
              <w:pStyle w:val="ListParagraph"/>
              <w:numPr>
                <w:ilvl w:val="0"/>
                <w:numId w:val="1"/>
              </w:numPr>
              <w:rPr>
                <w:b/>
                <w:bCs/>
                <w:sz w:val="20"/>
                <w:szCs w:val="20"/>
              </w:rPr>
            </w:pPr>
            <w:r>
              <w:rPr>
                <w:b/>
                <w:bCs/>
                <w:sz w:val="20"/>
                <w:szCs w:val="20"/>
              </w:rPr>
              <w:t>Copyright and Fair Use</w:t>
            </w:r>
          </w:p>
        </w:tc>
        <w:tc>
          <w:tcPr>
            <w:tcW w:w="4608" w:type="dxa"/>
          </w:tcPr>
          <w:p w14:paraId="35B0144D" w14:textId="07F514F1" w:rsidR="004755C6" w:rsidRDefault="00150BB8" w:rsidP="00070581">
            <w:pPr>
              <w:tabs>
                <w:tab w:val="left" w:pos="3009"/>
              </w:tabs>
              <w:rPr>
                <w:sz w:val="20"/>
              </w:rPr>
            </w:pPr>
            <w:r>
              <w:rPr>
                <w:sz w:val="20"/>
              </w:rPr>
              <w:t xml:space="preserve"> </w:t>
            </w:r>
            <w:r w:rsidR="004755C6">
              <w:rPr>
                <w:sz w:val="20"/>
              </w:rPr>
              <w:t>Prior to the meeting Nicole DeClouette drafted three motions based on the committee’s recommendations for Copyright and Fair Use awareness. The motions were discussed and addressed:</w:t>
            </w:r>
          </w:p>
          <w:p w14:paraId="7FC92F57" w14:textId="636FB7F8" w:rsidR="004755C6" w:rsidRPr="004755C6" w:rsidRDefault="004755C6" w:rsidP="004755C6">
            <w:pPr>
              <w:pStyle w:val="ListParagraph"/>
              <w:numPr>
                <w:ilvl w:val="0"/>
                <w:numId w:val="2"/>
              </w:numPr>
              <w:tabs>
                <w:tab w:val="left" w:pos="3009"/>
              </w:tabs>
              <w:rPr>
                <w:sz w:val="20"/>
                <w:szCs w:val="20"/>
              </w:rPr>
            </w:pPr>
            <w:r>
              <w:rPr>
                <w:sz w:val="20"/>
              </w:rPr>
              <w:t xml:space="preserve">Motion to add a link to D2L Splash Page. This link will be to the Copyright and Fair Use Policies. Nicole previously discussed this with CTL members for feasibility. All committee members agreed this should be a link. </w:t>
            </w:r>
          </w:p>
          <w:p w14:paraId="301019A8" w14:textId="6C1BD4EC" w:rsidR="00150BB8" w:rsidRPr="004755C6" w:rsidRDefault="004755C6" w:rsidP="004755C6">
            <w:pPr>
              <w:pStyle w:val="ListParagraph"/>
              <w:numPr>
                <w:ilvl w:val="0"/>
                <w:numId w:val="2"/>
              </w:numPr>
              <w:tabs>
                <w:tab w:val="left" w:pos="3009"/>
              </w:tabs>
              <w:rPr>
                <w:sz w:val="20"/>
                <w:szCs w:val="20"/>
              </w:rPr>
            </w:pPr>
            <w:r>
              <w:rPr>
                <w:sz w:val="20"/>
              </w:rPr>
              <w:t xml:space="preserve">Motion to add a statement for faculty to aknowledge and agree to abide by the Copyright and Fair Use Policies in the Annual Employee Compliance Training. </w:t>
            </w:r>
            <w:r w:rsidR="00180B6D">
              <w:rPr>
                <w:sz w:val="20"/>
              </w:rPr>
              <w:t>Also,</w:t>
            </w:r>
            <w:r>
              <w:rPr>
                <w:sz w:val="20"/>
              </w:rPr>
              <w:t xml:space="preserve"> the links should be added in the training. Committee members all agreed th</w:t>
            </w:r>
            <w:r w:rsidR="00180B6D">
              <w:rPr>
                <w:sz w:val="20"/>
              </w:rPr>
              <w:t>ese</w:t>
            </w:r>
            <w:r>
              <w:rPr>
                <w:sz w:val="20"/>
              </w:rPr>
              <w:t xml:space="preserve"> should be </w:t>
            </w:r>
            <w:r w:rsidR="00D222D7">
              <w:rPr>
                <w:sz w:val="20"/>
              </w:rPr>
              <w:t>added to the training</w:t>
            </w:r>
            <w:r>
              <w:rPr>
                <w:sz w:val="20"/>
              </w:rPr>
              <w:t xml:space="preserve">. Committee members discussed that HR could draft the statement/paragraph. </w:t>
            </w:r>
          </w:p>
          <w:p w14:paraId="719D17E0" w14:textId="02BB43D1" w:rsidR="004755C6" w:rsidRPr="004755C6" w:rsidRDefault="00D222D7" w:rsidP="004755C6">
            <w:pPr>
              <w:pStyle w:val="ListParagraph"/>
              <w:numPr>
                <w:ilvl w:val="0"/>
                <w:numId w:val="2"/>
              </w:numPr>
              <w:tabs>
                <w:tab w:val="left" w:pos="3009"/>
              </w:tabs>
              <w:rPr>
                <w:sz w:val="20"/>
                <w:szCs w:val="20"/>
              </w:rPr>
            </w:pPr>
            <w:r>
              <w:rPr>
                <w:sz w:val="20"/>
                <w:szCs w:val="20"/>
              </w:rPr>
              <w:t xml:space="preserve">Motion to add a </w:t>
            </w:r>
            <w:r w:rsidR="00180B6D">
              <w:rPr>
                <w:sz w:val="20"/>
                <w:szCs w:val="20"/>
              </w:rPr>
              <w:t xml:space="preserve">Copyright </w:t>
            </w:r>
            <w:r>
              <w:rPr>
                <w:sz w:val="20"/>
                <w:szCs w:val="20"/>
              </w:rPr>
              <w:t xml:space="preserve">statement and link to the Required Syllabus Statements. Committee members discussed that this statement </w:t>
            </w:r>
            <w:r w:rsidR="00180B6D">
              <w:rPr>
                <w:sz w:val="20"/>
                <w:szCs w:val="20"/>
              </w:rPr>
              <w:t>c</w:t>
            </w:r>
            <w:r>
              <w:rPr>
                <w:sz w:val="20"/>
                <w:szCs w:val="20"/>
              </w:rPr>
              <w:t xml:space="preserve">ould include “course materials are for you own consumption, and not to be shared with anyone outside of the course” (or something similar). All committee members agreed with the content of this statement and that Copyright Policy link should also be included. It was discussed that Kay Anderson could help to guide where this statement would go on list of required statements. </w:t>
            </w:r>
          </w:p>
        </w:tc>
        <w:tc>
          <w:tcPr>
            <w:tcW w:w="3484" w:type="dxa"/>
          </w:tcPr>
          <w:p w14:paraId="31FA626E" w14:textId="77777777" w:rsidR="00150BB8" w:rsidRDefault="00150BB8" w:rsidP="00070581">
            <w:pPr>
              <w:rPr>
                <w:sz w:val="20"/>
                <w:szCs w:val="20"/>
              </w:rPr>
            </w:pPr>
          </w:p>
          <w:p w14:paraId="04A7858E" w14:textId="77777777" w:rsidR="00D222D7" w:rsidRDefault="00D222D7" w:rsidP="00070581">
            <w:pPr>
              <w:rPr>
                <w:sz w:val="20"/>
                <w:szCs w:val="20"/>
              </w:rPr>
            </w:pPr>
          </w:p>
          <w:p w14:paraId="1139954C" w14:textId="77777777" w:rsidR="00D222D7" w:rsidRDefault="00D222D7" w:rsidP="00070581">
            <w:pPr>
              <w:rPr>
                <w:sz w:val="20"/>
                <w:szCs w:val="20"/>
              </w:rPr>
            </w:pPr>
          </w:p>
          <w:p w14:paraId="3D45D513" w14:textId="77777777" w:rsidR="00D222D7" w:rsidRDefault="00D222D7" w:rsidP="00070581">
            <w:pPr>
              <w:rPr>
                <w:sz w:val="20"/>
                <w:szCs w:val="20"/>
              </w:rPr>
            </w:pPr>
          </w:p>
          <w:p w14:paraId="1F1F001B" w14:textId="4A3F4E2F" w:rsidR="00D222D7" w:rsidRDefault="00D222D7" w:rsidP="00D222D7">
            <w:pPr>
              <w:pStyle w:val="ListParagraph"/>
              <w:numPr>
                <w:ilvl w:val="0"/>
                <w:numId w:val="3"/>
              </w:numPr>
              <w:rPr>
                <w:sz w:val="20"/>
                <w:szCs w:val="20"/>
              </w:rPr>
            </w:pPr>
            <w:r>
              <w:rPr>
                <w:sz w:val="20"/>
                <w:szCs w:val="20"/>
              </w:rPr>
              <w:t xml:space="preserve">Motion to add a link to Copyright and Fair Use Policies </w:t>
            </w:r>
            <w:r w:rsidR="00180B6D">
              <w:rPr>
                <w:sz w:val="20"/>
                <w:szCs w:val="20"/>
              </w:rPr>
              <w:t>on</w:t>
            </w:r>
            <w:r>
              <w:rPr>
                <w:sz w:val="20"/>
                <w:szCs w:val="20"/>
              </w:rPr>
              <w:t xml:space="preserve"> the D2L Splash Page was made by Catrena Lisse and seconded by Julian Knox. All committee members voted to approve. </w:t>
            </w:r>
          </w:p>
          <w:p w14:paraId="14798390" w14:textId="09567373" w:rsidR="00D222D7" w:rsidRDefault="00D222D7" w:rsidP="00D222D7">
            <w:pPr>
              <w:pStyle w:val="ListParagraph"/>
              <w:numPr>
                <w:ilvl w:val="0"/>
                <w:numId w:val="3"/>
              </w:numPr>
              <w:rPr>
                <w:sz w:val="20"/>
                <w:szCs w:val="20"/>
              </w:rPr>
            </w:pPr>
            <w:r>
              <w:rPr>
                <w:sz w:val="20"/>
                <w:szCs w:val="20"/>
              </w:rPr>
              <w:t xml:space="preserve">Motion to add a statement  about Copyright and Fair Use Policies, links to these, and a place for faculty to agree to abide by in the Annual Employee Compliance Training was made by Christine Mutiti and seconded by Catrena Lisse. All committee members voted to approve. </w:t>
            </w:r>
          </w:p>
          <w:p w14:paraId="32A9EBAE" w14:textId="7D4B665C" w:rsidR="00D222D7" w:rsidRPr="00D222D7" w:rsidRDefault="00D222D7" w:rsidP="00D222D7">
            <w:pPr>
              <w:pStyle w:val="ListParagraph"/>
              <w:numPr>
                <w:ilvl w:val="0"/>
                <w:numId w:val="3"/>
              </w:numPr>
              <w:rPr>
                <w:sz w:val="20"/>
                <w:szCs w:val="20"/>
              </w:rPr>
            </w:pPr>
            <w:r>
              <w:rPr>
                <w:sz w:val="20"/>
                <w:szCs w:val="20"/>
              </w:rPr>
              <w:t xml:space="preserve"> Motion to add a statement on and link to the Copyright Policy into the Required Syllabus Statements was made by Sarah Handwerker and seconded by Samuel Mutiti. All committee members voted to approve. </w:t>
            </w:r>
          </w:p>
        </w:tc>
        <w:tc>
          <w:tcPr>
            <w:tcW w:w="2816" w:type="dxa"/>
          </w:tcPr>
          <w:p w14:paraId="1181CEF3" w14:textId="77777777" w:rsidR="00150BB8" w:rsidRDefault="00150BB8" w:rsidP="00070581">
            <w:pPr>
              <w:rPr>
                <w:sz w:val="20"/>
                <w:szCs w:val="20"/>
              </w:rPr>
            </w:pPr>
          </w:p>
          <w:p w14:paraId="0AE8B4F4" w14:textId="77777777" w:rsidR="00D222D7" w:rsidRDefault="00D222D7" w:rsidP="00070581">
            <w:pPr>
              <w:rPr>
                <w:sz w:val="20"/>
                <w:szCs w:val="20"/>
              </w:rPr>
            </w:pPr>
          </w:p>
          <w:p w14:paraId="780C9D05" w14:textId="77777777" w:rsidR="00D222D7" w:rsidRDefault="00D222D7" w:rsidP="00070581">
            <w:pPr>
              <w:rPr>
                <w:sz w:val="20"/>
                <w:szCs w:val="20"/>
              </w:rPr>
            </w:pPr>
          </w:p>
          <w:p w14:paraId="2EFAAF87" w14:textId="77777777" w:rsidR="00D222D7" w:rsidRDefault="00D222D7" w:rsidP="00070581">
            <w:pPr>
              <w:rPr>
                <w:sz w:val="20"/>
                <w:szCs w:val="20"/>
              </w:rPr>
            </w:pPr>
          </w:p>
          <w:p w14:paraId="3BC33D11" w14:textId="70747AB8" w:rsidR="00D222D7" w:rsidRDefault="00D222D7" w:rsidP="00070581">
            <w:pPr>
              <w:rPr>
                <w:sz w:val="20"/>
                <w:szCs w:val="20"/>
              </w:rPr>
            </w:pPr>
            <w:r>
              <w:rPr>
                <w:sz w:val="20"/>
                <w:szCs w:val="20"/>
              </w:rPr>
              <w:t xml:space="preserve">Nicole will discuss each of these motions at ECUS meeting. She will ask Carol Ward in HR about assistance with drafting a statement for Annual Training related to Copyright and Fair Use. She will also communicate with Kay Anderson about a statement on Copyright to be added to the syllabus statements. </w:t>
            </w:r>
            <w:r w:rsidR="00B37166">
              <w:rPr>
                <w:sz w:val="20"/>
                <w:szCs w:val="20"/>
              </w:rPr>
              <w:t xml:space="preserve">Nicole will keep APC updated via email. The committee can then present these motions to Senate in the future. </w:t>
            </w:r>
          </w:p>
        </w:tc>
      </w:tr>
      <w:tr w:rsidR="00150BB8" w:rsidRPr="008B1877" w14:paraId="23B67BEA" w14:textId="77777777" w:rsidTr="00070581">
        <w:trPr>
          <w:trHeight w:val="530"/>
        </w:trPr>
        <w:tc>
          <w:tcPr>
            <w:tcW w:w="3132" w:type="dxa"/>
            <w:tcBorders>
              <w:left w:val="double" w:sz="4" w:space="0" w:color="auto"/>
            </w:tcBorders>
          </w:tcPr>
          <w:p w14:paraId="26F101D2" w14:textId="77777777" w:rsidR="00150BB8" w:rsidRPr="0035080E" w:rsidRDefault="00150BB8" w:rsidP="00070581">
            <w:pPr>
              <w:rPr>
                <w:b/>
                <w:bCs/>
                <w:sz w:val="20"/>
              </w:rPr>
            </w:pPr>
            <w:r w:rsidRPr="008B1877">
              <w:rPr>
                <w:b/>
                <w:bCs/>
                <w:sz w:val="20"/>
              </w:rPr>
              <w:lastRenderedPageBreak/>
              <w:t>V</w:t>
            </w:r>
            <w:r>
              <w:rPr>
                <w:b/>
                <w:bCs/>
                <w:sz w:val="20"/>
              </w:rPr>
              <w:t>I</w:t>
            </w:r>
            <w:r w:rsidRPr="008B1877">
              <w:rPr>
                <w:b/>
                <w:bCs/>
                <w:sz w:val="20"/>
              </w:rPr>
              <w:t>.  New Business</w:t>
            </w:r>
          </w:p>
        </w:tc>
        <w:tc>
          <w:tcPr>
            <w:tcW w:w="4608" w:type="dxa"/>
          </w:tcPr>
          <w:p w14:paraId="0D5F0883" w14:textId="4C8EB163" w:rsidR="00150BB8" w:rsidRPr="008F2FF4" w:rsidRDefault="00B37166" w:rsidP="00070581">
            <w:pPr>
              <w:rPr>
                <w:sz w:val="20"/>
                <w:szCs w:val="20"/>
                <w:highlight w:val="cyan"/>
              </w:rPr>
            </w:pPr>
            <w:r w:rsidRPr="00B37166">
              <w:rPr>
                <w:sz w:val="20"/>
                <w:szCs w:val="20"/>
              </w:rPr>
              <w:t xml:space="preserve">None. </w:t>
            </w:r>
          </w:p>
        </w:tc>
        <w:tc>
          <w:tcPr>
            <w:tcW w:w="3484" w:type="dxa"/>
          </w:tcPr>
          <w:p w14:paraId="11D642C3" w14:textId="2D605108" w:rsidR="00150BB8" w:rsidRPr="008B1877" w:rsidRDefault="00150BB8" w:rsidP="00070581">
            <w:pPr>
              <w:rPr>
                <w:sz w:val="20"/>
              </w:rPr>
            </w:pPr>
          </w:p>
        </w:tc>
        <w:tc>
          <w:tcPr>
            <w:tcW w:w="2816" w:type="dxa"/>
          </w:tcPr>
          <w:p w14:paraId="63CBFD04" w14:textId="77777777" w:rsidR="00150BB8" w:rsidRPr="008B1877" w:rsidRDefault="00150BB8" w:rsidP="00070581">
            <w:pPr>
              <w:rPr>
                <w:sz w:val="20"/>
              </w:rPr>
            </w:pPr>
          </w:p>
        </w:tc>
      </w:tr>
      <w:tr w:rsidR="00150BB8" w:rsidRPr="008B1877" w14:paraId="7782C4F4" w14:textId="77777777" w:rsidTr="00070581">
        <w:trPr>
          <w:trHeight w:val="530"/>
        </w:trPr>
        <w:tc>
          <w:tcPr>
            <w:tcW w:w="3132" w:type="dxa"/>
            <w:tcBorders>
              <w:left w:val="double" w:sz="4" w:space="0" w:color="auto"/>
            </w:tcBorders>
          </w:tcPr>
          <w:p w14:paraId="2ABC8458" w14:textId="77777777"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t xml:space="preserve">VII. Information Items </w:t>
            </w:r>
          </w:p>
        </w:tc>
        <w:tc>
          <w:tcPr>
            <w:tcW w:w="4608" w:type="dxa"/>
          </w:tcPr>
          <w:p w14:paraId="1D2DF09F" w14:textId="04C93351" w:rsidR="00150BB8" w:rsidRPr="008F2FF4" w:rsidRDefault="00B37166" w:rsidP="00070581">
            <w:pPr>
              <w:rPr>
                <w:sz w:val="20"/>
                <w:szCs w:val="20"/>
                <w:highlight w:val="cyan"/>
              </w:rPr>
            </w:pPr>
            <w:r w:rsidRPr="00B37166">
              <w:rPr>
                <w:sz w:val="20"/>
                <w:szCs w:val="20"/>
              </w:rPr>
              <w:t xml:space="preserve">Academic Calendar Committee – Nicole DeClouette advised APC that she was working to set up a date for the Academic Calendar Committee to meet. She will send out a doodle pole to parties to be represented at the meeting. </w:t>
            </w:r>
          </w:p>
        </w:tc>
        <w:tc>
          <w:tcPr>
            <w:tcW w:w="3484" w:type="dxa"/>
          </w:tcPr>
          <w:p w14:paraId="0674D6A3" w14:textId="77777777" w:rsidR="00150BB8" w:rsidRPr="008B1877" w:rsidRDefault="00150BB8" w:rsidP="00070581">
            <w:pPr>
              <w:rPr>
                <w:sz w:val="20"/>
              </w:rPr>
            </w:pPr>
          </w:p>
        </w:tc>
        <w:tc>
          <w:tcPr>
            <w:tcW w:w="2816" w:type="dxa"/>
          </w:tcPr>
          <w:p w14:paraId="4B5ADAA5" w14:textId="43F42B81" w:rsidR="00150BB8" w:rsidRPr="008B1877" w:rsidRDefault="00B37166" w:rsidP="00070581">
            <w:pPr>
              <w:rPr>
                <w:sz w:val="20"/>
              </w:rPr>
            </w:pPr>
            <w:r>
              <w:rPr>
                <w:sz w:val="20"/>
              </w:rPr>
              <w:t xml:space="preserve">No further action. </w:t>
            </w:r>
          </w:p>
        </w:tc>
      </w:tr>
      <w:tr w:rsidR="00150BB8" w:rsidRPr="008B1877" w14:paraId="6782288A" w14:textId="77777777" w:rsidTr="00070581">
        <w:trPr>
          <w:trHeight w:val="530"/>
        </w:trPr>
        <w:tc>
          <w:tcPr>
            <w:tcW w:w="3132" w:type="dxa"/>
            <w:tcBorders>
              <w:left w:val="double" w:sz="4" w:space="0" w:color="auto"/>
            </w:tcBorders>
          </w:tcPr>
          <w:p w14:paraId="6ECABCC0" w14:textId="77777777"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t>VIII. Next Meeting</w:t>
            </w:r>
          </w:p>
          <w:p w14:paraId="72B7F22E" w14:textId="77777777" w:rsidR="00150BB8" w:rsidRPr="000141BA" w:rsidRDefault="00150BB8" w:rsidP="00070581">
            <w:pPr>
              <w:rPr>
                <w:b/>
                <w:sz w:val="20"/>
              </w:rPr>
            </w:pPr>
          </w:p>
        </w:tc>
        <w:tc>
          <w:tcPr>
            <w:tcW w:w="4608" w:type="dxa"/>
          </w:tcPr>
          <w:p w14:paraId="15D2C639" w14:textId="44FD07E2" w:rsidR="00150BB8" w:rsidRPr="008B1877" w:rsidRDefault="00150BB8" w:rsidP="00070581">
            <w:pPr>
              <w:rPr>
                <w:sz w:val="20"/>
                <w:szCs w:val="20"/>
              </w:rPr>
            </w:pPr>
            <w:r w:rsidRPr="2FDD173A">
              <w:rPr>
                <w:sz w:val="20"/>
                <w:szCs w:val="20"/>
              </w:rPr>
              <w:t xml:space="preserve">The next APC meeting will be </w:t>
            </w:r>
            <w:r w:rsidR="00B37166" w:rsidRPr="00B37166">
              <w:rPr>
                <w:sz w:val="20"/>
                <w:szCs w:val="20"/>
              </w:rPr>
              <w:t>April 10</w:t>
            </w:r>
            <w:r w:rsidRPr="2FDD173A">
              <w:rPr>
                <w:sz w:val="20"/>
                <w:szCs w:val="20"/>
              </w:rPr>
              <w:t xml:space="preserve">, 2020 @ 2:00 in Health Sciences 211.  </w:t>
            </w:r>
          </w:p>
        </w:tc>
        <w:tc>
          <w:tcPr>
            <w:tcW w:w="3484" w:type="dxa"/>
          </w:tcPr>
          <w:p w14:paraId="520B47C1" w14:textId="77777777" w:rsidR="00150BB8" w:rsidRPr="008B1877" w:rsidRDefault="00150BB8" w:rsidP="00070581">
            <w:pPr>
              <w:rPr>
                <w:sz w:val="20"/>
              </w:rPr>
            </w:pPr>
            <w:r>
              <w:rPr>
                <w:sz w:val="20"/>
              </w:rPr>
              <w:t xml:space="preserve">Meeting scheduled already. </w:t>
            </w:r>
          </w:p>
        </w:tc>
        <w:tc>
          <w:tcPr>
            <w:tcW w:w="2816" w:type="dxa"/>
          </w:tcPr>
          <w:p w14:paraId="15CCA928" w14:textId="77777777" w:rsidR="00150BB8" w:rsidRPr="008B1877" w:rsidRDefault="00150BB8" w:rsidP="00070581">
            <w:pPr>
              <w:rPr>
                <w:sz w:val="20"/>
              </w:rPr>
            </w:pPr>
          </w:p>
        </w:tc>
      </w:tr>
      <w:tr w:rsidR="00150BB8" w:rsidRPr="008B1877" w14:paraId="073A8B96" w14:textId="77777777" w:rsidTr="00070581">
        <w:trPr>
          <w:trHeight w:val="548"/>
        </w:trPr>
        <w:tc>
          <w:tcPr>
            <w:tcW w:w="3132" w:type="dxa"/>
            <w:tcBorders>
              <w:left w:val="double" w:sz="4" w:space="0" w:color="auto"/>
            </w:tcBorders>
          </w:tcPr>
          <w:p w14:paraId="075A1B24" w14:textId="77777777"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t>IX. Adjournment</w:t>
            </w:r>
          </w:p>
          <w:p w14:paraId="26CFE1DC" w14:textId="77777777" w:rsidR="00150BB8" w:rsidRPr="000141BA" w:rsidRDefault="00150BB8" w:rsidP="00070581">
            <w:pPr>
              <w:rPr>
                <w:b/>
                <w:sz w:val="20"/>
              </w:rPr>
            </w:pPr>
          </w:p>
        </w:tc>
        <w:tc>
          <w:tcPr>
            <w:tcW w:w="4608" w:type="dxa"/>
          </w:tcPr>
          <w:p w14:paraId="10188E17" w14:textId="278A4415" w:rsidR="00150BB8" w:rsidRPr="00F204FE" w:rsidRDefault="00B37166" w:rsidP="00070581">
            <w:pPr>
              <w:rPr>
                <w:sz w:val="20"/>
                <w:szCs w:val="20"/>
              </w:rPr>
            </w:pPr>
            <w:r>
              <w:rPr>
                <w:sz w:val="20"/>
                <w:szCs w:val="20"/>
              </w:rPr>
              <w:t xml:space="preserve">Motion to adjourn made by Julian Knox; seconded by Christine Mutiti. All others agreed upon. </w:t>
            </w:r>
            <w:r w:rsidR="00150BB8" w:rsidRPr="004750FE">
              <w:rPr>
                <w:sz w:val="20"/>
                <w:szCs w:val="20"/>
              </w:rPr>
              <w:t xml:space="preserve">The meeting adjourned at </w:t>
            </w:r>
            <w:r w:rsidRPr="00B37166">
              <w:rPr>
                <w:sz w:val="20"/>
                <w:szCs w:val="20"/>
              </w:rPr>
              <w:t>1430</w:t>
            </w:r>
            <w:r w:rsidR="00150BB8" w:rsidRPr="004750FE">
              <w:rPr>
                <w:sz w:val="20"/>
                <w:szCs w:val="20"/>
              </w:rPr>
              <w:t>.</w:t>
            </w:r>
          </w:p>
        </w:tc>
        <w:tc>
          <w:tcPr>
            <w:tcW w:w="3484" w:type="dxa"/>
          </w:tcPr>
          <w:p w14:paraId="190FC1AE" w14:textId="77777777" w:rsidR="00150BB8" w:rsidRPr="008B1877" w:rsidRDefault="00150BB8" w:rsidP="00070581">
            <w:pPr>
              <w:rPr>
                <w:sz w:val="20"/>
              </w:rPr>
            </w:pPr>
          </w:p>
        </w:tc>
        <w:tc>
          <w:tcPr>
            <w:tcW w:w="2816" w:type="dxa"/>
          </w:tcPr>
          <w:p w14:paraId="0C85E1F7" w14:textId="77777777" w:rsidR="00150BB8" w:rsidRPr="008B1877" w:rsidRDefault="00150BB8" w:rsidP="00070581">
            <w:pPr>
              <w:rPr>
                <w:sz w:val="20"/>
              </w:rPr>
            </w:pPr>
          </w:p>
        </w:tc>
      </w:tr>
    </w:tbl>
    <w:p w14:paraId="6C09BE93" w14:textId="77777777" w:rsidR="00150BB8" w:rsidRPr="008B1877" w:rsidRDefault="00150BB8" w:rsidP="00150BB8">
      <w:pPr>
        <w:tabs>
          <w:tab w:val="left" w:pos="8500"/>
        </w:tabs>
        <w:rPr>
          <w:sz w:val="20"/>
        </w:rPr>
      </w:pPr>
      <w:r w:rsidRPr="008B1877">
        <w:rPr>
          <w:sz w:val="20"/>
        </w:rPr>
        <w:tab/>
      </w:r>
    </w:p>
    <w:p w14:paraId="4CE0F960" w14:textId="2C6AB4BF" w:rsidR="00150BB8" w:rsidRPr="00CB2506" w:rsidRDefault="00150BB8" w:rsidP="00150BB8">
      <w:pPr>
        <w:rPr>
          <w:b/>
          <w:bCs/>
          <w:sz w:val="20"/>
          <w:szCs w:val="20"/>
        </w:rPr>
      </w:pPr>
      <w:r w:rsidRPr="00CB2506">
        <w:rPr>
          <w:b/>
          <w:bCs/>
          <w:sz w:val="20"/>
          <w:szCs w:val="20"/>
        </w:rPr>
        <w:t>Distribution</w:t>
      </w:r>
      <w:r>
        <w:rPr>
          <w:b/>
          <w:bCs/>
          <w:sz w:val="20"/>
          <w:szCs w:val="20"/>
        </w:rPr>
        <w:t xml:space="preserve"> (as determined in committee operating procedure – one possibility given)</w:t>
      </w:r>
      <w:r w:rsidRPr="00CB2506">
        <w:rPr>
          <w:b/>
          <w:bCs/>
          <w:sz w:val="20"/>
          <w:szCs w:val="20"/>
        </w:rPr>
        <w:t>:</w:t>
      </w:r>
      <w:r w:rsidRPr="00CB2506">
        <w:rPr>
          <w:b/>
          <w:bCs/>
          <w:sz w:val="20"/>
          <w:szCs w:val="20"/>
        </w:rPr>
        <w:tab/>
      </w:r>
    </w:p>
    <w:p w14:paraId="6DCBA7F9" w14:textId="77777777" w:rsidR="00150BB8" w:rsidRPr="00CB2506" w:rsidRDefault="00150BB8" w:rsidP="00150BB8">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38F7DBF7" w14:textId="77777777" w:rsidR="00150BB8" w:rsidRPr="00CB2506" w:rsidRDefault="00150BB8" w:rsidP="00150BB8">
      <w:pPr>
        <w:rPr>
          <w:sz w:val="20"/>
          <w:szCs w:val="20"/>
        </w:rPr>
      </w:pPr>
      <w:r w:rsidRPr="00CB2506">
        <w:rPr>
          <w:sz w:val="20"/>
          <w:szCs w:val="20"/>
        </w:rPr>
        <w:t xml:space="preserve">Second: </w:t>
      </w:r>
      <w:r w:rsidRPr="00CB2506">
        <w:rPr>
          <w:sz w:val="20"/>
          <w:szCs w:val="20"/>
        </w:rPr>
        <w:tab/>
        <w:t xml:space="preserve">Posted to the Minutes Website </w:t>
      </w:r>
    </w:p>
    <w:p w14:paraId="17BE6AC6" w14:textId="77777777" w:rsidR="00150BB8" w:rsidRDefault="00150BB8" w:rsidP="00150BB8">
      <w:pPr>
        <w:rPr>
          <w:sz w:val="20"/>
        </w:rPr>
      </w:pPr>
    </w:p>
    <w:p w14:paraId="7F12F1D0" w14:textId="77777777" w:rsidR="00150BB8" w:rsidRDefault="00150BB8" w:rsidP="00150BB8">
      <w:pPr>
        <w:rPr>
          <w:sz w:val="20"/>
        </w:rPr>
      </w:pPr>
    </w:p>
    <w:p w14:paraId="14D3A822" w14:textId="77777777" w:rsidR="00150BB8" w:rsidRDefault="00150BB8" w:rsidP="00150BB8">
      <w:pPr>
        <w:rPr>
          <w:sz w:val="20"/>
        </w:rPr>
      </w:pPr>
    </w:p>
    <w:p w14:paraId="16E5E5AA" w14:textId="77777777" w:rsidR="00150BB8" w:rsidRDefault="00150BB8" w:rsidP="00150BB8">
      <w:pPr>
        <w:rPr>
          <w:sz w:val="20"/>
        </w:rPr>
      </w:pPr>
    </w:p>
    <w:p w14:paraId="0CA85EE9" w14:textId="77777777" w:rsidR="00150BB8" w:rsidRPr="008B1877" w:rsidRDefault="00150BB8" w:rsidP="00150BB8">
      <w:pPr>
        <w:ind w:left="6480" w:firstLine="720"/>
        <w:rPr>
          <w:sz w:val="20"/>
        </w:rPr>
      </w:pPr>
      <w:r w:rsidRPr="008B1877">
        <w:rPr>
          <w:b/>
          <w:bCs/>
          <w:sz w:val="20"/>
        </w:rPr>
        <w:t>Approved by:___________________________________</w:t>
      </w:r>
    </w:p>
    <w:p w14:paraId="324DD44E" w14:textId="77777777" w:rsidR="00150BB8" w:rsidRPr="008B1877" w:rsidRDefault="00150BB8" w:rsidP="00150BB8">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6ED68EFF" w14:textId="77777777" w:rsidR="00150BB8" w:rsidRPr="00B11C50" w:rsidRDefault="00150BB8" w:rsidP="00150BB8">
      <w:pPr>
        <w:rPr>
          <w:b/>
          <w:bCs/>
          <w:smallCaps/>
          <w:sz w:val="28"/>
          <w:szCs w:val="28"/>
          <w:u w:val="single"/>
        </w:rPr>
      </w:pPr>
      <w:r>
        <w:rPr>
          <w:b/>
          <w:bCs/>
        </w:rPr>
        <w:t>Guidance</w:t>
      </w:r>
      <w:r w:rsidRPr="008B1877">
        <w:rPr>
          <w:sz w:val="20"/>
        </w:rPr>
        <w:br w:type="page"/>
      </w:r>
      <w:r w:rsidRPr="48E2F8F7">
        <w:rPr>
          <w:b/>
          <w:bCs/>
          <w:smallCaps/>
          <w:sz w:val="28"/>
          <w:szCs w:val="28"/>
        </w:rPr>
        <w:lastRenderedPageBreak/>
        <w:t>Committee Name:  Academic Policy Committee</w:t>
      </w:r>
    </w:p>
    <w:p w14:paraId="3838C499" w14:textId="77777777" w:rsidR="00150BB8" w:rsidRPr="00B11C50" w:rsidRDefault="00150BB8" w:rsidP="00150BB8">
      <w:pPr>
        <w:rPr>
          <w:b/>
          <w:bCs/>
          <w:smallCaps/>
          <w:sz w:val="28"/>
          <w:szCs w:val="28"/>
          <w:u w:val="single"/>
        </w:rPr>
      </w:pPr>
      <w:r w:rsidRPr="48E2F8F7">
        <w:rPr>
          <w:b/>
          <w:bCs/>
          <w:smallCaps/>
          <w:sz w:val="28"/>
          <w:szCs w:val="28"/>
        </w:rPr>
        <w:t>Committee Officers: Nicole De Clouette, Christina Smith, Jessica Wallace</w:t>
      </w:r>
    </w:p>
    <w:p w14:paraId="74DAF413" w14:textId="77777777" w:rsidR="00150BB8" w:rsidRPr="00B11C50" w:rsidRDefault="00150BB8" w:rsidP="00150BB8">
      <w:pPr>
        <w:rPr>
          <w:b/>
          <w:bCs/>
          <w:smallCaps/>
          <w:sz w:val="28"/>
          <w:szCs w:val="28"/>
          <w:u w:val="single"/>
        </w:rPr>
      </w:pPr>
      <w:r w:rsidRPr="48E2F8F7">
        <w:rPr>
          <w:b/>
          <w:bCs/>
          <w:smallCaps/>
          <w:sz w:val="28"/>
          <w:szCs w:val="28"/>
        </w:rPr>
        <w:t>Academic Year:</w:t>
      </w:r>
      <w:r w:rsidRPr="48E2F8F7">
        <w:rPr>
          <w:b/>
          <w:bCs/>
          <w:smallCaps/>
          <w:sz w:val="28"/>
          <w:szCs w:val="28"/>
          <w:u w:val="single"/>
        </w:rPr>
        <w:t xml:space="preserve"> 2019-2020</w:t>
      </w:r>
    </w:p>
    <w:p w14:paraId="0ED27C95" w14:textId="77777777" w:rsidR="00150BB8" w:rsidRPr="00B11C50" w:rsidRDefault="00150BB8" w:rsidP="00150BB8">
      <w:pPr>
        <w:rPr>
          <w:b/>
          <w:sz w:val="28"/>
          <w:szCs w:val="28"/>
        </w:rPr>
      </w:pPr>
    </w:p>
    <w:p w14:paraId="3C022763" w14:textId="77777777" w:rsidR="00150BB8" w:rsidRPr="00B11C50" w:rsidRDefault="00150BB8" w:rsidP="00150BB8">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39ADD0D7" w14:textId="77777777" w:rsidR="00150BB8" w:rsidRPr="00B11C50" w:rsidRDefault="00150BB8" w:rsidP="00150BB8">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150BB8" w:rsidRPr="0014666D" w14:paraId="12A7C6A9" w14:textId="77777777" w:rsidTr="00070581">
        <w:trPr>
          <w:trHeight w:val="329"/>
        </w:trPr>
        <w:tc>
          <w:tcPr>
            <w:tcW w:w="1552" w:type="dxa"/>
          </w:tcPr>
          <w:p w14:paraId="5C3193B5" w14:textId="77777777" w:rsidR="00150BB8" w:rsidRPr="0014666D" w:rsidRDefault="00150BB8" w:rsidP="00070581">
            <w:pPr>
              <w:ind w:left="180"/>
              <w:rPr>
                <w:sz w:val="20"/>
                <w:highlight w:val="lightGray"/>
              </w:rPr>
            </w:pPr>
          </w:p>
        </w:tc>
        <w:tc>
          <w:tcPr>
            <w:tcW w:w="11325" w:type="dxa"/>
            <w:gridSpan w:val="10"/>
          </w:tcPr>
          <w:p w14:paraId="74FC6B28" w14:textId="77777777" w:rsidR="00150BB8" w:rsidRPr="0014666D" w:rsidRDefault="00150BB8" w:rsidP="00070581">
            <w:pPr>
              <w:ind w:left="180"/>
              <w:rPr>
                <w:sz w:val="20"/>
                <w:highlight w:val="lightGray"/>
              </w:rPr>
            </w:pPr>
          </w:p>
        </w:tc>
      </w:tr>
      <w:tr w:rsidR="00150BB8" w:rsidRPr="0014666D" w14:paraId="2AAF96D0"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497CEEE0" w14:textId="77777777" w:rsidR="00150BB8" w:rsidRPr="0014666D" w:rsidRDefault="00150BB8" w:rsidP="00070581">
            <w:pPr>
              <w:rPr>
                <w:b/>
                <w:bCs/>
              </w:rPr>
            </w:pPr>
            <w:r w:rsidRPr="48E2F8F7">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58E4EB07" w14:textId="77777777" w:rsidR="00150BB8" w:rsidRPr="0014666D" w:rsidRDefault="00150BB8" w:rsidP="00070581">
            <w:pPr>
              <w:jc w:val="center"/>
            </w:pPr>
            <w:r w:rsidRPr="48E2F8F7">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61195BB5" w14:textId="77777777" w:rsidR="00150BB8" w:rsidRPr="0014666D" w:rsidRDefault="00150BB8" w:rsidP="00070581">
            <w:pPr>
              <w:jc w:val="center"/>
              <w:rPr>
                <w:b/>
                <w:bCs/>
              </w:rPr>
            </w:pPr>
            <w:r w:rsidRPr="48E2F8F7">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24E02BBC" w14:textId="77777777" w:rsidR="00150BB8" w:rsidRPr="0014666D" w:rsidRDefault="00150BB8" w:rsidP="00070581">
            <w:pPr>
              <w:jc w:val="center"/>
              <w:rPr>
                <w:b/>
                <w:bCs/>
              </w:rPr>
            </w:pPr>
            <w:r w:rsidRPr="48E2F8F7">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46FAA43D" w14:textId="77777777" w:rsidR="00150BB8" w:rsidRPr="0014666D" w:rsidRDefault="00150BB8" w:rsidP="00070581">
            <w:pPr>
              <w:jc w:val="center"/>
              <w:rPr>
                <w:b/>
                <w:bCs/>
              </w:rPr>
            </w:pPr>
            <w:r w:rsidRPr="48E2F8F7">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187B82F1" w14:textId="77777777" w:rsidR="00150BB8" w:rsidRPr="0014666D" w:rsidRDefault="00150BB8" w:rsidP="00070581">
            <w:pPr>
              <w:jc w:val="center"/>
              <w:rPr>
                <w:b/>
                <w:bCs/>
              </w:rPr>
            </w:pPr>
            <w:r w:rsidRPr="48E2F8F7">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555B15AA" w14:textId="77777777" w:rsidR="00150BB8" w:rsidRPr="0014666D" w:rsidRDefault="00150BB8" w:rsidP="00070581">
            <w:pPr>
              <w:jc w:val="center"/>
              <w:rPr>
                <w:b/>
                <w:bCs/>
              </w:rPr>
            </w:pPr>
            <w:r w:rsidRPr="48E2F8F7">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225B0ADA" w14:textId="77777777" w:rsidR="00150BB8" w:rsidRPr="0014666D" w:rsidRDefault="00150BB8" w:rsidP="00070581">
            <w:pPr>
              <w:jc w:val="center"/>
              <w:rPr>
                <w:b/>
                <w:bCs/>
              </w:rPr>
            </w:pPr>
            <w:r w:rsidRPr="48E2F8F7">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19BC1CD9" w14:textId="77777777" w:rsidR="00150BB8" w:rsidRPr="0014666D" w:rsidRDefault="00150BB8" w:rsidP="00070581">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60AB6787" w14:textId="77777777" w:rsidR="00150BB8" w:rsidRPr="0014666D" w:rsidRDefault="00150BB8" w:rsidP="00070581">
            <w:pPr>
              <w:jc w:val="center"/>
              <w:rPr>
                <w:sz w:val="20"/>
              </w:rPr>
            </w:pPr>
          </w:p>
        </w:tc>
      </w:tr>
      <w:tr w:rsidR="00150BB8" w:rsidRPr="0014666D" w14:paraId="3153A81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D396B33" w14:textId="77777777" w:rsidR="00150BB8" w:rsidRPr="0014666D" w:rsidRDefault="00150BB8" w:rsidP="00070581">
            <w:r>
              <w:t>Nicole De Clouette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D261DE"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2910"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131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974A9B"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5D495" w14:textId="3CA8310B"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91B6A" w14:textId="768C027C"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ED8FB1"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AE5F8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C92A869" w14:textId="77777777" w:rsidR="00150BB8" w:rsidRPr="000507F8" w:rsidRDefault="00150BB8" w:rsidP="00070581">
            <w:pPr>
              <w:rPr>
                <w:sz w:val="36"/>
                <w:szCs w:val="36"/>
              </w:rPr>
            </w:pPr>
          </w:p>
        </w:tc>
      </w:tr>
      <w:tr w:rsidR="00150BB8" w:rsidRPr="0014666D" w14:paraId="557A3E9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164ACC2" w14:textId="77777777" w:rsidR="00150BB8" w:rsidRPr="0014666D" w:rsidRDefault="00150BB8" w:rsidP="00070581">
            <w:r>
              <w:t>Carolyn Denard</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47AF9"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E7CE5" w14:textId="77777777" w:rsidR="00150BB8" w:rsidRPr="000507F8" w:rsidRDefault="00150BB8" w:rsidP="00070581">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A403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FF8FAB"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378AB5" w14:textId="1B6E4AAA"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D117B3" w14:textId="74483745" w:rsidR="00150BB8" w:rsidRPr="000507F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EE9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7CECE7"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4993B07" w14:textId="77777777" w:rsidR="00150BB8" w:rsidRPr="000507F8" w:rsidRDefault="00150BB8" w:rsidP="00070581">
            <w:pPr>
              <w:rPr>
                <w:sz w:val="36"/>
                <w:szCs w:val="36"/>
              </w:rPr>
            </w:pPr>
          </w:p>
        </w:tc>
      </w:tr>
      <w:tr w:rsidR="00150BB8" w:rsidRPr="0014666D" w14:paraId="6C30C023"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DC08997" w14:textId="77777777" w:rsidR="00150BB8" w:rsidRPr="0014666D" w:rsidRDefault="00150BB8" w:rsidP="00070581">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B320E"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6C38E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CEB188"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D852C"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6ACFDD" w14:textId="71332329"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513D2" w14:textId="117D4562" w:rsidR="00150BB8" w:rsidRPr="000507F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C64485"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F650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E12A42A" w14:textId="77777777" w:rsidR="00150BB8" w:rsidRPr="000507F8" w:rsidRDefault="00150BB8" w:rsidP="00070581">
            <w:pPr>
              <w:rPr>
                <w:sz w:val="36"/>
                <w:szCs w:val="36"/>
              </w:rPr>
            </w:pPr>
          </w:p>
        </w:tc>
      </w:tr>
      <w:tr w:rsidR="00150BB8" w:rsidRPr="0014666D" w14:paraId="7285DAE2"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547F999" w14:textId="77777777" w:rsidR="00150BB8" w:rsidRPr="0014666D" w:rsidRDefault="00150BB8" w:rsidP="00070581">
            <w:r w:rsidRPr="48E2F8F7">
              <w:t>Sarah Handwerker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53F3839"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CD425"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38FCC"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03E6F"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97DA14" w14:textId="51D8E011"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5FC1E" w14:textId="0DDB8910"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5F658"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879F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6AE2A6" w14:textId="77777777" w:rsidR="00150BB8" w:rsidRPr="000507F8" w:rsidRDefault="00150BB8" w:rsidP="00070581">
            <w:pPr>
              <w:rPr>
                <w:sz w:val="36"/>
                <w:szCs w:val="36"/>
              </w:rPr>
            </w:pPr>
          </w:p>
        </w:tc>
      </w:tr>
      <w:tr w:rsidR="00150BB8" w:rsidRPr="0014666D" w14:paraId="4F02E77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42B158D" w14:textId="77777777" w:rsidR="00150BB8" w:rsidRPr="0014666D" w:rsidRDefault="00150BB8" w:rsidP="00070581">
            <w:r w:rsidRPr="48E2F8F7">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68907"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23C455"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2FD535" w14:textId="77777777" w:rsidR="00150BB8" w:rsidRPr="000507F8" w:rsidRDefault="00150BB8" w:rsidP="00070581">
            <w:pPr>
              <w:jc w:val="center"/>
              <w:rPr>
                <w:sz w:val="36"/>
                <w:szCs w:val="36"/>
              </w:rPr>
            </w:pPr>
            <w:r w:rsidRPr="3BD22F36">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33469"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E7809" w14:textId="0818D5E7"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DFCD95" w14:textId="3A25D0BA"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E9E93"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6584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B2469FD" w14:textId="77777777" w:rsidR="00150BB8" w:rsidRPr="000507F8" w:rsidRDefault="00150BB8" w:rsidP="00070581">
            <w:pPr>
              <w:rPr>
                <w:sz w:val="36"/>
                <w:szCs w:val="36"/>
              </w:rPr>
            </w:pPr>
          </w:p>
        </w:tc>
      </w:tr>
      <w:tr w:rsidR="00150BB8" w:rsidRPr="0014666D" w14:paraId="21B660FD"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D77019F" w14:textId="77777777" w:rsidR="00150BB8" w:rsidRPr="0014666D" w:rsidRDefault="00150BB8" w:rsidP="00070581">
            <w:r w:rsidRPr="48E2F8F7">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86037C"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4073E7"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AB462D"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AFFD58"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97005E" w14:textId="3BD2BDB5"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60976" w14:textId="57C545F6"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D5E2B0"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664636"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DA0825F" w14:textId="77777777" w:rsidR="00150BB8" w:rsidRPr="000507F8" w:rsidRDefault="00150BB8" w:rsidP="00070581">
            <w:pPr>
              <w:rPr>
                <w:sz w:val="36"/>
                <w:szCs w:val="36"/>
              </w:rPr>
            </w:pPr>
          </w:p>
        </w:tc>
      </w:tr>
      <w:tr w:rsidR="00150BB8" w:rsidRPr="0014666D" w14:paraId="5CDA6897"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CB381A8" w14:textId="77777777" w:rsidR="00150BB8" w:rsidRPr="0014666D" w:rsidRDefault="00150BB8" w:rsidP="00070581">
            <w:r w:rsidRPr="48E2F8F7">
              <w:t>Alesa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81E944"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DEAA73"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3DC1F6"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46DF73"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6F387" w14:textId="1EC4AAD6" w:rsidR="00150BB8" w:rsidRPr="000507F8" w:rsidRDefault="00EA671C"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95717" w14:textId="4619D8C4" w:rsidR="00150BB8" w:rsidRPr="000507F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BEC70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7125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B68A0A" w14:textId="77777777" w:rsidR="00150BB8" w:rsidRPr="000507F8" w:rsidRDefault="00150BB8" w:rsidP="00070581">
            <w:pPr>
              <w:rPr>
                <w:sz w:val="36"/>
                <w:szCs w:val="36"/>
              </w:rPr>
            </w:pPr>
          </w:p>
        </w:tc>
      </w:tr>
      <w:tr w:rsidR="00150BB8" w:rsidRPr="0014666D" w14:paraId="20880AE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1EB4338" w14:textId="77777777" w:rsidR="00150BB8" w:rsidRPr="0014666D" w:rsidRDefault="00150BB8" w:rsidP="00070581">
            <w:r w:rsidRPr="48E2F8F7">
              <w:t>Catrena Lisse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97E976D"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8439DF"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3ACCA7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6E1439A"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EB4024" w14:textId="79DAA4A9"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86CB6" w14:textId="689DAE58"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43F4E78"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4BB22EF4"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C02CEC" w14:textId="77777777" w:rsidR="00150BB8" w:rsidRPr="000507F8" w:rsidRDefault="00150BB8" w:rsidP="00070581">
            <w:pPr>
              <w:rPr>
                <w:sz w:val="36"/>
                <w:szCs w:val="36"/>
              </w:rPr>
            </w:pPr>
          </w:p>
        </w:tc>
      </w:tr>
      <w:tr w:rsidR="00150BB8" w:rsidRPr="0014666D" w14:paraId="086A083B"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16864D" w14:textId="77777777" w:rsidR="00150BB8" w:rsidRPr="0014666D" w:rsidRDefault="00150BB8" w:rsidP="00070581">
            <w:r w:rsidRPr="48E2F8F7">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2AF7A9"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86BF75E"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FDBD58"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155BDE5"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62EDCE" w14:textId="53EBEE31" w:rsidR="00150BB8" w:rsidRPr="000507F8" w:rsidRDefault="00EA671C"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B49DC17" w14:textId="04364954" w:rsidR="00150BB8" w:rsidRPr="000507F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B8D398B"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3E56583"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274082B" w14:textId="77777777" w:rsidR="00150BB8" w:rsidRPr="000507F8" w:rsidRDefault="00150BB8" w:rsidP="00070581">
            <w:pPr>
              <w:rPr>
                <w:sz w:val="36"/>
                <w:szCs w:val="36"/>
              </w:rPr>
            </w:pPr>
          </w:p>
        </w:tc>
      </w:tr>
      <w:tr w:rsidR="00150BB8" w:rsidRPr="0014666D" w14:paraId="2B1CD0B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CA7228" w14:textId="77777777" w:rsidR="00150BB8" w:rsidRPr="0014666D" w:rsidRDefault="00150BB8" w:rsidP="00070581">
            <w:r w:rsidRPr="48E2F8F7">
              <w:t>Wathsala Medawala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8A679B"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B5A7E8"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2F76034"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732542D"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0D41F6A" w14:textId="1D1D9EF3"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4C5E08D" w14:textId="31A7C973" w:rsidR="00150BB8" w:rsidRPr="000507F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6446029"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829BDB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45EFD00" w14:textId="77777777" w:rsidR="00150BB8" w:rsidRPr="000507F8" w:rsidRDefault="00150BB8" w:rsidP="00070581">
            <w:pPr>
              <w:rPr>
                <w:sz w:val="36"/>
                <w:szCs w:val="36"/>
              </w:rPr>
            </w:pPr>
          </w:p>
        </w:tc>
      </w:tr>
      <w:tr w:rsidR="00150BB8" w:rsidRPr="0014666D" w14:paraId="5087851E"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B7F4BDB" w14:textId="77777777" w:rsidR="00150BB8" w:rsidRPr="0014666D" w:rsidRDefault="00150BB8" w:rsidP="00070581">
            <w:r w:rsidRPr="48E2F8F7">
              <w:t>Christine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8DC875"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4FF75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CF847E"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1A93BD"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A29BD1" w14:textId="14679F41"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C4078D1" w14:textId="0CE80185"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067C63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82CE39C"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249C29" w14:textId="77777777" w:rsidR="00150BB8" w:rsidRPr="000507F8" w:rsidRDefault="00150BB8" w:rsidP="00070581">
            <w:pPr>
              <w:rPr>
                <w:sz w:val="36"/>
                <w:szCs w:val="36"/>
              </w:rPr>
            </w:pPr>
          </w:p>
        </w:tc>
      </w:tr>
      <w:tr w:rsidR="00150BB8" w:rsidRPr="0014666D" w14:paraId="3E6CDF7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A0AC0E3" w14:textId="77777777" w:rsidR="00150BB8" w:rsidRPr="0014666D" w:rsidRDefault="00150BB8" w:rsidP="00070581">
            <w:r w:rsidRPr="48E2F8F7">
              <w:t>Sam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96C16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7852B8E"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E4E2D1"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9DE4C0F"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18B702" w14:textId="66554552"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31C694" w14:textId="3B8EFC65"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39C0989"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426AAA9"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A6DB95C" w14:textId="77777777" w:rsidR="00150BB8" w:rsidRPr="000507F8" w:rsidRDefault="00150BB8" w:rsidP="00070581">
            <w:pPr>
              <w:rPr>
                <w:sz w:val="36"/>
                <w:szCs w:val="36"/>
              </w:rPr>
            </w:pPr>
          </w:p>
        </w:tc>
      </w:tr>
      <w:tr w:rsidR="00150BB8" w:rsidRPr="0014666D" w14:paraId="47C8424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1C54798" w14:textId="77777777" w:rsidR="00150BB8" w:rsidRPr="0014666D" w:rsidRDefault="00150BB8" w:rsidP="00070581">
            <w:r w:rsidRPr="48E2F8F7">
              <w:t>Gennady Rudkevich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85885FC"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18E073" w14:textId="77777777" w:rsidR="00150BB8" w:rsidRPr="000507F8" w:rsidRDefault="00150BB8" w:rsidP="00070581">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6775B1"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1ADFF1"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DF5D2" w14:textId="70514A48" w:rsidR="00150BB8" w:rsidRPr="000507F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89C47E4" w14:textId="7775878E" w:rsidR="00150BB8" w:rsidRPr="000507F8" w:rsidRDefault="00EA671C" w:rsidP="00070581">
            <w:pPr>
              <w:jc w:val="center"/>
              <w:rPr>
                <w:sz w:val="36"/>
                <w:szCs w:val="36"/>
              </w:rPr>
            </w:pPr>
            <w:r>
              <w:rPr>
                <w:sz w:val="36"/>
                <w:szCs w:val="36"/>
              </w:rPr>
              <w:t>P</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E7EBE0F"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F4E233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3A8A4D5" w14:textId="77777777" w:rsidR="00150BB8" w:rsidRPr="000507F8" w:rsidRDefault="00150BB8" w:rsidP="00070581">
            <w:pPr>
              <w:rPr>
                <w:sz w:val="36"/>
                <w:szCs w:val="36"/>
              </w:rPr>
            </w:pPr>
          </w:p>
        </w:tc>
      </w:tr>
      <w:tr w:rsidR="00150BB8" w14:paraId="6A2E0A4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68A3F296" w14:textId="77777777" w:rsidR="00150BB8" w:rsidRDefault="00150BB8" w:rsidP="00070581">
            <w:r w:rsidRPr="48E2F8F7">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9E5F4C"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ABADBA5"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D893EA7" w14:textId="77777777" w:rsidR="00150BB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35744B" w14:textId="77777777" w:rsidR="00150BB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BB432E" w14:textId="799B90C8" w:rsidR="00150BB8" w:rsidRDefault="00EA671C"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0CFEB2" w14:textId="72DE3CC2" w:rsidR="00150BB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A93DB57" w14:textId="77777777" w:rsidR="00150BB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55268EE" w14:textId="77777777" w:rsidR="00150BB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5904182" w14:textId="77777777" w:rsidR="00150BB8" w:rsidRDefault="00150BB8" w:rsidP="00070581">
            <w:pPr>
              <w:rPr>
                <w:sz w:val="36"/>
                <w:szCs w:val="36"/>
              </w:rPr>
            </w:pPr>
          </w:p>
        </w:tc>
      </w:tr>
      <w:tr w:rsidR="00150BB8" w14:paraId="2721BBAE"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34CBE14" w14:textId="77777777" w:rsidR="00150BB8" w:rsidRDefault="00150BB8" w:rsidP="00070581">
            <w:r w:rsidRPr="48E2F8F7">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224C3E8"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77C6F6E"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BCB98C5" w14:textId="77777777" w:rsidR="00150BB8" w:rsidRDefault="00150BB8" w:rsidP="00070581">
            <w:pPr>
              <w:jc w:val="center"/>
              <w:rPr>
                <w:sz w:val="36"/>
                <w:szCs w:val="36"/>
              </w:rPr>
            </w:pPr>
            <w:r w:rsidRPr="2FDD173A">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CB06DD3" w14:textId="77777777" w:rsidR="00150BB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71EA3B" w14:textId="600E46C2" w:rsidR="00150BB8" w:rsidRDefault="00EA671C"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33A437" w14:textId="52CDC727" w:rsidR="00150BB8" w:rsidRDefault="00EA671C" w:rsidP="00070581">
            <w:pPr>
              <w:jc w:val="center"/>
              <w:rPr>
                <w:sz w:val="36"/>
                <w:szCs w:val="36"/>
              </w:rPr>
            </w:pPr>
            <w:r>
              <w:rPr>
                <w:sz w:val="36"/>
                <w:szCs w:val="36"/>
              </w:rPr>
              <w:t>R</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02F9018" w14:textId="77777777" w:rsidR="00150BB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BB7D8D0" w14:textId="77777777" w:rsidR="00150BB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7057335" w14:textId="77777777" w:rsidR="00150BB8" w:rsidRDefault="00150BB8" w:rsidP="00070581">
            <w:pPr>
              <w:rPr>
                <w:sz w:val="36"/>
                <w:szCs w:val="36"/>
              </w:rPr>
            </w:pPr>
          </w:p>
        </w:tc>
      </w:tr>
      <w:tr w:rsidR="00150BB8" w:rsidRPr="0014666D" w14:paraId="553981DF"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29CCC4"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2A14AC6"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0BE8A62"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8CFC67E"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5FE910A"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20EE821"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0EBF603" w14:textId="77777777" w:rsidR="00150BB8" w:rsidRPr="0014666D" w:rsidRDefault="00150BB8" w:rsidP="00070581">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77497128" w14:textId="77777777" w:rsidR="00150BB8" w:rsidRPr="0014666D" w:rsidRDefault="00150BB8" w:rsidP="00070581">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578701D8" w14:textId="77777777" w:rsidR="00150BB8" w:rsidRPr="0014666D" w:rsidRDefault="00150BB8" w:rsidP="00070581">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715E99A7" w14:textId="77777777" w:rsidR="00150BB8" w:rsidRPr="0014666D" w:rsidRDefault="00150BB8" w:rsidP="00070581">
            <w:pPr>
              <w:rPr>
                <w:sz w:val="20"/>
              </w:rPr>
            </w:pPr>
          </w:p>
        </w:tc>
      </w:tr>
    </w:tbl>
    <w:p w14:paraId="1A381890" w14:textId="77777777" w:rsidR="00150BB8" w:rsidRPr="0014666D" w:rsidRDefault="00150BB8" w:rsidP="00150BB8">
      <w:pPr>
        <w:tabs>
          <w:tab w:val="left" w:pos="7665"/>
        </w:tabs>
        <w:rPr>
          <w:sz w:val="20"/>
        </w:rPr>
      </w:pPr>
      <w:r w:rsidRPr="0014666D">
        <w:rPr>
          <w:sz w:val="20"/>
        </w:rPr>
        <w:tab/>
      </w:r>
    </w:p>
    <w:p w14:paraId="751309E7" w14:textId="77777777" w:rsidR="00150BB8" w:rsidRPr="0014666D" w:rsidRDefault="00150BB8" w:rsidP="00150BB8">
      <w:pPr>
        <w:tabs>
          <w:tab w:val="right" w:pos="14314"/>
        </w:tabs>
        <w:rPr>
          <w:sz w:val="20"/>
        </w:rPr>
      </w:pPr>
    </w:p>
    <w:p w14:paraId="766FC898" w14:textId="77777777" w:rsidR="00150BB8" w:rsidRPr="0014666D" w:rsidRDefault="00150BB8" w:rsidP="00150BB8">
      <w:pPr>
        <w:tabs>
          <w:tab w:val="right" w:pos="14314"/>
        </w:tabs>
        <w:rPr>
          <w:sz w:val="20"/>
          <w:u w:val="single"/>
        </w:rPr>
      </w:pPr>
      <w:r w:rsidRPr="0014666D">
        <w:rPr>
          <w:sz w:val="20"/>
        </w:rPr>
        <w:t xml:space="preserve">__________________________________________                                                                        </w:t>
      </w:r>
    </w:p>
    <w:p w14:paraId="396F5BCA" w14:textId="77777777" w:rsidR="00150BB8" w:rsidRPr="0014666D" w:rsidRDefault="00150BB8" w:rsidP="00150BB8">
      <w:pPr>
        <w:rPr>
          <w:sz w:val="20"/>
        </w:rPr>
      </w:pPr>
      <w:r w:rsidRPr="0014666D">
        <w:rPr>
          <w:sz w:val="20"/>
        </w:rPr>
        <w:t>CHAIRPERSON SIGNATURE                                                                                                            DATE  ________________________________-</w:t>
      </w:r>
    </w:p>
    <w:p w14:paraId="002135DE" w14:textId="77777777" w:rsidR="00150BB8" w:rsidRPr="0014666D" w:rsidRDefault="00150BB8" w:rsidP="00150BB8">
      <w:pPr>
        <w:rPr>
          <w:sz w:val="20"/>
        </w:rPr>
      </w:pPr>
    </w:p>
    <w:p w14:paraId="151C4531" w14:textId="77777777" w:rsidR="00150BB8" w:rsidRDefault="00150BB8" w:rsidP="00150BB8">
      <w:r>
        <w:rPr>
          <w:sz w:val="20"/>
        </w:rPr>
        <w:t>(Including this Approval by chair at committee discretion)</w:t>
      </w:r>
    </w:p>
    <w:p w14:paraId="78971D79" w14:textId="77777777" w:rsidR="00F908A7" w:rsidRDefault="00F908A7"/>
    <w:sectPr w:rsidR="00F908A7">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2082"/>
    <w:multiLevelType w:val="hybridMultilevel"/>
    <w:tmpl w:val="394C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52FA"/>
    <w:multiLevelType w:val="hybridMultilevel"/>
    <w:tmpl w:val="43CC77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E2E6C"/>
    <w:multiLevelType w:val="hybridMultilevel"/>
    <w:tmpl w:val="5CBA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8"/>
    <w:rsid w:val="00150BB8"/>
    <w:rsid w:val="00180B6D"/>
    <w:rsid w:val="003C36CE"/>
    <w:rsid w:val="004755C6"/>
    <w:rsid w:val="00522E18"/>
    <w:rsid w:val="007E311C"/>
    <w:rsid w:val="00B37166"/>
    <w:rsid w:val="00D222D7"/>
    <w:rsid w:val="00EA671C"/>
    <w:rsid w:val="00F9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95FF"/>
  <w15:chartTrackingRefBased/>
  <w15:docId w15:val="{D9CC5007-3E4B-48C5-B424-FAC6C4A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B8"/>
    <w:rPr>
      <w:rFonts w:ascii="Times New Roman" w:eastAsia="Times New Roman" w:hAnsi="Times New Roman" w:cs="Times New Roman"/>
    </w:rPr>
  </w:style>
  <w:style w:type="paragraph" w:styleId="Heading1">
    <w:name w:val="heading 1"/>
    <w:basedOn w:val="Normal"/>
    <w:next w:val="Normal"/>
    <w:link w:val="Heading1Char"/>
    <w:qFormat/>
    <w:rsid w:val="00150BB8"/>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150BB8"/>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BB8"/>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150BB8"/>
    <w:rPr>
      <w:rFonts w:ascii="Times New Roman" w:eastAsia="Times New Roman" w:hAnsi="Times New Roman" w:cs="Times New Roman"/>
      <w:b/>
      <w:bCs/>
      <w:sz w:val="20"/>
    </w:rPr>
  </w:style>
  <w:style w:type="paragraph" w:styleId="ListParagraph">
    <w:name w:val="List Paragraph"/>
    <w:basedOn w:val="Normal"/>
    <w:uiPriority w:val="34"/>
    <w:qFormat/>
    <w:rsid w:val="00150BB8"/>
    <w:pPr>
      <w:ind w:left="720"/>
      <w:contextualSpacing/>
    </w:pPr>
  </w:style>
  <w:style w:type="paragraph" w:customStyle="1" w:styleId="paragraph">
    <w:name w:val="paragraph"/>
    <w:basedOn w:val="Normal"/>
    <w:rsid w:val="00150BB8"/>
    <w:pPr>
      <w:spacing w:before="100" w:beforeAutospacing="1" w:after="100" w:afterAutospacing="1"/>
    </w:pPr>
  </w:style>
  <w:style w:type="character" w:customStyle="1" w:styleId="normaltextrun">
    <w:name w:val="normaltextrun"/>
    <w:basedOn w:val="DefaultParagraphFont"/>
    <w:rsid w:val="0015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2</cp:revision>
  <dcterms:created xsi:type="dcterms:W3CDTF">2020-03-18T20:33:00Z</dcterms:created>
  <dcterms:modified xsi:type="dcterms:W3CDTF">2020-03-18T20:33:00Z</dcterms:modified>
</cp:coreProperties>
</file>