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00" w:rsidRPr="00B11C50" w:rsidRDefault="0014666D" w:rsidP="0014666D">
      <w:pPr>
        <w:rPr>
          <w:b/>
          <w:bCs/>
          <w:smallCaps/>
          <w:sz w:val="28"/>
          <w:szCs w:val="28"/>
        </w:rPr>
      </w:pPr>
      <w:r w:rsidRPr="00B11C50">
        <w:rPr>
          <w:b/>
          <w:bCs/>
          <w:smallCaps/>
          <w:sz w:val="28"/>
          <w:szCs w:val="28"/>
        </w:rPr>
        <w:t>Committee Name:</w:t>
      </w:r>
      <w:r w:rsidR="00E853A8">
        <w:rPr>
          <w:b/>
          <w:bCs/>
          <w:smallCaps/>
          <w:sz w:val="28"/>
          <w:szCs w:val="28"/>
        </w:rPr>
        <w:t xml:space="preserve"> </w:t>
      </w:r>
      <w:r w:rsidR="000E27BF">
        <w:rPr>
          <w:b/>
          <w:bCs/>
          <w:smallCaps/>
          <w:sz w:val="28"/>
          <w:szCs w:val="28"/>
        </w:rPr>
        <w:t>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E853A8">
        <w:rPr>
          <w:b/>
          <w:bCs/>
          <w:smallCaps/>
          <w:sz w:val="28"/>
          <w:szCs w:val="28"/>
        </w:rPr>
        <w:t>A</w:t>
      </w:r>
      <w:r w:rsidR="00C22A44">
        <w:rPr>
          <w:b/>
          <w:bCs/>
          <w:smallCaps/>
          <w:sz w:val="28"/>
          <w:szCs w:val="28"/>
        </w:rPr>
        <w:t>ugust</w:t>
      </w:r>
      <w:r w:rsidR="0004346F">
        <w:rPr>
          <w:b/>
          <w:bCs/>
          <w:smallCaps/>
          <w:sz w:val="28"/>
          <w:szCs w:val="28"/>
        </w:rPr>
        <w:t xml:space="preserve"> </w:t>
      </w:r>
      <w:r w:rsidR="00C22A44">
        <w:rPr>
          <w:b/>
          <w:bCs/>
          <w:smallCaps/>
          <w:sz w:val="28"/>
          <w:szCs w:val="28"/>
        </w:rPr>
        <w:t>14</w:t>
      </w:r>
      <w:r w:rsidR="008F55A1">
        <w:rPr>
          <w:b/>
          <w:bCs/>
          <w:smallCaps/>
          <w:sz w:val="28"/>
          <w:szCs w:val="28"/>
        </w:rPr>
        <w:t>, 2018</w:t>
      </w:r>
      <w:r w:rsidR="000E27BF">
        <w:rPr>
          <w:b/>
          <w:bCs/>
          <w:smallCaps/>
          <w:sz w:val="28"/>
          <w:szCs w:val="28"/>
        </w:rPr>
        <w:t xml:space="preserve">, </w:t>
      </w:r>
      <w:r w:rsidR="00C22A44">
        <w:rPr>
          <w:b/>
          <w:bCs/>
          <w:smallCaps/>
          <w:sz w:val="28"/>
          <w:szCs w:val="28"/>
        </w:rPr>
        <w:t>0950</w:t>
      </w:r>
      <w:r w:rsidR="000E27BF">
        <w:rPr>
          <w:b/>
          <w:bCs/>
          <w:smallCaps/>
          <w:sz w:val="28"/>
          <w:szCs w:val="28"/>
        </w:rPr>
        <w:t xml:space="preserve"> - </w:t>
      </w:r>
      <w:r w:rsidR="00C22A44">
        <w:rPr>
          <w:b/>
          <w:bCs/>
          <w:smallCaps/>
          <w:sz w:val="28"/>
          <w:szCs w:val="28"/>
        </w:rPr>
        <w:t>1100</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C22A44">
        <w:rPr>
          <w:b/>
          <w:bCs/>
          <w:smallCaps/>
          <w:sz w:val="28"/>
          <w:szCs w:val="28"/>
        </w:rPr>
        <w:t>Senate Retreat Rock Eagle</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C22A44" w:rsidP="000F4925">
            <w:r>
              <w:t>Rodica Cazacu (Chair)</w:t>
            </w:r>
            <w:r w:rsidR="00E853A8">
              <w:t xml:space="preserve"> </w:t>
            </w:r>
          </w:p>
        </w:tc>
        <w:tc>
          <w:tcPr>
            <w:tcW w:w="540" w:type="dxa"/>
            <w:tcBorders>
              <w:top w:val="thinThickSmallGap" w:sz="24" w:space="0" w:color="auto"/>
            </w:tcBorders>
            <w:vAlign w:val="center"/>
          </w:tcPr>
          <w:p w:rsidR="00973FD5" w:rsidRPr="000507F8" w:rsidRDefault="008F55A1" w:rsidP="000F4925">
            <w:pPr>
              <w:rPr>
                <w:sz w:val="36"/>
                <w:szCs w:val="36"/>
              </w:rPr>
            </w:pPr>
            <w:r>
              <w:rPr>
                <w:sz w:val="36"/>
                <w:szCs w:val="36"/>
              </w:rPr>
              <w:t>R</w:t>
            </w:r>
          </w:p>
        </w:tc>
        <w:tc>
          <w:tcPr>
            <w:tcW w:w="6660" w:type="dxa"/>
            <w:tcBorders>
              <w:top w:val="thinThickSmallGap" w:sz="24" w:space="0" w:color="auto"/>
            </w:tcBorders>
            <w:vAlign w:val="center"/>
          </w:tcPr>
          <w:p w:rsidR="00973FD5" w:rsidRPr="000F4925" w:rsidRDefault="00E853A8" w:rsidP="000F4925">
            <w:r>
              <w:t>Claire Sanders</w:t>
            </w:r>
          </w:p>
        </w:tc>
      </w:tr>
      <w:tr w:rsidR="00973FD5" w:rsidTr="000F4925">
        <w:trPr>
          <w:trHeight w:val="161"/>
        </w:trPr>
        <w:tc>
          <w:tcPr>
            <w:tcW w:w="720" w:type="dxa"/>
            <w:vAlign w:val="center"/>
          </w:tcPr>
          <w:p w:rsidR="00973FD5" w:rsidRPr="000507F8" w:rsidRDefault="00E853A8" w:rsidP="000F4925">
            <w:pPr>
              <w:rPr>
                <w:sz w:val="36"/>
                <w:szCs w:val="36"/>
              </w:rPr>
            </w:pPr>
            <w:r>
              <w:rPr>
                <w:sz w:val="36"/>
                <w:szCs w:val="36"/>
              </w:rPr>
              <w:t>P</w:t>
            </w:r>
          </w:p>
        </w:tc>
        <w:tc>
          <w:tcPr>
            <w:tcW w:w="6120" w:type="dxa"/>
            <w:vAlign w:val="center"/>
          </w:tcPr>
          <w:p w:rsidR="00973FD5" w:rsidRPr="000F4925" w:rsidRDefault="00C22A44" w:rsidP="000F4925">
            <w:r>
              <w:t>Lyndall Muschell (Vice Chair)</w:t>
            </w:r>
          </w:p>
        </w:tc>
        <w:tc>
          <w:tcPr>
            <w:tcW w:w="540" w:type="dxa"/>
            <w:vAlign w:val="center"/>
          </w:tcPr>
          <w:p w:rsidR="00973FD5" w:rsidRPr="000507F8" w:rsidRDefault="00E853A8" w:rsidP="000F4925">
            <w:pPr>
              <w:rPr>
                <w:sz w:val="36"/>
                <w:szCs w:val="36"/>
              </w:rPr>
            </w:pPr>
            <w:r>
              <w:rPr>
                <w:sz w:val="36"/>
                <w:szCs w:val="36"/>
              </w:rPr>
              <w:t>P</w:t>
            </w:r>
          </w:p>
        </w:tc>
        <w:tc>
          <w:tcPr>
            <w:tcW w:w="6660" w:type="dxa"/>
            <w:vAlign w:val="center"/>
          </w:tcPr>
          <w:p w:rsidR="00973FD5" w:rsidRPr="000F4925" w:rsidRDefault="00E853A8" w:rsidP="000F4925">
            <w:r>
              <w:t>Jessica Wallace</w:t>
            </w:r>
          </w:p>
        </w:tc>
      </w:tr>
      <w:tr w:rsidR="00AC06FB" w:rsidTr="000F4925">
        <w:trPr>
          <w:trHeight w:val="161"/>
        </w:trPr>
        <w:tc>
          <w:tcPr>
            <w:tcW w:w="720" w:type="dxa"/>
            <w:vAlign w:val="center"/>
          </w:tcPr>
          <w:p w:rsidR="00AC06FB" w:rsidRPr="000507F8" w:rsidRDefault="00C22A44" w:rsidP="000F4925">
            <w:pPr>
              <w:rPr>
                <w:sz w:val="36"/>
                <w:szCs w:val="36"/>
              </w:rPr>
            </w:pPr>
            <w:r>
              <w:rPr>
                <w:sz w:val="36"/>
                <w:szCs w:val="36"/>
              </w:rPr>
              <w:t>P</w:t>
            </w:r>
          </w:p>
        </w:tc>
        <w:tc>
          <w:tcPr>
            <w:tcW w:w="6120" w:type="dxa"/>
            <w:vAlign w:val="center"/>
          </w:tcPr>
          <w:p w:rsidR="00AC06FB" w:rsidRPr="000F4925" w:rsidRDefault="00E853A8" w:rsidP="000F4925">
            <w:r>
              <w:t>Allison Reuter</w:t>
            </w:r>
          </w:p>
        </w:tc>
        <w:tc>
          <w:tcPr>
            <w:tcW w:w="540" w:type="dxa"/>
            <w:vAlign w:val="center"/>
          </w:tcPr>
          <w:p w:rsidR="00AC06FB" w:rsidRPr="000507F8" w:rsidRDefault="00E853A8" w:rsidP="000F4925">
            <w:pPr>
              <w:rPr>
                <w:sz w:val="36"/>
                <w:szCs w:val="36"/>
              </w:rPr>
            </w:pPr>
            <w:r>
              <w:rPr>
                <w:sz w:val="36"/>
                <w:szCs w:val="36"/>
              </w:rPr>
              <w:t>P</w:t>
            </w:r>
          </w:p>
        </w:tc>
        <w:tc>
          <w:tcPr>
            <w:tcW w:w="6660" w:type="dxa"/>
            <w:vAlign w:val="center"/>
          </w:tcPr>
          <w:p w:rsidR="00AC06FB" w:rsidRPr="000F4925" w:rsidRDefault="00C22A44" w:rsidP="000F4925">
            <w:r>
              <w:t>Sarah Handwerker (Secretary)</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E853A8" w:rsidP="000F4925">
            <w:r>
              <w:t>Bryan Marshall</w:t>
            </w:r>
          </w:p>
        </w:tc>
        <w:tc>
          <w:tcPr>
            <w:tcW w:w="540" w:type="dxa"/>
            <w:vAlign w:val="center"/>
          </w:tcPr>
          <w:p w:rsidR="00AC06FB" w:rsidRPr="000507F8" w:rsidRDefault="0004346F" w:rsidP="000F4925">
            <w:pPr>
              <w:rPr>
                <w:sz w:val="36"/>
                <w:szCs w:val="36"/>
              </w:rPr>
            </w:pPr>
            <w:r>
              <w:rPr>
                <w:sz w:val="36"/>
                <w:szCs w:val="36"/>
              </w:rPr>
              <w:t>P</w:t>
            </w:r>
          </w:p>
        </w:tc>
        <w:tc>
          <w:tcPr>
            <w:tcW w:w="6660" w:type="dxa"/>
            <w:vAlign w:val="center"/>
          </w:tcPr>
          <w:p w:rsidR="00AC06FB" w:rsidRPr="000F4925" w:rsidRDefault="00C22A44" w:rsidP="000F4925">
            <w:r>
              <w:t>Alesa Liles</w:t>
            </w:r>
            <w:r w:rsidR="00717568">
              <w:t xml:space="preserve"> (PA)</w:t>
            </w:r>
          </w:p>
        </w:tc>
      </w:tr>
      <w:tr w:rsidR="00AC06FB" w:rsidTr="000F4925">
        <w:trPr>
          <w:trHeight w:val="161"/>
        </w:trPr>
        <w:tc>
          <w:tcPr>
            <w:tcW w:w="720" w:type="dxa"/>
            <w:vAlign w:val="center"/>
          </w:tcPr>
          <w:p w:rsidR="00AC06FB" w:rsidRPr="000507F8" w:rsidRDefault="00E853A8" w:rsidP="000F4925">
            <w:pPr>
              <w:rPr>
                <w:sz w:val="36"/>
                <w:szCs w:val="36"/>
              </w:rPr>
            </w:pPr>
            <w:r>
              <w:rPr>
                <w:sz w:val="36"/>
                <w:szCs w:val="36"/>
              </w:rPr>
              <w:t>P</w:t>
            </w:r>
          </w:p>
        </w:tc>
        <w:tc>
          <w:tcPr>
            <w:tcW w:w="6120" w:type="dxa"/>
            <w:vAlign w:val="center"/>
          </w:tcPr>
          <w:p w:rsidR="00AC06FB" w:rsidRPr="000F4925" w:rsidRDefault="00E853A8" w:rsidP="000F4925">
            <w:r>
              <w:t>Carolyn Denard</w:t>
            </w:r>
          </w:p>
        </w:tc>
        <w:tc>
          <w:tcPr>
            <w:tcW w:w="540" w:type="dxa"/>
            <w:vAlign w:val="center"/>
          </w:tcPr>
          <w:p w:rsidR="00AC06FB" w:rsidRPr="000507F8" w:rsidRDefault="00C22A44" w:rsidP="000F4925">
            <w:pPr>
              <w:rPr>
                <w:sz w:val="36"/>
                <w:szCs w:val="36"/>
              </w:rPr>
            </w:pPr>
            <w:r>
              <w:rPr>
                <w:sz w:val="36"/>
                <w:szCs w:val="36"/>
              </w:rPr>
              <w:t>P</w:t>
            </w:r>
          </w:p>
        </w:tc>
        <w:tc>
          <w:tcPr>
            <w:tcW w:w="6660" w:type="dxa"/>
            <w:vAlign w:val="center"/>
          </w:tcPr>
          <w:p w:rsidR="00AC06FB" w:rsidRPr="000F4925" w:rsidRDefault="00E853A8" w:rsidP="000F4925">
            <w:r>
              <w:t>Sabrina Hom</w:t>
            </w:r>
          </w:p>
        </w:tc>
      </w:tr>
      <w:tr w:rsidR="00973FD5" w:rsidTr="000F4925">
        <w:trPr>
          <w:trHeight w:val="278"/>
        </w:trPr>
        <w:tc>
          <w:tcPr>
            <w:tcW w:w="720" w:type="dxa"/>
            <w:vAlign w:val="center"/>
          </w:tcPr>
          <w:p w:rsidR="00D171B9" w:rsidRPr="000507F8" w:rsidRDefault="0004346F" w:rsidP="000F4925">
            <w:pPr>
              <w:rPr>
                <w:sz w:val="36"/>
                <w:szCs w:val="36"/>
              </w:rPr>
            </w:pPr>
            <w:r>
              <w:rPr>
                <w:sz w:val="36"/>
                <w:szCs w:val="36"/>
              </w:rPr>
              <w:t>P</w:t>
            </w:r>
          </w:p>
        </w:tc>
        <w:tc>
          <w:tcPr>
            <w:tcW w:w="6120" w:type="dxa"/>
            <w:vAlign w:val="center"/>
          </w:tcPr>
          <w:p w:rsidR="00973FD5" w:rsidRPr="000F4925" w:rsidRDefault="00E853A8" w:rsidP="000F4925">
            <w:r>
              <w:t>Catrena Lisse</w:t>
            </w:r>
          </w:p>
        </w:tc>
        <w:tc>
          <w:tcPr>
            <w:tcW w:w="540" w:type="dxa"/>
            <w:vAlign w:val="center"/>
          </w:tcPr>
          <w:p w:rsidR="00973FD5" w:rsidRPr="000507F8" w:rsidRDefault="00C22A44" w:rsidP="000F4925">
            <w:pPr>
              <w:rPr>
                <w:sz w:val="36"/>
                <w:szCs w:val="36"/>
              </w:rPr>
            </w:pPr>
            <w:r>
              <w:rPr>
                <w:sz w:val="36"/>
                <w:szCs w:val="36"/>
              </w:rPr>
              <w:t>R</w:t>
            </w:r>
          </w:p>
        </w:tc>
        <w:tc>
          <w:tcPr>
            <w:tcW w:w="6660" w:type="dxa"/>
            <w:vAlign w:val="center"/>
          </w:tcPr>
          <w:p w:rsidR="00973FD5" w:rsidRPr="000F4925" w:rsidRDefault="00C22A44" w:rsidP="00C22A44">
            <w:r>
              <w:t>Tom Toney</w:t>
            </w:r>
          </w:p>
        </w:tc>
      </w:tr>
      <w:tr w:rsidR="00790D29" w:rsidTr="000F4925">
        <w:trPr>
          <w:trHeight w:val="278"/>
        </w:trPr>
        <w:tc>
          <w:tcPr>
            <w:tcW w:w="720" w:type="dxa"/>
            <w:vAlign w:val="center"/>
          </w:tcPr>
          <w:p w:rsidR="00790D29" w:rsidRPr="000507F8" w:rsidRDefault="00C22A44" w:rsidP="000F4925">
            <w:pPr>
              <w:rPr>
                <w:sz w:val="36"/>
                <w:szCs w:val="36"/>
              </w:rPr>
            </w:pPr>
            <w:r>
              <w:rPr>
                <w:sz w:val="36"/>
                <w:szCs w:val="36"/>
              </w:rPr>
              <w:t>P</w:t>
            </w:r>
          </w:p>
        </w:tc>
        <w:tc>
          <w:tcPr>
            <w:tcW w:w="6120" w:type="dxa"/>
            <w:vAlign w:val="center"/>
          </w:tcPr>
          <w:p w:rsidR="00790D29" w:rsidRPr="000F4925" w:rsidRDefault="00E853A8" w:rsidP="000F4925">
            <w:r>
              <w:t>Christina Smith</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C22A44">
            <w:pPr>
              <w:rPr>
                <w:sz w:val="20"/>
              </w:rPr>
            </w:pPr>
            <w:r>
              <w:rPr>
                <w:sz w:val="20"/>
              </w:rPr>
              <w:t xml:space="preserve">Committee called to order at </w:t>
            </w:r>
            <w:r w:rsidR="00C22A44">
              <w:rPr>
                <w:sz w:val="20"/>
              </w:rPr>
              <w:t>0950</w:t>
            </w:r>
            <w:r w:rsidR="0053133F">
              <w:rPr>
                <w:sz w:val="20"/>
              </w:rPr>
              <w:t xml:space="preserve"> by Rodica Cazacu</w:t>
            </w:r>
            <w:r>
              <w:rPr>
                <w:sz w:val="20"/>
              </w:rPr>
              <w:t xml:space="preserve">. </w:t>
            </w:r>
          </w:p>
        </w:tc>
        <w:tc>
          <w:tcPr>
            <w:tcW w:w="2816" w:type="dxa"/>
          </w:tcPr>
          <w:p w:rsidR="00973FD5" w:rsidRDefault="00973FD5">
            <w:pPr>
              <w:rPr>
                <w:sz w:val="20"/>
              </w:rPr>
            </w:pPr>
          </w:p>
        </w:tc>
      </w:tr>
      <w:tr w:rsidR="00AC33E4">
        <w:trPr>
          <w:trHeight w:val="593"/>
        </w:trPr>
        <w:tc>
          <w:tcPr>
            <w:tcW w:w="3132" w:type="dxa"/>
          </w:tcPr>
          <w:p w:rsidR="00AC33E4" w:rsidRDefault="00AC33E4" w:rsidP="00AC33E4">
            <w:pPr>
              <w:rPr>
                <w:b/>
                <w:bCs/>
                <w:sz w:val="20"/>
              </w:rPr>
            </w:pPr>
            <w:r>
              <w:rPr>
                <w:b/>
                <w:bCs/>
                <w:sz w:val="20"/>
              </w:rPr>
              <w:t>II.  Approval of Agenda</w:t>
            </w:r>
          </w:p>
          <w:p w:rsidR="00AC33E4" w:rsidRDefault="00AC33E4" w:rsidP="00AC33E4">
            <w:pPr>
              <w:rPr>
                <w:b/>
                <w:bCs/>
                <w:sz w:val="20"/>
              </w:rPr>
            </w:pPr>
          </w:p>
          <w:p w:rsidR="00AC33E4" w:rsidRDefault="00AC33E4" w:rsidP="00AC33E4">
            <w:pPr>
              <w:rPr>
                <w:b/>
                <w:bCs/>
                <w:sz w:val="20"/>
              </w:rPr>
            </w:pPr>
          </w:p>
        </w:tc>
        <w:tc>
          <w:tcPr>
            <w:tcW w:w="4608" w:type="dxa"/>
          </w:tcPr>
          <w:p w:rsidR="00AC33E4" w:rsidRDefault="00AC33E4" w:rsidP="00AC33E4">
            <w:pPr>
              <w:rPr>
                <w:sz w:val="20"/>
              </w:rPr>
            </w:pPr>
            <w:r>
              <w:rPr>
                <w:sz w:val="20"/>
              </w:rPr>
              <w:t>Suggested agenda printed in Senate Retreat documents.</w:t>
            </w:r>
          </w:p>
        </w:tc>
        <w:tc>
          <w:tcPr>
            <w:tcW w:w="3484" w:type="dxa"/>
          </w:tcPr>
          <w:p w:rsidR="00AC33E4" w:rsidRDefault="00AC33E4" w:rsidP="00AC33E4">
            <w:pPr>
              <w:rPr>
                <w:sz w:val="20"/>
              </w:rPr>
            </w:pPr>
            <w:r>
              <w:rPr>
                <w:sz w:val="20"/>
              </w:rPr>
              <w:t>Agenda presented to committee members by Rodica Cazacu.</w:t>
            </w:r>
          </w:p>
        </w:tc>
        <w:tc>
          <w:tcPr>
            <w:tcW w:w="2816" w:type="dxa"/>
          </w:tcPr>
          <w:p w:rsidR="00AC33E4" w:rsidRDefault="00AC33E4" w:rsidP="00AC33E4">
            <w:pPr>
              <w:rPr>
                <w:sz w:val="20"/>
              </w:rPr>
            </w:pPr>
          </w:p>
        </w:tc>
      </w:tr>
      <w:tr w:rsidR="00AC33E4">
        <w:trPr>
          <w:trHeight w:val="593"/>
        </w:trPr>
        <w:tc>
          <w:tcPr>
            <w:tcW w:w="3132" w:type="dxa"/>
          </w:tcPr>
          <w:p w:rsidR="00AC33E4" w:rsidRDefault="00AC33E4" w:rsidP="00AC33E4">
            <w:pPr>
              <w:rPr>
                <w:b/>
                <w:bCs/>
                <w:sz w:val="20"/>
              </w:rPr>
            </w:pPr>
            <w:r>
              <w:rPr>
                <w:b/>
                <w:bCs/>
                <w:sz w:val="20"/>
              </w:rPr>
              <w:t>III. Approval of Minutes</w:t>
            </w:r>
          </w:p>
        </w:tc>
        <w:tc>
          <w:tcPr>
            <w:tcW w:w="4608" w:type="dxa"/>
          </w:tcPr>
          <w:p w:rsidR="00AC33E4" w:rsidRDefault="00AC33E4" w:rsidP="00AC33E4">
            <w:pPr>
              <w:rPr>
                <w:sz w:val="20"/>
              </w:rPr>
            </w:pPr>
            <w:r>
              <w:rPr>
                <w:sz w:val="20"/>
              </w:rPr>
              <w:t xml:space="preserve">No minutes to approve at this time; will approve at next scheduled meeting. </w:t>
            </w:r>
          </w:p>
        </w:tc>
        <w:tc>
          <w:tcPr>
            <w:tcW w:w="3484" w:type="dxa"/>
          </w:tcPr>
          <w:p w:rsidR="00AC33E4" w:rsidRDefault="00AC33E4" w:rsidP="00AC33E4">
            <w:pPr>
              <w:rPr>
                <w:sz w:val="20"/>
              </w:rPr>
            </w:pPr>
            <w:r>
              <w:rPr>
                <w:sz w:val="20"/>
              </w:rPr>
              <w:t>N/A</w:t>
            </w:r>
          </w:p>
        </w:tc>
        <w:tc>
          <w:tcPr>
            <w:tcW w:w="2816" w:type="dxa"/>
          </w:tcPr>
          <w:p w:rsidR="00AC33E4" w:rsidRDefault="00AC33E4" w:rsidP="00AC33E4">
            <w:pPr>
              <w:rPr>
                <w:sz w:val="20"/>
              </w:rPr>
            </w:pPr>
          </w:p>
        </w:tc>
      </w:tr>
      <w:tr w:rsidR="00AC33E4">
        <w:trPr>
          <w:trHeight w:val="540"/>
        </w:trPr>
        <w:tc>
          <w:tcPr>
            <w:tcW w:w="3132" w:type="dxa"/>
            <w:tcBorders>
              <w:left w:val="double" w:sz="4" w:space="0" w:color="auto"/>
            </w:tcBorders>
          </w:tcPr>
          <w:p w:rsidR="00AC33E4" w:rsidRDefault="00AC33E4" w:rsidP="00AC33E4">
            <w:pPr>
              <w:tabs>
                <w:tab w:val="left" w:pos="0"/>
              </w:tabs>
              <w:rPr>
                <w:b/>
                <w:bCs/>
                <w:sz w:val="20"/>
              </w:rPr>
            </w:pPr>
            <w:r>
              <w:rPr>
                <w:b/>
                <w:bCs/>
                <w:sz w:val="20"/>
              </w:rPr>
              <w:lastRenderedPageBreak/>
              <w:t>IV. Business Items</w:t>
            </w:r>
          </w:p>
          <w:p w:rsidR="00AC33E4" w:rsidRDefault="00AC33E4" w:rsidP="00AC33E4">
            <w:pPr>
              <w:tabs>
                <w:tab w:val="left" w:pos="0"/>
              </w:tabs>
              <w:rPr>
                <w:sz w:val="20"/>
              </w:rPr>
            </w:pPr>
          </w:p>
        </w:tc>
        <w:tc>
          <w:tcPr>
            <w:tcW w:w="4608" w:type="dxa"/>
          </w:tcPr>
          <w:p w:rsidR="00AC33E4" w:rsidRDefault="00AC33E4" w:rsidP="00AC33E4">
            <w:pPr>
              <w:rPr>
                <w:sz w:val="20"/>
              </w:rPr>
            </w:pPr>
          </w:p>
        </w:tc>
        <w:tc>
          <w:tcPr>
            <w:tcW w:w="3484" w:type="dxa"/>
          </w:tcPr>
          <w:p w:rsidR="00AC33E4" w:rsidRDefault="00AC33E4" w:rsidP="00AC33E4">
            <w:pPr>
              <w:rPr>
                <w:sz w:val="20"/>
              </w:rPr>
            </w:pPr>
          </w:p>
        </w:tc>
        <w:tc>
          <w:tcPr>
            <w:tcW w:w="2816" w:type="dxa"/>
          </w:tcPr>
          <w:p w:rsidR="00AC33E4" w:rsidRDefault="00AC33E4" w:rsidP="00AC33E4">
            <w:pPr>
              <w:rPr>
                <w:sz w:val="20"/>
              </w:rPr>
            </w:pPr>
          </w:p>
        </w:tc>
      </w:tr>
      <w:tr w:rsidR="00AC33E4">
        <w:trPr>
          <w:trHeight w:val="503"/>
        </w:trPr>
        <w:tc>
          <w:tcPr>
            <w:tcW w:w="3132" w:type="dxa"/>
            <w:tcBorders>
              <w:left w:val="double" w:sz="4" w:space="0" w:color="auto"/>
            </w:tcBorders>
          </w:tcPr>
          <w:p w:rsidR="00AC33E4" w:rsidRDefault="00AC33E4" w:rsidP="00AC33E4">
            <w:pPr>
              <w:rPr>
                <w:b/>
                <w:bCs/>
                <w:sz w:val="20"/>
              </w:rPr>
            </w:pPr>
            <w:r>
              <w:rPr>
                <w:b/>
                <w:bCs/>
                <w:sz w:val="20"/>
              </w:rPr>
              <w:t xml:space="preserve">1. Review of Organizational Items for 2018-2019 </w:t>
            </w:r>
          </w:p>
          <w:p w:rsidR="00AC33E4" w:rsidRDefault="00AC33E4" w:rsidP="00AC33E4">
            <w:pPr>
              <w:rPr>
                <w:b/>
                <w:bCs/>
                <w:sz w:val="20"/>
              </w:rPr>
            </w:pPr>
            <w:r>
              <w:rPr>
                <w:b/>
                <w:bCs/>
                <w:sz w:val="20"/>
              </w:rPr>
              <w:t>(Officers, Meeting Location, Meeting Schedule, Operating Procedures, Introductions)</w:t>
            </w:r>
          </w:p>
          <w:p w:rsidR="00AC33E4" w:rsidRDefault="00AC33E4" w:rsidP="00AC33E4">
            <w:pPr>
              <w:rPr>
                <w:b/>
                <w:bCs/>
                <w:sz w:val="20"/>
              </w:rPr>
            </w:pPr>
          </w:p>
        </w:tc>
        <w:tc>
          <w:tcPr>
            <w:tcW w:w="4608" w:type="dxa"/>
          </w:tcPr>
          <w:p w:rsidR="00F16096" w:rsidRDefault="00AC33E4" w:rsidP="00F16096">
            <w:pPr>
              <w:rPr>
                <w:sz w:val="20"/>
                <w:szCs w:val="20"/>
              </w:rPr>
            </w:pPr>
            <w:r w:rsidRPr="00F16096">
              <w:rPr>
                <w:sz w:val="20"/>
                <w:szCs w:val="20"/>
              </w:rPr>
              <w:t xml:space="preserve">Discussion of organizational items for 2018-2019 APC occurred. </w:t>
            </w:r>
          </w:p>
          <w:p w:rsidR="00AC33E4" w:rsidRPr="00F16096" w:rsidRDefault="00AC33E4" w:rsidP="00F16096">
            <w:pPr>
              <w:pStyle w:val="ListParagraph"/>
              <w:numPr>
                <w:ilvl w:val="0"/>
                <w:numId w:val="21"/>
              </w:numPr>
              <w:rPr>
                <w:sz w:val="20"/>
                <w:szCs w:val="20"/>
              </w:rPr>
            </w:pPr>
            <w:r w:rsidRPr="00F16096">
              <w:rPr>
                <w:sz w:val="20"/>
                <w:szCs w:val="20"/>
              </w:rPr>
              <w:t>Officers for APC were determined in April 2018 at the Organizational Meeting and are as follows:</w:t>
            </w:r>
          </w:p>
          <w:p w:rsidR="00AC33E4" w:rsidRDefault="00AC33E4" w:rsidP="00AC33E4">
            <w:pPr>
              <w:rPr>
                <w:sz w:val="20"/>
                <w:szCs w:val="20"/>
              </w:rPr>
            </w:pPr>
            <w:r>
              <w:rPr>
                <w:sz w:val="20"/>
                <w:szCs w:val="20"/>
              </w:rPr>
              <w:t>Rodica Cazacu – Chair</w:t>
            </w:r>
          </w:p>
          <w:p w:rsidR="00AC33E4" w:rsidRDefault="00AC33E4" w:rsidP="00AC33E4">
            <w:pPr>
              <w:rPr>
                <w:sz w:val="20"/>
                <w:szCs w:val="20"/>
              </w:rPr>
            </w:pPr>
            <w:r>
              <w:rPr>
                <w:sz w:val="20"/>
                <w:szCs w:val="20"/>
              </w:rPr>
              <w:t>Lyndall Musc</w:t>
            </w:r>
            <w:bookmarkStart w:id="0" w:name="_GoBack"/>
            <w:bookmarkEnd w:id="0"/>
            <w:r>
              <w:rPr>
                <w:sz w:val="20"/>
                <w:szCs w:val="20"/>
              </w:rPr>
              <w:t>hell – Vice Chair</w:t>
            </w:r>
          </w:p>
          <w:p w:rsidR="00AC33E4" w:rsidRDefault="00AC33E4" w:rsidP="00AC33E4">
            <w:pPr>
              <w:rPr>
                <w:sz w:val="20"/>
                <w:szCs w:val="20"/>
              </w:rPr>
            </w:pPr>
            <w:r>
              <w:rPr>
                <w:sz w:val="20"/>
                <w:szCs w:val="20"/>
              </w:rPr>
              <w:t xml:space="preserve">Sarah Handwerker – Secretary </w:t>
            </w:r>
          </w:p>
          <w:p w:rsidR="00AC33E4" w:rsidRPr="0007429E" w:rsidRDefault="00AC33E4" w:rsidP="005E0C11">
            <w:pPr>
              <w:pStyle w:val="ListParagraph"/>
              <w:numPr>
                <w:ilvl w:val="0"/>
                <w:numId w:val="19"/>
              </w:numPr>
              <w:rPr>
                <w:sz w:val="20"/>
                <w:szCs w:val="20"/>
              </w:rPr>
            </w:pPr>
            <w:r w:rsidRPr="0007429E">
              <w:rPr>
                <w:sz w:val="20"/>
                <w:szCs w:val="20"/>
              </w:rPr>
              <w:t xml:space="preserve">Review of upcoming </w:t>
            </w:r>
            <w:r w:rsidR="00F16096">
              <w:rPr>
                <w:sz w:val="20"/>
                <w:szCs w:val="20"/>
              </w:rPr>
              <w:t xml:space="preserve">meeting location and dates </w:t>
            </w:r>
            <w:r w:rsidRPr="0007429E">
              <w:rPr>
                <w:sz w:val="20"/>
                <w:szCs w:val="20"/>
              </w:rPr>
              <w:t>occurred. APC will meet in Atkinson 305 (reserved by Bryan Marshall) on scheduled dates: September 7</w:t>
            </w:r>
            <w:r w:rsidRPr="0007429E">
              <w:rPr>
                <w:sz w:val="20"/>
                <w:szCs w:val="20"/>
                <w:vertAlign w:val="superscript"/>
              </w:rPr>
              <w:t>th</w:t>
            </w:r>
            <w:r w:rsidRPr="0007429E">
              <w:rPr>
                <w:sz w:val="20"/>
                <w:szCs w:val="20"/>
              </w:rPr>
              <w:t>, October 5</w:t>
            </w:r>
            <w:r w:rsidRPr="0007429E">
              <w:rPr>
                <w:sz w:val="20"/>
                <w:szCs w:val="20"/>
                <w:vertAlign w:val="superscript"/>
              </w:rPr>
              <w:t>th</w:t>
            </w:r>
            <w:r w:rsidRPr="0007429E">
              <w:rPr>
                <w:sz w:val="20"/>
                <w:szCs w:val="20"/>
              </w:rPr>
              <w:t>, November 2</w:t>
            </w:r>
            <w:r w:rsidRPr="0007429E">
              <w:rPr>
                <w:sz w:val="20"/>
                <w:szCs w:val="20"/>
                <w:vertAlign w:val="superscript"/>
              </w:rPr>
              <w:t>nd</w:t>
            </w:r>
            <w:r w:rsidRPr="0007429E">
              <w:rPr>
                <w:sz w:val="20"/>
                <w:szCs w:val="20"/>
              </w:rPr>
              <w:t>, and December 7</w:t>
            </w:r>
            <w:r w:rsidRPr="0007429E">
              <w:rPr>
                <w:sz w:val="20"/>
                <w:szCs w:val="20"/>
                <w:vertAlign w:val="superscript"/>
              </w:rPr>
              <w:t>th</w:t>
            </w:r>
            <w:r w:rsidRPr="0007429E">
              <w:rPr>
                <w:sz w:val="20"/>
                <w:szCs w:val="20"/>
              </w:rPr>
              <w:t xml:space="preserve">. These dates are posted on Senate calendar along with times. </w:t>
            </w:r>
          </w:p>
          <w:p w:rsidR="008102F5" w:rsidRPr="0007429E" w:rsidRDefault="008102F5" w:rsidP="0007429E">
            <w:pPr>
              <w:pStyle w:val="ListParagraph"/>
              <w:numPr>
                <w:ilvl w:val="0"/>
                <w:numId w:val="19"/>
              </w:numPr>
              <w:rPr>
                <w:sz w:val="20"/>
                <w:szCs w:val="20"/>
              </w:rPr>
            </w:pPr>
            <w:r w:rsidRPr="0007429E">
              <w:rPr>
                <w:sz w:val="20"/>
                <w:szCs w:val="20"/>
              </w:rPr>
              <w:t>Committee members all reviewed the operating procedures that were used by APC during 2017-2018 year. Committee members all agreed to use operating procedures from previous year. Listed below:</w:t>
            </w:r>
          </w:p>
          <w:p w:rsidR="008102F5" w:rsidRPr="00BF6FDA" w:rsidRDefault="008102F5" w:rsidP="008102F5">
            <w:pPr>
              <w:jc w:val="both"/>
              <w:rPr>
                <w:sz w:val="20"/>
                <w:szCs w:val="20"/>
              </w:rPr>
            </w:pPr>
            <w:r w:rsidRPr="00BF6FDA">
              <w:rPr>
                <w:sz w:val="20"/>
                <w:szCs w:val="20"/>
              </w:rPr>
              <w:t>“In terms of SOP, the committee agreed to keep meetings rather informal, except for votes on policies.  APC is composed of 13 members, so there will need to be 7 members present to establish a quorum.  To conduct committee business.  Other SOP items of committee agreement were to bring up agenda items early; to be respectful of when meetings begin and end; to require approval of extended time at regularly scheduled end of an APC meeting; require consensus before new items for discussion are brought to the attention of ECUS; and when possible, to invite guests to clarify information related to committee discussions.”</w:t>
            </w:r>
          </w:p>
          <w:p w:rsidR="008102F5" w:rsidRDefault="008102F5" w:rsidP="0007429E">
            <w:pPr>
              <w:jc w:val="both"/>
              <w:rPr>
                <w:sz w:val="20"/>
                <w:szCs w:val="20"/>
              </w:rPr>
            </w:pPr>
            <w:r w:rsidRPr="00BF6FDA">
              <w:rPr>
                <w:sz w:val="20"/>
                <w:szCs w:val="20"/>
              </w:rPr>
              <w:t>We also acknowledged that US operating procedures permit for electronic discussion of items if achieving and maintaining a quorum becomes difficult.</w:t>
            </w:r>
          </w:p>
          <w:p w:rsidR="00AC33E4" w:rsidRPr="0007429E" w:rsidRDefault="008102F5" w:rsidP="0007429E">
            <w:pPr>
              <w:pStyle w:val="ListParagraph"/>
              <w:numPr>
                <w:ilvl w:val="0"/>
                <w:numId w:val="20"/>
              </w:numPr>
              <w:rPr>
                <w:sz w:val="20"/>
                <w:szCs w:val="20"/>
              </w:rPr>
            </w:pPr>
            <w:r w:rsidRPr="0007429E">
              <w:rPr>
                <w:sz w:val="20"/>
                <w:szCs w:val="20"/>
              </w:rPr>
              <w:t xml:space="preserve">Each member of APC committee gave personal introduction. </w:t>
            </w:r>
          </w:p>
        </w:tc>
        <w:tc>
          <w:tcPr>
            <w:tcW w:w="3484" w:type="dxa"/>
          </w:tcPr>
          <w:p w:rsidR="00AC33E4" w:rsidRDefault="00AC33E4" w:rsidP="00AC33E4">
            <w:pPr>
              <w:rPr>
                <w:sz w:val="20"/>
                <w:szCs w:val="20"/>
              </w:rPr>
            </w:pPr>
            <w:r>
              <w:rPr>
                <w:sz w:val="20"/>
                <w:szCs w:val="20"/>
              </w:rPr>
              <w:t xml:space="preserve">Information reviewed. </w:t>
            </w:r>
          </w:p>
          <w:p w:rsidR="008102F5" w:rsidRDefault="008102F5" w:rsidP="00AC33E4">
            <w:pPr>
              <w:rPr>
                <w:sz w:val="20"/>
                <w:szCs w:val="20"/>
              </w:rPr>
            </w:pPr>
          </w:p>
          <w:p w:rsidR="00AC33E4" w:rsidRPr="002B4C1E" w:rsidRDefault="008102F5" w:rsidP="00AC33E4">
            <w:pPr>
              <w:rPr>
                <w:sz w:val="20"/>
                <w:szCs w:val="20"/>
              </w:rPr>
            </w:pPr>
            <w:r>
              <w:rPr>
                <w:sz w:val="20"/>
                <w:szCs w:val="20"/>
              </w:rPr>
              <w:t>Committee members elected to retain operating procedures from previous year. Motion from Bryan Marshall, 2</w:t>
            </w:r>
            <w:r w:rsidRPr="008102F5">
              <w:rPr>
                <w:sz w:val="20"/>
                <w:szCs w:val="20"/>
                <w:vertAlign w:val="superscript"/>
              </w:rPr>
              <w:t>nd</w:t>
            </w:r>
            <w:r>
              <w:rPr>
                <w:sz w:val="20"/>
                <w:szCs w:val="20"/>
              </w:rPr>
              <w:t xml:space="preserve"> from Lyndal</w:t>
            </w:r>
            <w:r w:rsidR="00A0174D">
              <w:rPr>
                <w:sz w:val="20"/>
                <w:szCs w:val="20"/>
              </w:rPr>
              <w:t>l</w:t>
            </w:r>
            <w:r>
              <w:rPr>
                <w:sz w:val="20"/>
                <w:szCs w:val="20"/>
              </w:rPr>
              <w:t xml:space="preserve"> Muschell. All members voted to retain. </w:t>
            </w:r>
          </w:p>
        </w:tc>
        <w:tc>
          <w:tcPr>
            <w:tcW w:w="2816" w:type="dxa"/>
          </w:tcPr>
          <w:p w:rsidR="00AC33E4" w:rsidRDefault="00AC33E4" w:rsidP="00AC33E4">
            <w:pPr>
              <w:rPr>
                <w:sz w:val="20"/>
              </w:rPr>
            </w:pPr>
          </w:p>
        </w:tc>
      </w:tr>
      <w:tr w:rsidR="00AC33E4" w:rsidRPr="008B1877">
        <w:trPr>
          <w:trHeight w:val="530"/>
        </w:trPr>
        <w:tc>
          <w:tcPr>
            <w:tcW w:w="3132" w:type="dxa"/>
            <w:tcBorders>
              <w:left w:val="double" w:sz="4" w:space="0" w:color="auto"/>
            </w:tcBorders>
          </w:tcPr>
          <w:p w:rsidR="00AC33E4" w:rsidRDefault="00AC33E4" w:rsidP="00AC33E4">
            <w:pPr>
              <w:rPr>
                <w:b/>
                <w:bCs/>
                <w:sz w:val="20"/>
              </w:rPr>
            </w:pPr>
            <w:r>
              <w:rPr>
                <w:b/>
                <w:bCs/>
                <w:sz w:val="20"/>
              </w:rPr>
              <w:t xml:space="preserve">2. Discussion of </w:t>
            </w:r>
            <w:r w:rsidR="00FE4935">
              <w:rPr>
                <w:b/>
                <w:bCs/>
                <w:sz w:val="20"/>
              </w:rPr>
              <w:t xml:space="preserve">2017-2018 Annual Report and </w:t>
            </w:r>
            <w:r>
              <w:rPr>
                <w:b/>
                <w:bCs/>
                <w:sz w:val="20"/>
              </w:rPr>
              <w:t>Topics of Focus for APC in 2018-2019</w:t>
            </w:r>
          </w:p>
          <w:p w:rsidR="00AC33E4" w:rsidRPr="005E16FB" w:rsidRDefault="00AC33E4" w:rsidP="00AC33E4"/>
        </w:tc>
        <w:tc>
          <w:tcPr>
            <w:tcW w:w="4608" w:type="dxa"/>
          </w:tcPr>
          <w:p w:rsidR="00AC33E4" w:rsidRDefault="00FE4935" w:rsidP="00AC33E4">
            <w:pPr>
              <w:rPr>
                <w:sz w:val="20"/>
                <w:szCs w:val="20"/>
              </w:rPr>
            </w:pPr>
            <w:r>
              <w:rPr>
                <w:sz w:val="20"/>
                <w:szCs w:val="20"/>
              </w:rPr>
              <w:t xml:space="preserve">The APC Annual Report from 2017-2018 was reviewed. </w:t>
            </w:r>
            <w:r w:rsidR="00AC33E4">
              <w:rPr>
                <w:sz w:val="20"/>
                <w:szCs w:val="20"/>
              </w:rPr>
              <w:t xml:space="preserve">The following topics of focus for APC were discussed: </w:t>
            </w:r>
          </w:p>
          <w:p w:rsidR="00AC33E4" w:rsidRPr="0081284A" w:rsidRDefault="00FE4935" w:rsidP="00AC33E4">
            <w:pPr>
              <w:pStyle w:val="ListParagraph"/>
              <w:numPr>
                <w:ilvl w:val="0"/>
                <w:numId w:val="18"/>
              </w:numPr>
              <w:rPr>
                <w:sz w:val="20"/>
                <w:szCs w:val="20"/>
              </w:rPr>
            </w:pPr>
            <w:r>
              <w:rPr>
                <w:sz w:val="20"/>
                <w:szCs w:val="20"/>
              </w:rPr>
              <w:t>Midterm Feedback</w:t>
            </w:r>
            <w:r w:rsidR="00AC33E4" w:rsidRPr="0081284A">
              <w:rPr>
                <w:sz w:val="20"/>
                <w:szCs w:val="20"/>
              </w:rPr>
              <w:t xml:space="preserve"> – </w:t>
            </w:r>
            <w:r>
              <w:rPr>
                <w:sz w:val="20"/>
                <w:szCs w:val="20"/>
              </w:rPr>
              <w:t xml:space="preserve">The need for university faculty to provide meaningful feedback to students prior to midterm was discussed. </w:t>
            </w:r>
            <w:r>
              <w:rPr>
                <w:sz w:val="20"/>
                <w:szCs w:val="20"/>
              </w:rPr>
              <w:lastRenderedPageBreak/>
              <w:t>Some suggestions for this issue that were discussed included</w:t>
            </w:r>
            <w:r w:rsidR="00EF0518">
              <w:rPr>
                <w:sz w:val="20"/>
                <w:szCs w:val="20"/>
              </w:rPr>
              <w:t>:</w:t>
            </w:r>
            <w:r>
              <w:rPr>
                <w:sz w:val="20"/>
                <w:szCs w:val="20"/>
              </w:rPr>
              <w:t xml:space="preserve"> having the Provost send a reminder, encouraging all faculty t</w:t>
            </w:r>
            <w:r w:rsidR="00EF0518">
              <w:rPr>
                <w:sz w:val="20"/>
                <w:szCs w:val="20"/>
              </w:rPr>
              <w:t xml:space="preserve">o provide midterm feedback in PAWS, requesting a report from the Registrar on percentages of feedback turned in from each department, inviting a student Senator to APC meeting to discuss current perceptions on midterm feedback being provided, having discussion with Academic Advisors about feedback, and adding question to SRIS survey about midterm feedback. It was determined that review </w:t>
            </w:r>
            <w:r w:rsidR="00F16096">
              <w:rPr>
                <w:sz w:val="20"/>
                <w:szCs w:val="20"/>
              </w:rPr>
              <w:t>of the current</w:t>
            </w:r>
            <w:r w:rsidR="00EF0518">
              <w:rPr>
                <w:sz w:val="20"/>
                <w:szCs w:val="20"/>
              </w:rPr>
              <w:t xml:space="preserve"> policy</w:t>
            </w:r>
            <w:r w:rsidR="00F16096">
              <w:rPr>
                <w:sz w:val="20"/>
                <w:szCs w:val="20"/>
              </w:rPr>
              <w:t xml:space="preserve"> statement</w:t>
            </w:r>
            <w:r w:rsidR="00EF0518">
              <w:rPr>
                <w:sz w:val="20"/>
                <w:szCs w:val="20"/>
              </w:rPr>
              <w:t xml:space="preserve"> on midterm/meaningful feedback was needed at future APC meetings. </w:t>
            </w:r>
          </w:p>
          <w:p w:rsidR="00AC33E4" w:rsidRPr="0081284A" w:rsidRDefault="00AC33E4" w:rsidP="00AC33E4">
            <w:pPr>
              <w:pStyle w:val="ListParagraph"/>
              <w:numPr>
                <w:ilvl w:val="0"/>
                <w:numId w:val="18"/>
              </w:numPr>
              <w:rPr>
                <w:sz w:val="20"/>
                <w:szCs w:val="20"/>
              </w:rPr>
            </w:pPr>
            <w:r w:rsidRPr="0081284A">
              <w:rPr>
                <w:sz w:val="20"/>
                <w:szCs w:val="20"/>
              </w:rPr>
              <w:t>Final Exam S</w:t>
            </w:r>
            <w:r w:rsidR="00EF0518">
              <w:rPr>
                <w:sz w:val="20"/>
                <w:szCs w:val="20"/>
              </w:rPr>
              <w:t xml:space="preserve">chedule – Committee members discussed that the scheduling of final exams was another issue to continue focus on. No suggestions were made at this time. </w:t>
            </w:r>
          </w:p>
          <w:p w:rsidR="00AC33E4" w:rsidRPr="00EF0518" w:rsidRDefault="00FE4935" w:rsidP="00EF0518">
            <w:pPr>
              <w:pStyle w:val="ListParagraph"/>
              <w:numPr>
                <w:ilvl w:val="0"/>
                <w:numId w:val="18"/>
              </w:numPr>
              <w:rPr>
                <w:sz w:val="20"/>
                <w:szCs w:val="20"/>
              </w:rPr>
            </w:pPr>
            <w:r>
              <w:rPr>
                <w:sz w:val="20"/>
                <w:szCs w:val="20"/>
              </w:rPr>
              <w:t>Plus and Minus Grading</w:t>
            </w:r>
            <w:r w:rsidR="00EF0518">
              <w:rPr>
                <w:sz w:val="20"/>
                <w:szCs w:val="20"/>
              </w:rPr>
              <w:t xml:space="preserve"> – Suggestion made that the addition of + or – grading to the current system could be explored by APC. </w:t>
            </w:r>
            <w:r w:rsidR="00AC33E4" w:rsidRPr="0081284A">
              <w:rPr>
                <w:sz w:val="20"/>
                <w:szCs w:val="20"/>
              </w:rPr>
              <w:t xml:space="preserve"> </w:t>
            </w:r>
          </w:p>
        </w:tc>
        <w:tc>
          <w:tcPr>
            <w:tcW w:w="3484" w:type="dxa"/>
          </w:tcPr>
          <w:p w:rsidR="00AC33E4" w:rsidRDefault="00AC33E4" w:rsidP="00AC33E4">
            <w:pPr>
              <w:rPr>
                <w:sz w:val="20"/>
              </w:rPr>
            </w:pPr>
            <w:r>
              <w:rPr>
                <w:sz w:val="20"/>
              </w:rPr>
              <w:lastRenderedPageBreak/>
              <w:t xml:space="preserve">All committee members present </w:t>
            </w:r>
            <w:r w:rsidR="00FE4935">
              <w:rPr>
                <w:sz w:val="20"/>
              </w:rPr>
              <w:t>discussed listed topics.</w:t>
            </w:r>
          </w:p>
          <w:p w:rsidR="00EF0518" w:rsidRDefault="00EF0518" w:rsidP="00AC33E4">
            <w:pPr>
              <w:rPr>
                <w:sz w:val="20"/>
              </w:rPr>
            </w:pPr>
          </w:p>
          <w:p w:rsidR="00EF0518" w:rsidRPr="008B1877" w:rsidRDefault="00EF0518" w:rsidP="00AC33E4">
            <w:pPr>
              <w:rPr>
                <w:sz w:val="20"/>
              </w:rPr>
            </w:pPr>
          </w:p>
        </w:tc>
        <w:tc>
          <w:tcPr>
            <w:tcW w:w="2816" w:type="dxa"/>
          </w:tcPr>
          <w:p w:rsidR="00AC33E4" w:rsidRPr="008B1877" w:rsidRDefault="00AC33E4" w:rsidP="00AC33E4">
            <w:pPr>
              <w:rPr>
                <w:sz w:val="20"/>
              </w:rPr>
            </w:pPr>
          </w:p>
        </w:tc>
      </w:tr>
      <w:tr w:rsidR="00AC33E4" w:rsidRPr="008B1877">
        <w:trPr>
          <w:trHeight w:val="530"/>
        </w:trPr>
        <w:tc>
          <w:tcPr>
            <w:tcW w:w="3132" w:type="dxa"/>
            <w:tcBorders>
              <w:left w:val="double" w:sz="4" w:space="0" w:color="auto"/>
            </w:tcBorders>
          </w:tcPr>
          <w:p w:rsidR="00AC33E4" w:rsidRPr="008B1877" w:rsidRDefault="00AC33E4" w:rsidP="00AC33E4">
            <w:pPr>
              <w:pStyle w:val="Heading1"/>
              <w:rPr>
                <w:sz w:val="20"/>
              </w:rPr>
            </w:pPr>
            <w:r w:rsidRPr="008B1877">
              <w:rPr>
                <w:sz w:val="20"/>
              </w:rPr>
              <w:t>V</w:t>
            </w:r>
            <w:r>
              <w:rPr>
                <w:sz w:val="20"/>
              </w:rPr>
              <w:t>I</w:t>
            </w:r>
            <w:r w:rsidRPr="008B1877">
              <w:rPr>
                <w:sz w:val="20"/>
              </w:rPr>
              <w:t>.  Next Meeting</w:t>
            </w:r>
          </w:p>
          <w:p w:rsidR="00AC33E4" w:rsidRPr="008B1877" w:rsidRDefault="00AC33E4" w:rsidP="00AC33E4">
            <w:pPr>
              <w:rPr>
                <w:sz w:val="20"/>
              </w:rPr>
            </w:pPr>
          </w:p>
        </w:tc>
        <w:tc>
          <w:tcPr>
            <w:tcW w:w="4608" w:type="dxa"/>
          </w:tcPr>
          <w:p w:rsidR="00AC33E4" w:rsidRPr="008B1877" w:rsidRDefault="00AC33E4" w:rsidP="00B677C3">
            <w:pPr>
              <w:rPr>
                <w:sz w:val="20"/>
                <w:szCs w:val="20"/>
              </w:rPr>
            </w:pPr>
            <w:r>
              <w:rPr>
                <w:sz w:val="20"/>
                <w:szCs w:val="20"/>
              </w:rPr>
              <w:t xml:space="preserve">Next APC meeting to be held </w:t>
            </w:r>
            <w:r w:rsidR="00EF0518">
              <w:rPr>
                <w:sz w:val="20"/>
                <w:szCs w:val="20"/>
              </w:rPr>
              <w:t>in Atkinson 305</w:t>
            </w:r>
            <w:r w:rsidR="00B677C3">
              <w:rPr>
                <w:sz w:val="20"/>
                <w:szCs w:val="20"/>
              </w:rPr>
              <w:t xml:space="preserve"> on September</w:t>
            </w:r>
            <w:r>
              <w:rPr>
                <w:sz w:val="20"/>
                <w:szCs w:val="20"/>
              </w:rPr>
              <w:t xml:space="preserve"> </w:t>
            </w:r>
            <w:r w:rsidR="00B677C3">
              <w:rPr>
                <w:sz w:val="20"/>
                <w:szCs w:val="20"/>
              </w:rPr>
              <w:t>7</w:t>
            </w:r>
            <w:r w:rsidRPr="0045560A">
              <w:rPr>
                <w:sz w:val="20"/>
                <w:szCs w:val="20"/>
                <w:vertAlign w:val="superscript"/>
              </w:rPr>
              <w:t>th</w:t>
            </w:r>
            <w:r>
              <w:rPr>
                <w:sz w:val="20"/>
                <w:szCs w:val="20"/>
              </w:rPr>
              <w:t xml:space="preserve"> 2018. </w:t>
            </w:r>
          </w:p>
        </w:tc>
        <w:tc>
          <w:tcPr>
            <w:tcW w:w="3484" w:type="dxa"/>
          </w:tcPr>
          <w:p w:rsidR="00AC33E4" w:rsidRPr="008B1877" w:rsidRDefault="00AC33E4" w:rsidP="00AC33E4">
            <w:pPr>
              <w:rPr>
                <w:sz w:val="20"/>
              </w:rPr>
            </w:pPr>
            <w:r>
              <w:rPr>
                <w:sz w:val="20"/>
              </w:rPr>
              <w:t>Meeting scheduled already.</w:t>
            </w:r>
          </w:p>
        </w:tc>
        <w:tc>
          <w:tcPr>
            <w:tcW w:w="2816" w:type="dxa"/>
          </w:tcPr>
          <w:p w:rsidR="00AC33E4" w:rsidRPr="008B1877" w:rsidRDefault="00AC33E4" w:rsidP="00AC33E4">
            <w:pPr>
              <w:rPr>
                <w:sz w:val="20"/>
              </w:rPr>
            </w:pPr>
          </w:p>
        </w:tc>
      </w:tr>
      <w:tr w:rsidR="00AC33E4" w:rsidRPr="008B1877">
        <w:trPr>
          <w:trHeight w:val="548"/>
        </w:trPr>
        <w:tc>
          <w:tcPr>
            <w:tcW w:w="3132" w:type="dxa"/>
            <w:tcBorders>
              <w:left w:val="double" w:sz="4" w:space="0" w:color="auto"/>
            </w:tcBorders>
          </w:tcPr>
          <w:p w:rsidR="00AC33E4" w:rsidRPr="008B1877" w:rsidRDefault="00AC33E4" w:rsidP="00AC33E4">
            <w:pPr>
              <w:pStyle w:val="Heading1"/>
              <w:rPr>
                <w:sz w:val="20"/>
              </w:rPr>
            </w:pPr>
            <w:r w:rsidRPr="008B1877">
              <w:rPr>
                <w:sz w:val="20"/>
              </w:rPr>
              <w:t>VI</w:t>
            </w:r>
            <w:r>
              <w:rPr>
                <w:sz w:val="20"/>
              </w:rPr>
              <w:t>I</w:t>
            </w:r>
            <w:r w:rsidRPr="008B1877">
              <w:rPr>
                <w:sz w:val="20"/>
              </w:rPr>
              <w:t>.  Adjournment</w:t>
            </w:r>
          </w:p>
          <w:p w:rsidR="00AC33E4" w:rsidRPr="008B1877" w:rsidRDefault="00AC33E4" w:rsidP="00AC33E4">
            <w:pPr>
              <w:rPr>
                <w:sz w:val="20"/>
              </w:rPr>
            </w:pPr>
          </w:p>
        </w:tc>
        <w:tc>
          <w:tcPr>
            <w:tcW w:w="4608" w:type="dxa"/>
          </w:tcPr>
          <w:p w:rsidR="00AC33E4" w:rsidRPr="008B1877" w:rsidRDefault="00AC33E4" w:rsidP="00AC33E4">
            <w:pPr>
              <w:rPr>
                <w:sz w:val="20"/>
              </w:rPr>
            </w:pPr>
            <w:r>
              <w:rPr>
                <w:sz w:val="20"/>
              </w:rPr>
              <w:t>Meeting adjourned at 1100.</w:t>
            </w:r>
          </w:p>
        </w:tc>
        <w:tc>
          <w:tcPr>
            <w:tcW w:w="3484" w:type="dxa"/>
          </w:tcPr>
          <w:p w:rsidR="00AC33E4" w:rsidRPr="008B1877" w:rsidRDefault="00AC33E4" w:rsidP="00AC33E4">
            <w:pPr>
              <w:rPr>
                <w:sz w:val="20"/>
              </w:rPr>
            </w:pPr>
            <w:r>
              <w:rPr>
                <w:sz w:val="20"/>
              </w:rPr>
              <w:t xml:space="preserve">As scheduled on Senate Retreat documents. </w:t>
            </w:r>
          </w:p>
        </w:tc>
        <w:tc>
          <w:tcPr>
            <w:tcW w:w="2816" w:type="dxa"/>
          </w:tcPr>
          <w:p w:rsidR="00AC33E4" w:rsidRPr="008B1877" w:rsidRDefault="00AC33E4" w:rsidP="00AC33E4">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A8" w:rsidRDefault="00F527A8">
      <w:r>
        <w:separator/>
      </w:r>
    </w:p>
  </w:endnote>
  <w:endnote w:type="continuationSeparator" w:id="0">
    <w:p w:rsidR="00F527A8" w:rsidRDefault="00F5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A8" w:rsidRDefault="00F527A8">
      <w:r>
        <w:separator/>
      </w:r>
    </w:p>
  </w:footnote>
  <w:footnote w:type="continuationSeparator" w:id="0">
    <w:p w:rsidR="00F527A8" w:rsidRDefault="00F52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32F68FE"/>
    <w:multiLevelType w:val="hybridMultilevel"/>
    <w:tmpl w:val="3DD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603ED"/>
    <w:multiLevelType w:val="hybridMultilevel"/>
    <w:tmpl w:val="8C3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9"/>
  </w:num>
  <w:num w:numId="6">
    <w:abstractNumId w:val="3"/>
  </w:num>
  <w:num w:numId="7">
    <w:abstractNumId w:val="12"/>
  </w:num>
  <w:num w:numId="8">
    <w:abstractNumId w:val="5"/>
  </w:num>
  <w:num w:numId="9">
    <w:abstractNumId w:val="17"/>
  </w:num>
  <w:num w:numId="10">
    <w:abstractNumId w:val="1"/>
  </w:num>
  <w:num w:numId="11">
    <w:abstractNumId w:val="20"/>
  </w:num>
  <w:num w:numId="12">
    <w:abstractNumId w:val="7"/>
  </w:num>
  <w:num w:numId="13">
    <w:abstractNumId w:val="6"/>
  </w:num>
  <w:num w:numId="14">
    <w:abstractNumId w:val="0"/>
  </w:num>
  <w:num w:numId="15">
    <w:abstractNumId w:val="15"/>
  </w:num>
  <w:num w:numId="16">
    <w:abstractNumId w:val="10"/>
  </w:num>
  <w:num w:numId="17">
    <w:abstractNumId w:val="2"/>
  </w:num>
  <w:num w:numId="18">
    <w:abstractNumId w:val="18"/>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4346F"/>
    <w:rsid w:val="000507F8"/>
    <w:rsid w:val="00071A3E"/>
    <w:rsid w:val="0007429E"/>
    <w:rsid w:val="0008395E"/>
    <w:rsid w:val="00092D4A"/>
    <w:rsid w:val="00095528"/>
    <w:rsid w:val="000A191B"/>
    <w:rsid w:val="000B6B06"/>
    <w:rsid w:val="000E27BF"/>
    <w:rsid w:val="000F3792"/>
    <w:rsid w:val="000F4925"/>
    <w:rsid w:val="00103981"/>
    <w:rsid w:val="00104123"/>
    <w:rsid w:val="0010559F"/>
    <w:rsid w:val="00134868"/>
    <w:rsid w:val="0014666D"/>
    <w:rsid w:val="001534E1"/>
    <w:rsid w:val="00155837"/>
    <w:rsid w:val="00164A00"/>
    <w:rsid w:val="00171EE3"/>
    <w:rsid w:val="001736BC"/>
    <w:rsid w:val="00182B66"/>
    <w:rsid w:val="00190F09"/>
    <w:rsid w:val="00192D1B"/>
    <w:rsid w:val="001A14A7"/>
    <w:rsid w:val="001A2105"/>
    <w:rsid w:val="001C7F61"/>
    <w:rsid w:val="001E511A"/>
    <w:rsid w:val="001E6BFE"/>
    <w:rsid w:val="00233260"/>
    <w:rsid w:val="002400EB"/>
    <w:rsid w:val="00240328"/>
    <w:rsid w:val="00276814"/>
    <w:rsid w:val="00292EDD"/>
    <w:rsid w:val="00293742"/>
    <w:rsid w:val="002B4C1E"/>
    <w:rsid w:val="002C221C"/>
    <w:rsid w:val="002C3502"/>
    <w:rsid w:val="002E6159"/>
    <w:rsid w:val="002F2058"/>
    <w:rsid w:val="002F2504"/>
    <w:rsid w:val="003043F5"/>
    <w:rsid w:val="00313F96"/>
    <w:rsid w:val="00314E2F"/>
    <w:rsid w:val="003161AE"/>
    <w:rsid w:val="00316BBE"/>
    <w:rsid w:val="003317E3"/>
    <w:rsid w:val="00332141"/>
    <w:rsid w:val="00335B6A"/>
    <w:rsid w:val="00375F35"/>
    <w:rsid w:val="003821DA"/>
    <w:rsid w:val="0039660C"/>
    <w:rsid w:val="00397D06"/>
    <w:rsid w:val="003A1462"/>
    <w:rsid w:val="003B086B"/>
    <w:rsid w:val="003E4149"/>
    <w:rsid w:val="003F4AA3"/>
    <w:rsid w:val="00400D60"/>
    <w:rsid w:val="00401805"/>
    <w:rsid w:val="00403506"/>
    <w:rsid w:val="0040653E"/>
    <w:rsid w:val="00447A2A"/>
    <w:rsid w:val="0045560A"/>
    <w:rsid w:val="00455A30"/>
    <w:rsid w:val="00456C4A"/>
    <w:rsid w:val="004713F1"/>
    <w:rsid w:val="0047678D"/>
    <w:rsid w:val="004A563E"/>
    <w:rsid w:val="004A6A23"/>
    <w:rsid w:val="004D2210"/>
    <w:rsid w:val="004D4A4A"/>
    <w:rsid w:val="004D79A9"/>
    <w:rsid w:val="004E039B"/>
    <w:rsid w:val="004E1440"/>
    <w:rsid w:val="004E3901"/>
    <w:rsid w:val="004E6850"/>
    <w:rsid w:val="004F5424"/>
    <w:rsid w:val="00516D3F"/>
    <w:rsid w:val="005178A2"/>
    <w:rsid w:val="0053133F"/>
    <w:rsid w:val="00536A40"/>
    <w:rsid w:val="00543684"/>
    <w:rsid w:val="00547AB3"/>
    <w:rsid w:val="00571EB8"/>
    <w:rsid w:val="00575DC9"/>
    <w:rsid w:val="005854D8"/>
    <w:rsid w:val="00587DE3"/>
    <w:rsid w:val="005908DD"/>
    <w:rsid w:val="00595E38"/>
    <w:rsid w:val="005E05D9"/>
    <w:rsid w:val="005E16FB"/>
    <w:rsid w:val="00602CF5"/>
    <w:rsid w:val="00615E39"/>
    <w:rsid w:val="0061769F"/>
    <w:rsid w:val="006419BE"/>
    <w:rsid w:val="00646059"/>
    <w:rsid w:val="00647F92"/>
    <w:rsid w:val="00650251"/>
    <w:rsid w:val="006720D4"/>
    <w:rsid w:val="006822B6"/>
    <w:rsid w:val="0068651F"/>
    <w:rsid w:val="00691580"/>
    <w:rsid w:val="00696F10"/>
    <w:rsid w:val="006B774E"/>
    <w:rsid w:val="006D43FB"/>
    <w:rsid w:val="006E6389"/>
    <w:rsid w:val="006F53EF"/>
    <w:rsid w:val="00715F27"/>
    <w:rsid w:val="00717568"/>
    <w:rsid w:val="007351B8"/>
    <w:rsid w:val="00750727"/>
    <w:rsid w:val="007717E5"/>
    <w:rsid w:val="00784CF5"/>
    <w:rsid w:val="0079008F"/>
    <w:rsid w:val="00790D29"/>
    <w:rsid w:val="00795292"/>
    <w:rsid w:val="007D2387"/>
    <w:rsid w:val="007F0531"/>
    <w:rsid w:val="008102F5"/>
    <w:rsid w:val="0081284A"/>
    <w:rsid w:val="00836B6D"/>
    <w:rsid w:val="0086210A"/>
    <w:rsid w:val="00882493"/>
    <w:rsid w:val="00883914"/>
    <w:rsid w:val="00890A20"/>
    <w:rsid w:val="00892768"/>
    <w:rsid w:val="00892A7C"/>
    <w:rsid w:val="008A20A6"/>
    <w:rsid w:val="008B1877"/>
    <w:rsid w:val="008B47DA"/>
    <w:rsid w:val="008C387D"/>
    <w:rsid w:val="008D0741"/>
    <w:rsid w:val="008D3633"/>
    <w:rsid w:val="008F022D"/>
    <w:rsid w:val="008F55A1"/>
    <w:rsid w:val="008F5C87"/>
    <w:rsid w:val="009337C9"/>
    <w:rsid w:val="0093491D"/>
    <w:rsid w:val="00940D7D"/>
    <w:rsid w:val="00942D72"/>
    <w:rsid w:val="00947CF9"/>
    <w:rsid w:val="00967EF8"/>
    <w:rsid w:val="00967FC2"/>
    <w:rsid w:val="00970803"/>
    <w:rsid w:val="00973FD5"/>
    <w:rsid w:val="009852DF"/>
    <w:rsid w:val="009915FE"/>
    <w:rsid w:val="009A603B"/>
    <w:rsid w:val="009B0966"/>
    <w:rsid w:val="009C0AD4"/>
    <w:rsid w:val="009D31CF"/>
    <w:rsid w:val="009E3D43"/>
    <w:rsid w:val="009F2EE4"/>
    <w:rsid w:val="009F7E24"/>
    <w:rsid w:val="00A0174D"/>
    <w:rsid w:val="00A0233A"/>
    <w:rsid w:val="00A11911"/>
    <w:rsid w:val="00A247C0"/>
    <w:rsid w:val="00A3183C"/>
    <w:rsid w:val="00A36DC4"/>
    <w:rsid w:val="00A442CF"/>
    <w:rsid w:val="00A50DFC"/>
    <w:rsid w:val="00A64755"/>
    <w:rsid w:val="00A77724"/>
    <w:rsid w:val="00A85A1A"/>
    <w:rsid w:val="00A93FA1"/>
    <w:rsid w:val="00AC06FB"/>
    <w:rsid w:val="00AC2896"/>
    <w:rsid w:val="00AC33E4"/>
    <w:rsid w:val="00AD42CE"/>
    <w:rsid w:val="00AD4D30"/>
    <w:rsid w:val="00AD71D7"/>
    <w:rsid w:val="00AE043E"/>
    <w:rsid w:val="00AE679A"/>
    <w:rsid w:val="00B11C50"/>
    <w:rsid w:val="00B53E8C"/>
    <w:rsid w:val="00B66975"/>
    <w:rsid w:val="00B677C3"/>
    <w:rsid w:val="00B77200"/>
    <w:rsid w:val="00B80200"/>
    <w:rsid w:val="00B8178C"/>
    <w:rsid w:val="00BB0581"/>
    <w:rsid w:val="00BB0A15"/>
    <w:rsid w:val="00BB32F6"/>
    <w:rsid w:val="00BF53C2"/>
    <w:rsid w:val="00BF7D94"/>
    <w:rsid w:val="00C0541B"/>
    <w:rsid w:val="00C22A44"/>
    <w:rsid w:val="00C36C92"/>
    <w:rsid w:val="00C409E1"/>
    <w:rsid w:val="00C5267B"/>
    <w:rsid w:val="00C54CFB"/>
    <w:rsid w:val="00C672CE"/>
    <w:rsid w:val="00C8539E"/>
    <w:rsid w:val="00C97978"/>
    <w:rsid w:val="00CB1256"/>
    <w:rsid w:val="00CB2506"/>
    <w:rsid w:val="00CB2D6E"/>
    <w:rsid w:val="00CC49A0"/>
    <w:rsid w:val="00CD0BBB"/>
    <w:rsid w:val="00CD3EF0"/>
    <w:rsid w:val="00D171B9"/>
    <w:rsid w:val="00D21461"/>
    <w:rsid w:val="00D3100C"/>
    <w:rsid w:val="00D53807"/>
    <w:rsid w:val="00D55D77"/>
    <w:rsid w:val="00D602F2"/>
    <w:rsid w:val="00D61215"/>
    <w:rsid w:val="00D75A68"/>
    <w:rsid w:val="00D91179"/>
    <w:rsid w:val="00D93FDB"/>
    <w:rsid w:val="00D94713"/>
    <w:rsid w:val="00DA0149"/>
    <w:rsid w:val="00DA144F"/>
    <w:rsid w:val="00DB7180"/>
    <w:rsid w:val="00DC0B9E"/>
    <w:rsid w:val="00DC73A4"/>
    <w:rsid w:val="00DD7B93"/>
    <w:rsid w:val="00DF66F5"/>
    <w:rsid w:val="00E1796A"/>
    <w:rsid w:val="00E57EB6"/>
    <w:rsid w:val="00E601B9"/>
    <w:rsid w:val="00E72153"/>
    <w:rsid w:val="00E853A8"/>
    <w:rsid w:val="00EA414B"/>
    <w:rsid w:val="00EB0642"/>
    <w:rsid w:val="00EB32AE"/>
    <w:rsid w:val="00EB7EF1"/>
    <w:rsid w:val="00EC5DD8"/>
    <w:rsid w:val="00ED160F"/>
    <w:rsid w:val="00EE074B"/>
    <w:rsid w:val="00EE2E28"/>
    <w:rsid w:val="00EF0518"/>
    <w:rsid w:val="00EF38AC"/>
    <w:rsid w:val="00EF78EC"/>
    <w:rsid w:val="00F14373"/>
    <w:rsid w:val="00F16096"/>
    <w:rsid w:val="00F22D21"/>
    <w:rsid w:val="00F231ED"/>
    <w:rsid w:val="00F42882"/>
    <w:rsid w:val="00F431E8"/>
    <w:rsid w:val="00F507D7"/>
    <w:rsid w:val="00F527A8"/>
    <w:rsid w:val="00F83B82"/>
    <w:rsid w:val="00FA1DE5"/>
    <w:rsid w:val="00FB1171"/>
    <w:rsid w:val="00FB54A6"/>
    <w:rsid w:val="00FB6DF7"/>
    <w:rsid w:val="00FC4DA0"/>
    <w:rsid w:val="00FC5C94"/>
    <w:rsid w:val="00F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DEBCD"/>
  <w15:docId w15:val="{729631B8-8691-4B71-9EA3-E99D048F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2018-09-07T19:36:00Z</dcterms:created>
  <dcterms:modified xsi:type="dcterms:W3CDTF">2018-09-07T19:36:00Z</dcterms:modified>
</cp:coreProperties>
</file>