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881E2" w14:textId="4179DD00" w:rsidR="00B80200" w:rsidRPr="00B11C50" w:rsidRDefault="0014666D" w:rsidP="0014666D">
      <w:pPr>
        <w:rPr>
          <w:b/>
          <w:bCs/>
          <w:smallCaps/>
          <w:sz w:val="28"/>
          <w:szCs w:val="28"/>
        </w:rPr>
      </w:pPr>
      <w:r w:rsidRPr="00B11C50">
        <w:rPr>
          <w:b/>
          <w:bCs/>
          <w:smallCaps/>
          <w:sz w:val="28"/>
          <w:szCs w:val="28"/>
        </w:rPr>
        <w:t>Committee Name:</w:t>
      </w:r>
      <w:r w:rsidR="001A4C9D">
        <w:rPr>
          <w:b/>
          <w:bCs/>
          <w:smallCaps/>
          <w:sz w:val="28"/>
          <w:szCs w:val="28"/>
        </w:rPr>
        <w:t xml:space="preserve"> APC </w:t>
      </w:r>
    </w:p>
    <w:p w14:paraId="45DBA93F" w14:textId="77F6468B" w:rsidR="0014666D" w:rsidRPr="00B11C50"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Pr="00B11C50">
        <w:rPr>
          <w:b/>
          <w:bCs/>
          <w:smallCaps/>
          <w:sz w:val="28"/>
          <w:szCs w:val="28"/>
        </w:rPr>
        <w:t xml:space="preserve">:   </w:t>
      </w:r>
      <w:r w:rsidR="001A4C9D">
        <w:rPr>
          <w:b/>
          <w:bCs/>
          <w:smallCaps/>
          <w:sz w:val="28"/>
          <w:szCs w:val="28"/>
        </w:rPr>
        <w:t>1</w:t>
      </w:r>
      <w:r w:rsidR="007C4EDA">
        <w:rPr>
          <w:b/>
          <w:bCs/>
          <w:smallCaps/>
          <w:sz w:val="28"/>
          <w:szCs w:val="28"/>
        </w:rPr>
        <w:t>1</w:t>
      </w:r>
      <w:r w:rsidR="001A4C9D">
        <w:rPr>
          <w:b/>
          <w:bCs/>
          <w:smallCaps/>
          <w:sz w:val="28"/>
          <w:szCs w:val="28"/>
        </w:rPr>
        <w:t>.</w:t>
      </w:r>
      <w:r w:rsidR="007C4EDA">
        <w:rPr>
          <w:b/>
          <w:bCs/>
          <w:smallCaps/>
          <w:sz w:val="28"/>
          <w:szCs w:val="28"/>
        </w:rPr>
        <w:t>6</w:t>
      </w:r>
      <w:r w:rsidR="001A4C9D">
        <w:rPr>
          <w:b/>
          <w:bCs/>
          <w:smallCaps/>
          <w:sz w:val="28"/>
          <w:szCs w:val="28"/>
        </w:rPr>
        <w:t>.20</w:t>
      </w:r>
    </w:p>
    <w:p w14:paraId="16F8B02E" w14:textId="1ABA45B8" w:rsidR="00973FD5" w:rsidRPr="00B11C50" w:rsidRDefault="0014666D" w:rsidP="0014666D">
      <w:pPr>
        <w:rPr>
          <w:b/>
          <w:bCs/>
          <w:smallCaps/>
          <w:sz w:val="28"/>
          <w:szCs w:val="28"/>
        </w:rPr>
      </w:pPr>
      <w:r w:rsidRPr="00B11C50">
        <w:rPr>
          <w:b/>
          <w:bCs/>
          <w:smallCaps/>
          <w:sz w:val="28"/>
          <w:szCs w:val="28"/>
        </w:rPr>
        <w:t xml:space="preserve">Meeting Location: </w:t>
      </w:r>
      <w:r w:rsidR="001A4C9D">
        <w:rPr>
          <w:b/>
          <w:bCs/>
          <w:smallCaps/>
          <w:sz w:val="28"/>
          <w:szCs w:val="28"/>
        </w:rPr>
        <w:t xml:space="preserve">Online </w:t>
      </w:r>
    </w:p>
    <w:p w14:paraId="5D8B8377" w14:textId="77777777" w:rsidR="00B80200" w:rsidRPr="00B11C50" w:rsidRDefault="00B80200">
      <w:pPr>
        <w:jc w:val="center"/>
        <w:rPr>
          <w:b/>
          <w:bCs/>
          <w:sz w:val="28"/>
          <w:szCs w:val="28"/>
        </w:rPr>
      </w:pPr>
    </w:p>
    <w:p w14:paraId="4C3F5342" w14:textId="77777777"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14:paraId="1F74CDA4" w14:textId="77777777">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3469DB73" w14:textId="77777777" w:rsidR="00973FD5" w:rsidRDefault="00973FD5">
            <w:pPr>
              <w:rPr>
                <w:sz w:val="20"/>
              </w:rPr>
            </w:pPr>
          </w:p>
          <w:p w14:paraId="5C14A7C3" w14:textId="77777777"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proofErr w:type="gramStart"/>
            <w:r w:rsidRPr="00B11C50">
              <w:rPr>
                <w:b/>
                <w:sz w:val="28"/>
                <w:szCs w:val="28"/>
              </w:rPr>
              <w:t xml:space="preserve">   </w:t>
            </w:r>
            <w:r w:rsidR="00FB54A6">
              <w:rPr>
                <w:b/>
                <w:sz w:val="28"/>
                <w:szCs w:val="28"/>
              </w:rPr>
              <w:t>“</w:t>
            </w:r>
            <w:proofErr w:type="gramEnd"/>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973FD5" w14:paraId="0F15022A" w14:textId="77777777" w:rsidTr="000F4925">
        <w:trPr>
          <w:trHeight w:val="243"/>
        </w:trPr>
        <w:tc>
          <w:tcPr>
            <w:tcW w:w="720" w:type="dxa"/>
            <w:tcBorders>
              <w:top w:val="thinThickSmallGap" w:sz="24" w:space="0" w:color="auto"/>
            </w:tcBorders>
            <w:vAlign w:val="center"/>
          </w:tcPr>
          <w:p w14:paraId="5F01D256" w14:textId="64E68315" w:rsidR="00973FD5" w:rsidRPr="000507F8" w:rsidRDefault="00E94BF4" w:rsidP="000F4925">
            <w:pPr>
              <w:rPr>
                <w:sz w:val="36"/>
                <w:szCs w:val="36"/>
              </w:rPr>
            </w:pPr>
            <w:r>
              <w:rPr>
                <w:sz w:val="36"/>
                <w:szCs w:val="36"/>
              </w:rPr>
              <w:t>P</w:t>
            </w:r>
          </w:p>
        </w:tc>
        <w:tc>
          <w:tcPr>
            <w:tcW w:w="6120" w:type="dxa"/>
            <w:tcBorders>
              <w:top w:val="thinThickSmallGap" w:sz="24" w:space="0" w:color="auto"/>
            </w:tcBorders>
            <w:vAlign w:val="center"/>
          </w:tcPr>
          <w:p w14:paraId="63EF0B33" w14:textId="3FA80988" w:rsidR="00973FD5" w:rsidRPr="000F4925" w:rsidRDefault="00E94BF4" w:rsidP="000F4925">
            <w:r>
              <w:t xml:space="preserve">John R. Swinton (Chair) </w:t>
            </w:r>
          </w:p>
        </w:tc>
        <w:tc>
          <w:tcPr>
            <w:tcW w:w="540" w:type="dxa"/>
            <w:tcBorders>
              <w:top w:val="thinThickSmallGap" w:sz="24" w:space="0" w:color="auto"/>
            </w:tcBorders>
            <w:vAlign w:val="center"/>
          </w:tcPr>
          <w:p w14:paraId="648D9B30" w14:textId="383D6178" w:rsidR="00973FD5" w:rsidRPr="000507F8" w:rsidRDefault="00E94BF4" w:rsidP="000F4925">
            <w:pPr>
              <w:rPr>
                <w:sz w:val="36"/>
                <w:szCs w:val="36"/>
              </w:rPr>
            </w:pPr>
            <w:r>
              <w:rPr>
                <w:sz w:val="36"/>
                <w:szCs w:val="36"/>
              </w:rPr>
              <w:t>P</w:t>
            </w:r>
          </w:p>
        </w:tc>
        <w:tc>
          <w:tcPr>
            <w:tcW w:w="6660" w:type="dxa"/>
            <w:tcBorders>
              <w:top w:val="thinThickSmallGap" w:sz="24" w:space="0" w:color="auto"/>
            </w:tcBorders>
            <w:vAlign w:val="center"/>
          </w:tcPr>
          <w:p w14:paraId="27875D5A" w14:textId="454CA1B8" w:rsidR="00973FD5" w:rsidRPr="000F4925" w:rsidRDefault="00E94BF4" w:rsidP="000F4925">
            <w:r>
              <w:t xml:space="preserve">Liz </w:t>
            </w:r>
            <w:proofErr w:type="spellStart"/>
            <w:r>
              <w:t>Speelman</w:t>
            </w:r>
            <w:proofErr w:type="spellEnd"/>
            <w:r w:rsidR="0072237A">
              <w:t xml:space="preserve"> </w:t>
            </w:r>
            <w:r w:rsidR="0072237A" w:rsidRPr="0072237A">
              <w:rPr>
                <w:sz w:val="21"/>
                <w:szCs w:val="21"/>
              </w:rPr>
              <w:t>*</w:t>
            </w:r>
            <w:r w:rsidR="0072237A" w:rsidRPr="0072237A">
              <w:rPr>
                <w:sz w:val="18"/>
                <w:szCs w:val="18"/>
              </w:rPr>
              <w:t xml:space="preserve">served as secretary in the absence of Jolene Cole for Nov. Mtg. </w:t>
            </w:r>
          </w:p>
        </w:tc>
      </w:tr>
      <w:tr w:rsidR="00973FD5" w14:paraId="329A4F97" w14:textId="77777777" w:rsidTr="000F4925">
        <w:trPr>
          <w:trHeight w:val="161"/>
        </w:trPr>
        <w:tc>
          <w:tcPr>
            <w:tcW w:w="720" w:type="dxa"/>
            <w:vAlign w:val="center"/>
          </w:tcPr>
          <w:p w14:paraId="3400CF23" w14:textId="78FFB010" w:rsidR="00973FD5" w:rsidRPr="000507F8" w:rsidRDefault="00B14933" w:rsidP="000F4925">
            <w:pPr>
              <w:rPr>
                <w:sz w:val="36"/>
                <w:szCs w:val="36"/>
              </w:rPr>
            </w:pPr>
            <w:r>
              <w:rPr>
                <w:sz w:val="36"/>
                <w:szCs w:val="36"/>
              </w:rPr>
              <w:t>P</w:t>
            </w:r>
          </w:p>
        </w:tc>
        <w:tc>
          <w:tcPr>
            <w:tcW w:w="6120" w:type="dxa"/>
            <w:vAlign w:val="center"/>
          </w:tcPr>
          <w:p w14:paraId="1E174F4D" w14:textId="72E301B7" w:rsidR="00973FD5" w:rsidRPr="000F4925" w:rsidRDefault="00E94BF4" w:rsidP="000F4925">
            <w:proofErr w:type="spellStart"/>
            <w:r>
              <w:t>Catrena</w:t>
            </w:r>
            <w:proofErr w:type="spellEnd"/>
            <w:r>
              <w:t xml:space="preserve"> </w:t>
            </w:r>
            <w:proofErr w:type="spellStart"/>
            <w:r>
              <w:t>Lisse</w:t>
            </w:r>
            <w:proofErr w:type="spellEnd"/>
            <w:r w:rsidR="00327106">
              <w:t xml:space="preserve"> (Vice Chair) </w:t>
            </w:r>
          </w:p>
        </w:tc>
        <w:tc>
          <w:tcPr>
            <w:tcW w:w="540" w:type="dxa"/>
            <w:vAlign w:val="center"/>
          </w:tcPr>
          <w:p w14:paraId="7F4A11CA" w14:textId="47DB4B08" w:rsidR="00973FD5" w:rsidRPr="000507F8" w:rsidRDefault="00B14933" w:rsidP="000F4925">
            <w:pPr>
              <w:rPr>
                <w:sz w:val="36"/>
                <w:szCs w:val="36"/>
              </w:rPr>
            </w:pPr>
            <w:r>
              <w:rPr>
                <w:sz w:val="36"/>
                <w:szCs w:val="36"/>
              </w:rPr>
              <w:t>P</w:t>
            </w:r>
          </w:p>
        </w:tc>
        <w:tc>
          <w:tcPr>
            <w:tcW w:w="6660" w:type="dxa"/>
            <w:vAlign w:val="center"/>
          </w:tcPr>
          <w:p w14:paraId="579963E6" w14:textId="6CE328A2" w:rsidR="00973FD5" w:rsidRPr="000F4925" w:rsidRDefault="00E94BF4" w:rsidP="000F4925">
            <w:r>
              <w:t>Mariana Stoyanova</w:t>
            </w:r>
          </w:p>
        </w:tc>
      </w:tr>
      <w:tr w:rsidR="00AC06FB" w14:paraId="035A3D9B" w14:textId="77777777" w:rsidTr="000F4925">
        <w:trPr>
          <w:trHeight w:val="161"/>
        </w:trPr>
        <w:tc>
          <w:tcPr>
            <w:tcW w:w="720" w:type="dxa"/>
            <w:vAlign w:val="center"/>
          </w:tcPr>
          <w:p w14:paraId="64EC0FF2" w14:textId="5040CF0F" w:rsidR="00AC06FB" w:rsidRPr="000507F8" w:rsidRDefault="00B14933" w:rsidP="000F4925">
            <w:pPr>
              <w:rPr>
                <w:sz w:val="36"/>
                <w:szCs w:val="36"/>
              </w:rPr>
            </w:pPr>
            <w:r>
              <w:rPr>
                <w:sz w:val="36"/>
                <w:szCs w:val="36"/>
              </w:rPr>
              <w:t>R</w:t>
            </w:r>
          </w:p>
        </w:tc>
        <w:tc>
          <w:tcPr>
            <w:tcW w:w="6120" w:type="dxa"/>
            <w:vAlign w:val="center"/>
          </w:tcPr>
          <w:p w14:paraId="4F2CAAAD" w14:textId="5F05D467" w:rsidR="00AC06FB" w:rsidRPr="000F4925" w:rsidRDefault="00E94BF4" w:rsidP="000F4925">
            <w:r>
              <w:t>Jolene Cole (Secretary)</w:t>
            </w:r>
          </w:p>
        </w:tc>
        <w:tc>
          <w:tcPr>
            <w:tcW w:w="540" w:type="dxa"/>
            <w:vAlign w:val="center"/>
          </w:tcPr>
          <w:p w14:paraId="7F9CA109" w14:textId="512D7D45" w:rsidR="00AC06FB" w:rsidRPr="000507F8" w:rsidRDefault="00B14933" w:rsidP="000F4925">
            <w:pPr>
              <w:rPr>
                <w:sz w:val="36"/>
                <w:szCs w:val="36"/>
              </w:rPr>
            </w:pPr>
            <w:r>
              <w:rPr>
                <w:sz w:val="36"/>
                <w:szCs w:val="36"/>
              </w:rPr>
              <w:t>P</w:t>
            </w:r>
          </w:p>
        </w:tc>
        <w:tc>
          <w:tcPr>
            <w:tcW w:w="6660" w:type="dxa"/>
            <w:vAlign w:val="center"/>
          </w:tcPr>
          <w:p w14:paraId="36DACF94" w14:textId="4E191B8A" w:rsidR="00AC06FB" w:rsidRPr="000F4925" w:rsidRDefault="00E94BF4" w:rsidP="000F4925">
            <w:r>
              <w:t xml:space="preserve">Rob </w:t>
            </w:r>
            <w:proofErr w:type="spellStart"/>
            <w:r>
              <w:t>Sumowski</w:t>
            </w:r>
            <w:proofErr w:type="spellEnd"/>
          </w:p>
        </w:tc>
      </w:tr>
      <w:tr w:rsidR="00AC06FB" w14:paraId="3B427ED5" w14:textId="77777777" w:rsidTr="000F4925">
        <w:trPr>
          <w:trHeight w:val="161"/>
        </w:trPr>
        <w:tc>
          <w:tcPr>
            <w:tcW w:w="720" w:type="dxa"/>
            <w:vAlign w:val="center"/>
          </w:tcPr>
          <w:p w14:paraId="37FA18CF" w14:textId="7B45CDB9" w:rsidR="00AC06FB" w:rsidRPr="000507F8" w:rsidRDefault="00B14933" w:rsidP="000F4925">
            <w:pPr>
              <w:rPr>
                <w:sz w:val="36"/>
                <w:szCs w:val="36"/>
              </w:rPr>
            </w:pPr>
            <w:r>
              <w:rPr>
                <w:sz w:val="36"/>
                <w:szCs w:val="36"/>
              </w:rPr>
              <w:t>P</w:t>
            </w:r>
          </w:p>
        </w:tc>
        <w:tc>
          <w:tcPr>
            <w:tcW w:w="6120" w:type="dxa"/>
            <w:vAlign w:val="center"/>
          </w:tcPr>
          <w:p w14:paraId="10968B34" w14:textId="33DDA0FB" w:rsidR="00AC06FB" w:rsidRPr="000F4925" w:rsidRDefault="00E94BF4" w:rsidP="000F4925">
            <w:r>
              <w:t>Julian Knox</w:t>
            </w:r>
          </w:p>
        </w:tc>
        <w:tc>
          <w:tcPr>
            <w:tcW w:w="540" w:type="dxa"/>
            <w:vAlign w:val="center"/>
          </w:tcPr>
          <w:p w14:paraId="7A6700BC" w14:textId="6154459E" w:rsidR="00AC06FB" w:rsidRPr="000507F8" w:rsidRDefault="00B14933" w:rsidP="000F4925">
            <w:pPr>
              <w:rPr>
                <w:sz w:val="36"/>
                <w:szCs w:val="36"/>
              </w:rPr>
            </w:pPr>
            <w:r>
              <w:rPr>
                <w:sz w:val="36"/>
                <w:szCs w:val="36"/>
              </w:rPr>
              <w:t>P</w:t>
            </w:r>
          </w:p>
        </w:tc>
        <w:tc>
          <w:tcPr>
            <w:tcW w:w="6660" w:type="dxa"/>
            <w:vAlign w:val="center"/>
          </w:tcPr>
          <w:p w14:paraId="5C942B00" w14:textId="72B8A17A" w:rsidR="00AC06FB" w:rsidRPr="000F4925" w:rsidRDefault="00E94BF4" w:rsidP="000F4925">
            <w:r>
              <w:t>Melanie DeVore</w:t>
            </w:r>
          </w:p>
        </w:tc>
      </w:tr>
      <w:tr w:rsidR="00AC06FB" w14:paraId="65726CC6" w14:textId="77777777" w:rsidTr="000F4925">
        <w:trPr>
          <w:trHeight w:val="161"/>
        </w:trPr>
        <w:tc>
          <w:tcPr>
            <w:tcW w:w="720" w:type="dxa"/>
            <w:vAlign w:val="center"/>
          </w:tcPr>
          <w:p w14:paraId="0108976F" w14:textId="6F4B32D4" w:rsidR="00AC06FB" w:rsidRPr="000507F8" w:rsidRDefault="00B14933" w:rsidP="000F4925">
            <w:pPr>
              <w:rPr>
                <w:sz w:val="36"/>
                <w:szCs w:val="36"/>
              </w:rPr>
            </w:pPr>
            <w:r>
              <w:rPr>
                <w:sz w:val="36"/>
                <w:szCs w:val="36"/>
              </w:rPr>
              <w:t>P</w:t>
            </w:r>
          </w:p>
        </w:tc>
        <w:tc>
          <w:tcPr>
            <w:tcW w:w="6120" w:type="dxa"/>
            <w:vAlign w:val="center"/>
          </w:tcPr>
          <w:p w14:paraId="41A63FF0" w14:textId="461DE033" w:rsidR="00AC06FB" w:rsidRPr="000F4925" w:rsidRDefault="00E94BF4" w:rsidP="000F4925">
            <w:r>
              <w:t xml:space="preserve">Christine </w:t>
            </w:r>
            <w:proofErr w:type="spellStart"/>
            <w:r>
              <w:t>Mutiti</w:t>
            </w:r>
            <w:proofErr w:type="spellEnd"/>
          </w:p>
        </w:tc>
        <w:tc>
          <w:tcPr>
            <w:tcW w:w="540" w:type="dxa"/>
            <w:vAlign w:val="center"/>
          </w:tcPr>
          <w:p w14:paraId="21EFA006" w14:textId="3D974552" w:rsidR="00AC06FB" w:rsidRPr="000507F8" w:rsidRDefault="00B14933" w:rsidP="000F4925">
            <w:pPr>
              <w:rPr>
                <w:sz w:val="36"/>
                <w:szCs w:val="36"/>
              </w:rPr>
            </w:pPr>
            <w:r>
              <w:rPr>
                <w:sz w:val="36"/>
                <w:szCs w:val="36"/>
              </w:rPr>
              <w:t>P</w:t>
            </w:r>
          </w:p>
        </w:tc>
        <w:tc>
          <w:tcPr>
            <w:tcW w:w="6660" w:type="dxa"/>
            <w:vAlign w:val="center"/>
          </w:tcPr>
          <w:p w14:paraId="00DAD037" w14:textId="0735B72A" w:rsidR="00AC06FB" w:rsidRPr="000F4925" w:rsidRDefault="00E94BF4" w:rsidP="000F4925">
            <w:r>
              <w:t xml:space="preserve">Dana </w:t>
            </w:r>
            <w:proofErr w:type="spellStart"/>
            <w:r>
              <w:t>Gorzelany-Mostak</w:t>
            </w:r>
            <w:proofErr w:type="spellEnd"/>
          </w:p>
        </w:tc>
      </w:tr>
      <w:tr w:rsidR="00E94BF4" w14:paraId="58DE71F3" w14:textId="77777777" w:rsidTr="000F4925">
        <w:trPr>
          <w:trHeight w:val="278"/>
        </w:trPr>
        <w:tc>
          <w:tcPr>
            <w:tcW w:w="720" w:type="dxa"/>
            <w:vAlign w:val="center"/>
          </w:tcPr>
          <w:p w14:paraId="71C3DADE" w14:textId="32E9D944" w:rsidR="00E94BF4" w:rsidRPr="000507F8" w:rsidRDefault="00B14933" w:rsidP="00E94BF4">
            <w:pPr>
              <w:rPr>
                <w:sz w:val="36"/>
                <w:szCs w:val="36"/>
              </w:rPr>
            </w:pPr>
            <w:r>
              <w:rPr>
                <w:sz w:val="36"/>
                <w:szCs w:val="36"/>
              </w:rPr>
              <w:t>P</w:t>
            </w:r>
          </w:p>
        </w:tc>
        <w:tc>
          <w:tcPr>
            <w:tcW w:w="6120" w:type="dxa"/>
            <w:vAlign w:val="center"/>
          </w:tcPr>
          <w:p w14:paraId="01B07462" w14:textId="25AF8A43" w:rsidR="00E94BF4" w:rsidRPr="000F4925" w:rsidRDefault="00E94BF4" w:rsidP="00E94BF4">
            <w:r>
              <w:t xml:space="preserve">Gennady </w:t>
            </w:r>
            <w:proofErr w:type="spellStart"/>
            <w:r>
              <w:t>Rudkevich</w:t>
            </w:r>
            <w:proofErr w:type="spellEnd"/>
          </w:p>
        </w:tc>
        <w:tc>
          <w:tcPr>
            <w:tcW w:w="540" w:type="dxa"/>
            <w:vAlign w:val="center"/>
          </w:tcPr>
          <w:p w14:paraId="696D7F48" w14:textId="4F478303" w:rsidR="00E94BF4" w:rsidRPr="000507F8" w:rsidRDefault="00B14933" w:rsidP="00E94BF4">
            <w:pPr>
              <w:rPr>
                <w:sz w:val="36"/>
                <w:szCs w:val="36"/>
              </w:rPr>
            </w:pPr>
            <w:r>
              <w:rPr>
                <w:sz w:val="36"/>
                <w:szCs w:val="36"/>
              </w:rPr>
              <w:t>P</w:t>
            </w:r>
          </w:p>
        </w:tc>
        <w:tc>
          <w:tcPr>
            <w:tcW w:w="6660" w:type="dxa"/>
            <w:vAlign w:val="center"/>
          </w:tcPr>
          <w:p w14:paraId="28B8E964" w14:textId="28EB3BCF" w:rsidR="00E94BF4" w:rsidRPr="000F4925" w:rsidRDefault="00E94BF4" w:rsidP="00E94BF4">
            <w:r>
              <w:t xml:space="preserve">Claire Sanders </w:t>
            </w:r>
          </w:p>
        </w:tc>
      </w:tr>
      <w:tr w:rsidR="00E94BF4" w14:paraId="5EDF6A52" w14:textId="77777777" w:rsidTr="000F4925">
        <w:trPr>
          <w:trHeight w:val="278"/>
        </w:trPr>
        <w:tc>
          <w:tcPr>
            <w:tcW w:w="720" w:type="dxa"/>
            <w:vAlign w:val="center"/>
          </w:tcPr>
          <w:p w14:paraId="68C66233" w14:textId="592BAAD7" w:rsidR="00E94BF4" w:rsidRPr="000507F8" w:rsidRDefault="00B14933" w:rsidP="00E94BF4">
            <w:pPr>
              <w:rPr>
                <w:sz w:val="36"/>
                <w:szCs w:val="36"/>
              </w:rPr>
            </w:pPr>
            <w:r>
              <w:rPr>
                <w:sz w:val="36"/>
                <w:szCs w:val="36"/>
              </w:rPr>
              <w:t>P</w:t>
            </w:r>
          </w:p>
        </w:tc>
        <w:tc>
          <w:tcPr>
            <w:tcW w:w="6120" w:type="dxa"/>
            <w:vAlign w:val="center"/>
          </w:tcPr>
          <w:p w14:paraId="1DB22016" w14:textId="298040A9" w:rsidR="00E94BF4" w:rsidRPr="000F4925" w:rsidRDefault="00E94BF4" w:rsidP="00E94BF4">
            <w:r>
              <w:t xml:space="preserve">James Schiffman </w:t>
            </w:r>
          </w:p>
        </w:tc>
        <w:tc>
          <w:tcPr>
            <w:tcW w:w="540" w:type="dxa"/>
            <w:vAlign w:val="center"/>
          </w:tcPr>
          <w:p w14:paraId="5585B280" w14:textId="3FF22752" w:rsidR="00E94BF4" w:rsidRPr="000507F8" w:rsidRDefault="00B14933" w:rsidP="00E94BF4">
            <w:pPr>
              <w:rPr>
                <w:sz w:val="36"/>
                <w:szCs w:val="36"/>
              </w:rPr>
            </w:pPr>
            <w:r>
              <w:rPr>
                <w:sz w:val="36"/>
                <w:szCs w:val="36"/>
              </w:rPr>
              <w:t>P</w:t>
            </w:r>
          </w:p>
        </w:tc>
        <w:tc>
          <w:tcPr>
            <w:tcW w:w="6660" w:type="dxa"/>
            <w:vAlign w:val="center"/>
          </w:tcPr>
          <w:p w14:paraId="051DAF6C" w14:textId="2379A6C5" w:rsidR="00E94BF4" w:rsidRPr="000F4925" w:rsidRDefault="00E94BF4" w:rsidP="00E94BF4">
            <w:proofErr w:type="spellStart"/>
            <w:r>
              <w:t>Meridith</w:t>
            </w:r>
            <w:proofErr w:type="spellEnd"/>
            <w:r>
              <w:t xml:space="preserve"> </w:t>
            </w:r>
            <w:proofErr w:type="spellStart"/>
            <w:r>
              <w:t>Styer</w:t>
            </w:r>
            <w:proofErr w:type="spellEnd"/>
          </w:p>
        </w:tc>
      </w:tr>
      <w:tr w:rsidR="00E94BF4" w14:paraId="342A7764" w14:textId="77777777"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3BFEAC72" w14:textId="77777777" w:rsidR="00E94BF4" w:rsidRPr="00750727" w:rsidRDefault="00E94BF4" w:rsidP="00E94BF4">
            <w:pPr>
              <w:pStyle w:val="Heading1"/>
              <w:rPr>
                <w:smallCaps/>
              </w:rPr>
            </w:pPr>
            <w:r w:rsidRPr="00750727">
              <w:rPr>
                <w:smallCaps/>
                <w:sz w:val="28"/>
                <w:szCs w:val="28"/>
              </w:rPr>
              <w:t>Guests</w:t>
            </w:r>
          </w:p>
        </w:tc>
      </w:tr>
      <w:tr w:rsidR="00E94BF4" w14:paraId="07495307" w14:textId="77777777">
        <w:trPr>
          <w:trHeight w:val="225"/>
        </w:trPr>
        <w:tc>
          <w:tcPr>
            <w:tcW w:w="720" w:type="dxa"/>
            <w:tcBorders>
              <w:top w:val="thinThickSmallGap" w:sz="24" w:space="0" w:color="auto"/>
            </w:tcBorders>
          </w:tcPr>
          <w:p w14:paraId="5C331955" w14:textId="77777777" w:rsidR="00E94BF4" w:rsidRDefault="00E94BF4" w:rsidP="00E94BF4">
            <w:pPr>
              <w:jc w:val="center"/>
              <w:rPr>
                <w:sz w:val="20"/>
              </w:rPr>
            </w:pPr>
          </w:p>
        </w:tc>
        <w:tc>
          <w:tcPr>
            <w:tcW w:w="6120" w:type="dxa"/>
            <w:tcBorders>
              <w:top w:val="thinThickSmallGap" w:sz="24" w:space="0" w:color="auto"/>
            </w:tcBorders>
          </w:tcPr>
          <w:p w14:paraId="2F5FC233" w14:textId="77777777" w:rsidR="00E94BF4" w:rsidRPr="0014666D" w:rsidRDefault="00E94BF4" w:rsidP="00E94BF4">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14:paraId="07A9DCB9" w14:textId="77777777" w:rsidR="00E94BF4" w:rsidRDefault="00E94BF4" w:rsidP="00E94BF4">
            <w:pPr>
              <w:rPr>
                <w:sz w:val="20"/>
              </w:rPr>
            </w:pPr>
          </w:p>
        </w:tc>
        <w:tc>
          <w:tcPr>
            <w:tcW w:w="6660" w:type="dxa"/>
            <w:tcBorders>
              <w:top w:val="thinThickSmallGap" w:sz="24" w:space="0" w:color="auto"/>
            </w:tcBorders>
          </w:tcPr>
          <w:p w14:paraId="1A854F8B" w14:textId="77777777" w:rsidR="00E94BF4" w:rsidRDefault="00E94BF4" w:rsidP="00E94BF4">
            <w:pPr>
              <w:rPr>
                <w:sz w:val="20"/>
              </w:rPr>
            </w:pPr>
            <w:r>
              <w:rPr>
                <w:sz w:val="20"/>
              </w:rPr>
              <w:t xml:space="preserve">                               </w:t>
            </w:r>
          </w:p>
        </w:tc>
      </w:tr>
      <w:tr w:rsidR="00E94BF4" w14:paraId="79EE4E7D" w14:textId="77777777">
        <w:trPr>
          <w:trHeight w:val="90"/>
        </w:trPr>
        <w:tc>
          <w:tcPr>
            <w:tcW w:w="720" w:type="dxa"/>
          </w:tcPr>
          <w:p w14:paraId="2302EA9E" w14:textId="77777777" w:rsidR="00E94BF4" w:rsidRDefault="00E94BF4" w:rsidP="00E94BF4">
            <w:pPr>
              <w:jc w:val="center"/>
              <w:rPr>
                <w:sz w:val="20"/>
              </w:rPr>
            </w:pPr>
          </w:p>
        </w:tc>
        <w:tc>
          <w:tcPr>
            <w:tcW w:w="6120" w:type="dxa"/>
          </w:tcPr>
          <w:p w14:paraId="41EF7648" w14:textId="77777777" w:rsidR="00E94BF4" w:rsidRDefault="00E94BF4" w:rsidP="00E94BF4">
            <w:pPr>
              <w:rPr>
                <w:sz w:val="20"/>
              </w:rPr>
            </w:pPr>
            <w:r>
              <w:rPr>
                <w:sz w:val="20"/>
              </w:rPr>
              <w:t>*Denotes new discussion on old business.</w:t>
            </w:r>
          </w:p>
        </w:tc>
        <w:tc>
          <w:tcPr>
            <w:tcW w:w="540" w:type="dxa"/>
          </w:tcPr>
          <w:p w14:paraId="1A997B8E" w14:textId="77777777" w:rsidR="00E94BF4" w:rsidRDefault="00E94BF4" w:rsidP="00E94BF4">
            <w:pPr>
              <w:rPr>
                <w:sz w:val="20"/>
              </w:rPr>
            </w:pPr>
          </w:p>
        </w:tc>
        <w:tc>
          <w:tcPr>
            <w:tcW w:w="6660" w:type="dxa"/>
          </w:tcPr>
          <w:p w14:paraId="0D25B06F" w14:textId="77777777" w:rsidR="00E94BF4" w:rsidRDefault="00E94BF4" w:rsidP="00E94BF4">
            <w:pPr>
              <w:rPr>
                <w:sz w:val="20"/>
              </w:rPr>
            </w:pPr>
          </w:p>
        </w:tc>
      </w:tr>
    </w:tbl>
    <w:p w14:paraId="46460C25" w14:textId="77777777" w:rsidR="00973FD5"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973FD5" w14:paraId="27658C7B" w14:textId="77777777">
        <w:tc>
          <w:tcPr>
            <w:tcW w:w="3132" w:type="dxa"/>
          </w:tcPr>
          <w:p w14:paraId="084CAF4D" w14:textId="77777777"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14:paraId="00EDD7DF" w14:textId="77777777" w:rsidR="003E4149" w:rsidRP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608" w:type="dxa"/>
          </w:tcPr>
          <w:p w14:paraId="3F7F30A5" w14:textId="77777777"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14:paraId="0D7A1159" w14:textId="77777777" w:rsidR="00973FD5" w:rsidRPr="00750727" w:rsidRDefault="00750727">
            <w:pPr>
              <w:pStyle w:val="Heading2"/>
              <w:rPr>
                <w:smallCaps/>
                <w:sz w:val="28"/>
                <w:szCs w:val="28"/>
              </w:rPr>
            </w:pPr>
            <w:r w:rsidRPr="00750727">
              <w:rPr>
                <w:smallCaps/>
                <w:sz w:val="28"/>
                <w:szCs w:val="28"/>
              </w:rPr>
              <w:t>Action or Recommendations</w:t>
            </w:r>
          </w:p>
        </w:tc>
        <w:tc>
          <w:tcPr>
            <w:tcW w:w="2816" w:type="dxa"/>
          </w:tcPr>
          <w:p w14:paraId="1EF83563" w14:textId="77777777" w:rsidR="00973FD5" w:rsidRPr="00750727" w:rsidRDefault="00750727">
            <w:pPr>
              <w:pStyle w:val="Heading1"/>
              <w:jc w:val="center"/>
              <w:rPr>
                <w:smallCaps/>
                <w:sz w:val="28"/>
                <w:szCs w:val="28"/>
              </w:rPr>
            </w:pPr>
            <w:r w:rsidRPr="00750727">
              <w:rPr>
                <w:smallCaps/>
                <w:sz w:val="28"/>
                <w:szCs w:val="28"/>
              </w:rPr>
              <w:t>Follow-Up</w:t>
            </w:r>
          </w:p>
          <w:p w14:paraId="3324D754" w14:textId="77777777" w:rsidR="00973FD5" w:rsidRDefault="005E16FB">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570357" w14:paraId="14FD22FF" w14:textId="77777777">
        <w:trPr>
          <w:trHeight w:val="710"/>
        </w:trPr>
        <w:tc>
          <w:tcPr>
            <w:tcW w:w="3132" w:type="dxa"/>
          </w:tcPr>
          <w:p w14:paraId="7DCB11C9" w14:textId="77777777" w:rsidR="00570357" w:rsidRDefault="00570357" w:rsidP="00570357">
            <w:pPr>
              <w:rPr>
                <w:sz w:val="20"/>
              </w:rPr>
            </w:pPr>
            <w:r>
              <w:rPr>
                <w:b/>
                <w:bCs/>
                <w:sz w:val="20"/>
              </w:rPr>
              <w:t>I. Call to order</w:t>
            </w:r>
          </w:p>
          <w:p w14:paraId="72765AAE" w14:textId="77777777" w:rsidR="00570357" w:rsidRDefault="00570357" w:rsidP="00570357">
            <w:pPr>
              <w:rPr>
                <w:sz w:val="20"/>
              </w:rPr>
            </w:pPr>
          </w:p>
          <w:p w14:paraId="4181BF6B" w14:textId="77777777" w:rsidR="00570357" w:rsidRDefault="00570357" w:rsidP="00570357">
            <w:pPr>
              <w:rPr>
                <w:sz w:val="20"/>
              </w:rPr>
            </w:pPr>
          </w:p>
        </w:tc>
        <w:tc>
          <w:tcPr>
            <w:tcW w:w="4608" w:type="dxa"/>
          </w:tcPr>
          <w:p w14:paraId="29994F9A" w14:textId="77777777" w:rsidR="00570357" w:rsidRDefault="00570357" w:rsidP="00570357">
            <w:pPr>
              <w:rPr>
                <w:sz w:val="20"/>
              </w:rPr>
            </w:pPr>
          </w:p>
        </w:tc>
        <w:tc>
          <w:tcPr>
            <w:tcW w:w="3484" w:type="dxa"/>
          </w:tcPr>
          <w:p w14:paraId="798F97B7" w14:textId="0FD9B32A" w:rsidR="00570357" w:rsidRDefault="00570357" w:rsidP="00570357">
            <w:pPr>
              <w:rPr>
                <w:sz w:val="20"/>
              </w:rPr>
            </w:pPr>
            <w:r w:rsidRPr="005F76EE">
              <w:rPr>
                <w:sz w:val="20"/>
                <w:szCs w:val="20"/>
              </w:rPr>
              <w:t xml:space="preserve">The meeting was called to order at </w:t>
            </w:r>
            <w:r w:rsidRPr="00B14933">
              <w:rPr>
                <w:sz w:val="20"/>
                <w:szCs w:val="20"/>
              </w:rPr>
              <w:t>2:01pm</w:t>
            </w:r>
            <w:r w:rsidRPr="005F76EE">
              <w:rPr>
                <w:sz w:val="20"/>
                <w:szCs w:val="20"/>
              </w:rPr>
              <w:t xml:space="preserve"> by </w:t>
            </w:r>
            <w:r>
              <w:rPr>
                <w:sz w:val="20"/>
                <w:szCs w:val="20"/>
              </w:rPr>
              <w:t xml:space="preserve">John Swinton. </w:t>
            </w:r>
            <w:r w:rsidRPr="005F76EE">
              <w:rPr>
                <w:sz w:val="20"/>
                <w:szCs w:val="20"/>
              </w:rPr>
              <w:t xml:space="preserve"> </w:t>
            </w:r>
          </w:p>
        </w:tc>
        <w:tc>
          <w:tcPr>
            <w:tcW w:w="2816" w:type="dxa"/>
          </w:tcPr>
          <w:p w14:paraId="14BC4058" w14:textId="77777777" w:rsidR="00570357" w:rsidRDefault="00570357" w:rsidP="00570357">
            <w:pPr>
              <w:rPr>
                <w:sz w:val="20"/>
              </w:rPr>
            </w:pPr>
          </w:p>
        </w:tc>
      </w:tr>
      <w:tr w:rsidR="00570357" w14:paraId="578CA01C" w14:textId="77777777">
        <w:trPr>
          <w:trHeight w:val="593"/>
        </w:trPr>
        <w:tc>
          <w:tcPr>
            <w:tcW w:w="3132" w:type="dxa"/>
          </w:tcPr>
          <w:p w14:paraId="4E345EDC" w14:textId="77777777" w:rsidR="00570357" w:rsidRDefault="00570357" w:rsidP="00570357">
            <w:pPr>
              <w:rPr>
                <w:b/>
                <w:bCs/>
                <w:sz w:val="20"/>
              </w:rPr>
            </w:pPr>
            <w:r>
              <w:rPr>
                <w:b/>
                <w:bCs/>
                <w:sz w:val="20"/>
              </w:rPr>
              <w:t>II.  Approval of Agenda</w:t>
            </w:r>
          </w:p>
          <w:p w14:paraId="7DFC1B9B" w14:textId="77777777" w:rsidR="00570357" w:rsidRDefault="00570357" w:rsidP="00570357">
            <w:pPr>
              <w:rPr>
                <w:b/>
                <w:bCs/>
                <w:sz w:val="20"/>
              </w:rPr>
            </w:pPr>
          </w:p>
        </w:tc>
        <w:tc>
          <w:tcPr>
            <w:tcW w:w="4608" w:type="dxa"/>
          </w:tcPr>
          <w:p w14:paraId="4BBC108E" w14:textId="77777777" w:rsidR="00570357" w:rsidRDefault="00570357" w:rsidP="001A4C9D">
            <w:pPr>
              <w:pStyle w:val="paragraph"/>
              <w:spacing w:before="0" w:beforeAutospacing="0" w:after="0" w:afterAutospacing="0"/>
              <w:textAlignment w:val="baseline"/>
              <w:rPr>
                <w:sz w:val="20"/>
              </w:rPr>
            </w:pPr>
          </w:p>
        </w:tc>
        <w:tc>
          <w:tcPr>
            <w:tcW w:w="3484" w:type="dxa"/>
          </w:tcPr>
          <w:p w14:paraId="7FECFBD2" w14:textId="77777777" w:rsidR="001A4C9D" w:rsidRPr="005F76EE" w:rsidRDefault="001A4C9D" w:rsidP="001A4C9D">
            <w:pPr>
              <w:pStyle w:val="paragraph"/>
              <w:spacing w:before="0" w:beforeAutospacing="0" w:after="0" w:afterAutospacing="0"/>
              <w:textAlignment w:val="baseline"/>
              <w:rPr>
                <w:rFonts w:ascii="Segoe UI" w:hAnsi="Segoe UI" w:cs="Segoe UI"/>
                <w:sz w:val="18"/>
                <w:szCs w:val="18"/>
              </w:rPr>
            </w:pPr>
            <w:r w:rsidRPr="0018746C">
              <w:rPr>
                <w:rStyle w:val="normaltextrun"/>
                <w:sz w:val="20"/>
                <w:szCs w:val="20"/>
              </w:rPr>
              <w:t>Agenda Approved</w:t>
            </w:r>
            <w:r>
              <w:rPr>
                <w:rStyle w:val="normaltextrun"/>
                <w:sz w:val="20"/>
                <w:szCs w:val="20"/>
              </w:rPr>
              <w:t xml:space="preserve"> </w:t>
            </w:r>
          </w:p>
          <w:p w14:paraId="08D3EC2F" w14:textId="77777777" w:rsidR="00570357" w:rsidRDefault="00570357" w:rsidP="00570357">
            <w:pPr>
              <w:rPr>
                <w:sz w:val="20"/>
              </w:rPr>
            </w:pPr>
          </w:p>
        </w:tc>
        <w:tc>
          <w:tcPr>
            <w:tcW w:w="2816" w:type="dxa"/>
          </w:tcPr>
          <w:p w14:paraId="45187D53" w14:textId="77777777" w:rsidR="00570357" w:rsidRDefault="00570357" w:rsidP="00570357">
            <w:pPr>
              <w:rPr>
                <w:sz w:val="20"/>
              </w:rPr>
            </w:pPr>
          </w:p>
        </w:tc>
      </w:tr>
      <w:tr w:rsidR="00570357" w14:paraId="200A55BB" w14:textId="77777777">
        <w:trPr>
          <w:trHeight w:val="593"/>
        </w:trPr>
        <w:tc>
          <w:tcPr>
            <w:tcW w:w="3132" w:type="dxa"/>
          </w:tcPr>
          <w:p w14:paraId="48E72C89" w14:textId="77777777" w:rsidR="00570357" w:rsidRDefault="00570357" w:rsidP="00570357">
            <w:pPr>
              <w:rPr>
                <w:b/>
                <w:bCs/>
                <w:sz w:val="20"/>
              </w:rPr>
            </w:pPr>
            <w:r>
              <w:rPr>
                <w:b/>
                <w:bCs/>
                <w:sz w:val="20"/>
              </w:rPr>
              <w:t>III. Approval of Minutes</w:t>
            </w:r>
          </w:p>
        </w:tc>
        <w:tc>
          <w:tcPr>
            <w:tcW w:w="4608" w:type="dxa"/>
          </w:tcPr>
          <w:p w14:paraId="67A45FDB" w14:textId="77777777" w:rsidR="00570357" w:rsidRDefault="00570357" w:rsidP="00570357">
            <w:pPr>
              <w:rPr>
                <w:sz w:val="20"/>
              </w:rPr>
            </w:pPr>
          </w:p>
        </w:tc>
        <w:tc>
          <w:tcPr>
            <w:tcW w:w="3484" w:type="dxa"/>
          </w:tcPr>
          <w:p w14:paraId="27FE3777" w14:textId="6420D26B" w:rsidR="00B14933" w:rsidRDefault="007F31B4" w:rsidP="00570357">
            <w:pPr>
              <w:rPr>
                <w:sz w:val="20"/>
              </w:rPr>
            </w:pPr>
            <w:r w:rsidRPr="007F31B4">
              <w:rPr>
                <w:sz w:val="20"/>
              </w:rPr>
              <w:t>Minutes were approved with correction that had been submit</w:t>
            </w:r>
            <w:r>
              <w:rPr>
                <w:sz w:val="20"/>
              </w:rPr>
              <w:t>t</w:t>
            </w:r>
            <w:r w:rsidRPr="007F31B4">
              <w:rPr>
                <w:sz w:val="20"/>
              </w:rPr>
              <w:t>ed</w:t>
            </w:r>
            <w:r w:rsidR="00B14933" w:rsidRPr="007F31B4">
              <w:rPr>
                <w:sz w:val="20"/>
              </w:rPr>
              <w:t>.</w:t>
            </w:r>
          </w:p>
        </w:tc>
        <w:tc>
          <w:tcPr>
            <w:tcW w:w="2816" w:type="dxa"/>
          </w:tcPr>
          <w:p w14:paraId="5EA2A114" w14:textId="77777777" w:rsidR="00570357" w:rsidRDefault="00570357" w:rsidP="00570357">
            <w:pPr>
              <w:rPr>
                <w:sz w:val="20"/>
              </w:rPr>
            </w:pPr>
          </w:p>
        </w:tc>
      </w:tr>
      <w:tr w:rsidR="00570357" w14:paraId="148D3202" w14:textId="77777777">
        <w:trPr>
          <w:trHeight w:val="540"/>
        </w:trPr>
        <w:tc>
          <w:tcPr>
            <w:tcW w:w="3132" w:type="dxa"/>
            <w:tcBorders>
              <w:left w:val="double" w:sz="4" w:space="0" w:color="auto"/>
            </w:tcBorders>
          </w:tcPr>
          <w:p w14:paraId="4787BC20" w14:textId="77777777" w:rsidR="00570357" w:rsidRDefault="00570357" w:rsidP="00570357">
            <w:pPr>
              <w:tabs>
                <w:tab w:val="left" w:pos="0"/>
              </w:tabs>
              <w:rPr>
                <w:b/>
                <w:bCs/>
                <w:sz w:val="20"/>
              </w:rPr>
            </w:pPr>
            <w:r>
              <w:rPr>
                <w:b/>
                <w:bCs/>
                <w:sz w:val="20"/>
              </w:rPr>
              <w:t>IV. Old Business/Review of</w:t>
            </w:r>
          </w:p>
          <w:p w14:paraId="3D49059F" w14:textId="77777777" w:rsidR="00570357" w:rsidRDefault="00570357" w:rsidP="00570357">
            <w:pPr>
              <w:tabs>
                <w:tab w:val="left" w:pos="0"/>
              </w:tabs>
              <w:rPr>
                <w:b/>
                <w:bCs/>
                <w:sz w:val="20"/>
              </w:rPr>
            </w:pPr>
            <w:r>
              <w:rPr>
                <w:b/>
                <w:bCs/>
                <w:sz w:val="20"/>
              </w:rPr>
              <w:t>Actions/Recommendations</w:t>
            </w:r>
          </w:p>
          <w:p w14:paraId="3569711D" w14:textId="77777777" w:rsidR="00570357" w:rsidRDefault="00570357" w:rsidP="00570357">
            <w:pPr>
              <w:tabs>
                <w:tab w:val="left" w:pos="0"/>
              </w:tabs>
              <w:rPr>
                <w:sz w:val="20"/>
              </w:rPr>
            </w:pPr>
          </w:p>
        </w:tc>
        <w:tc>
          <w:tcPr>
            <w:tcW w:w="4608" w:type="dxa"/>
          </w:tcPr>
          <w:p w14:paraId="292542E6" w14:textId="77777777" w:rsidR="00570357" w:rsidRDefault="00570357" w:rsidP="00570357">
            <w:pPr>
              <w:rPr>
                <w:sz w:val="20"/>
              </w:rPr>
            </w:pPr>
          </w:p>
        </w:tc>
        <w:tc>
          <w:tcPr>
            <w:tcW w:w="3484" w:type="dxa"/>
          </w:tcPr>
          <w:p w14:paraId="15843179" w14:textId="77777777" w:rsidR="00570357" w:rsidRDefault="00570357" w:rsidP="00570357">
            <w:pPr>
              <w:rPr>
                <w:sz w:val="20"/>
              </w:rPr>
            </w:pPr>
          </w:p>
        </w:tc>
        <w:tc>
          <w:tcPr>
            <w:tcW w:w="2816" w:type="dxa"/>
          </w:tcPr>
          <w:p w14:paraId="0B6AA01D" w14:textId="77777777" w:rsidR="00570357" w:rsidRDefault="00570357" w:rsidP="00570357">
            <w:pPr>
              <w:rPr>
                <w:sz w:val="20"/>
              </w:rPr>
            </w:pPr>
          </w:p>
        </w:tc>
      </w:tr>
      <w:tr w:rsidR="00570357" w14:paraId="5D5ED05F" w14:textId="77777777" w:rsidTr="007F31B4">
        <w:trPr>
          <w:trHeight w:val="917"/>
        </w:trPr>
        <w:tc>
          <w:tcPr>
            <w:tcW w:w="3132" w:type="dxa"/>
            <w:tcBorders>
              <w:left w:val="double" w:sz="4" w:space="0" w:color="auto"/>
            </w:tcBorders>
          </w:tcPr>
          <w:p w14:paraId="07C4366B" w14:textId="605E198F" w:rsidR="00570357" w:rsidRPr="00582D26" w:rsidRDefault="00582D26" w:rsidP="00582D26">
            <w:pPr>
              <w:rPr>
                <w:b/>
                <w:bCs/>
                <w:sz w:val="20"/>
              </w:rPr>
            </w:pPr>
            <w:r>
              <w:rPr>
                <w:b/>
                <w:bCs/>
                <w:sz w:val="20"/>
              </w:rPr>
              <w:t xml:space="preserve">1. </w:t>
            </w:r>
            <w:r w:rsidR="00570357" w:rsidRPr="00582D26">
              <w:rPr>
                <w:b/>
                <w:bCs/>
                <w:sz w:val="20"/>
              </w:rPr>
              <w:t>Copyright Policy and Fair Use Checklist</w:t>
            </w:r>
          </w:p>
        </w:tc>
        <w:tc>
          <w:tcPr>
            <w:tcW w:w="4608" w:type="dxa"/>
          </w:tcPr>
          <w:p w14:paraId="559BB570" w14:textId="77777777" w:rsidR="00B14933" w:rsidRDefault="007F31B4" w:rsidP="00F212F3">
            <w:pPr>
              <w:rPr>
                <w:sz w:val="20"/>
                <w:szCs w:val="20"/>
              </w:rPr>
            </w:pPr>
            <w:r>
              <w:rPr>
                <w:sz w:val="20"/>
                <w:szCs w:val="20"/>
              </w:rPr>
              <w:t>J. Swinton shard that the</w:t>
            </w:r>
            <w:r w:rsidR="00B14933">
              <w:rPr>
                <w:sz w:val="20"/>
                <w:szCs w:val="20"/>
              </w:rPr>
              <w:t xml:space="preserve"> syllabus statement </w:t>
            </w:r>
            <w:r>
              <w:rPr>
                <w:sz w:val="20"/>
                <w:szCs w:val="20"/>
              </w:rPr>
              <w:t xml:space="preserve">was approved and </w:t>
            </w:r>
            <w:r w:rsidR="00B14933">
              <w:rPr>
                <w:sz w:val="20"/>
                <w:szCs w:val="20"/>
              </w:rPr>
              <w:t>is up on D2L.</w:t>
            </w:r>
          </w:p>
          <w:p w14:paraId="0D68697C" w14:textId="08AFA6B9" w:rsidR="007F31B4" w:rsidRPr="00C672CE" w:rsidRDefault="007F31B4" w:rsidP="00F212F3">
            <w:pPr>
              <w:rPr>
                <w:sz w:val="20"/>
                <w:szCs w:val="20"/>
              </w:rPr>
            </w:pPr>
          </w:p>
        </w:tc>
        <w:tc>
          <w:tcPr>
            <w:tcW w:w="3484" w:type="dxa"/>
          </w:tcPr>
          <w:p w14:paraId="79A37FE0" w14:textId="5A35333A" w:rsidR="00570357" w:rsidRDefault="00570357" w:rsidP="00570357">
            <w:pPr>
              <w:rPr>
                <w:sz w:val="20"/>
                <w:szCs w:val="20"/>
              </w:rPr>
            </w:pPr>
          </w:p>
        </w:tc>
        <w:tc>
          <w:tcPr>
            <w:tcW w:w="2816" w:type="dxa"/>
          </w:tcPr>
          <w:p w14:paraId="106DBFAC" w14:textId="12402EA1" w:rsidR="00570357" w:rsidRDefault="00570357" w:rsidP="00570357">
            <w:pPr>
              <w:rPr>
                <w:sz w:val="20"/>
              </w:rPr>
            </w:pPr>
          </w:p>
        </w:tc>
      </w:tr>
      <w:tr w:rsidR="00570357" w:rsidRPr="008B1877" w14:paraId="1A8B4478" w14:textId="77777777">
        <w:trPr>
          <w:trHeight w:val="503"/>
        </w:trPr>
        <w:tc>
          <w:tcPr>
            <w:tcW w:w="3132" w:type="dxa"/>
            <w:tcBorders>
              <w:left w:val="double" w:sz="4" w:space="0" w:color="auto"/>
            </w:tcBorders>
          </w:tcPr>
          <w:p w14:paraId="196CB0C5" w14:textId="2A7A56B0" w:rsidR="00570357" w:rsidRPr="008B1877" w:rsidRDefault="00570357" w:rsidP="00637E89">
            <w:pPr>
              <w:rPr>
                <w:b/>
                <w:bCs/>
                <w:sz w:val="20"/>
              </w:rPr>
            </w:pPr>
            <w:r w:rsidRPr="008B1877">
              <w:rPr>
                <w:b/>
                <w:bCs/>
                <w:sz w:val="20"/>
              </w:rPr>
              <w:t xml:space="preserve">2.  </w:t>
            </w:r>
            <w:r w:rsidR="00637E89">
              <w:rPr>
                <w:b/>
                <w:bCs/>
                <w:sz w:val="20"/>
              </w:rPr>
              <w:t xml:space="preserve">Resolution condemning face to face fall instruction.   </w:t>
            </w:r>
          </w:p>
        </w:tc>
        <w:tc>
          <w:tcPr>
            <w:tcW w:w="4608" w:type="dxa"/>
          </w:tcPr>
          <w:p w14:paraId="325C6352" w14:textId="049DC65C" w:rsidR="00570357" w:rsidRPr="007F31B4" w:rsidRDefault="00637E89" w:rsidP="00570357">
            <w:pPr>
              <w:rPr>
                <w:sz w:val="20"/>
                <w:szCs w:val="20"/>
              </w:rPr>
            </w:pPr>
            <w:r w:rsidRPr="007F31B4">
              <w:rPr>
                <w:sz w:val="20"/>
                <w:szCs w:val="20"/>
              </w:rPr>
              <w:t xml:space="preserve">J. Swinton shared an update. </w:t>
            </w:r>
          </w:p>
          <w:p w14:paraId="4C3E96F8" w14:textId="2A685B37" w:rsidR="00637E89" w:rsidRDefault="00637E89" w:rsidP="00570357">
            <w:pPr>
              <w:rPr>
                <w:sz w:val="20"/>
                <w:szCs w:val="20"/>
                <w:highlight w:val="yellow"/>
              </w:rPr>
            </w:pPr>
          </w:p>
          <w:p w14:paraId="008007CE" w14:textId="3E8EBFC1" w:rsidR="007F31B4" w:rsidRPr="007F31B4" w:rsidRDefault="007F31B4" w:rsidP="00570357">
            <w:pPr>
              <w:rPr>
                <w:sz w:val="20"/>
                <w:szCs w:val="20"/>
              </w:rPr>
            </w:pPr>
            <w:r w:rsidRPr="007F31B4">
              <w:rPr>
                <w:sz w:val="20"/>
                <w:szCs w:val="20"/>
              </w:rPr>
              <w:t xml:space="preserve">The resolution was </w:t>
            </w:r>
            <w:r>
              <w:rPr>
                <w:sz w:val="20"/>
                <w:szCs w:val="20"/>
              </w:rPr>
              <w:t>presented at the Senate meeting on 10/16/20. There were several individuals who felt that they had not had the opportunity to appropriately review the resolution prior to the meeting. The resolution was still in discussion at the end of the senate meeting. A vote taken online after the meeting determined to keep the resolution in discussion until the next senate meeting (11/20/20). It should be the first item on the agenda at the next meeting.</w:t>
            </w:r>
          </w:p>
          <w:p w14:paraId="344F61B5" w14:textId="7290245F" w:rsidR="007F31B4" w:rsidRDefault="007F31B4" w:rsidP="00570357">
            <w:pPr>
              <w:rPr>
                <w:sz w:val="20"/>
                <w:szCs w:val="20"/>
                <w:highlight w:val="yellow"/>
              </w:rPr>
            </w:pPr>
          </w:p>
          <w:p w14:paraId="1ED05630" w14:textId="57D104BD" w:rsidR="007F31B4" w:rsidRPr="007F31B4" w:rsidRDefault="007F31B4" w:rsidP="00570357">
            <w:pPr>
              <w:rPr>
                <w:sz w:val="20"/>
                <w:szCs w:val="20"/>
              </w:rPr>
            </w:pPr>
            <w:r w:rsidRPr="007F31B4">
              <w:rPr>
                <w:sz w:val="20"/>
                <w:szCs w:val="20"/>
              </w:rPr>
              <w:t>It was determined that there had not been an official vote within APC to put this resolution forward.</w:t>
            </w:r>
            <w:r>
              <w:rPr>
                <w:sz w:val="20"/>
                <w:szCs w:val="20"/>
              </w:rPr>
              <w:t xml:space="preserve"> To remedy this a motion was put forward to put this resolution forward to senate. The motion carried with 7 for, 0 against, and 4 abstentions.</w:t>
            </w:r>
          </w:p>
          <w:p w14:paraId="79C62A63" w14:textId="070EAD40" w:rsidR="00AD5405" w:rsidRPr="008B1877" w:rsidRDefault="00AD5405" w:rsidP="00A13C1C">
            <w:pPr>
              <w:rPr>
                <w:sz w:val="20"/>
                <w:szCs w:val="20"/>
              </w:rPr>
            </w:pPr>
          </w:p>
        </w:tc>
        <w:tc>
          <w:tcPr>
            <w:tcW w:w="3484" w:type="dxa"/>
          </w:tcPr>
          <w:p w14:paraId="42551A57" w14:textId="65C3C0E0" w:rsidR="00570357" w:rsidRPr="008B1877" w:rsidRDefault="00637E89" w:rsidP="00570357">
            <w:pPr>
              <w:rPr>
                <w:sz w:val="20"/>
                <w:szCs w:val="20"/>
              </w:rPr>
            </w:pPr>
            <w:r>
              <w:rPr>
                <w:sz w:val="20"/>
                <w:szCs w:val="20"/>
              </w:rPr>
              <w:t xml:space="preserve">Resolution will be </w:t>
            </w:r>
            <w:r w:rsidR="007F31B4">
              <w:rPr>
                <w:sz w:val="20"/>
                <w:szCs w:val="20"/>
              </w:rPr>
              <w:t>brought back</w:t>
            </w:r>
            <w:r>
              <w:rPr>
                <w:sz w:val="20"/>
                <w:szCs w:val="20"/>
              </w:rPr>
              <w:t xml:space="preserve"> to ECUS </w:t>
            </w:r>
            <w:r w:rsidR="007F31B4">
              <w:rPr>
                <w:sz w:val="20"/>
                <w:szCs w:val="20"/>
              </w:rPr>
              <w:t>to</w:t>
            </w:r>
            <w:r>
              <w:rPr>
                <w:sz w:val="20"/>
                <w:szCs w:val="20"/>
              </w:rPr>
              <w:t xml:space="preserve"> be presented </w:t>
            </w:r>
            <w:r w:rsidR="007F31B4">
              <w:rPr>
                <w:sz w:val="20"/>
                <w:szCs w:val="20"/>
              </w:rPr>
              <w:t xml:space="preserve">again </w:t>
            </w:r>
            <w:r>
              <w:rPr>
                <w:sz w:val="20"/>
                <w:szCs w:val="20"/>
              </w:rPr>
              <w:t xml:space="preserve">to senate. </w:t>
            </w:r>
          </w:p>
        </w:tc>
        <w:tc>
          <w:tcPr>
            <w:tcW w:w="2816" w:type="dxa"/>
          </w:tcPr>
          <w:p w14:paraId="55E0578B" w14:textId="0538E404" w:rsidR="00570357" w:rsidRPr="008B1877" w:rsidRDefault="00637E89" w:rsidP="00570357">
            <w:pPr>
              <w:rPr>
                <w:sz w:val="20"/>
              </w:rPr>
            </w:pPr>
            <w:r>
              <w:rPr>
                <w:sz w:val="20"/>
              </w:rPr>
              <w:t xml:space="preserve">Next Steps – Resolution will </w:t>
            </w:r>
            <w:r w:rsidR="007F31B4">
              <w:rPr>
                <w:sz w:val="20"/>
              </w:rPr>
              <w:t>wrap up with a vote in senate</w:t>
            </w:r>
            <w:r>
              <w:rPr>
                <w:sz w:val="20"/>
              </w:rPr>
              <w:t xml:space="preserve">. </w:t>
            </w:r>
          </w:p>
        </w:tc>
      </w:tr>
      <w:tr w:rsidR="00570357" w:rsidRPr="008B1877" w14:paraId="6503D375" w14:textId="77777777">
        <w:trPr>
          <w:trHeight w:val="530"/>
        </w:trPr>
        <w:tc>
          <w:tcPr>
            <w:tcW w:w="3132" w:type="dxa"/>
            <w:tcBorders>
              <w:left w:val="double" w:sz="4" w:space="0" w:color="auto"/>
            </w:tcBorders>
          </w:tcPr>
          <w:p w14:paraId="6BCE6251" w14:textId="12024530" w:rsidR="00570357" w:rsidRPr="008B1877" w:rsidRDefault="00570357" w:rsidP="00570357">
            <w:pPr>
              <w:rPr>
                <w:b/>
                <w:bCs/>
                <w:sz w:val="20"/>
              </w:rPr>
            </w:pPr>
            <w:r w:rsidRPr="008B1877">
              <w:rPr>
                <w:b/>
                <w:bCs/>
                <w:sz w:val="20"/>
              </w:rPr>
              <w:t>V.  New Business</w:t>
            </w:r>
          </w:p>
          <w:p w14:paraId="679EBC81" w14:textId="77777777" w:rsidR="00570357" w:rsidRDefault="00570357" w:rsidP="00570357">
            <w:pPr>
              <w:pStyle w:val="Heading1"/>
              <w:rPr>
                <w:b w:val="0"/>
                <w:bCs w:val="0"/>
                <w:sz w:val="20"/>
              </w:rPr>
            </w:pPr>
            <w:r w:rsidRPr="008B1877">
              <w:rPr>
                <w:b w:val="0"/>
                <w:bCs w:val="0"/>
                <w:sz w:val="20"/>
              </w:rPr>
              <w:t>Actions/Recommendations</w:t>
            </w:r>
          </w:p>
          <w:p w14:paraId="4FB27D19" w14:textId="77777777" w:rsidR="00570357" w:rsidRPr="005E16FB" w:rsidRDefault="00570357" w:rsidP="00570357"/>
        </w:tc>
        <w:tc>
          <w:tcPr>
            <w:tcW w:w="4608" w:type="dxa"/>
          </w:tcPr>
          <w:p w14:paraId="0D7618ED" w14:textId="77777777" w:rsidR="00570357" w:rsidRPr="008B1877" w:rsidRDefault="00570357" w:rsidP="00570357">
            <w:pPr>
              <w:rPr>
                <w:sz w:val="20"/>
                <w:szCs w:val="20"/>
              </w:rPr>
            </w:pPr>
          </w:p>
        </w:tc>
        <w:tc>
          <w:tcPr>
            <w:tcW w:w="3484" w:type="dxa"/>
          </w:tcPr>
          <w:p w14:paraId="06A704B5" w14:textId="77777777" w:rsidR="00570357" w:rsidRPr="008B1877" w:rsidRDefault="00570357" w:rsidP="00570357">
            <w:pPr>
              <w:rPr>
                <w:sz w:val="20"/>
              </w:rPr>
            </w:pPr>
          </w:p>
        </w:tc>
        <w:tc>
          <w:tcPr>
            <w:tcW w:w="2816" w:type="dxa"/>
          </w:tcPr>
          <w:p w14:paraId="506C479B" w14:textId="77777777" w:rsidR="00570357" w:rsidRPr="008B1877" w:rsidRDefault="00570357" w:rsidP="00570357">
            <w:pPr>
              <w:rPr>
                <w:sz w:val="20"/>
              </w:rPr>
            </w:pPr>
          </w:p>
        </w:tc>
      </w:tr>
      <w:tr w:rsidR="00BD34AD" w:rsidRPr="008B1877" w14:paraId="6890BC20" w14:textId="77777777" w:rsidTr="009427A5">
        <w:trPr>
          <w:trHeight w:val="530"/>
        </w:trPr>
        <w:tc>
          <w:tcPr>
            <w:tcW w:w="3132" w:type="dxa"/>
            <w:tcBorders>
              <w:left w:val="double" w:sz="4" w:space="0" w:color="auto"/>
            </w:tcBorders>
          </w:tcPr>
          <w:p w14:paraId="7CA0D52C" w14:textId="61BB9B47" w:rsidR="00BD34AD" w:rsidRPr="00052700" w:rsidRDefault="00BD34AD" w:rsidP="00353549">
            <w:pPr>
              <w:rPr>
                <w:b/>
                <w:bCs/>
                <w:sz w:val="20"/>
              </w:rPr>
            </w:pPr>
            <w:r>
              <w:rPr>
                <w:b/>
                <w:bCs/>
                <w:sz w:val="20"/>
              </w:rPr>
              <w:t xml:space="preserve">1. Chairs presence in D2L courses </w:t>
            </w:r>
          </w:p>
        </w:tc>
        <w:tc>
          <w:tcPr>
            <w:tcW w:w="4608" w:type="dxa"/>
          </w:tcPr>
          <w:p w14:paraId="41BF24B4" w14:textId="62B3FE81" w:rsidR="00343C2E" w:rsidRDefault="00343C2E" w:rsidP="00BD34AD">
            <w:pPr>
              <w:rPr>
                <w:sz w:val="20"/>
                <w:szCs w:val="20"/>
              </w:rPr>
            </w:pPr>
            <w:r w:rsidRPr="00343C2E">
              <w:rPr>
                <w:sz w:val="20"/>
                <w:szCs w:val="20"/>
              </w:rPr>
              <w:t xml:space="preserve">C. Sanders and G. </w:t>
            </w:r>
            <w:proofErr w:type="spellStart"/>
            <w:r w:rsidRPr="00343C2E">
              <w:rPr>
                <w:sz w:val="20"/>
                <w:szCs w:val="20"/>
              </w:rPr>
              <w:t>Rudkevich</w:t>
            </w:r>
            <w:proofErr w:type="spellEnd"/>
            <w:r w:rsidRPr="00343C2E">
              <w:rPr>
                <w:sz w:val="20"/>
                <w:szCs w:val="20"/>
              </w:rPr>
              <w:t xml:space="preserve"> presented a draft D2L policy regarding the presence of chairs in D2L courses.</w:t>
            </w:r>
            <w:r w:rsidR="00CD3F34">
              <w:rPr>
                <w:sz w:val="20"/>
                <w:szCs w:val="20"/>
              </w:rPr>
              <w:t xml:space="preserve"> Significantly that department chairs should provide written notification with justification prior to being given access to a course.</w:t>
            </w:r>
          </w:p>
          <w:p w14:paraId="2E37888F" w14:textId="237EACCB" w:rsidR="004D0316" w:rsidRDefault="004D0316" w:rsidP="00BD34AD">
            <w:pPr>
              <w:rPr>
                <w:sz w:val="20"/>
                <w:szCs w:val="20"/>
              </w:rPr>
            </w:pPr>
          </w:p>
          <w:p w14:paraId="4DB7AF3A" w14:textId="51FB5242" w:rsidR="004D0316" w:rsidRPr="00343C2E" w:rsidRDefault="004D0316" w:rsidP="00BD34AD">
            <w:pPr>
              <w:rPr>
                <w:sz w:val="20"/>
                <w:szCs w:val="20"/>
              </w:rPr>
            </w:pPr>
            <w:r>
              <w:rPr>
                <w:sz w:val="20"/>
                <w:szCs w:val="20"/>
              </w:rPr>
              <w:t>M. DeVore presented additional language to be added regarding the process of notification and approval (or disapproval) of enrollment in a course.</w:t>
            </w:r>
          </w:p>
          <w:p w14:paraId="734D18F1" w14:textId="77777777" w:rsidR="00A13C1C" w:rsidRPr="007C4EDA" w:rsidRDefault="00A13C1C" w:rsidP="00BD34AD">
            <w:pPr>
              <w:rPr>
                <w:sz w:val="20"/>
                <w:szCs w:val="20"/>
                <w:highlight w:val="yellow"/>
              </w:rPr>
            </w:pPr>
          </w:p>
          <w:p w14:paraId="774E38EB" w14:textId="0127C570" w:rsidR="00AD5405" w:rsidRDefault="00343C2E" w:rsidP="00BD34AD">
            <w:pPr>
              <w:rPr>
                <w:sz w:val="20"/>
                <w:szCs w:val="20"/>
              </w:rPr>
            </w:pPr>
            <w:r>
              <w:rPr>
                <w:sz w:val="20"/>
                <w:szCs w:val="20"/>
              </w:rPr>
              <w:t xml:space="preserve">Concerns that were presented: </w:t>
            </w:r>
          </w:p>
          <w:p w14:paraId="27D68DC3" w14:textId="5D4CB574" w:rsidR="00AD5405" w:rsidRDefault="00AD5405" w:rsidP="00BD34AD">
            <w:pPr>
              <w:rPr>
                <w:sz w:val="20"/>
                <w:szCs w:val="20"/>
              </w:rPr>
            </w:pPr>
            <w:r>
              <w:rPr>
                <w:sz w:val="20"/>
                <w:szCs w:val="20"/>
              </w:rPr>
              <w:t xml:space="preserve">Having chairs in </w:t>
            </w:r>
            <w:proofErr w:type="spellStart"/>
            <w:r>
              <w:rPr>
                <w:sz w:val="20"/>
                <w:szCs w:val="20"/>
              </w:rPr>
              <w:t>GAView</w:t>
            </w:r>
            <w:proofErr w:type="spellEnd"/>
            <w:r>
              <w:rPr>
                <w:sz w:val="20"/>
                <w:szCs w:val="20"/>
              </w:rPr>
              <w:t xml:space="preserve"> is like having chairs sitting in class with us. </w:t>
            </w:r>
            <w:r w:rsidR="00CD3F34">
              <w:rPr>
                <w:sz w:val="20"/>
                <w:szCs w:val="20"/>
              </w:rPr>
              <w:t xml:space="preserve">There is the potential for chairs to audit without the knowledge of the faculty member (shadow audit). </w:t>
            </w:r>
            <w:r w:rsidR="00343C2E">
              <w:rPr>
                <w:sz w:val="20"/>
                <w:szCs w:val="20"/>
              </w:rPr>
              <w:t>There is the p</w:t>
            </w:r>
            <w:r w:rsidR="00E74FEA">
              <w:rPr>
                <w:sz w:val="20"/>
                <w:szCs w:val="20"/>
              </w:rPr>
              <w:t xml:space="preserve">otential </w:t>
            </w:r>
            <w:r w:rsidR="00343C2E">
              <w:rPr>
                <w:sz w:val="20"/>
                <w:szCs w:val="20"/>
              </w:rPr>
              <w:t>for this to</w:t>
            </w:r>
            <w:r w:rsidR="00E74FEA">
              <w:rPr>
                <w:sz w:val="20"/>
                <w:szCs w:val="20"/>
              </w:rPr>
              <w:t xml:space="preserve"> be </w:t>
            </w:r>
            <w:r w:rsidR="00343C2E">
              <w:rPr>
                <w:sz w:val="20"/>
                <w:szCs w:val="20"/>
              </w:rPr>
              <w:t>included in annual evaluation (outside of IFR)</w:t>
            </w:r>
            <w:r w:rsidR="00E74FEA">
              <w:rPr>
                <w:sz w:val="20"/>
                <w:szCs w:val="20"/>
              </w:rPr>
              <w:t xml:space="preserve">. </w:t>
            </w:r>
            <w:r w:rsidR="00343C2E">
              <w:rPr>
                <w:sz w:val="20"/>
                <w:szCs w:val="20"/>
              </w:rPr>
              <w:t xml:space="preserve">This infringes on the faculty’s </w:t>
            </w:r>
            <w:r w:rsidR="00E74FEA">
              <w:rPr>
                <w:sz w:val="20"/>
                <w:szCs w:val="20"/>
              </w:rPr>
              <w:t xml:space="preserve">academic freedom. </w:t>
            </w:r>
            <w:r w:rsidR="00343C2E">
              <w:rPr>
                <w:sz w:val="20"/>
                <w:szCs w:val="20"/>
              </w:rPr>
              <w:t xml:space="preserve">This has the potential to </w:t>
            </w:r>
            <w:r w:rsidR="00CD3F34">
              <w:rPr>
                <w:sz w:val="20"/>
                <w:szCs w:val="20"/>
              </w:rPr>
              <w:t>be damaging due to the s</w:t>
            </w:r>
            <w:r w:rsidR="00E74FEA">
              <w:rPr>
                <w:sz w:val="20"/>
                <w:szCs w:val="20"/>
              </w:rPr>
              <w:t xml:space="preserve">ensitive </w:t>
            </w:r>
            <w:r w:rsidR="00E74FEA">
              <w:rPr>
                <w:sz w:val="20"/>
                <w:szCs w:val="20"/>
              </w:rPr>
              <w:lastRenderedPageBreak/>
              <w:t xml:space="preserve">nature </w:t>
            </w:r>
            <w:r w:rsidR="00CD3F34">
              <w:rPr>
                <w:sz w:val="20"/>
                <w:szCs w:val="20"/>
              </w:rPr>
              <w:t>of some discussion in</w:t>
            </w:r>
            <w:r w:rsidR="00E74FEA">
              <w:rPr>
                <w:sz w:val="20"/>
                <w:szCs w:val="20"/>
              </w:rPr>
              <w:t xml:space="preserve"> classes – </w:t>
            </w:r>
            <w:r w:rsidR="00CD3F34">
              <w:rPr>
                <w:sz w:val="20"/>
                <w:szCs w:val="20"/>
              </w:rPr>
              <w:t xml:space="preserve">a potential </w:t>
            </w:r>
            <w:r w:rsidR="00E74FEA">
              <w:rPr>
                <w:sz w:val="20"/>
                <w:szCs w:val="20"/>
              </w:rPr>
              <w:t>trust issue with students.</w:t>
            </w:r>
          </w:p>
          <w:p w14:paraId="6E1FD7A1" w14:textId="56A020DD" w:rsidR="00343C2E" w:rsidRDefault="00343C2E" w:rsidP="00BD34AD">
            <w:pPr>
              <w:rPr>
                <w:sz w:val="20"/>
                <w:szCs w:val="20"/>
              </w:rPr>
            </w:pPr>
          </w:p>
          <w:p w14:paraId="331FA66E" w14:textId="2CC07529" w:rsidR="00E74FEA" w:rsidRDefault="00E74FEA" w:rsidP="00BD34AD">
            <w:pPr>
              <w:rPr>
                <w:sz w:val="20"/>
                <w:szCs w:val="20"/>
              </w:rPr>
            </w:pPr>
            <w:r>
              <w:rPr>
                <w:sz w:val="20"/>
                <w:szCs w:val="20"/>
              </w:rPr>
              <w:t xml:space="preserve">Question </w:t>
            </w:r>
            <w:r w:rsidR="00CD3F34">
              <w:rPr>
                <w:sz w:val="20"/>
                <w:szCs w:val="20"/>
              </w:rPr>
              <w:t xml:space="preserve">was asked </w:t>
            </w:r>
            <w:r>
              <w:rPr>
                <w:sz w:val="20"/>
                <w:szCs w:val="20"/>
              </w:rPr>
              <w:t>– what grounds would be appropriate for chairs to be given access to this?</w:t>
            </w:r>
          </w:p>
          <w:p w14:paraId="7ECEBF4B" w14:textId="5C8DA578" w:rsidR="00E74FEA" w:rsidRDefault="00E74FEA" w:rsidP="00BD34AD">
            <w:pPr>
              <w:rPr>
                <w:sz w:val="20"/>
                <w:szCs w:val="20"/>
              </w:rPr>
            </w:pPr>
          </w:p>
          <w:p w14:paraId="7F421D03" w14:textId="5C3C4C0C" w:rsidR="00E74FEA" w:rsidRDefault="00CD3F34" w:rsidP="00BD34AD">
            <w:pPr>
              <w:rPr>
                <w:sz w:val="20"/>
                <w:szCs w:val="20"/>
              </w:rPr>
            </w:pPr>
            <w:r>
              <w:rPr>
                <w:sz w:val="20"/>
                <w:szCs w:val="20"/>
              </w:rPr>
              <w:t xml:space="preserve">Potential reasons - </w:t>
            </w:r>
            <w:r w:rsidR="00E74FEA">
              <w:rPr>
                <w:sz w:val="20"/>
                <w:szCs w:val="20"/>
              </w:rPr>
              <w:t>In the case of a dispute between faculty/st</w:t>
            </w:r>
            <w:r>
              <w:rPr>
                <w:sz w:val="20"/>
                <w:szCs w:val="20"/>
              </w:rPr>
              <w:t>u</w:t>
            </w:r>
            <w:r w:rsidR="00E74FEA">
              <w:rPr>
                <w:sz w:val="20"/>
                <w:szCs w:val="20"/>
              </w:rPr>
              <w:t xml:space="preserve">dent. If the faculty member is unavailable. </w:t>
            </w:r>
          </w:p>
          <w:p w14:paraId="00C3FBB6" w14:textId="799C3075" w:rsidR="00E74FEA" w:rsidRDefault="00E74FEA" w:rsidP="00BD34AD">
            <w:pPr>
              <w:rPr>
                <w:sz w:val="20"/>
                <w:szCs w:val="20"/>
              </w:rPr>
            </w:pPr>
          </w:p>
          <w:p w14:paraId="77FBF34F" w14:textId="5F557859" w:rsidR="00E74FEA" w:rsidRDefault="00CD3F34" w:rsidP="00BD34AD">
            <w:pPr>
              <w:rPr>
                <w:sz w:val="20"/>
                <w:szCs w:val="20"/>
              </w:rPr>
            </w:pPr>
            <w:r>
              <w:rPr>
                <w:sz w:val="20"/>
                <w:szCs w:val="20"/>
              </w:rPr>
              <w:t>The committee was reminded that t</w:t>
            </w:r>
            <w:r w:rsidR="00E74FEA">
              <w:rPr>
                <w:sz w:val="20"/>
                <w:szCs w:val="20"/>
              </w:rPr>
              <w:t xml:space="preserve">his </w:t>
            </w:r>
            <w:r>
              <w:rPr>
                <w:sz w:val="20"/>
                <w:szCs w:val="20"/>
              </w:rPr>
              <w:t>came about</w:t>
            </w:r>
            <w:r w:rsidR="00E74FEA">
              <w:rPr>
                <w:sz w:val="20"/>
                <w:szCs w:val="20"/>
              </w:rPr>
              <w:t xml:space="preserve"> due to emergency situation </w:t>
            </w:r>
            <w:proofErr w:type="spellStart"/>
            <w:r w:rsidR="00E74FEA">
              <w:rPr>
                <w:sz w:val="20"/>
                <w:szCs w:val="20"/>
              </w:rPr>
              <w:t>situation</w:t>
            </w:r>
            <w:proofErr w:type="spellEnd"/>
            <w:r w:rsidR="00E74FEA">
              <w:rPr>
                <w:sz w:val="20"/>
                <w:szCs w:val="20"/>
              </w:rPr>
              <w:t xml:space="preserve"> of COVID.</w:t>
            </w:r>
            <w:r>
              <w:rPr>
                <w:sz w:val="20"/>
                <w:szCs w:val="20"/>
              </w:rPr>
              <w:t xml:space="preserve"> Where the </w:t>
            </w:r>
            <w:proofErr w:type="spellStart"/>
            <w:r>
              <w:rPr>
                <w:sz w:val="20"/>
                <w:szCs w:val="20"/>
              </w:rPr>
              <w:t>BoR</w:t>
            </w:r>
            <w:proofErr w:type="spellEnd"/>
            <w:r>
              <w:rPr>
                <w:sz w:val="20"/>
                <w:szCs w:val="20"/>
              </w:rPr>
              <w:t xml:space="preserve"> were concerned that not all faculty were making materials available to students online. </w:t>
            </w:r>
            <w:r w:rsidR="00E74FEA">
              <w:rPr>
                <w:sz w:val="20"/>
                <w:szCs w:val="20"/>
              </w:rPr>
              <w:t xml:space="preserve"> </w:t>
            </w:r>
            <w:r>
              <w:rPr>
                <w:sz w:val="20"/>
                <w:szCs w:val="20"/>
              </w:rPr>
              <w:t xml:space="preserve">However, at the start of this academic year, due to convenience, the option </w:t>
            </w:r>
            <w:r w:rsidR="00E74FEA">
              <w:rPr>
                <w:sz w:val="20"/>
                <w:szCs w:val="20"/>
              </w:rPr>
              <w:t xml:space="preserve">was given to chairs to opt out </w:t>
            </w:r>
            <w:r>
              <w:rPr>
                <w:sz w:val="20"/>
                <w:szCs w:val="20"/>
              </w:rPr>
              <w:t xml:space="preserve">of classes </w:t>
            </w:r>
            <w:r w:rsidR="00E74FEA">
              <w:rPr>
                <w:sz w:val="20"/>
                <w:szCs w:val="20"/>
              </w:rPr>
              <w:t>rather than to choose to be in</w:t>
            </w:r>
            <w:r>
              <w:rPr>
                <w:sz w:val="20"/>
                <w:szCs w:val="20"/>
              </w:rPr>
              <w:t xml:space="preserve"> (that was the default)</w:t>
            </w:r>
            <w:r w:rsidR="00E74FEA">
              <w:rPr>
                <w:sz w:val="20"/>
                <w:szCs w:val="20"/>
              </w:rPr>
              <w:t>.</w:t>
            </w:r>
          </w:p>
          <w:p w14:paraId="391B4809" w14:textId="66A742D4" w:rsidR="00E74FEA" w:rsidRDefault="00E74FEA" w:rsidP="00BD34AD">
            <w:pPr>
              <w:rPr>
                <w:sz w:val="20"/>
                <w:szCs w:val="20"/>
              </w:rPr>
            </w:pPr>
          </w:p>
          <w:p w14:paraId="39BBBCBF" w14:textId="2E4EFF18" w:rsidR="00E74FEA" w:rsidRDefault="004D0316" w:rsidP="00BD34AD">
            <w:pPr>
              <w:rPr>
                <w:sz w:val="20"/>
                <w:szCs w:val="20"/>
              </w:rPr>
            </w:pPr>
            <w:r>
              <w:rPr>
                <w:sz w:val="20"/>
                <w:szCs w:val="20"/>
              </w:rPr>
              <w:t xml:space="preserve">It was clarified that </w:t>
            </w:r>
            <w:r w:rsidR="00BF5B54">
              <w:rPr>
                <w:sz w:val="20"/>
                <w:szCs w:val="20"/>
              </w:rPr>
              <w:t>CETL staff has access to assist but should not need to be added to classes.</w:t>
            </w:r>
          </w:p>
          <w:p w14:paraId="279D0DC4" w14:textId="4F25EE12" w:rsidR="004D0316" w:rsidRDefault="004D0316" w:rsidP="00BD34AD">
            <w:pPr>
              <w:rPr>
                <w:sz w:val="20"/>
                <w:szCs w:val="20"/>
              </w:rPr>
            </w:pPr>
          </w:p>
          <w:p w14:paraId="7D2B0885" w14:textId="0BCAAD4B" w:rsidR="004D0316" w:rsidRDefault="004D0316" w:rsidP="00BD34AD">
            <w:pPr>
              <w:rPr>
                <w:sz w:val="20"/>
                <w:szCs w:val="20"/>
              </w:rPr>
            </w:pPr>
            <w:r>
              <w:rPr>
                <w:sz w:val="20"/>
                <w:szCs w:val="20"/>
              </w:rPr>
              <w:t>Question was asked - Should there be notification when anyone is added to the course?</w:t>
            </w:r>
          </w:p>
          <w:p w14:paraId="7966C8D2" w14:textId="7733116E" w:rsidR="004D0316" w:rsidRDefault="004D0316" w:rsidP="00BD34AD">
            <w:pPr>
              <w:rPr>
                <w:sz w:val="20"/>
                <w:szCs w:val="20"/>
              </w:rPr>
            </w:pPr>
          </w:p>
          <w:p w14:paraId="7D308D96" w14:textId="144CD5D5" w:rsidR="004D0316" w:rsidRDefault="004D0316" w:rsidP="00BD34AD">
            <w:pPr>
              <w:rPr>
                <w:sz w:val="20"/>
                <w:szCs w:val="20"/>
              </w:rPr>
            </w:pPr>
            <w:r>
              <w:rPr>
                <w:sz w:val="20"/>
                <w:szCs w:val="20"/>
              </w:rPr>
              <w:t>Changing the language of ‘department chairs’ to supervisors ensures that anyone in a potential evaluator position would need to both notify the faculty member and have justification for being enrolled in the course.</w:t>
            </w:r>
          </w:p>
          <w:p w14:paraId="36EEC7D4" w14:textId="0174E6DD" w:rsidR="00BF5B54" w:rsidRDefault="00BF5B54" w:rsidP="00BD34AD">
            <w:pPr>
              <w:rPr>
                <w:sz w:val="20"/>
                <w:szCs w:val="20"/>
              </w:rPr>
            </w:pPr>
          </w:p>
          <w:p w14:paraId="0591596E" w14:textId="1E43E578" w:rsidR="00E74FEA" w:rsidRDefault="004D0316" w:rsidP="00BD34AD">
            <w:pPr>
              <w:rPr>
                <w:sz w:val="20"/>
                <w:szCs w:val="20"/>
              </w:rPr>
            </w:pPr>
            <w:r>
              <w:rPr>
                <w:sz w:val="20"/>
                <w:szCs w:val="20"/>
              </w:rPr>
              <w:t>Language in document should be edited to be more inclusive (his/her/their).</w:t>
            </w:r>
          </w:p>
          <w:p w14:paraId="6CD74C7D" w14:textId="77777777" w:rsidR="004D0316" w:rsidRDefault="004D0316" w:rsidP="00BD34AD">
            <w:pPr>
              <w:rPr>
                <w:sz w:val="20"/>
                <w:szCs w:val="20"/>
              </w:rPr>
            </w:pPr>
          </w:p>
          <w:p w14:paraId="7D58431A" w14:textId="09CF3C33" w:rsidR="00BF5B54" w:rsidRDefault="00BF5B54" w:rsidP="00BD34AD">
            <w:pPr>
              <w:rPr>
                <w:sz w:val="20"/>
                <w:szCs w:val="20"/>
              </w:rPr>
            </w:pPr>
            <w:r>
              <w:rPr>
                <w:sz w:val="20"/>
                <w:szCs w:val="20"/>
              </w:rPr>
              <w:t>Motion:</w:t>
            </w:r>
          </w:p>
          <w:p w14:paraId="6E4524E6" w14:textId="306D697B" w:rsidR="00BF5B54" w:rsidRDefault="0050108E" w:rsidP="00BD34AD">
            <w:pPr>
              <w:rPr>
                <w:sz w:val="20"/>
                <w:szCs w:val="20"/>
              </w:rPr>
            </w:pPr>
            <w:r>
              <w:rPr>
                <w:sz w:val="20"/>
                <w:szCs w:val="20"/>
              </w:rPr>
              <w:t xml:space="preserve">To put this </w:t>
            </w:r>
            <w:r w:rsidR="00CD3F34">
              <w:rPr>
                <w:sz w:val="20"/>
                <w:szCs w:val="20"/>
              </w:rPr>
              <w:t xml:space="preserve">amended version </w:t>
            </w:r>
            <w:r>
              <w:rPr>
                <w:sz w:val="20"/>
                <w:szCs w:val="20"/>
              </w:rPr>
              <w:t xml:space="preserve">forward as a policy to ECUS. </w:t>
            </w:r>
            <w:r w:rsidR="00CD3F34">
              <w:rPr>
                <w:sz w:val="20"/>
                <w:szCs w:val="20"/>
              </w:rPr>
              <w:t>The vote was unanimous.</w:t>
            </w:r>
          </w:p>
          <w:p w14:paraId="411EF67D" w14:textId="7D6E528F" w:rsidR="00BD34AD" w:rsidRPr="00F212F3" w:rsidRDefault="00BD34AD" w:rsidP="00BD34AD">
            <w:pPr>
              <w:rPr>
                <w:sz w:val="20"/>
                <w:szCs w:val="20"/>
              </w:rPr>
            </w:pPr>
          </w:p>
        </w:tc>
        <w:tc>
          <w:tcPr>
            <w:tcW w:w="3484" w:type="dxa"/>
          </w:tcPr>
          <w:p w14:paraId="5BE2FCD7" w14:textId="3D7B4D03" w:rsidR="00BD34AD" w:rsidRPr="00F212F3" w:rsidRDefault="004D0316" w:rsidP="00353549">
            <w:pPr>
              <w:rPr>
                <w:sz w:val="20"/>
                <w:szCs w:val="20"/>
              </w:rPr>
            </w:pPr>
            <w:r>
              <w:rPr>
                <w:sz w:val="20"/>
                <w:szCs w:val="20"/>
              </w:rPr>
              <w:lastRenderedPageBreak/>
              <w:t>J. Swinton will present policy to ECUS for inclusion in next senate meeting.</w:t>
            </w:r>
          </w:p>
        </w:tc>
        <w:tc>
          <w:tcPr>
            <w:tcW w:w="2816" w:type="dxa"/>
          </w:tcPr>
          <w:p w14:paraId="2E0A9F5F" w14:textId="4A644B32" w:rsidR="001C44E2" w:rsidRPr="00353549" w:rsidRDefault="004D0316" w:rsidP="009427A5">
            <w:pPr>
              <w:rPr>
                <w:sz w:val="20"/>
                <w:szCs w:val="20"/>
              </w:rPr>
            </w:pPr>
            <w:r>
              <w:rPr>
                <w:sz w:val="20"/>
              </w:rPr>
              <w:t xml:space="preserve">Next Steps – Policy will go to senate for vote. </w:t>
            </w:r>
            <w:r w:rsidR="001C44E2">
              <w:rPr>
                <w:sz w:val="20"/>
                <w:szCs w:val="20"/>
              </w:rPr>
              <w:t xml:space="preserve"> </w:t>
            </w:r>
          </w:p>
        </w:tc>
      </w:tr>
      <w:tr w:rsidR="002563D1" w:rsidRPr="008B1877" w14:paraId="2602CC0A" w14:textId="77777777">
        <w:trPr>
          <w:trHeight w:val="530"/>
        </w:trPr>
        <w:tc>
          <w:tcPr>
            <w:tcW w:w="3132" w:type="dxa"/>
            <w:tcBorders>
              <w:left w:val="double" w:sz="4" w:space="0" w:color="auto"/>
            </w:tcBorders>
          </w:tcPr>
          <w:p w14:paraId="60AFCFB7" w14:textId="77777777" w:rsidR="002563D1" w:rsidRPr="008B1877" w:rsidRDefault="002563D1" w:rsidP="002563D1">
            <w:pPr>
              <w:pStyle w:val="Heading1"/>
              <w:rPr>
                <w:sz w:val="20"/>
              </w:rPr>
            </w:pPr>
            <w:r w:rsidRPr="008B1877">
              <w:rPr>
                <w:sz w:val="20"/>
              </w:rPr>
              <w:t>V</w:t>
            </w:r>
            <w:r>
              <w:rPr>
                <w:sz w:val="20"/>
              </w:rPr>
              <w:t>I</w:t>
            </w:r>
            <w:r w:rsidRPr="008B1877">
              <w:rPr>
                <w:sz w:val="20"/>
              </w:rPr>
              <w:t>.  Next Meeting</w:t>
            </w:r>
          </w:p>
          <w:p w14:paraId="53C09844" w14:textId="77777777" w:rsidR="002563D1" w:rsidRPr="008B1877" w:rsidRDefault="002563D1" w:rsidP="002563D1">
            <w:pPr>
              <w:rPr>
                <w:sz w:val="20"/>
              </w:rPr>
            </w:pPr>
          </w:p>
        </w:tc>
        <w:tc>
          <w:tcPr>
            <w:tcW w:w="4608" w:type="dxa"/>
          </w:tcPr>
          <w:p w14:paraId="1E9E3B0D" w14:textId="33577D3B" w:rsidR="002563D1" w:rsidRPr="008B1877" w:rsidRDefault="00763458" w:rsidP="002563D1">
            <w:pPr>
              <w:rPr>
                <w:sz w:val="20"/>
                <w:szCs w:val="20"/>
              </w:rPr>
            </w:pPr>
            <w:r w:rsidRPr="00763458">
              <w:rPr>
                <w:sz w:val="20"/>
                <w:szCs w:val="20"/>
              </w:rPr>
              <w:t>January 8</w:t>
            </w:r>
            <w:r w:rsidR="002563D1" w:rsidRPr="00763458">
              <w:rPr>
                <w:sz w:val="20"/>
                <w:szCs w:val="20"/>
              </w:rPr>
              <w:t>, 202</w:t>
            </w:r>
            <w:r w:rsidRPr="00763458">
              <w:rPr>
                <w:sz w:val="20"/>
                <w:szCs w:val="20"/>
              </w:rPr>
              <w:t>1</w:t>
            </w:r>
            <w:r w:rsidR="002563D1" w:rsidRPr="00763458">
              <w:rPr>
                <w:sz w:val="20"/>
                <w:szCs w:val="20"/>
              </w:rPr>
              <w:t xml:space="preserve"> at 2pm via Zoom.</w:t>
            </w:r>
            <w:r w:rsidR="002563D1">
              <w:rPr>
                <w:sz w:val="20"/>
                <w:szCs w:val="20"/>
              </w:rPr>
              <w:t xml:space="preserve"> </w:t>
            </w:r>
          </w:p>
        </w:tc>
        <w:tc>
          <w:tcPr>
            <w:tcW w:w="3484" w:type="dxa"/>
          </w:tcPr>
          <w:p w14:paraId="374C2D1A" w14:textId="25FDAE26" w:rsidR="002563D1" w:rsidRPr="008B1877" w:rsidRDefault="002563D1" w:rsidP="002563D1">
            <w:pPr>
              <w:rPr>
                <w:sz w:val="20"/>
              </w:rPr>
            </w:pPr>
            <w:r>
              <w:rPr>
                <w:sz w:val="20"/>
              </w:rPr>
              <w:t>Meeting scheduled already.</w:t>
            </w:r>
          </w:p>
        </w:tc>
        <w:tc>
          <w:tcPr>
            <w:tcW w:w="2816" w:type="dxa"/>
          </w:tcPr>
          <w:p w14:paraId="006B0DF3" w14:textId="77777777" w:rsidR="002563D1" w:rsidRPr="008B1877" w:rsidRDefault="002563D1" w:rsidP="002563D1">
            <w:pPr>
              <w:rPr>
                <w:sz w:val="20"/>
              </w:rPr>
            </w:pPr>
          </w:p>
        </w:tc>
      </w:tr>
      <w:tr w:rsidR="002563D1" w:rsidRPr="008B1877" w14:paraId="060F8D0B" w14:textId="77777777">
        <w:trPr>
          <w:trHeight w:val="548"/>
        </w:trPr>
        <w:tc>
          <w:tcPr>
            <w:tcW w:w="3132" w:type="dxa"/>
            <w:tcBorders>
              <w:left w:val="double" w:sz="4" w:space="0" w:color="auto"/>
            </w:tcBorders>
          </w:tcPr>
          <w:p w14:paraId="545A6E47" w14:textId="77777777" w:rsidR="002563D1" w:rsidRPr="008B1877" w:rsidRDefault="002563D1" w:rsidP="002563D1">
            <w:pPr>
              <w:pStyle w:val="Heading1"/>
              <w:rPr>
                <w:sz w:val="20"/>
              </w:rPr>
            </w:pPr>
            <w:r w:rsidRPr="008B1877">
              <w:rPr>
                <w:sz w:val="20"/>
              </w:rPr>
              <w:t>VI</w:t>
            </w:r>
            <w:r>
              <w:rPr>
                <w:sz w:val="20"/>
              </w:rPr>
              <w:t>I</w:t>
            </w:r>
            <w:r w:rsidRPr="008B1877">
              <w:rPr>
                <w:sz w:val="20"/>
              </w:rPr>
              <w:t>.  Adjournment</w:t>
            </w:r>
          </w:p>
          <w:p w14:paraId="2C458C8C" w14:textId="77777777" w:rsidR="002563D1" w:rsidRPr="008B1877" w:rsidRDefault="002563D1" w:rsidP="002563D1">
            <w:pPr>
              <w:rPr>
                <w:sz w:val="20"/>
              </w:rPr>
            </w:pPr>
          </w:p>
        </w:tc>
        <w:tc>
          <w:tcPr>
            <w:tcW w:w="4608" w:type="dxa"/>
          </w:tcPr>
          <w:p w14:paraId="032DA47D" w14:textId="03FE11A0" w:rsidR="002563D1" w:rsidRPr="008B1877" w:rsidRDefault="002563D1" w:rsidP="005F4916">
            <w:pPr>
              <w:rPr>
                <w:sz w:val="20"/>
              </w:rPr>
            </w:pPr>
            <w:r>
              <w:rPr>
                <w:sz w:val="20"/>
                <w:szCs w:val="20"/>
              </w:rPr>
              <w:t xml:space="preserve">Motion to adjourn made by John Swinton </w:t>
            </w:r>
            <w:r w:rsidRPr="0050108E">
              <w:rPr>
                <w:sz w:val="20"/>
                <w:szCs w:val="20"/>
              </w:rPr>
              <w:t>at 2:</w:t>
            </w:r>
            <w:r w:rsidR="005F4916" w:rsidRPr="0050108E">
              <w:rPr>
                <w:sz w:val="20"/>
                <w:szCs w:val="20"/>
              </w:rPr>
              <w:t>4</w:t>
            </w:r>
            <w:r w:rsidR="0050108E" w:rsidRPr="0050108E">
              <w:rPr>
                <w:sz w:val="20"/>
                <w:szCs w:val="20"/>
              </w:rPr>
              <w:t>5</w:t>
            </w:r>
            <w:r w:rsidRPr="0050108E">
              <w:rPr>
                <w:sz w:val="20"/>
                <w:szCs w:val="20"/>
              </w:rPr>
              <w:t>pm</w:t>
            </w:r>
            <w:r>
              <w:rPr>
                <w:sz w:val="20"/>
                <w:szCs w:val="20"/>
              </w:rPr>
              <w:t xml:space="preserve"> </w:t>
            </w:r>
          </w:p>
        </w:tc>
        <w:tc>
          <w:tcPr>
            <w:tcW w:w="3484" w:type="dxa"/>
          </w:tcPr>
          <w:p w14:paraId="090C09C8" w14:textId="77777777" w:rsidR="002563D1" w:rsidRPr="008B1877" w:rsidRDefault="002563D1" w:rsidP="002563D1">
            <w:pPr>
              <w:rPr>
                <w:sz w:val="20"/>
              </w:rPr>
            </w:pPr>
          </w:p>
        </w:tc>
        <w:tc>
          <w:tcPr>
            <w:tcW w:w="2816" w:type="dxa"/>
          </w:tcPr>
          <w:p w14:paraId="2DE0043E" w14:textId="77777777" w:rsidR="002563D1" w:rsidRPr="008B1877" w:rsidRDefault="002563D1" w:rsidP="002563D1">
            <w:pPr>
              <w:rPr>
                <w:sz w:val="20"/>
              </w:rPr>
            </w:pPr>
          </w:p>
        </w:tc>
      </w:tr>
    </w:tbl>
    <w:p w14:paraId="1DA29103" w14:textId="77777777" w:rsidR="00973FD5" w:rsidRPr="008B1877" w:rsidRDefault="008B1877" w:rsidP="008B1877">
      <w:pPr>
        <w:tabs>
          <w:tab w:val="left" w:pos="8500"/>
        </w:tabs>
        <w:rPr>
          <w:sz w:val="20"/>
        </w:rPr>
      </w:pPr>
      <w:r w:rsidRPr="008B1877">
        <w:rPr>
          <w:sz w:val="20"/>
        </w:rPr>
        <w:tab/>
      </w:r>
    </w:p>
    <w:p w14:paraId="00A1F028" w14:textId="77777777" w:rsidR="0014666D" w:rsidRPr="00CB2506" w:rsidRDefault="00973FD5">
      <w:pPr>
        <w:rPr>
          <w:b/>
          <w:bCs/>
          <w:sz w:val="20"/>
          <w:szCs w:val="20"/>
        </w:rPr>
      </w:pPr>
      <w:proofErr w:type="gramStart"/>
      <w:r w:rsidRPr="00CB2506">
        <w:rPr>
          <w:b/>
          <w:bCs/>
          <w:sz w:val="20"/>
          <w:szCs w:val="20"/>
        </w:rPr>
        <w:t>Distribution</w:t>
      </w:r>
      <w:r w:rsidR="00750727">
        <w:rPr>
          <w:b/>
          <w:bCs/>
          <w:sz w:val="20"/>
          <w:szCs w:val="20"/>
        </w:rPr>
        <w:t>(</w:t>
      </w:r>
      <w:proofErr w:type="gramEnd"/>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14:paraId="5F86D202" w14:textId="77777777" w:rsidR="008B1877" w:rsidRPr="00CB2506" w:rsidRDefault="0014666D">
      <w:pPr>
        <w:rPr>
          <w:sz w:val="20"/>
          <w:szCs w:val="20"/>
        </w:rPr>
      </w:pPr>
      <w:proofErr w:type="gramStart"/>
      <w:r w:rsidRPr="00CB2506">
        <w:rPr>
          <w:sz w:val="20"/>
          <w:szCs w:val="20"/>
        </w:rPr>
        <w:t>First;</w:t>
      </w:r>
      <w:proofErr w:type="gramEnd"/>
      <w:r w:rsidRPr="00CB2506">
        <w:rPr>
          <w:sz w:val="20"/>
          <w:szCs w:val="20"/>
        </w:rPr>
        <w:t xml:space="preserve">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14:paraId="52338403" w14:textId="77777777"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14:paraId="1D5C364B" w14:textId="77777777" w:rsidR="008B1877" w:rsidRDefault="008B1877">
      <w:pPr>
        <w:rPr>
          <w:sz w:val="20"/>
        </w:rPr>
      </w:pPr>
    </w:p>
    <w:p w14:paraId="759B8E7E" w14:textId="77777777" w:rsidR="008B1877" w:rsidRDefault="008B1877">
      <w:pPr>
        <w:rPr>
          <w:sz w:val="20"/>
        </w:rPr>
      </w:pPr>
    </w:p>
    <w:p w14:paraId="6BB68144" w14:textId="77777777" w:rsidR="008B1877" w:rsidRDefault="008B1877">
      <w:pPr>
        <w:rPr>
          <w:sz w:val="20"/>
        </w:rPr>
      </w:pPr>
    </w:p>
    <w:p w14:paraId="5389F388" w14:textId="77777777" w:rsidR="008B1877" w:rsidRDefault="008B1877">
      <w:pPr>
        <w:rPr>
          <w:sz w:val="20"/>
        </w:rPr>
      </w:pPr>
    </w:p>
    <w:p w14:paraId="6E507C8C" w14:textId="77777777" w:rsidR="00973FD5" w:rsidRPr="008B1877" w:rsidRDefault="00973FD5" w:rsidP="008B1877">
      <w:pPr>
        <w:ind w:left="6480" w:firstLine="720"/>
        <w:rPr>
          <w:sz w:val="20"/>
        </w:rPr>
      </w:pPr>
      <w:r w:rsidRPr="008B1877">
        <w:rPr>
          <w:b/>
          <w:bCs/>
          <w:sz w:val="20"/>
        </w:rPr>
        <w:t xml:space="preserve">Approved </w:t>
      </w:r>
      <w:proofErr w:type="gramStart"/>
      <w:r w:rsidRPr="008B1877">
        <w:rPr>
          <w:b/>
          <w:bCs/>
          <w:sz w:val="20"/>
        </w:rPr>
        <w:t>by:_</w:t>
      </w:r>
      <w:proofErr w:type="gramEnd"/>
      <w:r w:rsidRPr="008B1877">
        <w:rPr>
          <w:b/>
          <w:bCs/>
          <w:sz w:val="20"/>
        </w:rPr>
        <w:t>__________________________________</w:t>
      </w:r>
    </w:p>
    <w:p w14:paraId="20C70664" w14:textId="77777777"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14:paraId="0E4CE3CD" w14:textId="77777777" w:rsidR="00973FD5" w:rsidRPr="001E511A" w:rsidRDefault="00FB6DF7">
      <w:pPr>
        <w:rPr>
          <w:color w:val="FF0000"/>
          <w:sz w:val="20"/>
        </w:rPr>
      </w:pPr>
      <w:r>
        <w:rPr>
          <w:b/>
          <w:bCs/>
        </w:rPr>
        <w:t>Guidance</w:t>
      </w:r>
      <w:r w:rsidR="00973FD5" w:rsidRPr="008B1877">
        <w:rPr>
          <w:sz w:val="20"/>
        </w:rPr>
        <w:br w:type="page"/>
      </w:r>
    </w:p>
    <w:p w14:paraId="36CBEF2A" w14:textId="3D9F15B3"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r w:rsidR="005F4916">
        <w:rPr>
          <w:b/>
          <w:bCs/>
          <w:smallCaps/>
          <w:sz w:val="28"/>
          <w:szCs w:val="28"/>
        </w:rPr>
        <w:t>APC</w:t>
      </w:r>
    </w:p>
    <w:p w14:paraId="48A2E0DE" w14:textId="77777777"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p>
    <w:p w14:paraId="2B9990D9" w14:textId="1B103B96"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r w:rsidR="005F4916">
        <w:rPr>
          <w:b/>
          <w:bCs/>
          <w:smallCaps/>
          <w:sz w:val="28"/>
          <w:szCs w:val="28"/>
          <w:u w:val="single"/>
        </w:rPr>
        <w:t>2020-2021</w:t>
      </w:r>
    </w:p>
    <w:p w14:paraId="3D569366" w14:textId="77777777" w:rsidR="00171EE3" w:rsidRPr="00B11C50" w:rsidRDefault="00171EE3">
      <w:pPr>
        <w:rPr>
          <w:b/>
          <w:sz w:val="28"/>
          <w:szCs w:val="28"/>
        </w:rPr>
      </w:pPr>
    </w:p>
    <w:p w14:paraId="3D617D3B" w14:textId="77777777"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14:paraId="600E1DB8" w14:textId="77777777"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w:t>
      </w:r>
      <w:proofErr w:type="gramStart"/>
      <w:r w:rsidRPr="00B11C50">
        <w:rPr>
          <w:b/>
          <w:sz w:val="28"/>
          <w:szCs w:val="28"/>
        </w:rPr>
        <w:t xml:space="preserve">Present,  </w:t>
      </w:r>
      <w:r>
        <w:rPr>
          <w:b/>
          <w:sz w:val="28"/>
          <w:szCs w:val="28"/>
        </w:rPr>
        <w:t>“</w:t>
      </w:r>
      <w:proofErr w:type="gramEnd"/>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060"/>
        <w:gridCol w:w="1060"/>
        <w:gridCol w:w="1061"/>
      </w:tblGrid>
      <w:tr w:rsidR="00892A7C" w:rsidRPr="0014666D" w14:paraId="4262D84B" w14:textId="77777777" w:rsidTr="00892A7C">
        <w:trPr>
          <w:trHeight w:val="329"/>
        </w:trPr>
        <w:tc>
          <w:tcPr>
            <w:tcW w:w="1552" w:type="dxa"/>
          </w:tcPr>
          <w:p w14:paraId="1896FB28" w14:textId="77777777" w:rsidR="00892A7C" w:rsidRPr="0014666D" w:rsidRDefault="00892A7C">
            <w:pPr>
              <w:ind w:left="180"/>
              <w:rPr>
                <w:sz w:val="20"/>
                <w:highlight w:val="lightGray"/>
              </w:rPr>
            </w:pPr>
          </w:p>
        </w:tc>
        <w:tc>
          <w:tcPr>
            <w:tcW w:w="11325" w:type="dxa"/>
            <w:gridSpan w:val="10"/>
          </w:tcPr>
          <w:p w14:paraId="732DE2CD" w14:textId="77777777" w:rsidR="00892A7C" w:rsidRPr="0014666D" w:rsidRDefault="00892A7C">
            <w:pPr>
              <w:ind w:left="180"/>
              <w:rPr>
                <w:sz w:val="20"/>
                <w:highlight w:val="lightGray"/>
              </w:rPr>
            </w:pPr>
          </w:p>
        </w:tc>
      </w:tr>
      <w:tr w:rsidR="003E4149" w:rsidRPr="0014666D" w14:paraId="763BD511"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14:paraId="65109EF8" w14:textId="77777777" w:rsidR="003E4149" w:rsidRPr="0014666D" w:rsidRDefault="003E4149">
            <w:pPr>
              <w:rPr>
                <w:sz w:val="20"/>
              </w:rPr>
            </w:pPr>
            <w:r w:rsidRPr="0014666D">
              <w:rPr>
                <w:sz w:val="20"/>
              </w:rPr>
              <w:t>Meeting Dates</w:t>
            </w:r>
          </w:p>
        </w:tc>
        <w:tc>
          <w:tcPr>
            <w:tcW w:w="1060" w:type="dxa"/>
            <w:tcBorders>
              <w:bottom w:val="single" w:sz="4" w:space="0" w:color="auto"/>
            </w:tcBorders>
            <w:vAlign w:val="center"/>
          </w:tcPr>
          <w:p w14:paraId="49AF753F" w14:textId="28C7AE6C" w:rsidR="003E4149" w:rsidRPr="0014666D" w:rsidRDefault="00327106" w:rsidP="00892A7C">
            <w:pPr>
              <w:jc w:val="center"/>
              <w:rPr>
                <w:sz w:val="20"/>
              </w:rPr>
            </w:pPr>
            <w:r>
              <w:rPr>
                <w:sz w:val="20"/>
              </w:rPr>
              <w:t>9/4/2020</w:t>
            </w:r>
          </w:p>
        </w:tc>
        <w:tc>
          <w:tcPr>
            <w:tcW w:w="1060" w:type="dxa"/>
            <w:tcBorders>
              <w:bottom w:val="single" w:sz="4" w:space="0" w:color="auto"/>
            </w:tcBorders>
            <w:vAlign w:val="center"/>
          </w:tcPr>
          <w:p w14:paraId="6B31D3F7" w14:textId="38DE2786" w:rsidR="003E4149" w:rsidRPr="0014666D" w:rsidRDefault="005F4916" w:rsidP="00892A7C">
            <w:pPr>
              <w:jc w:val="center"/>
              <w:rPr>
                <w:sz w:val="20"/>
              </w:rPr>
            </w:pPr>
            <w:r>
              <w:rPr>
                <w:sz w:val="20"/>
              </w:rPr>
              <w:t>10/2/2020</w:t>
            </w:r>
          </w:p>
        </w:tc>
        <w:tc>
          <w:tcPr>
            <w:tcW w:w="1060" w:type="dxa"/>
            <w:tcBorders>
              <w:bottom w:val="single" w:sz="4" w:space="0" w:color="auto"/>
            </w:tcBorders>
            <w:vAlign w:val="center"/>
          </w:tcPr>
          <w:p w14:paraId="719DA203" w14:textId="63D4CC2B" w:rsidR="003E4149" w:rsidRPr="0014666D" w:rsidRDefault="00763458" w:rsidP="00892A7C">
            <w:pPr>
              <w:jc w:val="center"/>
              <w:rPr>
                <w:sz w:val="20"/>
              </w:rPr>
            </w:pPr>
            <w:r>
              <w:rPr>
                <w:sz w:val="20"/>
              </w:rPr>
              <w:t>11/6/2020</w:t>
            </w:r>
          </w:p>
        </w:tc>
        <w:tc>
          <w:tcPr>
            <w:tcW w:w="1060" w:type="dxa"/>
            <w:tcBorders>
              <w:bottom w:val="single" w:sz="4" w:space="0" w:color="auto"/>
            </w:tcBorders>
            <w:vAlign w:val="center"/>
          </w:tcPr>
          <w:p w14:paraId="475D53E3" w14:textId="77777777" w:rsidR="003E4149" w:rsidRPr="0014666D" w:rsidRDefault="003E4149" w:rsidP="00892A7C">
            <w:pPr>
              <w:jc w:val="center"/>
              <w:rPr>
                <w:sz w:val="20"/>
              </w:rPr>
            </w:pPr>
          </w:p>
        </w:tc>
        <w:tc>
          <w:tcPr>
            <w:tcW w:w="1060" w:type="dxa"/>
            <w:tcBorders>
              <w:bottom w:val="single" w:sz="4" w:space="0" w:color="auto"/>
            </w:tcBorders>
            <w:vAlign w:val="center"/>
          </w:tcPr>
          <w:p w14:paraId="6267FC9C" w14:textId="77777777" w:rsidR="003E4149" w:rsidRPr="0014666D" w:rsidRDefault="003E4149" w:rsidP="00892A7C">
            <w:pPr>
              <w:jc w:val="center"/>
              <w:rPr>
                <w:sz w:val="20"/>
              </w:rPr>
            </w:pPr>
          </w:p>
        </w:tc>
        <w:tc>
          <w:tcPr>
            <w:tcW w:w="1060" w:type="dxa"/>
            <w:tcBorders>
              <w:bottom w:val="single" w:sz="4" w:space="0" w:color="auto"/>
            </w:tcBorders>
            <w:vAlign w:val="center"/>
          </w:tcPr>
          <w:p w14:paraId="4A52E202" w14:textId="77777777" w:rsidR="003E4149" w:rsidRPr="0014666D" w:rsidRDefault="003E4149" w:rsidP="00892A7C">
            <w:pPr>
              <w:jc w:val="center"/>
              <w:rPr>
                <w:sz w:val="20"/>
              </w:rPr>
            </w:pPr>
          </w:p>
        </w:tc>
        <w:tc>
          <w:tcPr>
            <w:tcW w:w="1060" w:type="dxa"/>
            <w:tcBorders>
              <w:bottom w:val="single" w:sz="4" w:space="0" w:color="auto"/>
            </w:tcBorders>
            <w:vAlign w:val="center"/>
          </w:tcPr>
          <w:p w14:paraId="68B551CC" w14:textId="77777777" w:rsidR="003E4149" w:rsidRPr="0014666D" w:rsidRDefault="003E4149" w:rsidP="00892A7C">
            <w:pPr>
              <w:jc w:val="center"/>
              <w:rPr>
                <w:sz w:val="20"/>
              </w:rPr>
            </w:pPr>
          </w:p>
        </w:tc>
        <w:tc>
          <w:tcPr>
            <w:tcW w:w="1060" w:type="dxa"/>
            <w:tcBorders>
              <w:bottom w:val="single" w:sz="4" w:space="0" w:color="auto"/>
            </w:tcBorders>
            <w:vAlign w:val="center"/>
          </w:tcPr>
          <w:p w14:paraId="0F0FEE9B" w14:textId="77777777"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14:paraId="71416E92" w14:textId="77777777" w:rsidR="003E4149" w:rsidRPr="0014666D" w:rsidRDefault="003E4149" w:rsidP="00892A7C">
            <w:pPr>
              <w:jc w:val="center"/>
              <w:rPr>
                <w:sz w:val="20"/>
              </w:rPr>
            </w:pPr>
          </w:p>
        </w:tc>
      </w:tr>
      <w:tr w:rsidR="005F4916" w:rsidRPr="0014666D" w14:paraId="2C489766" w14:textId="77777777" w:rsidTr="00D95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7069DB18" w14:textId="26546E76" w:rsidR="005F4916" w:rsidRPr="0014666D" w:rsidRDefault="005F4916" w:rsidP="00327106">
            <w:r>
              <w:t xml:space="preserve">John R. Swinton (Chair) </w:t>
            </w:r>
          </w:p>
        </w:tc>
        <w:tc>
          <w:tcPr>
            <w:tcW w:w="1060" w:type="dxa"/>
            <w:tcBorders>
              <w:bottom w:val="single" w:sz="4" w:space="0" w:color="auto"/>
            </w:tcBorders>
            <w:shd w:val="clear" w:color="auto" w:fill="FFFFFF"/>
            <w:vAlign w:val="bottom"/>
          </w:tcPr>
          <w:p w14:paraId="2807138B" w14:textId="0F7B3BDB" w:rsidR="005F4916" w:rsidRPr="000507F8" w:rsidRDefault="005F4916" w:rsidP="00327106">
            <w:pPr>
              <w:rPr>
                <w:sz w:val="36"/>
                <w:szCs w:val="36"/>
              </w:rPr>
            </w:pPr>
            <w:r>
              <w:rPr>
                <w:sz w:val="36"/>
                <w:szCs w:val="36"/>
              </w:rPr>
              <w:t>P</w:t>
            </w:r>
          </w:p>
        </w:tc>
        <w:tc>
          <w:tcPr>
            <w:tcW w:w="1060" w:type="dxa"/>
            <w:tcBorders>
              <w:bottom w:val="single" w:sz="4" w:space="0" w:color="auto"/>
            </w:tcBorders>
            <w:shd w:val="clear" w:color="auto" w:fill="FFFFFF"/>
            <w:vAlign w:val="bottom"/>
          </w:tcPr>
          <w:p w14:paraId="32857DA9" w14:textId="1B5E2F58" w:rsidR="005F4916" w:rsidRPr="000507F8" w:rsidRDefault="005F4916" w:rsidP="005F4916">
            <w:pPr>
              <w:rPr>
                <w:sz w:val="36"/>
                <w:szCs w:val="36"/>
              </w:rPr>
            </w:pPr>
            <w:r>
              <w:rPr>
                <w:sz w:val="36"/>
                <w:szCs w:val="36"/>
              </w:rPr>
              <w:t>P</w:t>
            </w:r>
          </w:p>
        </w:tc>
        <w:tc>
          <w:tcPr>
            <w:tcW w:w="1060" w:type="dxa"/>
            <w:tcBorders>
              <w:bottom w:val="single" w:sz="4" w:space="0" w:color="auto"/>
            </w:tcBorders>
            <w:shd w:val="clear" w:color="auto" w:fill="FFFFFF"/>
            <w:vAlign w:val="center"/>
          </w:tcPr>
          <w:p w14:paraId="46327EC8" w14:textId="0C87AC42" w:rsidR="005F4916" w:rsidRPr="000507F8" w:rsidRDefault="00763458" w:rsidP="00763458">
            <w:pPr>
              <w:rPr>
                <w:sz w:val="36"/>
                <w:szCs w:val="36"/>
              </w:rPr>
            </w:pPr>
            <w:r>
              <w:rPr>
                <w:sz w:val="36"/>
                <w:szCs w:val="36"/>
              </w:rPr>
              <w:t>P</w:t>
            </w:r>
          </w:p>
        </w:tc>
        <w:tc>
          <w:tcPr>
            <w:tcW w:w="1060" w:type="dxa"/>
            <w:tcBorders>
              <w:bottom w:val="single" w:sz="4" w:space="0" w:color="auto"/>
            </w:tcBorders>
            <w:shd w:val="clear" w:color="auto" w:fill="FFFFFF"/>
            <w:vAlign w:val="bottom"/>
          </w:tcPr>
          <w:p w14:paraId="1A3695F3" w14:textId="77777777" w:rsidR="005F4916" w:rsidRPr="000507F8" w:rsidRDefault="005F4916" w:rsidP="00327106">
            <w:pPr>
              <w:rPr>
                <w:sz w:val="36"/>
                <w:szCs w:val="36"/>
              </w:rPr>
            </w:pPr>
          </w:p>
        </w:tc>
        <w:tc>
          <w:tcPr>
            <w:tcW w:w="1060" w:type="dxa"/>
            <w:tcBorders>
              <w:bottom w:val="single" w:sz="4" w:space="0" w:color="auto"/>
            </w:tcBorders>
            <w:shd w:val="clear" w:color="auto" w:fill="FFFFFF"/>
            <w:vAlign w:val="bottom"/>
          </w:tcPr>
          <w:p w14:paraId="3B235635" w14:textId="77777777" w:rsidR="005F4916" w:rsidRPr="000507F8" w:rsidRDefault="005F4916" w:rsidP="00327106">
            <w:pPr>
              <w:rPr>
                <w:sz w:val="36"/>
                <w:szCs w:val="36"/>
              </w:rPr>
            </w:pPr>
          </w:p>
        </w:tc>
        <w:tc>
          <w:tcPr>
            <w:tcW w:w="1060" w:type="dxa"/>
            <w:shd w:val="clear" w:color="auto" w:fill="FFFFFF"/>
            <w:vAlign w:val="bottom"/>
          </w:tcPr>
          <w:p w14:paraId="55AEFB4E" w14:textId="77777777" w:rsidR="005F4916" w:rsidRPr="000507F8" w:rsidRDefault="005F4916" w:rsidP="00327106">
            <w:pPr>
              <w:rPr>
                <w:sz w:val="36"/>
                <w:szCs w:val="36"/>
              </w:rPr>
            </w:pPr>
          </w:p>
        </w:tc>
        <w:tc>
          <w:tcPr>
            <w:tcW w:w="1060" w:type="dxa"/>
            <w:shd w:val="clear" w:color="auto" w:fill="FFFFFF"/>
            <w:vAlign w:val="bottom"/>
          </w:tcPr>
          <w:p w14:paraId="34EBC730" w14:textId="77777777" w:rsidR="005F4916" w:rsidRPr="000507F8" w:rsidRDefault="005F4916" w:rsidP="00327106">
            <w:pPr>
              <w:rPr>
                <w:sz w:val="36"/>
                <w:szCs w:val="36"/>
              </w:rPr>
            </w:pPr>
          </w:p>
        </w:tc>
        <w:tc>
          <w:tcPr>
            <w:tcW w:w="1060" w:type="dxa"/>
            <w:shd w:val="clear" w:color="auto" w:fill="FFFFFF"/>
            <w:vAlign w:val="bottom"/>
          </w:tcPr>
          <w:p w14:paraId="54454CD6" w14:textId="77777777" w:rsidR="005F4916" w:rsidRPr="000507F8" w:rsidRDefault="005F4916" w:rsidP="00327106">
            <w:pPr>
              <w:rPr>
                <w:sz w:val="36"/>
                <w:szCs w:val="36"/>
              </w:rPr>
            </w:pPr>
          </w:p>
        </w:tc>
        <w:tc>
          <w:tcPr>
            <w:tcW w:w="1061" w:type="dxa"/>
            <w:tcBorders>
              <w:right w:val="double" w:sz="4" w:space="0" w:color="auto"/>
            </w:tcBorders>
            <w:shd w:val="clear" w:color="auto" w:fill="FFFFFF"/>
            <w:vAlign w:val="bottom"/>
          </w:tcPr>
          <w:p w14:paraId="01A183C4" w14:textId="77777777" w:rsidR="005F4916" w:rsidRPr="000507F8" w:rsidRDefault="005F4916" w:rsidP="00327106">
            <w:pPr>
              <w:rPr>
                <w:sz w:val="36"/>
                <w:szCs w:val="36"/>
              </w:rPr>
            </w:pPr>
          </w:p>
        </w:tc>
      </w:tr>
      <w:tr w:rsidR="005F4916" w:rsidRPr="0014666D" w14:paraId="709C55C1" w14:textId="77777777" w:rsidTr="00217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vAlign w:val="center"/>
          </w:tcPr>
          <w:p w14:paraId="77E4E970" w14:textId="78AE4870" w:rsidR="005F4916" w:rsidRPr="0014666D" w:rsidRDefault="005F4916" w:rsidP="00327106">
            <w:proofErr w:type="spellStart"/>
            <w:r>
              <w:t>Catrena</w:t>
            </w:r>
            <w:proofErr w:type="spellEnd"/>
            <w:r>
              <w:t xml:space="preserve"> </w:t>
            </w:r>
            <w:proofErr w:type="spellStart"/>
            <w:r>
              <w:t>Lisse</w:t>
            </w:r>
            <w:proofErr w:type="spellEnd"/>
            <w:r>
              <w:t xml:space="preserve"> (Vice Chair)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23DC5AAC" w14:textId="6383507E" w:rsidR="005F4916" w:rsidRPr="000507F8" w:rsidRDefault="005F4916" w:rsidP="00327106">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578F46C9" w14:textId="074B0B94" w:rsidR="005F4916" w:rsidRPr="000507F8" w:rsidRDefault="005F4916" w:rsidP="00327106">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2E9B5FBE" w14:textId="4BE817E0" w:rsidR="005F4916" w:rsidRPr="000507F8" w:rsidRDefault="00763458" w:rsidP="00327106">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19B4C3E2" w14:textId="77777777" w:rsidR="005F4916" w:rsidRPr="000507F8" w:rsidRDefault="005F4916" w:rsidP="00327106">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46CB6FFF" w14:textId="77777777" w:rsidR="005F4916" w:rsidRPr="000507F8" w:rsidRDefault="005F4916" w:rsidP="00327106">
            <w:pPr>
              <w:rPr>
                <w:sz w:val="36"/>
                <w:szCs w:val="36"/>
              </w:rPr>
            </w:pPr>
          </w:p>
        </w:tc>
        <w:tc>
          <w:tcPr>
            <w:tcW w:w="1060" w:type="dxa"/>
            <w:tcBorders>
              <w:left w:val="single" w:sz="4" w:space="0" w:color="auto"/>
            </w:tcBorders>
            <w:shd w:val="clear" w:color="auto" w:fill="FFFFFF"/>
            <w:vAlign w:val="bottom"/>
          </w:tcPr>
          <w:p w14:paraId="05945AA3" w14:textId="77777777" w:rsidR="005F4916" w:rsidRPr="000507F8" w:rsidRDefault="005F4916" w:rsidP="00327106">
            <w:pPr>
              <w:rPr>
                <w:sz w:val="36"/>
                <w:szCs w:val="36"/>
              </w:rPr>
            </w:pPr>
          </w:p>
        </w:tc>
        <w:tc>
          <w:tcPr>
            <w:tcW w:w="1060" w:type="dxa"/>
            <w:shd w:val="clear" w:color="auto" w:fill="FFFFFF"/>
            <w:vAlign w:val="bottom"/>
          </w:tcPr>
          <w:p w14:paraId="2765E041" w14:textId="77777777" w:rsidR="005F4916" w:rsidRPr="000507F8" w:rsidRDefault="005F4916" w:rsidP="00327106">
            <w:pPr>
              <w:rPr>
                <w:sz w:val="36"/>
                <w:szCs w:val="36"/>
              </w:rPr>
            </w:pPr>
          </w:p>
        </w:tc>
        <w:tc>
          <w:tcPr>
            <w:tcW w:w="1060" w:type="dxa"/>
            <w:shd w:val="clear" w:color="auto" w:fill="FFFFFF"/>
            <w:vAlign w:val="bottom"/>
          </w:tcPr>
          <w:p w14:paraId="0A58EA91" w14:textId="77777777" w:rsidR="005F4916" w:rsidRPr="000507F8" w:rsidRDefault="005F4916" w:rsidP="00327106">
            <w:pPr>
              <w:rPr>
                <w:sz w:val="36"/>
                <w:szCs w:val="36"/>
              </w:rPr>
            </w:pPr>
          </w:p>
        </w:tc>
        <w:tc>
          <w:tcPr>
            <w:tcW w:w="1061" w:type="dxa"/>
            <w:tcBorders>
              <w:right w:val="double" w:sz="4" w:space="0" w:color="auto"/>
            </w:tcBorders>
            <w:shd w:val="clear" w:color="auto" w:fill="FFFFFF"/>
            <w:vAlign w:val="bottom"/>
          </w:tcPr>
          <w:p w14:paraId="102B850F" w14:textId="77777777" w:rsidR="005F4916" w:rsidRPr="000507F8" w:rsidRDefault="005F4916" w:rsidP="00327106">
            <w:pPr>
              <w:rPr>
                <w:sz w:val="36"/>
                <w:szCs w:val="36"/>
              </w:rPr>
            </w:pPr>
          </w:p>
        </w:tc>
      </w:tr>
      <w:tr w:rsidR="005F4916" w:rsidRPr="0014666D" w14:paraId="2FC2DF09" w14:textId="77777777" w:rsidTr="00217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3892CDFE" w14:textId="02F76071" w:rsidR="005F4916" w:rsidRPr="0014666D" w:rsidRDefault="005F4916" w:rsidP="00327106">
            <w:r>
              <w:t>Jolene Cole (Secretary)</w:t>
            </w:r>
          </w:p>
        </w:tc>
        <w:tc>
          <w:tcPr>
            <w:tcW w:w="1060" w:type="dxa"/>
            <w:tcBorders>
              <w:top w:val="single" w:sz="4" w:space="0" w:color="auto"/>
            </w:tcBorders>
            <w:shd w:val="clear" w:color="auto" w:fill="FFFFFF"/>
            <w:vAlign w:val="bottom"/>
          </w:tcPr>
          <w:p w14:paraId="72F54CEE" w14:textId="3FB3D641" w:rsidR="005F4916" w:rsidRPr="000507F8" w:rsidRDefault="005F4916" w:rsidP="00327106">
            <w:pPr>
              <w:rPr>
                <w:sz w:val="36"/>
                <w:szCs w:val="36"/>
              </w:rPr>
            </w:pPr>
            <w:r>
              <w:rPr>
                <w:sz w:val="36"/>
                <w:szCs w:val="36"/>
              </w:rPr>
              <w:t>P</w:t>
            </w:r>
          </w:p>
        </w:tc>
        <w:tc>
          <w:tcPr>
            <w:tcW w:w="1060" w:type="dxa"/>
            <w:tcBorders>
              <w:top w:val="single" w:sz="4" w:space="0" w:color="auto"/>
            </w:tcBorders>
            <w:shd w:val="clear" w:color="auto" w:fill="FFFFFF"/>
            <w:vAlign w:val="bottom"/>
          </w:tcPr>
          <w:p w14:paraId="4795477D" w14:textId="6507E09D" w:rsidR="005F4916" w:rsidRPr="000507F8" w:rsidRDefault="005F4916" w:rsidP="00327106">
            <w:pPr>
              <w:rPr>
                <w:sz w:val="36"/>
                <w:szCs w:val="36"/>
              </w:rPr>
            </w:pPr>
            <w:r>
              <w:rPr>
                <w:sz w:val="36"/>
                <w:szCs w:val="36"/>
              </w:rPr>
              <w:t>P</w:t>
            </w:r>
          </w:p>
        </w:tc>
        <w:tc>
          <w:tcPr>
            <w:tcW w:w="1060" w:type="dxa"/>
            <w:tcBorders>
              <w:top w:val="single" w:sz="4" w:space="0" w:color="auto"/>
            </w:tcBorders>
            <w:shd w:val="clear" w:color="auto" w:fill="FFFFFF"/>
            <w:vAlign w:val="bottom"/>
          </w:tcPr>
          <w:p w14:paraId="44E45828" w14:textId="163D1FD1" w:rsidR="005F4916" w:rsidRPr="000507F8" w:rsidRDefault="00763458" w:rsidP="00327106">
            <w:pPr>
              <w:rPr>
                <w:sz w:val="36"/>
                <w:szCs w:val="36"/>
              </w:rPr>
            </w:pPr>
            <w:r>
              <w:rPr>
                <w:sz w:val="36"/>
                <w:szCs w:val="36"/>
              </w:rPr>
              <w:t>R</w:t>
            </w:r>
          </w:p>
        </w:tc>
        <w:tc>
          <w:tcPr>
            <w:tcW w:w="1060" w:type="dxa"/>
            <w:tcBorders>
              <w:top w:val="single" w:sz="4" w:space="0" w:color="auto"/>
            </w:tcBorders>
            <w:shd w:val="clear" w:color="auto" w:fill="FFFFFF"/>
            <w:vAlign w:val="bottom"/>
          </w:tcPr>
          <w:p w14:paraId="0716D6E5" w14:textId="77777777" w:rsidR="005F4916" w:rsidRPr="000507F8" w:rsidRDefault="005F4916" w:rsidP="00327106">
            <w:pPr>
              <w:rPr>
                <w:sz w:val="36"/>
                <w:szCs w:val="36"/>
              </w:rPr>
            </w:pPr>
          </w:p>
        </w:tc>
        <w:tc>
          <w:tcPr>
            <w:tcW w:w="1060" w:type="dxa"/>
            <w:tcBorders>
              <w:top w:val="single" w:sz="4" w:space="0" w:color="auto"/>
            </w:tcBorders>
            <w:shd w:val="clear" w:color="auto" w:fill="FFFFFF"/>
            <w:vAlign w:val="bottom"/>
          </w:tcPr>
          <w:p w14:paraId="123EB2EF" w14:textId="77777777" w:rsidR="005F4916" w:rsidRPr="000507F8" w:rsidRDefault="005F4916" w:rsidP="00327106">
            <w:pPr>
              <w:rPr>
                <w:sz w:val="36"/>
                <w:szCs w:val="36"/>
              </w:rPr>
            </w:pPr>
          </w:p>
        </w:tc>
        <w:tc>
          <w:tcPr>
            <w:tcW w:w="1060" w:type="dxa"/>
            <w:shd w:val="clear" w:color="auto" w:fill="FFFFFF"/>
            <w:vAlign w:val="bottom"/>
          </w:tcPr>
          <w:p w14:paraId="0A6346F4" w14:textId="77777777" w:rsidR="005F4916" w:rsidRPr="000507F8" w:rsidRDefault="005F4916" w:rsidP="00327106">
            <w:pPr>
              <w:rPr>
                <w:sz w:val="36"/>
                <w:szCs w:val="36"/>
              </w:rPr>
            </w:pPr>
          </w:p>
        </w:tc>
        <w:tc>
          <w:tcPr>
            <w:tcW w:w="1060" w:type="dxa"/>
            <w:shd w:val="clear" w:color="auto" w:fill="FFFFFF"/>
            <w:vAlign w:val="bottom"/>
          </w:tcPr>
          <w:p w14:paraId="1DA5C719" w14:textId="77777777" w:rsidR="005F4916" w:rsidRPr="000507F8" w:rsidRDefault="005F4916" w:rsidP="00327106">
            <w:pPr>
              <w:rPr>
                <w:sz w:val="36"/>
                <w:szCs w:val="36"/>
              </w:rPr>
            </w:pPr>
          </w:p>
        </w:tc>
        <w:tc>
          <w:tcPr>
            <w:tcW w:w="1060" w:type="dxa"/>
            <w:shd w:val="clear" w:color="auto" w:fill="FFFFFF"/>
            <w:vAlign w:val="bottom"/>
          </w:tcPr>
          <w:p w14:paraId="7BD3D65B" w14:textId="77777777" w:rsidR="005F4916" w:rsidRPr="000507F8" w:rsidRDefault="005F4916" w:rsidP="00327106">
            <w:pPr>
              <w:rPr>
                <w:sz w:val="36"/>
                <w:szCs w:val="36"/>
              </w:rPr>
            </w:pPr>
          </w:p>
        </w:tc>
        <w:tc>
          <w:tcPr>
            <w:tcW w:w="1061" w:type="dxa"/>
            <w:tcBorders>
              <w:right w:val="double" w:sz="4" w:space="0" w:color="auto"/>
            </w:tcBorders>
            <w:shd w:val="clear" w:color="auto" w:fill="FFFFFF"/>
            <w:vAlign w:val="bottom"/>
          </w:tcPr>
          <w:p w14:paraId="08D35DD1" w14:textId="77777777" w:rsidR="005F4916" w:rsidRPr="000507F8" w:rsidRDefault="005F4916" w:rsidP="00327106">
            <w:pPr>
              <w:rPr>
                <w:sz w:val="36"/>
                <w:szCs w:val="36"/>
              </w:rPr>
            </w:pPr>
          </w:p>
        </w:tc>
      </w:tr>
      <w:tr w:rsidR="005F4916" w:rsidRPr="0014666D" w14:paraId="44CFE1AC" w14:textId="77777777" w:rsidTr="008E4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61F33A61" w14:textId="2F48C749" w:rsidR="005F4916" w:rsidRPr="0014666D" w:rsidRDefault="005F4916" w:rsidP="00327106">
            <w:pPr>
              <w:rPr>
                <w:sz w:val="20"/>
              </w:rPr>
            </w:pPr>
            <w:r>
              <w:t>Julian Knox</w:t>
            </w:r>
          </w:p>
        </w:tc>
        <w:tc>
          <w:tcPr>
            <w:tcW w:w="1060" w:type="dxa"/>
            <w:shd w:val="clear" w:color="auto" w:fill="auto"/>
            <w:vAlign w:val="bottom"/>
          </w:tcPr>
          <w:p w14:paraId="4B137A79" w14:textId="712F4557" w:rsidR="005F4916" w:rsidRPr="000507F8" w:rsidRDefault="005F4916" w:rsidP="00327106">
            <w:pPr>
              <w:rPr>
                <w:sz w:val="36"/>
                <w:szCs w:val="36"/>
              </w:rPr>
            </w:pPr>
            <w:r>
              <w:rPr>
                <w:sz w:val="36"/>
                <w:szCs w:val="36"/>
              </w:rPr>
              <w:t>P</w:t>
            </w:r>
          </w:p>
        </w:tc>
        <w:tc>
          <w:tcPr>
            <w:tcW w:w="1060" w:type="dxa"/>
            <w:shd w:val="clear" w:color="auto" w:fill="FFFFFF"/>
            <w:vAlign w:val="bottom"/>
          </w:tcPr>
          <w:p w14:paraId="454E48A0" w14:textId="7A40DB8C" w:rsidR="005F4916" w:rsidRPr="000507F8" w:rsidRDefault="005F4916" w:rsidP="00327106">
            <w:pPr>
              <w:rPr>
                <w:sz w:val="36"/>
                <w:szCs w:val="36"/>
              </w:rPr>
            </w:pPr>
            <w:r>
              <w:rPr>
                <w:sz w:val="36"/>
                <w:szCs w:val="36"/>
              </w:rPr>
              <w:t>P</w:t>
            </w:r>
          </w:p>
        </w:tc>
        <w:tc>
          <w:tcPr>
            <w:tcW w:w="1060" w:type="dxa"/>
            <w:shd w:val="clear" w:color="auto" w:fill="FFFFFF"/>
            <w:vAlign w:val="bottom"/>
          </w:tcPr>
          <w:p w14:paraId="674505B4" w14:textId="21E8CA2E" w:rsidR="005F4916" w:rsidRPr="000507F8" w:rsidRDefault="00763458" w:rsidP="00327106">
            <w:pPr>
              <w:rPr>
                <w:sz w:val="36"/>
                <w:szCs w:val="36"/>
              </w:rPr>
            </w:pPr>
            <w:r>
              <w:rPr>
                <w:sz w:val="36"/>
                <w:szCs w:val="36"/>
              </w:rPr>
              <w:t>P</w:t>
            </w:r>
          </w:p>
        </w:tc>
        <w:tc>
          <w:tcPr>
            <w:tcW w:w="1060" w:type="dxa"/>
            <w:shd w:val="clear" w:color="auto" w:fill="FFFFFF"/>
            <w:vAlign w:val="bottom"/>
          </w:tcPr>
          <w:p w14:paraId="5DF8B397" w14:textId="77777777" w:rsidR="005F4916" w:rsidRPr="000507F8" w:rsidRDefault="005F4916" w:rsidP="00327106">
            <w:pPr>
              <w:rPr>
                <w:sz w:val="36"/>
                <w:szCs w:val="36"/>
              </w:rPr>
            </w:pPr>
          </w:p>
        </w:tc>
        <w:tc>
          <w:tcPr>
            <w:tcW w:w="1060" w:type="dxa"/>
            <w:shd w:val="clear" w:color="auto" w:fill="FFFFFF"/>
            <w:vAlign w:val="bottom"/>
          </w:tcPr>
          <w:p w14:paraId="290E8298" w14:textId="77777777" w:rsidR="005F4916" w:rsidRPr="000507F8" w:rsidRDefault="005F4916" w:rsidP="00327106">
            <w:pPr>
              <w:rPr>
                <w:sz w:val="36"/>
                <w:szCs w:val="36"/>
              </w:rPr>
            </w:pPr>
          </w:p>
        </w:tc>
        <w:tc>
          <w:tcPr>
            <w:tcW w:w="1060" w:type="dxa"/>
            <w:tcBorders>
              <w:bottom w:val="single" w:sz="4" w:space="0" w:color="auto"/>
            </w:tcBorders>
            <w:shd w:val="clear" w:color="auto" w:fill="FFFFFF"/>
            <w:vAlign w:val="bottom"/>
          </w:tcPr>
          <w:p w14:paraId="2CB4D9C9" w14:textId="77777777" w:rsidR="005F4916" w:rsidRPr="000507F8" w:rsidRDefault="005F4916" w:rsidP="00327106">
            <w:pPr>
              <w:rPr>
                <w:sz w:val="36"/>
                <w:szCs w:val="36"/>
              </w:rPr>
            </w:pPr>
          </w:p>
        </w:tc>
        <w:tc>
          <w:tcPr>
            <w:tcW w:w="1060" w:type="dxa"/>
            <w:tcBorders>
              <w:bottom w:val="single" w:sz="4" w:space="0" w:color="auto"/>
            </w:tcBorders>
            <w:shd w:val="clear" w:color="auto" w:fill="FFFFFF"/>
            <w:vAlign w:val="bottom"/>
          </w:tcPr>
          <w:p w14:paraId="3113C252" w14:textId="77777777" w:rsidR="005F4916" w:rsidRPr="000507F8" w:rsidRDefault="005F4916" w:rsidP="00327106">
            <w:pPr>
              <w:rPr>
                <w:sz w:val="36"/>
                <w:szCs w:val="36"/>
              </w:rPr>
            </w:pPr>
          </w:p>
        </w:tc>
        <w:tc>
          <w:tcPr>
            <w:tcW w:w="1060" w:type="dxa"/>
            <w:tcBorders>
              <w:bottom w:val="single" w:sz="4" w:space="0" w:color="auto"/>
            </w:tcBorders>
            <w:shd w:val="clear" w:color="auto" w:fill="FFFFFF"/>
            <w:vAlign w:val="bottom"/>
          </w:tcPr>
          <w:p w14:paraId="5E129682" w14:textId="77777777" w:rsidR="005F4916" w:rsidRPr="000507F8" w:rsidRDefault="005F4916" w:rsidP="00327106">
            <w:pPr>
              <w:rPr>
                <w:sz w:val="36"/>
                <w:szCs w:val="36"/>
              </w:rPr>
            </w:pPr>
          </w:p>
        </w:tc>
        <w:tc>
          <w:tcPr>
            <w:tcW w:w="1061" w:type="dxa"/>
            <w:tcBorders>
              <w:bottom w:val="single" w:sz="4" w:space="0" w:color="auto"/>
              <w:right w:val="double" w:sz="4" w:space="0" w:color="auto"/>
            </w:tcBorders>
            <w:shd w:val="clear" w:color="auto" w:fill="FFFFFF"/>
            <w:vAlign w:val="bottom"/>
          </w:tcPr>
          <w:p w14:paraId="0A24E773" w14:textId="77777777" w:rsidR="005F4916" w:rsidRPr="000507F8" w:rsidRDefault="005F4916" w:rsidP="00327106">
            <w:pPr>
              <w:rPr>
                <w:sz w:val="36"/>
                <w:szCs w:val="36"/>
              </w:rPr>
            </w:pPr>
          </w:p>
        </w:tc>
      </w:tr>
      <w:tr w:rsidR="005F4916" w:rsidRPr="0014666D" w14:paraId="3A5B9710" w14:textId="77777777" w:rsidTr="008E4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7611547B" w14:textId="1611FE35" w:rsidR="005F4916" w:rsidRPr="0014666D" w:rsidRDefault="005F4916" w:rsidP="00327106">
            <w:pPr>
              <w:rPr>
                <w:sz w:val="20"/>
              </w:rPr>
            </w:pPr>
            <w:r>
              <w:t xml:space="preserve">Christine </w:t>
            </w:r>
            <w:proofErr w:type="spellStart"/>
            <w:r>
              <w:t>Mutiti</w:t>
            </w:r>
            <w:proofErr w:type="spellEnd"/>
          </w:p>
        </w:tc>
        <w:tc>
          <w:tcPr>
            <w:tcW w:w="1060" w:type="dxa"/>
            <w:tcBorders>
              <w:bottom w:val="single" w:sz="4" w:space="0" w:color="auto"/>
            </w:tcBorders>
            <w:shd w:val="clear" w:color="auto" w:fill="FFFFFF"/>
            <w:vAlign w:val="bottom"/>
          </w:tcPr>
          <w:p w14:paraId="11E2DA16" w14:textId="3D84109E" w:rsidR="005F4916" w:rsidRPr="000507F8" w:rsidRDefault="005F4916" w:rsidP="00327106">
            <w:pPr>
              <w:rPr>
                <w:sz w:val="36"/>
                <w:szCs w:val="36"/>
              </w:rPr>
            </w:pPr>
            <w:r>
              <w:rPr>
                <w:sz w:val="36"/>
                <w:szCs w:val="36"/>
              </w:rPr>
              <w:t>P</w:t>
            </w:r>
          </w:p>
        </w:tc>
        <w:tc>
          <w:tcPr>
            <w:tcW w:w="1060" w:type="dxa"/>
            <w:tcBorders>
              <w:bottom w:val="single" w:sz="4" w:space="0" w:color="auto"/>
            </w:tcBorders>
            <w:shd w:val="clear" w:color="auto" w:fill="FFFFFF"/>
            <w:vAlign w:val="bottom"/>
          </w:tcPr>
          <w:p w14:paraId="46D54AF2" w14:textId="25337502" w:rsidR="005F4916" w:rsidRPr="000507F8" w:rsidRDefault="005F4916" w:rsidP="00327106">
            <w:pPr>
              <w:rPr>
                <w:sz w:val="36"/>
                <w:szCs w:val="36"/>
              </w:rPr>
            </w:pPr>
            <w:r>
              <w:rPr>
                <w:sz w:val="36"/>
                <w:szCs w:val="36"/>
              </w:rPr>
              <w:t>P</w:t>
            </w:r>
          </w:p>
        </w:tc>
        <w:tc>
          <w:tcPr>
            <w:tcW w:w="1060" w:type="dxa"/>
            <w:tcBorders>
              <w:bottom w:val="single" w:sz="4" w:space="0" w:color="auto"/>
            </w:tcBorders>
            <w:shd w:val="clear" w:color="auto" w:fill="FFFFFF"/>
            <w:vAlign w:val="bottom"/>
          </w:tcPr>
          <w:p w14:paraId="7FA8EE4B" w14:textId="7AA0FAC8" w:rsidR="005F4916" w:rsidRPr="000507F8" w:rsidRDefault="00763458" w:rsidP="00327106">
            <w:pPr>
              <w:rPr>
                <w:sz w:val="36"/>
                <w:szCs w:val="36"/>
              </w:rPr>
            </w:pPr>
            <w:r>
              <w:rPr>
                <w:sz w:val="36"/>
                <w:szCs w:val="36"/>
              </w:rPr>
              <w:t>P</w:t>
            </w:r>
          </w:p>
        </w:tc>
        <w:tc>
          <w:tcPr>
            <w:tcW w:w="1060" w:type="dxa"/>
            <w:tcBorders>
              <w:bottom w:val="single" w:sz="4" w:space="0" w:color="auto"/>
            </w:tcBorders>
            <w:shd w:val="clear" w:color="auto" w:fill="FFFFFF"/>
            <w:vAlign w:val="bottom"/>
          </w:tcPr>
          <w:p w14:paraId="0ECA9EEC" w14:textId="77777777" w:rsidR="005F4916" w:rsidRPr="000507F8" w:rsidRDefault="005F4916" w:rsidP="00327106">
            <w:pPr>
              <w:rPr>
                <w:sz w:val="36"/>
                <w:szCs w:val="36"/>
              </w:rPr>
            </w:pPr>
          </w:p>
        </w:tc>
        <w:tc>
          <w:tcPr>
            <w:tcW w:w="1060" w:type="dxa"/>
            <w:tcBorders>
              <w:bottom w:val="single" w:sz="4" w:space="0" w:color="auto"/>
            </w:tcBorders>
            <w:shd w:val="clear" w:color="auto" w:fill="FFFFFF"/>
            <w:vAlign w:val="bottom"/>
          </w:tcPr>
          <w:p w14:paraId="0E3F77F6" w14:textId="77777777" w:rsidR="005F4916" w:rsidRPr="000507F8" w:rsidRDefault="005F4916" w:rsidP="00327106">
            <w:pPr>
              <w:rPr>
                <w:sz w:val="36"/>
                <w:szCs w:val="36"/>
              </w:rPr>
            </w:pPr>
          </w:p>
        </w:tc>
        <w:tc>
          <w:tcPr>
            <w:tcW w:w="1060" w:type="dxa"/>
            <w:tcBorders>
              <w:bottom w:val="single" w:sz="4" w:space="0" w:color="auto"/>
            </w:tcBorders>
            <w:shd w:val="clear" w:color="auto" w:fill="FFFFFF"/>
            <w:vAlign w:val="bottom"/>
          </w:tcPr>
          <w:p w14:paraId="33E9E2FF" w14:textId="77777777" w:rsidR="005F4916" w:rsidRPr="000507F8" w:rsidRDefault="005F4916" w:rsidP="00327106">
            <w:pPr>
              <w:rPr>
                <w:sz w:val="36"/>
                <w:szCs w:val="36"/>
              </w:rPr>
            </w:pPr>
          </w:p>
        </w:tc>
        <w:tc>
          <w:tcPr>
            <w:tcW w:w="1060" w:type="dxa"/>
            <w:tcBorders>
              <w:bottom w:val="single" w:sz="4" w:space="0" w:color="auto"/>
            </w:tcBorders>
            <w:shd w:val="clear" w:color="auto" w:fill="FFFFFF"/>
            <w:vAlign w:val="bottom"/>
          </w:tcPr>
          <w:p w14:paraId="2EB6272E" w14:textId="77777777" w:rsidR="005F4916" w:rsidRPr="000507F8" w:rsidRDefault="005F4916" w:rsidP="00327106">
            <w:pPr>
              <w:rPr>
                <w:sz w:val="36"/>
                <w:szCs w:val="36"/>
              </w:rPr>
            </w:pPr>
          </w:p>
        </w:tc>
        <w:tc>
          <w:tcPr>
            <w:tcW w:w="1060" w:type="dxa"/>
            <w:tcBorders>
              <w:bottom w:val="single" w:sz="4" w:space="0" w:color="auto"/>
            </w:tcBorders>
            <w:shd w:val="clear" w:color="auto" w:fill="FFFFFF"/>
            <w:vAlign w:val="bottom"/>
          </w:tcPr>
          <w:p w14:paraId="1D09E1AF" w14:textId="77777777" w:rsidR="005F4916" w:rsidRPr="000507F8" w:rsidRDefault="005F4916" w:rsidP="00327106">
            <w:pPr>
              <w:rPr>
                <w:sz w:val="36"/>
                <w:szCs w:val="36"/>
              </w:rPr>
            </w:pPr>
          </w:p>
        </w:tc>
        <w:tc>
          <w:tcPr>
            <w:tcW w:w="1061" w:type="dxa"/>
            <w:tcBorders>
              <w:bottom w:val="single" w:sz="4" w:space="0" w:color="auto"/>
              <w:right w:val="double" w:sz="4" w:space="0" w:color="auto"/>
            </w:tcBorders>
            <w:shd w:val="clear" w:color="auto" w:fill="FFFFFF"/>
            <w:vAlign w:val="bottom"/>
          </w:tcPr>
          <w:p w14:paraId="1F23C57A" w14:textId="77777777" w:rsidR="005F4916" w:rsidRPr="000507F8" w:rsidRDefault="005F4916" w:rsidP="00327106">
            <w:pPr>
              <w:rPr>
                <w:sz w:val="36"/>
                <w:szCs w:val="36"/>
              </w:rPr>
            </w:pPr>
          </w:p>
        </w:tc>
      </w:tr>
      <w:tr w:rsidR="005F4916" w:rsidRPr="0014666D" w14:paraId="61C7554D" w14:textId="77777777" w:rsidTr="008E4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66BF0E10" w14:textId="4B52040E" w:rsidR="005F4916" w:rsidRPr="0014666D" w:rsidRDefault="005F4916" w:rsidP="00327106">
            <w:pPr>
              <w:rPr>
                <w:sz w:val="20"/>
              </w:rPr>
            </w:pPr>
            <w:r>
              <w:t xml:space="preserve">Gennady </w:t>
            </w:r>
            <w:proofErr w:type="spellStart"/>
            <w:r>
              <w:t>Rudkevich</w:t>
            </w:r>
            <w:proofErr w:type="spellEnd"/>
          </w:p>
        </w:tc>
        <w:tc>
          <w:tcPr>
            <w:tcW w:w="1060" w:type="dxa"/>
            <w:shd w:val="clear" w:color="auto" w:fill="FFFFFF"/>
            <w:vAlign w:val="bottom"/>
          </w:tcPr>
          <w:p w14:paraId="4A8B6011" w14:textId="0E7E5A8A" w:rsidR="005F4916" w:rsidRPr="000507F8" w:rsidRDefault="005F4916" w:rsidP="00327106">
            <w:pPr>
              <w:rPr>
                <w:sz w:val="36"/>
                <w:szCs w:val="36"/>
              </w:rPr>
            </w:pPr>
            <w:r>
              <w:rPr>
                <w:sz w:val="36"/>
                <w:szCs w:val="36"/>
              </w:rPr>
              <w:t>P</w:t>
            </w:r>
          </w:p>
        </w:tc>
        <w:tc>
          <w:tcPr>
            <w:tcW w:w="1060" w:type="dxa"/>
            <w:shd w:val="clear" w:color="auto" w:fill="FFFFFF"/>
            <w:vAlign w:val="bottom"/>
          </w:tcPr>
          <w:p w14:paraId="5FF1475D" w14:textId="421C9DFA" w:rsidR="005F4916" w:rsidRPr="000507F8" w:rsidRDefault="005F4916" w:rsidP="00327106">
            <w:pPr>
              <w:rPr>
                <w:sz w:val="36"/>
                <w:szCs w:val="36"/>
              </w:rPr>
            </w:pPr>
            <w:r>
              <w:rPr>
                <w:sz w:val="36"/>
                <w:szCs w:val="36"/>
              </w:rPr>
              <w:t>P</w:t>
            </w:r>
          </w:p>
        </w:tc>
        <w:tc>
          <w:tcPr>
            <w:tcW w:w="1060" w:type="dxa"/>
            <w:shd w:val="clear" w:color="auto" w:fill="FFFFFF"/>
            <w:vAlign w:val="bottom"/>
          </w:tcPr>
          <w:p w14:paraId="464B96CC" w14:textId="0CC1D414" w:rsidR="005F4916" w:rsidRPr="000507F8" w:rsidRDefault="00763458" w:rsidP="00327106">
            <w:pPr>
              <w:rPr>
                <w:sz w:val="36"/>
                <w:szCs w:val="36"/>
              </w:rPr>
            </w:pPr>
            <w:r>
              <w:rPr>
                <w:sz w:val="36"/>
                <w:szCs w:val="36"/>
              </w:rPr>
              <w:t>P</w:t>
            </w:r>
          </w:p>
        </w:tc>
        <w:tc>
          <w:tcPr>
            <w:tcW w:w="1060" w:type="dxa"/>
            <w:shd w:val="clear" w:color="auto" w:fill="FFFFFF"/>
            <w:vAlign w:val="bottom"/>
          </w:tcPr>
          <w:p w14:paraId="5CE4EC0C" w14:textId="77777777" w:rsidR="005F4916" w:rsidRPr="000507F8" w:rsidRDefault="005F4916" w:rsidP="00327106">
            <w:pPr>
              <w:rPr>
                <w:sz w:val="36"/>
                <w:szCs w:val="36"/>
              </w:rPr>
            </w:pPr>
          </w:p>
        </w:tc>
        <w:tc>
          <w:tcPr>
            <w:tcW w:w="1060" w:type="dxa"/>
            <w:shd w:val="clear" w:color="auto" w:fill="FFFFFF"/>
            <w:vAlign w:val="bottom"/>
          </w:tcPr>
          <w:p w14:paraId="55405D54" w14:textId="77777777" w:rsidR="005F4916" w:rsidRPr="000507F8" w:rsidRDefault="005F4916" w:rsidP="00327106">
            <w:pPr>
              <w:rPr>
                <w:sz w:val="36"/>
                <w:szCs w:val="36"/>
              </w:rPr>
            </w:pPr>
          </w:p>
        </w:tc>
        <w:tc>
          <w:tcPr>
            <w:tcW w:w="1060" w:type="dxa"/>
            <w:shd w:val="clear" w:color="auto" w:fill="FFFFFF"/>
            <w:vAlign w:val="bottom"/>
          </w:tcPr>
          <w:p w14:paraId="2149389C" w14:textId="77777777" w:rsidR="005F4916" w:rsidRPr="000507F8" w:rsidRDefault="005F4916" w:rsidP="00327106">
            <w:pPr>
              <w:rPr>
                <w:sz w:val="36"/>
                <w:szCs w:val="36"/>
              </w:rPr>
            </w:pPr>
          </w:p>
        </w:tc>
        <w:tc>
          <w:tcPr>
            <w:tcW w:w="1060" w:type="dxa"/>
            <w:shd w:val="clear" w:color="auto" w:fill="FFFFFF"/>
            <w:vAlign w:val="bottom"/>
          </w:tcPr>
          <w:p w14:paraId="110D6B07" w14:textId="77777777" w:rsidR="005F4916" w:rsidRPr="000507F8" w:rsidRDefault="005F4916" w:rsidP="00327106">
            <w:pPr>
              <w:rPr>
                <w:sz w:val="36"/>
                <w:szCs w:val="36"/>
              </w:rPr>
            </w:pPr>
          </w:p>
        </w:tc>
        <w:tc>
          <w:tcPr>
            <w:tcW w:w="1060" w:type="dxa"/>
            <w:shd w:val="clear" w:color="auto" w:fill="FFFFFF"/>
            <w:vAlign w:val="bottom"/>
          </w:tcPr>
          <w:p w14:paraId="4ACFA16B" w14:textId="77777777" w:rsidR="005F4916" w:rsidRPr="000507F8" w:rsidRDefault="005F4916" w:rsidP="00327106">
            <w:pPr>
              <w:rPr>
                <w:sz w:val="36"/>
                <w:szCs w:val="36"/>
              </w:rPr>
            </w:pPr>
          </w:p>
        </w:tc>
        <w:tc>
          <w:tcPr>
            <w:tcW w:w="1061" w:type="dxa"/>
            <w:tcBorders>
              <w:right w:val="double" w:sz="4" w:space="0" w:color="auto"/>
            </w:tcBorders>
            <w:shd w:val="clear" w:color="auto" w:fill="FFFFFF"/>
            <w:vAlign w:val="bottom"/>
          </w:tcPr>
          <w:p w14:paraId="1A70505A" w14:textId="77777777" w:rsidR="005F4916" w:rsidRPr="000507F8" w:rsidRDefault="005F4916" w:rsidP="00327106">
            <w:pPr>
              <w:rPr>
                <w:sz w:val="36"/>
                <w:szCs w:val="36"/>
              </w:rPr>
            </w:pPr>
          </w:p>
        </w:tc>
      </w:tr>
      <w:tr w:rsidR="005F4916" w:rsidRPr="0014666D" w14:paraId="7E321B62" w14:textId="77777777" w:rsidTr="008E4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37204530" w14:textId="24726DE5" w:rsidR="005F4916" w:rsidRPr="0014666D" w:rsidRDefault="005F4916" w:rsidP="00327106">
            <w:r>
              <w:t xml:space="preserve">James Schiffman </w:t>
            </w:r>
          </w:p>
        </w:tc>
        <w:tc>
          <w:tcPr>
            <w:tcW w:w="1060" w:type="dxa"/>
            <w:tcBorders>
              <w:bottom w:val="single" w:sz="4" w:space="0" w:color="auto"/>
            </w:tcBorders>
            <w:shd w:val="clear" w:color="auto" w:fill="auto"/>
            <w:vAlign w:val="bottom"/>
          </w:tcPr>
          <w:p w14:paraId="6C0B1096" w14:textId="20640B25" w:rsidR="005F4916" w:rsidRPr="000507F8" w:rsidRDefault="005F4916" w:rsidP="00327106">
            <w:pPr>
              <w:rPr>
                <w:sz w:val="36"/>
                <w:szCs w:val="36"/>
              </w:rPr>
            </w:pPr>
            <w:r>
              <w:rPr>
                <w:sz w:val="36"/>
                <w:szCs w:val="36"/>
              </w:rPr>
              <w:t>P</w:t>
            </w:r>
          </w:p>
        </w:tc>
        <w:tc>
          <w:tcPr>
            <w:tcW w:w="1060" w:type="dxa"/>
            <w:tcBorders>
              <w:bottom w:val="single" w:sz="4" w:space="0" w:color="auto"/>
            </w:tcBorders>
            <w:shd w:val="clear" w:color="auto" w:fill="FFFFFF"/>
            <w:vAlign w:val="bottom"/>
          </w:tcPr>
          <w:p w14:paraId="7F8835A3" w14:textId="5EE547E6" w:rsidR="005F4916" w:rsidRPr="000507F8" w:rsidRDefault="005F4916" w:rsidP="00327106">
            <w:pPr>
              <w:rPr>
                <w:sz w:val="36"/>
                <w:szCs w:val="36"/>
              </w:rPr>
            </w:pPr>
            <w:r>
              <w:rPr>
                <w:sz w:val="36"/>
                <w:szCs w:val="36"/>
              </w:rPr>
              <w:t>P</w:t>
            </w:r>
          </w:p>
        </w:tc>
        <w:tc>
          <w:tcPr>
            <w:tcW w:w="1060" w:type="dxa"/>
            <w:tcBorders>
              <w:bottom w:val="single" w:sz="4" w:space="0" w:color="auto"/>
            </w:tcBorders>
            <w:shd w:val="clear" w:color="auto" w:fill="FFFFFF"/>
            <w:vAlign w:val="bottom"/>
          </w:tcPr>
          <w:p w14:paraId="277EA4D4" w14:textId="02F1BBD7" w:rsidR="005F4916" w:rsidRPr="000507F8" w:rsidRDefault="00763458" w:rsidP="00327106">
            <w:pPr>
              <w:rPr>
                <w:sz w:val="36"/>
                <w:szCs w:val="36"/>
              </w:rPr>
            </w:pPr>
            <w:r>
              <w:rPr>
                <w:sz w:val="36"/>
                <w:szCs w:val="36"/>
              </w:rPr>
              <w:t>P</w:t>
            </w:r>
          </w:p>
        </w:tc>
        <w:tc>
          <w:tcPr>
            <w:tcW w:w="1060" w:type="dxa"/>
            <w:tcBorders>
              <w:bottom w:val="single" w:sz="4" w:space="0" w:color="auto"/>
            </w:tcBorders>
            <w:shd w:val="clear" w:color="auto" w:fill="FFFFFF"/>
            <w:vAlign w:val="bottom"/>
          </w:tcPr>
          <w:p w14:paraId="4086212C" w14:textId="77777777" w:rsidR="005F4916" w:rsidRPr="000507F8" w:rsidRDefault="005F4916" w:rsidP="00327106">
            <w:pPr>
              <w:rPr>
                <w:sz w:val="36"/>
                <w:szCs w:val="36"/>
              </w:rPr>
            </w:pPr>
          </w:p>
        </w:tc>
        <w:tc>
          <w:tcPr>
            <w:tcW w:w="1060" w:type="dxa"/>
            <w:tcBorders>
              <w:bottom w:val="single" w:sz="4" w:space="0" w:color="auto"/>
            </w:tcBorders>
            <w:shd w:val="clear" w:color="auto" w:fill="FFFFFF"/>
            <w:vAlign w:val="bottom"/>
          </w:tcPr>
          <w:p w14:paraId="74B36BC0" w14:textId="77777777" w:rsidR="005F4916" w:rsidRPr="000507F8" w:rsidRDefault="005F4916" w:rsidP="00327106">
            <w:pPr>
              <w:rPr>
                <w:sz w:val="36"/>
                <w:szCs w:val="36"/>
              </w:rPr>
            </w:pPr>
          </w:p>
        </w:tc>
        <w:tc>
          <w:tcPr>
            <w:tcW w:w="1060" w:type="dxa"/>
            <w:tcBorders>
              <w:bottom w:val="single" w:sz="4" w:space="0" w:color="auto"/>
            </w:tcBorders>
            <w:shd w:val="clear" w:color="auto" w:fill="FFFFFF"/>
            <w:vAlign w:val="bottom"/>
          </w:tcPr>
          <w:p w14:paraId="22398BA1" w14:textId="77777777" w:rsidR="005F4916" w:rsidRPr="000507F8" w:rsidRDefault="005F4916" w:rsidP="00327106">
            <w:pPr>
              <w:rPr>
                <w:sz w:val="36"/>
                <w:szCs w:val="36"/>
              </w:rPr>
            </w:pPr>
          </w:p>
        </w:tc>
        <w:tc>
          <w:tcPr>
            <w:tcW w:w="1060" w:type="dxa"/>
            <w:tcBorders>
              <w:bottom w:val="single" w:sz="4" w:space="0" w:color="auto"/>
            </w:tcBorders>
            <w:shd w:val="clear" w:color="auto" w:fill="FFFFFF"/>
            <w:vAlign w:val="bottom"/>
          </w:tcPr>
          <w:p w14:paraId="14AE621A" w14:textId="77777777" w:rsidR="005F4916" w:rsidRPr="000507F8" w:rsidRDefault="005F4916" w:rsidP="00327106">
            <w:pPr>
              <w:rPr>
                <w:sz w:val="36"/>
                <w:szCs w:val="36"/>
              </w:rPr>
            </w:pPr>
          </w:p>
        </w:tc>
        <w:tc>
          <w:tcPr>
            <w:tcW w:w="1060" w:type="dxa"/>
            <w:tcBorders>
              <w:bottom w:val="single" w:sz="4" w:space="0" w:color="auto"/>
            </w:tcBorders>
            <w:shd w:val="clear" w:color="auto" w:fill="FFFFFF"/>
            <w:vAlign w:val="bottom"/>
          </w:tcPr>
          <w:p w14:paraId="00F64548" w14:textId="77777777" w:rsidR="005F4916" w:rsidRPr="000507F8" w:rsidRDefault="005F4916" w:rsidP="00327106">
            <w:pPr>
              <w:rPr>
                <w:sz w:val="36"/>
                <w:szCs w:val="36"/>
              </w:rPr>
            </w:pPr>
          </w:p>
        </w:tc>
        <w:tc>
          <w:tcPr>
            <w:tcW w:w="1061" w:type="dxa"/>
            <w:tcBorders>
              <w:bottom w:val="single" w:sz="4" w:space="0" w:color="auto"/>
              <w:right w:val="double" w:sz="4" w:space="0" w:color="auto"/>
            </w:tcBorders>
            <w:shd w:val="clear" w:color="auto" w:fill="FFFFFF"/>
            <w:vAlign w:val="bottom"/>
          </w:tcPr>
          <w:p w14:paraId="02CC99BA" w14:textId="77777777" w:rsidR="005F4916" w:rsidRPr="000507F8" w:rsidRDefault="005F4916" w:rsidP="00327106">
            <w:pPr>
              <w:rPr>
                <w:sz w:val="36"/>
                <w:szCs w:val="36"/>
              </w:rPr>
            </w:pPr>
          </w:p>
        </w:tc>
      </w:tr>
      <w:tr w:rsidR="005F4916" w:rsidRPr="0014666D" w14:paraId="72FC2159" w14:textId="77777777" w:rsidTr="005B3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63516762" w14:textId="7AA6A18E" w:rsidR="005F4916" w:rsidRPr="0014666D" w:rsidRDefault="005F4916" w:rsidP="00327106">
            <w:pPr>
              <w:rPr>
                <w:sz w:val="20"/>
              </w:rPr>
            </w:pPr>
            <w:r>
              <w:t>Liz Speelman</w:t>
            </w:r>
          </w:p>
        </w:tc>
        <w:tc>
          <w:tcPr>
            <w:tcW w:w="1060" w:type="dxa"/>
            <w:shd w:val="clear" w:color="auto" w:fill="auto"/>
            <w:vAlign w:val="bottom"/>
          </w:tcPr>
          <w:p w14:paraId="44F817F5" w14:textId="390C47F5" w:rsidR="005F4916" w:rsidRPr="000507F8" w:rsidRDefault="005F4916" w:rsidP="00327106">
            <w:pPr>
              <w:rPr>
                <w:sz w:val="36"/>
                <w:szCs w:val="36"/>
              </w:rPr>
            </w:pPr>
            <w:r>
              <w:rPr>
                <w:sz w:val="36"/>
                <w:szCs w:val="36"/>
              </w:rPr>
              <w:t>P</w:t>
            </w:r>
          </w:p>
        </w:tc>
        <w:tc>
          <w:tcPr>
            <w:tcW w:w="1060" w:type="dxa"/>
            <w:tcBorders>
              <w:bottom w:val="single" w:sz="4" w:space="0" w:color="auto"/>
            </w:tcBorders>
            <w:shd w:val="clear" w:color="auto" w:fill="auto"/>
            <w:vAlign w:val="bottom"/>
          </w:tcPr>
          <w:p w14:paraId="7CBBE76B" w14:textId="1D0438B8" w:rsidR="005F4916" w:rsidRPr="000507F8" w:rsidRDefault="005F4916" w:rsidP="00327106">
            <w:pPr>
              <w:rPr>
                <w:sz w:val="36"/>
                <w:szCs w:val="36"/>
              </w:rPr>
            </w:pPr>
            <w:r>
              <w:rPr>
                <w:sz w:val="36"/>
                <w:szCs w:val="36"/>
              </w:rPr>
              <w:t>P</w:t>
            </w:r>
          </w:p>
        </w:tc>
        <w:tc>
          <w:tcPr>
            <w:tcW w:w="1060" w:type="dxa"/>
            <w:tcBorders>
              <w:bottom w:val="single" w:sz="4" w:space="0" w:color="auto"/>
            </w:tcBorders>
            <w:shd w:val="clear" w:color="auto" w:fill="auto"/>
            <w:vAlign w:val="bottom"/>
          </w:tcPr>
          <w:p w14:paraId="4FA9F6C5" w14:textId="0EBFDFE8" w:rsidR="005F4916" w:rsidRPr="000507F8" w:rsidRDefault="00763458" w:rsidP="00327106">
            <w:pPr>
              <w:rPr>
                <w:sz w:val="36"/>
                <w:szCs w:val="36"/>
              </w:rPr>
            </w:pPr>
            <w:r>
              <w:rPr>
                <w:sz w:val="36"/>
                <w:szCs w:val="36"/>
              </w:rPr>
              <w:t>P</w:t>
            </w:r>
          </w:p>
        </w:tc>
        <w:tc>
          <w:tcPr>
            <w:tcW w:w="1060" w:type="dxa"/>
            <w:tcBorders>
              <w:bottom w:val="single" w:sz="4" w:space="0" w:color="auto"/>
            </w:tcBorders>
            <w:shd w:val="clear" w:color="auto" w:fill="auto"/>
            <w:vAlign w:val="bottom"/>
          </w:tcPr>
          <w:p w14:paraId="466CC9FE" w14:textId="77777777" w:rsidR="005F4916" w:rsidRPr="000507F8" w:rsidRDefault="005F4916" w:rsidP="00327106">
            <w:pPr>
              <w:rPr>
                <w:sz w:val="36"/>
                <w:szCs w:val="36"/>
              </w:rPr>
            </w:pPr>
          </w:p>
        </w:tc>
        <w:tc>
          <w:tcPr>
            <w:tcW w:w="1060" w:type="dxa"/>
            <w:tcBorders>
              <w:bottom w:val="single" w:sz="4" w:space="0" w:color="auto"/>
            </w:tcBorders>
            <w:shd w:val="clear" w:color="auto" w:fill="auto"/>
            <w:vAlign w:val="bottom"/>
          </w:tcPr>
          <w:p w14:paraId="568DFABA" w14:textId="77777777" w:rsidR="005F4916" w:rsidRPr="000507F8" w:rsidRDefault="005F4916" w:rsidP="00327106">
            <w:pPr>
              <w:rPr>
                <w:sz w:val="36"/>
                <w:szCs w:val="36"/>
              </w:rPr>
            </w:pPr>
          </w:p>
        </w:tc>
        <w:tc>
          <w:tcPr>
            <w:tcW w:w="1060" w:type="dxa"/>
            <w:tcBorders>
              <w:bottom w:val="single" w:sz="4" w:space="0" w:color="auto"/>
            </w:tcBorders>
            <w:shd w:val="clear" w:color="auto" w:fill="auto"/>
            <w:vAlign w:val="bottom"/>
          </w:tcPr>
          <w:p w14:paraId="1FD8892A" w14:textId="77777777" w:rsidR="005F4916" w:rsidRPr="000507F8" w:rsidRDefault="005F4916" w:rsidP="00327106">
            <w:pPr>
              <w:rPr>
                <w:sz w:val="36"/>
                <w:szCs w:val="36"/>
              </w:rPr>
            </w:pPr>
          </w:p>
        </w:tc>
        <w:tc>
          <w:tcPr>
            <w:tcW w:w="1060" w:type="dxa"/>
            <w:tcBorders>
              <w:bottom w:val="single" w:sz="4" w:space="0" w:color="auto"/>
            </w:tcBorders>
            <w:shd w:val="clear" w:color="auto" w:fill="auto"/>
            <w:vAlign w:val="bottom"/>
          </w:tcPr>
          <w:p w14:paraId="5112D0B2" w14:textId="77777777" w:rsidR="005F4916" w:rsidRPr="000507F8" w:rsidRDefault="005F4916" w:rsidP="00327106">
            <w:pPr>
              <w:rPr>
                <w:sz w:val="36"/>
                <w:szCs w:val="36"/>
              </w:rPr>
            </w:pPr>
          </w:p>
        </w:tc>
        <w:tc>
          <w:tcPr>
            <w:tcW w:w="1060" w:type="dxa"/>
            <w:tcBorders>
              <w:bottom w:val="single" w:sz="4" w:space="0" w:color="auto"/>
            </w:tcBorders>
            <w:shd w:val="clear" w:color="auto" w:fill="auto"/>
            <w:vAlign w:val="bottom"/>
          </w:tcPr>
          <w:p w14:paraId="59DD1E98" w14:textId="77777777" w:rsidR="005F4916" w:rsidRPr="000507F8" w:rsidRDefault="005F4916" w:rsidP="00327106">
            <w:pPr>
              <w:rPr>
                <w:sz w:val="36"/>
                <w:szCs w:val="36"/>
              </w:rPr>
            </w:pPr>
          </w:p>
        </w:tc>
        <w:tc>
          <w:tcPr>
            <w:tcW w:w="1061" w:type="dxa"/>
            <w:tcBorders>
              <w:bottom w:val="single" w:sz="4" w:space="0" w:color="auto"/>
              <w:right w:val="double" w:sz="4" w:space="0" w:color="auto"/>
            </w:tcBorders>
            <w:shd w:val="clear" w:color="auto" w:fill="auto"/>
            <w:vAlign w:val="bottom"/>
          </w:tcPr>
          <w:p w14:paraId="12EB9692" w14:textId="77777777" w:rsidR="005F4916" w:rsidRPr="000507F8" w:rsidRDefault="005F4916" w:rsidP="00327106">
            <w:pPr>
              <w:rPr>
                <w:sz w:val="36"/>
                <w:szCs w:val="36"/>
              </w:rPr>
            </w:pPr>
          </w:p>
        </w:tc>
      </w:tr>
      <w:tr w:rsidR="005F4916" w:rsidRPr="0014666D" w14:paraId="5D47713F" w14:textId="77777777" w:rsidTr="005B3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4D984A05" w14:textId="6590D066" w:rsidR="005F4916" w:rsidRPr="0014666D" w:rsidRDefault="005F4916" w:rsidP="00327106">
            <w:pPr>
              <w:rPr>
                <w:sz w:val="20"/>
              </w:rPr>
            </w:pPr>
            <w:r>
              <w:t>Mariana Stoyanova</w:t>
            </w:r>
          </w:p>
        </w:tc>
        <w:tc>
          <w:tcPr>
            <w:tcW w:w="1060" w:type="dxa"/>
            <w:shd w:val="clear" w:color="auto" w:fill="auto"/>
            <w:vAlign w:val="bottom"/>
          </w:tcPr>
          <w:p w14:paraId="665C70DD" w14:textId="273160B7" w:rsidR="005F4916" w:rsidRPr="000507F8" w:rsidRDefault="005F4916" w:rsidP="00327106">
            <w:pPr>
              <w:rPr>
                <w:sz w:val="36"/>
                <w:szCs w:val="36"/>
              </w:rPr>
            </w:pPr>
            <w:r>
              <w:rPr>
                <w:sz w:val="36"/>
                <w:szCs w:val="36"/>
              </w:rPr>
              <w:t>P</w:t>
            </w:r>
          </w:p>
        </w:tc>
        <w:tc>
          <w:tcPr>
            <w:tcW w:w="1060" w:type="dxa"/>
            <w:shd w:val="clear" w:color="auto" w:fill="auto"/>
            <w:vAlign w:val="bottom"/>
          </w:tcPr>
          <w:p w14:paraId="0362C054" w14:textId="4600AF7A" w:rsidR="005F4916" w:rsidRPr="000507F8" w:rsidRDefault="005F4916" w:rsidP="00327106">
            <w:pPr>
              <w:rPr>
                <w:sz w:val="36"/>
                <w:szCs w:val="36"/>
              </w:rPr>
            </w:pPr>
            <w:r>
              <w:rPr>
                <w:sz w:val="36"/>
                <w:szCs w:val="36"/>
              </w:rPr>
              <w:t>P</w:t>
            </w:r>
          </w:p>
        </w:tc>
        <w:tc>
          <w:tcPr>
            <w:tcW w:w="1060" w:type="dxa"/>
            <w:shd w:val="clear" w:color="auto" w:fill="auto"/>
            <w:vAlign w:val="bottom"/>
          </w:tcPr>
          <w:p w14:paraId="7E791B85" w14:textId="71FD6E9E" w:rsidR="005F4916" w:rsidRPr="000507F8" w:rsidRDefault="00763458" w:rsidP="00327106">
            <w:pPr>
              <w:rPr>
                <w:sz w:val="36"/>
                <w:szCs w:val="36"/>
              </w:rPr>
            </w:pPr>
            <w:r>
              <w:rPr>
                <w:sz w:val="36"/>
                <w:szCs w:val="36"/>
              </w:rPr>
              <w:t>P</w:t>
            </w:r>
          </w:p>
        </w:tc>
        <w:tc>
          <w:tcPr>
            <w:tcW w:w="1060" w:type="dxa"/>
            <w:shd w:val="clear" w:color="auto" w:fill="auto"/>
            <w:vAlign w:val="bottom"/>
          </w:tcPr>
          <w:p w14:paraId="0721C8B0" w14:textId="77777777" w:rsidR="005F4916" w:rsidRPr="000507F8" w:rsidRDefault="005F4916" w:rsidP="00327106">
            <w:pPr>
              <w:rPr>
                <w:sz w:val="36"/>
                <w:szCs w:val="36"/>
              </w:rPr>
            </w:pPr>
          </w:p>
        </w:tc>
        <w:tc>
          <w:tcPr>
            <w:tcW w:w="1060" w:type="dxa"/>
            <w:shd w:val="clear" w:color="auto" w:fill="auto"/>
            <w:vAlign w:val="bottom"/>
          </w:tcPr>
          <w:p w14:paraId="361CB5B8" w14:textId="77777777" w:rsidR="005F4916" w:rsidRPr="000507F8" w:rsidRDefault="005F4916" w:rsidP="00327106">
            <w:pPr>
              <w:rPr>
                <w:sz w:val="36"/>
                <w:szCs w:val="36"/>
              </w:rPr>
            </w:pPr>
          </w:p>
        </w:tc>
        <w:tc>
          <w:tcPr>
            <w:tcW w:w="1060" w:type="dxa"/>
            <w:shd w:val="clear" w:color="auto" w:fill="auto"/>
            <w:vAlign w:val="bottom"/>
          </w:tcPr>
          <w:p w14:paraId="06742D03" w14:textId="77777777" w:rsidR="005F4916" w:rsidRPr="000507F8" w:rsidRDefault="005F4916" w:rsidP="00327106">
            <w:pPr>
              <w:rPr>
                <w:sz w:val="36"/>
                <w:szCs w:val="36"/>
              </w:rPr>
            </w:pPr>
          </w:p>
        </w:tc>
        <w:tc>
          <w:tcPr>
            <w:tcW w:w="1060" w:type="dxa"/>
            <w:shd w:val="clear" w:color="auto" w:fill="auto"/>
            <w:vAlign w:val="bottom"/>
          </w:tcPr>
          <w:p w14:paraId="31EF8569" w14:textId="77777777" w:rsidR="005F4916" w:rsidRPr="000507F8" w:rsidRDefault="005F4916" w:rsidP="00327106">
            <w:pPr>
              <w:rPr>
                <w:sz w:val="36"/>
                <w:szCs w:val="36"/>
              </w:rPr>
            </w:pPr>
          </w:p>
        </w:tc>
        <w:tc>
          <w:tcPr>
            <w:tcW w:w="1060" w:type="dxa"/>
            <w:shd w:val="clear" w:color="auto" w:fill="auto"/>
            <w:vAlign w:val="bottom"/>
          </w:tcPr>
          <w:p w14:paraId="4CDDE542" w14:textId="77777777" w:rsidR="005F4916" w:rsidRPr="000507F8" w:rsidRDefault="005F4916" w:rsidP="00327106">
            <w:pPr>
              <w:rPr>
                <w:sz w:val="36"/>
                <w:szCs w:val="36"/>
              </w:rPr>
            </w:pPr>
          </w:p>
        </w:tc>
        <w:tc>
          <w:tcPr>
            <w:tcW w:w="1061" w:type="dxa"/>
            <w:tcBorders>
              <w:right w:val="double" w:sz="4" w:space="0" w:color="auto"/>
            </w:tcBorders>
            <w:shd w:val="clear" w:color="auto" w:fill="auto"/>
            <w:vAlign w:val="bottom"/>
          </w:tcPr>
          <w:p w14:paraId="77B10631" w14:textId="77777777" w:rsidR="005F4916" w:rsidRPr="000507F8" w:rsidRDefault="005F4916" w:rsidP="00327106">
            <w:pPr>
              <w:rPr>
                <w:sz w:val="36"/>
                <w:szCs w:val="36"/>
              </w:rPr>
            </w:pPr>
          </w:p>
        </w:tc>
      </w:tr>
      <w:tr w:rsidR="005F4916" w:rsidRPr="0014666D" w14:paraId="36BDA9A0" w14:textId="77777777" w:rsidTr="005B3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18D06A03" w14:textId="7F97D728" w:rsidR="005F4916" w:rsidRPr="0014666D" w:rsidRDefault="005F4916" w:rsidP="00327106">
            <w:pPr>
              <w:rPr>
                <w:sz w:val="20"/>
              </w:rPr>
            </w:pPr>
            <w:r>
              <w:t xml:space="preserve">Rob </w:t>
            </w:r>
            <w:proofErr w:type="spellStart"/>
            <w:r>
              <w:t>Sumowski</w:t>
            </w:r>
            <w:proofErr w:type="spellEnd"/>
          </w:p>
        </w:tc>
        <w:tc>
          <w:tcPr>
            <w:tcW w:w="1060" w:type="dxa"/>
            <w:tcBorders>
              <w:bottom w:val="single" w:sz="4" w:space="0" w:color="auto"/>
            </w:tcBorders>
            <w:shd w:val="clear" w:color="auto" w:fill="auto"/>
            <w:vAlign w:val="bottom"/>
          </w:tcPr>
          <w:p w14:paraId="0E7FACB1" w14:textId="2C5816BC" w:rsidR="005F4916" w:rsidRPr="000507F8" w:rsidRDefault="005F4916" w:rsidP="00327106">
            <w:pPr>
              <w:rPr>
                <w:sz w:val="36"/>
                <w:szCs w:val="36"/>
              </w:rPr>
            </w:pPr>
            <w:r>
              <w:rPr>
                <w:sz w:val="36"/>
                <w:szCs w:val="36"/>
              </w:rPr>
              <w:t>P</w:t>
            </w:r>
          </w:p>
        </w:tc>
        <w:tc>
          <w:tcPr>
            <w:tcW w:w="1060" w:type="dxa"/>
            <w:shd w:val="clear" w:color="auto" w:fill="auto"/>
            <w:vAlign w:val="bottom"/>
          </w:tcPr>
          <w:p w14:paraId="5310AD3C" w14:textId="2358C3D9" w:rsidR="005F4916" w:rsidRPr="000507F8" w:rsidRDefault="005F4916" w:rsidP="00327106">
            <w:pPr>
              <w:rPr>
                <w:sz w:val="36"/>
                <w:szCs w:val="36"/>
              </w:rPr>
            </w:pPr>
            <w:r>
              <w:rPr>
                <w:sz w:val="36"/>
                <w:szCs w:val="36"/>
              </w:rPr>
              <w:t>P</w:t>
            </w:r>
          </w:p>
        </w:tc>
        <w:tc>
          <w:tcPr>
            <w:tcW w:w="1060" w:type="dxa"/>
            <w:shd w:val="clear" w:color="auto" w:fill="auto"/>
            <w:vAlign w:val="bottom"/>
          </w:tcPr>
          <w:p w14:paraId="41D2B3B5" w14:textId="2289A21B" w:rsidR="005F4916" w:rsidRPr="000507F8" w:rsidRDefault="00763458" w:rsidP="00327106">
            <w:pPr>
              <w:rPr>
                <w:sz w:val="36"/>
                <w:szCs w:val="36"/>
              </w:rPr>
            </w:pPr>
            <w:r>
              <w:rPr>
                <w:sz w:val="36"/>
                <w:szCs w:val="36"/>
              </w:rPr>
              <w:t>P</w:t>
            </w:r>
          </w:p>
        </w:tc>
        <w:tc>
          <w:tcPr>
            <w:tcW w:w="1060" w:type="dxa"/>
            <w:shd w:val="clear" w:color="auto" w:fill="auto"/>
            <w:vAlign w:val="bottom"/>
          </w:tcPr>
          <w:p w14:paraId="4B450995" w14:textId="77777777" w:rsidR="005F4916" w:rsidRPr="000507F8" w:rsidRDefault="005F4916" w:rsidP="00327106">
            <w:pPr>
              <w:rPr>
                <w:sz w:val="36"/>
                <w:szCs w:val="36"/>
              </w:rPr>
            </w:pPr>
          </w:p>
        </w:tc>
        <w:tc>
          <w:tcPr>
            <w:tcW w:w="1060" w:type="dxa"/>
            <w:shd w:val="clear" w:color="auto" w:fill="auto"/>
            <w:vAlign w:val="bottom"/>
          </w:tcPr>
          <w:p w14:paraId="328D895F" w14:textId="77777777" w:rsidR="005F4916" w:rsidRPr="000507F8" w:rsidRDefault="005F4916" w:rsidP="00327106">
            <w:pPr>
              <w:rPr>
                <w:sz w:val="36"/>
                <w:szCs w:val="36"/>
              </w:rPr>
            </w:pPr>
          </w:p>
        </w:tc>
        <w:tc>
          <w:tcPr>
            <w:tcW w:w="1060" w:type="dxa"/>
            <w:shd w:val="clear" w:color="auto" w:fill="auto"/>
            <w:vAlign w:val="bottom"/>
          </w:tcPr>
          <w:p w14:paraId="7ADBDF18" w14:textId="77777777" w:rsidR="005F4916" w:rsidRPr="000507F8" w:rsidRDefault="005F4916" w:rsidP="00327106">
            <w:pPr>
              <w:rPr>
                <w:sz w:val="36"/>
                <w:szCs w:val="36"/>
              </w:rPr>
            </w:pPr>
          </w:p>
        </w:tc>
        <w:tc>
          <w:tcPr>
            <w:tcW w:w="1060" w:type="dxa"/>
            <w:shd w:val="clear" w:color="auto" w:fill="auto"/>
            <w:vAlign w:val="bottom"/>
          </w:tcPr>
          <w:p w14:paraId="600A96E6" w14:textId="77777777" w:rsidR="005F4916" w:rsidRPr="000507F8" w:rsidRDefault="005F4916" w:rsidP="00327106">
            <w:pPr>
              <w:rPr>
                <w:sz w:val="36"/>
                <w:szCs w:val="36"/>
              </w:rPr>
            </w:pPr>
          </w:p>
        </w:tc>
        <w:tc>
          <w:tcPr>
            <w:tcW w:w="1060" w:type="dxa"/>
            <w:shd w:val="clear" w:color="auto" w:fill="auto"/>
            <w:vAlign w:val="bottom"/>
          </w:tcPr>
          <w:p w14:paraId="114BE713" w14:textId="77777777" w:rsidR="005F4916" w:rsidRPr="000507F8" w:rsidRDefault="005F4916" w:rsidP="00327106">
            <w:pPr>
              <w:rPr>
                <w:sz w:val="36"/>
                <w:szCs w:val="36"/>
              </w:rPr>
            </w:pPr>
          </w:p>
        </w:tc>
        <w:tc>
          <w:tcPr>
            <w:tcW w:w="1061" w:type="dxa"/>
            <w:tcBorders>
              <w:right w:val="double" w:sz="4" w:space="0" w:color="auto"/>
            </w:tcBorders>
            <w:shd w:val="clear" w:color="auto" w:fill="auto"/>
            <w:vAlign w:val="bottom"/>
          </w:tcPr>
          <w:p w14:paraId="27EC7E80" w14:textId="77777777" w:rsidR="005F4916" w:rsidRPr="000507F8" w:rsidRDefault="005F4916" w:rsidP="00327106">
            <w:pPr>
              <w:rPr>
                <w:sz w:val="36"/>
                <w:szCs w:val="36"/>
              </w:rPr>
            </w:pPr>
          </w:p>
        </w:tc>
      </w:tr>
      <w:tr w:rsidR="005F4916" w:rsidRPr="0014666D" w14:paraId="04BA858B" w14:textId="77777777" w:rsidTr="005B3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252130A6" w14:textId="7F260E44" w:rsidR="005F4916" w:rsidRPr="0014666D" w:rsidRDefault="005F4916" w:rsidP="00327106">
            <w:pPr>
              <w:rPr>
                <w:sz w:val="20"/>
              </w:rPr>
            </w:pPr>
            <w:r>
              <w:t>Melanie DeVore</w:t>
            </w:r>
          </w:p>
        </w:tc>
        <w:tc>
          <w:tcPr>
            <w:tcW w:w="1060" w:type="dxa"/>
            <w:tcBorders>
              <w:bottom w:val="single" w:sz="4" w:space="0" w:color="auto"/>
            </w:tcBorders>
            <w:shd w:val="clear" w:color="auto" w:fill="auto"/>
            <w:vAlign w:val="bottom"/>
          </w:tcPr>
          <w:p w14:paraId="05541BC3" w14:textId="4A6D045C" w:rsidR="005F4916" w:rsidRPr="000507F8" w:rsidRDefault="005F4916" w:rsidP="00327106">
            <w:pPr>
              <w:rPr>
                <w:sz w:val="36"/>
                <w:szCs w:val="36"/>
              </w:rPr>
            </w:pPr>
            <w:r>
              <w:rPr>
                <w:sz w:val="36"/>
                <w:szCs w:val="36"/>
              </w:rPr>
              <w:t>P</w:t>
            </w:r>
          </w:p>
        </w:tc>
        <w:tc>
          <w:tcPr>
            <w:tcW w:w="1060" w:type="dxa"/>
            <w:shd w:val="clear" w:color="auto" w:fill="auto"/>
            <w:vAlign w:val="bottom"/>
          </w:tcPr>
          <w:p w14:paraId="06B9B7F3" w14:textId="1F5E1E39" w:rsidR="005F4916" w:rsidRPr="000507F8" w:rsidRDefault="005F4916" w:rsidP="00327106">
            <w:pPr>
              <w:rPr>
                <w:sz w:val="36"/>
                <w:szCs w:val="36"/>
              </w:rPr>
            </w:pPr>
            <w:r>
              <w:rPr>
                <w:sz w:val="36"/>
                <w:szCs w:val="36"/>
              </w:rPr>
              <w:t>P</w:t>
            </w:r>
          </w:p>
        </w:tc>
        <w:tc>
          <w:tcPr>
            <w:tcW w:w="1060" w:type="dxa"/>
            <w:shd w:val="clear" w:color="auto" w:fill="auto"/>
            <w:vAlign w:val="bottom"/>
          </w:tcPr>
          <w:p w14:paraId="1DD289EB" w14:textId="151C9F48" w:rsidR="005F4916" w:rsidRPr="000507F8" w:rsidRDefault="00763458" w:rsidP="00327106">
            <w:pPr>
              <w:rPr>
                <w:sz w:val="36"/>
                <w:szCs w:val="36"/>
              </w:rPr>
            </w:pPr>
            <w:r>
              <w:rPr>
                <w:sz w:val="36"/>
                <w:szCs w:val="36"/>
              </w:rPr>
              <w:t>P</w:t>
            </w:r>
          </w:p>
        </w:tc>
        <w:tc>
          <w:tcPr>
            <w:tcW w:w="1060" w:type="dxa"/>
            <w:shd w:val="clear" w:color="auto" w:fill="auto"/>
            <w:vAlign w:val="bottom"/>
          </w:tcPr>
          <w:p w14:paraId="3101CF65" w14:textId="77777777" w:rsidR="005F4916" w:rsidRPr="000507F8" w:rsidRDefault="005F4916" w:rsidP="00327106">
            <w:pPr>
              <w:rPr>
                <w:sz w:val="36"/>
                <w:szCs w:val="36"/>
              </w:rPr>
            </w:pPr>
          </w:p>
        </w:tc>
        <w:tc>
          <w:tcPr>
            <w:tcW w:w="1060" w:type="dxa"/>
            <w:shd w:val="clear" w:color="auto" w:fill="auto"/>
            <w:vAlign w:val="bottom"/>
          </w:tcPr>
          <w:p w14:paraId="2D7E130F" w14:textId="77777777" w:rsidR="005F4916" w:rsidRPr="000507F8" w:rsidRDefault="005F4916" w:rsidP="00327106">
            <w:pPr>
              <w:rPr>
                <w:sz w:val="36"/>
                <w:szCs w:val="36"/>
              </w:rPr>
            </w:pPr>
          </w:p>
        </w:tc>
        <w:tc>
          <w:tcPr>
            <w:tcW w:w="1060" w:type="dxa"/>
            <w:shd w:val="clear" w:color="auto" w:fill="auto"/>
            <w:vAlign w:val="bottom"/>
          </w:tcPr>
          <w:p w14:paraId="58ADF739" w14:textId="77777777" w:rsidR="005F4916" w:rsidRPr="000507F8" w:rsidRDefault="005F4916" w:rsidP="00327106">
            <w:pPr>
              <w:rPr>
                <w:sz w:val="36"/>
                <w:szCs w:val="36"/>
              </w:rPr>
            </w:pPr>
          </w:p>
        </w:tc>
        <w:tc>
          <w:tcPr>
            <w:tcW w:w="1060" w:type="dxa"/>
            <w:shd w:val="clear" w:color="auto" w:fill="auto"/>
            <w:vAlign w:val="bottom"/>
          </w:tcPr>
          <w:p w14:paraId="24F21834" w14:textId="77777777" w:rsidR="005F4916" w:rsidRPr="000507F8" w:rsidRDefault="005F4916" w:rsidP="00327106">
            <w:pPr>
              <w:rPr>
                <w:sz w:val="36"/>
                <w:szCs w:val="36"/>
              </w:rPr>
            </w:pPr>
          </w:p>
        </w:tc>
        <w:tc>
          <w:tcPr>
            <w:tcW w:w="1060" w:type="dxa"/>
            <w:shd w:val="clear" w:color="auto" w:fill="auto"/>
            <w:vAlign w:val="bottom"/>
          </w:tcPr>
          <w:p w14:paraId="76975C34" w14:textId="77777777" w:rsidR="005F4916" w:rsidRPr="000507F8" w:rsidRDefault="005F4916" w:rsidP="00327106">
            <w:pPr>
              <w:rPr>
                <w:sz w:val="36"/>
                <w:szCs w:val="36"/>
              </w:rPr>
            </w:pPr>
          </w:p>
        </w:tc>
        <w:tc>
          <w:tcPr>
            <w:tcW w:w="1061" w:type="dxa"/>
            <w:tcBorders>
              <w:right w:val="double" w:sz="4" w:space="0" w:color="auto"/>
            </w:tcBorders>
            <w:shd w:val="clear" w:color="auto" w:fill="auto"/>
            <w:vAlign w:val="bottom"/>
          </w:tcPr>
          <w:p w14:paraId="27B92483" w14:textId="77777777" w:rsidR="005F4916" w:rsidRPr="000507F8" w:rsidRDefault="005F4916" w:rsidP="00327106">
            <w:pPr>
              <w:rPr>
                <w:sz w:val="36"/>
                <w:szCs w:val="36"/>
              </w:rPr>
            </w:pPr>
          </w:p>
        </w:tc>
      </w:tr>
      <w:tr w:rsidR="005F4916" w:rsidRPr="0014666D" w14:paraId="0E2949C4" w14:textId="77777777" w:rsidTr="005B3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02A1D1B5" w14:textId="71FE46E7" w:rsidR="005F4916" w:rsidRPr="0014666D" w:rsidRDefault="005F4916" w:rsidP="00327106">
            <w:pPr>
              <w:rPr>
                <w:sz w:val="20"/>
              </w:rPr>
            </w:pPr>
            <w:r>
              <w:t xml:space="preserve">Dana </w:t>
            </w:r>
            <w:proofErr w:type="spellStart"/>
            <w:r>
              <w:t>Gorzelany-Mostak</w:t>
            </w:r>
            <w:proofErr w:type="spellEnd"/>
          </w:p>
        </w:tc>
        <w:tc>
          <w:tcPr>
            <w:tcW w:w="1060" w:type="dxa"/>
            <w:shd w:val="clear" w:color="auto" w:fill="auto"/>
            <w:vAlign w:val="bottom"/>
          </w:tcPr>
          <w:p w14:paraId="14F6C6AD" w14:textId="534D23FF" w:rsidR="005F4916" w:rsidRPr="000507F8" w:rsidRDefault="005F4916" w:rsidP="00327106">
            <w:pPr>
              <w:rPr>
                <w:sz w:val="36"/>
                <w:szCs w:val="36"/>
              </w:rPr>
            </w:pPr>
            <w:r>
              <w:rPr>
                <w:sz w:val="36"/>
                <w:szCs w:val="36"/>
              </w:rPr>
              <w:t>P</w:t>
            </w:r>
          </w:p>
        </w:tc>
        <w:tc>
          <w:tcPr>
            <w:tcW w:w="1060" w:type="dxa"/>
            <w:shd w:val="clear" w:color="auto" w:fill="auto"/>
            <w:vAlign w:val="bottom"/>
          </w:tcPr>
          <w:p w14:paraId="5A309DFC" w14:textId="78BA21A2" w:rsidR="005F4916" w:rsidRPr="000507F8" w:rsidRDefault="005F4916" w:rsidP="00327106">
            <w:pPr>
              <w:rPr>
                <w:sz w:val="36"/>
                <w:szCs w:val="36"/>
              </w:rPr>
            </w:pPr>
            <w:r>
              <w:rPr>
                <w:sz w:val="36"/>
                <w:szCs w:val="36"/>
              </w:rPr>
              <w:t>P</w:t>
            </w:r>
          </w:p>
        </w:tc>
        <w:tc>
          <w:tcPr>
            <w:tcW w:w="1060" w:type="dxa"/>
            <w:shd w:val="clear" w:color="auto" w:fill="auto"/>
            <w:vAlign w:val="bottom"/>
          </w:tcPr>
          <w:p w14:paraId="1629B3CD" w14:textId="06174CD9" w:rsidR="005F4916" w:rsidRPr="000507F8" w:rsidRDefault="00763458" w:rsidP="00327106">
            <w:pPr>
              <w:rPr>
                <w:sz w:val="36"/>
                <w:szCs w:val="36"/>
              </w:rPr>
            </w:pPr>
            <w:r>
              <w:rPr>
                <w:sz w:val="36"/>
                <w:szCs w:val="36"/>
              </w:rPr>
              <w:t>P</w:t>
            </w:r>
          </w:p>
        </w:tc>
        <w:tc>
          <w:tcPr>
            <w:tcW w:w="1060" w:type="dxa"/>
            <w:shd w:val="clear" w:color="auto" w:fill="auto"/>
            <w:vAlign w:val="bottom"/>
          </w:tcPr>
          <w:p w14:paraId="58E37E7C" w14:textId="77777777" w:rsidR="005F4916" w:rsidRPr="000507F8" w:rsidRDefault="005F4916" w:rsidP="00327106">
            <w:pPr>
              <w:rPr>
                <w:sz w:val="36"/>
                <w:szCs w:val="36"/>
              </w:rPr>
            </w:pPr>
          </w:p>
        </w:tc>
        <w:tc>
          <w:tcPr>
            <w:tcW w:w="1060" w:type="dxa"/>
            <w:shd w:val="clear" w:color="auto" w:fill="auto"/>
            <w:vAlign w:val="bottom"/>
          </w:tcPr>
          <w:p w14:paraId="2A785209" w14:textId="77777777" w:rsidR="005F4916" w:rsidRPr="000507F8" w:rsidRDefault="005F4916" w:rsidP="00327106">
            <w:pPr>
              <w:rPr>
                <w:sz w:val="36"/>
                <w:szCs w:val="36"/>
              </w:rPr>
            </w:pPr>
          </w:p>
        </w:tc>
        <w:tc>
          <w:tcPr>
            <w:tcW w:w="1060" w:type="dxa"/>
            <w:tcBorders>
              <w:bottom w:val="single" w:sz="4" w:space="0" w:color="auto"/>
            </w:tcBorders>
            <w:shd w:val="clear" w:color="auto" w:fill="auto"/>
            <w:vAlign w:val="bottom"/>
          </w:tcPr>
          <w:p w14:paraId="64EFE7D4" w14:textId="77777777" w:rsidR="005F4916" w:rsidRPr="000507F8" w:rsidRDefault="005F4916" w:rsidP="00327106">
            <w:pPr>
              <w:rPr>
                <w:sz w:val="36"/>
                <w:szCs w:val="36"/>
              </w:rPr>
            </w:pPr>
          </w:p>
        </w:tc>
        <w:tc>
          <w:tcPr>
            <w:tcW w:w="1060" w:type="dxa"/>
            <w:tcBorders>
              <w:bottom w:val="single" w:sz="4" w:space="0" w:color="auto"/>
            </w:tcBorders>
            <w:shd w:val="clear" w:color="auto" w:fill="auto"/>
            <w:vAlign w:val="bottom"/>
          </w:tcPr>
          <w:p w14:paraId="629D9192" w14:textId="77777777" w:rsidR="005F4916" w:rsidRPr="000507F8" w:rsidRDefault="005F4916" w:rsidP="00327106">
            <w:pPr>
              <w:rPr>
                <w:sz w:val="36"/>
                <w:szCs w:val="36"/>
              </w:rPr>
            </w:pPr>
          </w:p>
        </w:tc>
        <w:tc>
          <w:tcPr>
            <w:tcW w:w="1060" w:type="dxa"/>
            <w:tcBorders>
              <w:bottom w:val="single" w:sz="4" w:space="0" w:color="auto"/>
            </w:tcBorders>
            <w:shd w:val="clear" w:color="auto" w:fill="auto"/>
            <w:vAlign w:val="bottom"/>
          </w:tcPr>
          <w:p w14:paraId="51E67AE9" w14:textId="77777777" w:rsidR="005F4916" w:rsidRPr="000507F8" w:rsidRDefault="005F4916" w:rsidP="00327106">
            <w:pPr>
              <w:rPr>
                <w:sz w:val="36"/>
                <w:szCs w:val="36"/>
              </w:rPr>
            </w:pPr>
          </w:p>
        </w:tc>
        <w:tc>
          <w:tcPr>
            <w:tcW w:w="1061" w:type="dxa"/>
            <w:tcBorders>
              <w:bottom w:val="single" w:sz="4" w:space="0" w:color="auto"/>
              <w:right w:val="double" w:sz="4" w:space="0" w:color="auto"/>
            </w:tcBorders>
            <w:shd w:val="clear" w:color="auto" w:fill="auto"/>
            <w:vAlign w:val="bottom"/>
          </w:tcPr>
          <w:p w14:paraId="12061391" w14:textId="77777777" w:rsidR="005F4916" w:rsidRPr="000507F8" w:rsidRDefault="005F4916" w:rsidP="00327106">
            <w:pPr>
              <w:rPr>
                <w:sz w:val="36"/>
                <w:szCs w:val="36"/>
              </w:rPr>
            </w:pPr>
          </w:p>
        </w:tc>
      </w:tr>
      <w:tr w:rsidR="005F4916" w:rsidRPr="0014666D" w14:paraId="1E180EEB" w14:textId="77777777" w:rsidTr="005B3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60FF9E7F" w14:textId="42F30407" w:rsidR="005F4916" w:rsidRPr="0014666D" w:rsidRDefault="005F4916" w:rsidP="00327106">
            <w:pPr>
              <w:rPr>
                <w:sz w:val="20"/>
              </w:rPr>
            </w:pPr>
            <w:r>
              <w:t xml:space="preserve">Claire Sanders </w:t>
            </w:r>
          </w:p>
        </w:tc>
        <w:tc>
          <w:tcPr>
            <w:tcW w:w="1060" w:type="dxa"/>
            <w:tcBorders>
              <w:bottom w:val="single" w:sz="4" w:space="0" w:color="auto"/>
            </w:tcBorders>
            <w:shd w:val="clear" w:color="auto" w:fill="auto"/>
            <w:vAlign w:val="bottom"/>
          </w:tcPr>
          <w:p w14:paraId="4970541D" w14:textId="516AE107" w:rsidR="005F4916" w:rsidRPr="000507F8" w:rsidRDefault="005F4916" w:rsidP="00327106">
            <w:pPr>
              <w:rPr>
                <w:sz w:val="36"/>
                <w:szCs w:val="36"/>
              </w:rPr>
            </w:pPr>
            <w:r>
              <w:rPr>
                <w:sz w:val="36"/>
                <w:szCs w:val="36"/>
              </w:rPr>
              <w:t>P</w:t>
            </w:r>
          </w:p>
        </w:tc>
        <w:tc>
          <w:tcPr>
            <w:tcW w:w="1060" w:type="dxa"/>
            <w:tcBorders>
              <w:bottom w:val="single" w:sz="4" w:space="0" w:color="auto"/>
            </w:tcBorders>
            <w:shd w:val="clear" w:color="auto" w:fill="auto"/>
            <w:vAlign w:val="bottom"/>
          </w:tcPr>
          <w:p w14:paraId="7557BE8A" w14:textId="17A93525" w:rsidR="005F4916" w:rsidRPr="000507F8" w:rsidRDefault="005F4916" w:rsidP="00327106">
            <w:pPr>
              <w:rPr>
                <w:sz w:val="36"/>
                <w:szCs w:val="36"/>
              </w:rPr>
            </w:pPr>
            <w:r>
              <w:rPr>
                <w:sz w:val="36"/>
                <w:szCs w:val="36"/>
              </w:rPr>
              <w:t>P</w:t>
            </w:r>
          </w:p>
        </w:tc>
        <w:tc>
          <w:tcPr>
            <w:tcW w:w="1060" w:type="dxa"/>
            <w:tcBorders>
              <w:bottom w:val="single" w:sz="4" w:space="0" w:color="auto"/>
            </w:tcBorders>
            <w:shd w:val="clear" w:color="auto" w:fill="auto"/>
            <w:vAlign w:val="bottom"/>
          </w:tcPr>
          <w:p w14:paraId="4235A473" w14:textId="46EBE371" w:rsidR="005F4916" w:rsidRPr="000507F8" w:rsidRDefault="00763458" w:rsidP="00327106">
            <w:pPr>
              <w:rPr>
                <w:sz w:val="36"/>
                <w:szCs w:val="36"/>
              </w:rPr>
            </w:pPr>
            <w:r>
              <w:rPr>
                <w:sz w:val="36"/>
                <w:szCs w:val="36"/>
              </w:rPr>
              <w:t>P</w:t>
            </w:r>
          </w:p>
        </w:tc>
        <w:tc>
          <w:tcPr>
            <w:tcW w:w="1060" w:type="dxa"/>
            <w:tcBorders>
              <w:bottom w:val="single" w:sz="4" w:space="0" w:color="auto"/>
            </w:tcBorders>
            <w:shd w:val="clear" w:color="auto" w:fill="auto"/>
            <w:vAlign w:val="bottom"/>
          </w:tcPr>
          <w:p w14:paraId="1EF2B469" w14:textId="77777777" w:rsidR="005F4916" w:rsidRPr="000507F8" w:rsidRDefault="005F4916" w:rsidP="00327106">
            <w:pPr>
              <w:rPr>
                <w:sz w:val="36"/>
                <w:szCs w:val="36"/>
              </w:rPr>
            </w:pPr>
          </w:p>
        </w:tc>
        <w:tc>
          <w:tcPr>
            <w:tcW w:w="1060" w:type="dxa"/>
            <w:tcBorders>
              <w:bottom w:val="single" w:sz="4" w:space="0" w:color="auto"/>
            </w:tcBorders>
            <w:shd w:val="clear" w:color="auto" w:fill="auto"/>
            <w:vAlign w:val="bottom"/>
          </w:tcPr>
          <w:p w14:paraId="5FFFD172" w14:textId="77777777" w:rsidR="005F4916" w:rsidRPr="000507F8" w:rsidRDefault="005F4916" w:rsidP="00327106">
            <w:pPr>
              <w:rPr>
                <w:sz w:val="36"/>
                <w:szCs w:val="36"/>
              </w:rPr>
            </w:pPr>
          </w:p>
        </w:tc>
        <w:tc>
          <w:tcPr>
            <w:tcW w:w="1060" w:type="dxa"/>
            <w:tcBorders>
              <w:bottom w:val="single" w:sz="4" w:space="0" w:color="auto"/>
            </w:tcBorders>
            <w:shd w:val="clear" w:color="auto" w:fill="auto"/>
            <w:vAlign w:val="bottom"/>
          </w:tcPr>
          <w:p w14:paraId="7412F02E" w14:textId="77777777" w:rsidR="005F4916" w:rsidRPr="000507F8" w:rsidRDefault="005F4916" w:rsidP="00327106">
            <w:pPr>
              <w:rPr>
                <w:sz w:val="36"/>
                <w:szCs w:val="36"/>
              </w:rPr>
            </w:pPr>
          </w:p>
        </w:tc>
        <w:tc>
          <w:tcPr>
            <w:tcW w:w="1060" w:type="dxa"/>
            <w:tcBorders>
              <w:bottom w:val="single" w:sz="4" w:space="0" w:color="auto"/>
            </w:tcBorders>
            <w:shd w:val="clear" w:color="auto" w:fill="auto"/>
            <w:vAlign w:val="bottom"/>
          </w:tcPr>
          <w:p w14:paraId="159518E3" w14:textId="77777777" w:rsidR="005F4916" w:rsidRPr="000507F8" w:rsidRDefault="005F4916" w:rsidP="00327106">
            <w:pPr>
              <w:rPr>
                <w:sz w:val="36"/>
                <w:szCs w:val="36"/>
              </w:rPr>
            </w:pPr>
          </w:p>
        </w:tc>
        <w:tc>
          <w:tcPr>
            <w:tcW w:w="1060" w:type="dxa"/>
            <w:tcBorders>
              <w:bottom w:val="single" w:sz="4" w:space="0" w:color="auto"/>
            </w:tcBorders>
            <w:shd w:val="clear" w:color="auto" w:fill="auto"/>
            <w:vAlign w:val="bottom"/>
          </w:tcPr>
          <w:p w14:paraId="13E87FD4" w14:textId="77777777" w:rsidR="005F4916" w:rsidRPr="000507F8" w:rsidRDefault="005F4916" w:rsidP="00327106">
            <w:pPr>
              <w:rPr>
                <w:sz w:val="36"/>
                <w:szCs w:val="36"/>
              </w:rPr>
            </w:pPr>
          </w:p>
        </w:tc>
        <w:tc>
          <w:tcPr>
            <w:tcW w:w="1061" w:type="dxa"/>
            <w:tcBorders>
              <w:bottom w:val="single" w:sz="4" w:space="0" w:color="auto"/>
              <w:right w:val="double" w:sz="4" w:space="0" w:color="auto"/>
            </w:tcBorders>
            <w:shd w:val="clear" w:color="auto" w:fill="auto"/>
            <w:vAlign w:val="bottom"/>
          </w:tcPr>
          <w:p w14:paraId="597CA6CE" w14:textId="77777777" w:rsidR="005F4916" w:rsidRPr="000507F8" w:rsidRDefault="005F4916" w:rsidP="00327106">
            <w:pPr>
              <w:rPr>
                <w:sz w:val="36"/>
                <w:szCs w:val="36"/>
              </w:rPr>
            </w:pPr>
          </w:p>
        </w:tc>
      </w:tr>
      <w:tr w:rsidR="005F4916" w:rsidRPr="0014666D" w14:paraId="37495357" w14:textId="77777777" w:rsidTr="005B3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center"/>
          </w:tcPr>
          <w:p w14:paraId="1C011E4C" w14:textId="7FEE60F9" w:rsidR="005F4916" w:rsidRPr="0014666D" w:rsidRDefault="005F4916" w:rsidP="00327106">
            <w:pPr>
              <w:rPr>
                <w:sz w:val="20"/>
              </w:rPr>
            </w:pPr>
            <w:proofErr w:type="spellStart"/>
            <w:r>
              <w:t>Meridith</w:t>
            </w:r>
            <w:proofErr w:type="spellEnd"/>
            <w:r>
              <w:t xml:space="preserve"> </w:t>
            </w:r>
            <w:proofErr w:type="spellStart"/>
            <w:r>
              <w:t>Styer</w:t>
            </w:r>
            <w:proofErr w:type="spellEnd"/>
          </w:p>
        </w:tc>
        <w:tc>
          <w:tcPr>
            <w:tcW w:w="1060" w:type="dxa"/>
            <w:tcBorders>
              <w:bottom w:val="double" w:sz="4" w:space="0" w:color="auto"/>
            </w:tcBorders>
            <w:shd w:val="clear" w:color="auto" w:fill="auto"/>
            <w:vAlign w:val="bottom"/>
          </w:tcPr>
          <w:p w14:paraId="71F403AD" w14:textId="0C4798E5" w:rsidR="005F4916" w:rsidRPr="0014666D" w:rsidRDefault="005F4916" w:rsidP="00327106">
            <w:pPr>
              <w:rPr>
                <w:sz w:val="20"/>
              </w:rPr>
            </w:pPr>
            <w:r>
              <w:rPr>
                <w:sz w:val="36"/>
                <w:szCs w:val="36"/>
              </w:rPr>
              <w:t>P</w:t>
            </w:r>
          </w:p>
        </w:tc>
        <w:tc>
          <w:tcPr>
            <w:tcW w:w="1060" w:type="dxa"/>
            <w:tcBorders>
              <w:bottom w:val="double" w:sz="4" w:space="0" w:color="auto"/>
            </w:tcBorders>
            <w:shd w:val="clear" w:color="auto" w:fill="auto"/>
            <w:vAlign w:val="bottom"/>
          </w:tcPr>
          <w:p w14:paraId="393DFB49" w14:textId="5168987E" w:rsidR="005F4916" w:rsidRPr="0014666D" w:rsidRDefault="005F4916" w:rsidP="00327106">
            <w:pPr>
              <w:rPr>
                <w:sz w:val="20"/>
              </w:rPr>
            </w:pPr>
            <w:r>
              <w:rPr>
                <w:sz w:val="36"/>
                <w:szCs w:val="36"/>
              </w:rPr>
              <w:t>P</w:t>
            </w:r>
          </w:p>
        </w:tc>
        <w:tc>
          <w:tcPr>
            <w:tcW w:w="1060" w:type="dxa"/>
            <w:tcBorders>
              <w:bottom w:val="double" w:sz="4" w:space="0" w:color="auto"/>
            </w:tcBorders>
            <w:shd w:val="clear" w:color="auto" w:fill="auto"/>
            <w:vAlign w:val="bottom"/>
          </w:tcPr>
          <w:p w14:paraId="19DDE7AE" w14:textId="6281523F" w:rsidR="005F4916" w:rsidRPr="0014666D" w:rsidRDefault="00763458" w:rsidP="00327106">
            <w:pPr>
              <w:rPr>
                <w:sz w:val="20"/>
              </w:rPr>
            </w:pPr>
            <w:r>
              <w:rPr>
                <w:sz w:val="36"/>
                <w:szCs w:val="36"/>
              </w:rPr>
              <w:t>P</w:t>
            </w:r>
          </w:p>
        </w:tc>
        <w:tc>
          <w:tcPr>
            <w:tcW w:w="1060" w:type="dxa"/>
            <w:tcBorders>
              <w:bottom w:val="double" w:sz="4" w:space="0" w:color="auto"/>
            </w:tcBorders>
            <w:shd w:val="clear" w:color="auto" w:fill="auto"/>
            <w:vAlign w:val="bottom"/>
          </w:tcPr>
          <w:p w14:paraId="710DAE9D" w14:textId="77777777" w:rsidR="005F4916" w:rsidRPr="0014666D" w:rsidRDefault="005F4916" w:rsidP="00327106">
            <w:pPr>
              <w:rPr>
                <w:sz w:val="20"/>
              </w:rPr>
            </w:pPr>
          </w:p>
        </w:tc>
        <w:tc>
          <w:tcPr>
            <w:tcW w:w="1060" w:type="dxa"/>
            <w:tcBorders>
              <w:bottom w:val="double" w:sz="4" w:space="0" w:color="auto"/>
            </w:tcBorders>
            <w:shd w:val="clear" w:color="auto" w:fill="auto"/>
            <w:vAlign w:val="bottom"/>
          </w:tcPr>
          <w:p w14:paraId="34F0A3EA" w14:textId="77777777" w:rsidR="005F4916" w:rsidRPr="0014666D" w:rsidRDefault="005F4916" w:rsidP="00327106">
            <w:pPr>
              <w:rPr>
                <w:sz w:val="20"/>
              </w:rPr>
            </w:pPr>
          </w:p>
        </w:tc>
        <w:tc>
          <w:tcPr>
            <w:tcW w:w="1060" w:type="dxa"/>
            <w:tcBorders>
              <w:bottom w:val="double" w:sz="4" w:space="0" w:color="auto"/>
            </w:tcBorders>
            <w:shd w:val="clear" w:color="auto" w:fill="auto"/>
            <w:vAlign w:val="bottom"/>
          </w:tcPr>
          <w:p w14:paraId="0ECD0A9F" w14:textId="77777777" w:rsidR="005F4916" w:rsidRPr="0014666D" w:rsidRDefault="005F4916" w:rsidP="00327106">
            <w:pPr>
              <w:rPr>
                <w:sz w:val="20"/>
              </w:rPr>
            </w:pPr>
          </w:p>
        </w:tc>
        <w:tc>
          <w:tcPr>
            <w:tcW w:w="1060" w:type="dxa"/>
            <w:tcBorders>
              <w:bottom w:val="double" w:sz="4" w:space="0" w:color="auto"/>
            </w:tcBorders>
            <w:shd w:val="clear" w:color="auto" w:fill="auto"/>
            <w:vAlign w:val="bottom"/>
          </w:tcPr>
          <w:p w14:paraId="6B1D3B98" w14:textId="77777777" w:rsidR="005F4916" w:rsidRPr="0014666D" w:rsidRDefault="005F4916" w:rsidP="00327106">
            <w:pPr>
              <w:rPr>
                <w:sz w:val="20"/>
              </w:rPr>
            </w:pPr>
          </w:p>
        </w:tc>
        <w:tc>
          <w:tcPr>
            <w:tcW w:w="1060" w:type="dxa"/>
            <w:tcBorders>
              <w:bottom w:val="double" w:sz="4" w:space="0" w:color="auto"/>
            </w:tcBorders>
            <w:shd w:val="clear" w:color="auto" w:fill="auto"/>
            <w:vAlign w:val="bottom"/>
          </w:tcPr>
          <w:p w14:paraId="5B841B25" w14:textId="77777777" w:rsidR="005F4916" w:rsidRPr="0014666D" w:rsidRDefault="005F4916" w:rsidP="00327106">
            <w:pPr>
              <w:rPr>
                <w:sz w:val="20"/>
              </w:rPr>
            </w:pPr>
          </w:p>
        </w:tc>
        <w:tc>
          <w:tcPr>
            <w:tcW w:w="1061" w:type="dxa"/>
            <w:tcBorders>
              <w:bottom w:val="double" w:sz="4" w:space="0" w:color="auto"/>
              <w:right w:val="double" w:sz="4" w:space="0" w:color="auto"/>
            </w:tcBorders>
            <w:shd w:val="clear" w:color="auto" w:fill="auto"/>
            <w:vAlign w:val="bottom"/>
          </w:tcPr>
          <w:p w14:paraId="76124E0E" w14:textId="77777777" w:rsidR="005F4916" w:rsidRPr="0014666D" w:rsidRDefault="005F4916" w:rsidP="00327106">
            <w:pPr>
              <w:rPr>
                <w:sz w:val="20"/>
              </w:rPr>
            </w:pPr>
          </w:p>
        </w:tc>
      </w:tr>
    </w:tbl>
    <w:p w14:paraId="130F0BF2" w14:textId="77777777" w:rsidR="00973FD5" w:rsidRPr="0014666D" w:rsidRDefault="00171EE3" w:rsidP="00171EE3">
      <w:pPr>
        <w:tabs>
          <w:tab w:val="left" w:pos="7665"/>
        </w:tabs>
        <w:rPr>
          <w:sz w:val="20"/>
        </w:rPr>
      </w:pPr>
      <w:r w:rsidRPr="0014666D">
        <w:rPr>
          <w:sz w:val="20"/>
        </w:rPr>
        <w:tab/>
      </w:r>
    </w:p>
    <w:p w14:paraId="434A0680" w14:textId="77777777" w:rsidR="00973FD5" w:rsidRPr="0014666D" w:rsidRDefault="00973FD5">
      <w:pPr>
        <w:rPr>
          <w:sz w:val="20"/>
        </w:rPr>
      </w:pPr>
    </w:p>
    <w:p w14:paraId="09E83033" w14:textId="77777777" w:rsidR="00973FD5" w:rsidRPr="0014666D" w:rsidRDefault="00973FD5">
      <w:pPr>
        <w:tabs>
          <w:tab w:val="right" w:pos="14314"/>
        </w:tabs>
        <w:rPr>
          <w:sz w:val="20"/>
        </w:rPr>
      </w:pPr>
    </w:p>
    <w:p w14:paraId="2B8DC3E2" w14:textId="77777777" w:rsidR="00973FD5" w:rsidRPr="0014666D" w:rsidRDefault="00973FD5">
      <w:pPr>
        <w:tabs>
          <w:tab w:val="right" w:pos="14314"/>
        </w:tabs>
        <w:rPr>
          <w:sz w:val="20"/>
          <w:u w:val="single"/>
        </w:rPr>
      </w:pPr>
      <w:r w:rsidRPr="0014666D">
        <w:rPr>
          <w:sz w:val="20"/>
        </w:rPr>
        <w:t xml:space="preserve">__________________________________________                                                                        </w:t>
      </w:r>
    </w:p>
    <w:p w14:paraId="78A08725" w14:textId="77777777" w:rsidR="00973FD5" w:rsidRPr="0014666D" w:rsidRDefault="00973FD5">
      <w:pPr>
        <w:rPr>
          <w:sz w:val="20"/>
        </w:rPr>
      </w:pPr>
      <w:r w:rsidRPr="0014666D">
        <w:rPr>
          <w:sz w:val="20"/>
        </w:rPr>
        <w:t xml:space="preserve">CHAIRPERSON SIGNATURE                                                                                                            </w:t>
      </w:r>
      <w:proofErr w:type="gramStart"/>
      <w:r w:rsidRPr="0014666D">
        <w:rPr>
          <w:sz w:val="20"/>
        </w:rPr>
        <w:t>DATE</w:t>
      </w:r>
      <w:r w:rsidR="00C0541B" w:rsidRPr="0014666D">
        <w:rPr>
          <w:sz w:val="20"/>
        </w:rPr>
        <w:t xml:space="preserve">  _</w:t>
      </w:r>
      <w:proofErr w:type="gramEnd"/>
      <w:r w:rsidR="00C0541B" w:rsidRPr="0014666D">
        <w:rPr>
          <w:sz w:val="20"/>
        </w:rPr>
        <w:t>_______________________________-</w:t>
      </w:r>
    </w:p>
    <w:p w14:paraId="416D92AC" w14:textId="77777777" w:rsidR="00973FD5" w:rsidRPr="0014666D" w:rsidRDefault="00973FD5">
      <w:pPr>
        <w:rPr>
          <w:sz w:val="20"/>
        </w:rPr>
      </w:pPr>
    </w:p>
    <w:p w14:paraId="23A0B09F" w14:textId="77777777" w:rsidR="00973FD5" w:rsidRPr="0014666D" w:rsidRDefault="00AE043E">
      <w:pPr>
        <w:rPr>
          <w:sz w:val="20"/>
        </w:rPr>
      </w:pPr>
      <w:r>
        <w:rPr>
          <w:sz w:val="20"/>
        </w:rPr>
        <w:t>(Including this Approval by chair at committee discretion</w:t>
      </w:r>
      <w:r w:rsidR="00602CF5">
        <w:rPr>
          <w:sz w:val="20"/>
        </w:rPr>
        <w:t>)</w:t>
      </w:r>
    </w:p>
    <w:p w14:paraId="66A478F5" w14:textId="77777777"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79730" w14:textId="77777777" w:rsidR="00D80F2A" w:rsidRDefault="00D80F2A">
      <w:r>
        <w:separator/>
      </w:r>
    </w:p>
  </w:endnote>
  <w:endnote w:type="continuationSeparator" w:id="0">
    <w:p w14:paraId="6DD849FC" w14:textId="77777777" w:rsidR="00D80F2A" w:rsidRDefault="00D8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egoe UI">
    <w:altName w:val="Calibr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8E680" w14:textId="77777777" w:rsidR="00D80F2A" w:rsidRDefault="00D80F2A">
      <w:r>
        <w:separator/>
      </w:r>
    </w:p>
  </w:footnote>
  <w:footnote w:type="continuationSeparator" w:id="0">
    <w:p w14:paraId="04D42264" w14:textId="77777777" w:rsidR="00D80F2A" w:rsidRDefault="00D80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E1FE1"/>
    <w:multiLevelType w:val="hybridMultilevel"/>
    <w:tmpl w:val="36D850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3" w15:restartNumberingAfterBreak="0">
    <w:nsid w:val="121306FA"/>
    <w:multiLevelType w:val="multilevel"/>
    <w:tmpl w:val="85E2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9" w15:restartNumberingAfterBreak="0">
    <w:nsid w:val="2166760E"/>
    <w:multiLevelType w:val="hybridMultilevel"/>
    <w:tmpl w:val="5BCE5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7CA4B15"/>
    <w:multiLevelType w:val="hybridMultilevel"/>
    <w:tmpl w:val="3D4E3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5B603C8A"/>
    <w:multiLevelType w:val="hybridMultilevel"/>
    <w:tmpl w:val="53B4A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7"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11"/>
  </w:num>
  <w:num w:numId="2">
    <w:abstractNumId w:val="10"/>
  </w:num>
  <w:num w:numId="3">
    <w:abstractNumId w:val="5"/>
  </w:num>
  <w:num w:numId="4">
    <w:abstractNumId w:val="12"/>
  </w:num>
  <w:num w:numId="5">
    <w:abstractNumId w:val="18"/>
  </w:num>
  <w:num w:numId="6">
    <w:abstractNumId w:val="4"/>
  </w:num>
  <w:num w:numId="7">
    <w:abstractNumId w:val="14"/>
  </w:num>
  <w:num w:numId="8">
    <w:abstractNumId w:val="6"/>
  </w:num>
  <w:num w:numId="9">
    <w:abstractNumId w:val="17"/>
  </w:num>
  <w:num w:numId="10">
    <w:abstractNumId w:val="2"/>
  </w:num>
  <w:num w:numId="11">
    <w:abstractNumId w:val="19"/>
  </w:num>
  <w:num w:numId="12">
    <w:abstractNumId w:val="8"/>
  </w:num>
  <w:num w:numId="13">
    <w:abstractNumId w:val="7"/>
  </w:num>
  <w:num w:numId="14">
    <w:abstractNumId w:val="0"/>
  </w:num>
  <w:num w:numId="15">
    <w:abstractNumId w:val="16"/>
  </w:num>
  <w:num w:numId="16">
    <w:abstractNumId w:val="13"/>
  </w:num>
  <w:num w:numId="17">
    <w:abstractNumId w:val="1"/>
  </w:num>
  <w:num w:numId="18">
    <w:abstractNumId w:val="9"/>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37731"/>
    <w:rsid w:val="000507F8"/>
    <w:rsid w:val="00052700"/>
    <w:rsid w:val="00071A3E"/>
    <w:rsid w:val="0008395E"/>
    <w:rsid w:val="00092D4A"/>
    <w:rsid w:val="00095528"/>
    <w:rsid w:val="000B6B06"/>
    <w:rsid w:val="000F11DA"/>
    <w:rsid w:val="000F3792"/>
    <w:rsid w:val="000F4925"/>
    <w:rsid w:val="0010559F"/>
    <w:rsid w:val="0014666D"/>
    <w:rsid w:val="001534E1"/>
    <w:rsid w:val="00164A00"/>
    <w:rsid w:val="00171EE3"/>
    <w:rsid w:val="001736BC"/>
    <w:rsid w:val="00182B66"/>
    <w:rsid w:val="0018746C"/>
    <w:rsid w:val="00190F09"/>
    <w:rsid w:val="00192D1B"/>
    <w:rsid w:val="001A2105"/>
    <w:rsid w:val="001A4C9D"/>
    <w:rsid w:val="001C1D94"/>
    <w:rsid w:val="001C44E2"/>
    <w:rsid w:val="001C7F61"/>
    <w:rsid w:val="001E3D3E"/>
    <w:rsid w:val="001E511A"/>
    <w:rsid w:val="00233260"/>
    <w:rsid w:val="00244B47"/>
    <w:rsid w:val="002563D1"/>
    <w:rsid w:val="00276814"/>
    <w:rsid w:val="002B0FB8"/>
    <w:rsid w:val="002C221C"/>
    <w:rsid w:val="002C3502"/>
    <w:rsid w:val="002F2058"/>
    <w:rsid w:val="00323143"/>
    <w:rsid w:val="00327106"/>
    <w:rsid w:val="00332141"/>
    <w:rsid w:val="00335B6A"/>
    <w:rsid w:val="00340C75"/>
    <w:rsid w:val="00343C2E"/>
    <w:rsid w:val="00353549"/>
    <w:rsid w:val="003821DA"/>
    <w:rsid w:val="003A1462"/>
    <w:rsid w:val="003E4149"/>
    <w:rsid w:val="003F4AA3"/>
    <w:rsid w:val="00400D60"/>
    <w:rsid w:val="0040653E"/>
    <w:rsid w:val="00447A2A"/>
    <w:rsid w:val="00455A30"/>
    <w:rsid w:val="004644D4"/>
    <w:rsid w:val="0047678D"/>
    <w:rsid w:val="004A563E"/>
    <w:rsid w:val="004A6A23"/>
    <w:rsid w:val="004D0316"/>
    <w:rsid w:val="004E039B"/>
    <w:rsid w:val="004E1440"/>
    <w:rsid w:val="004E3901"/>
    <w:rsid w:val="004F5424"/>
    <w:rsid w:val="0050108E"/>
    <w:rsid w:val="00514DF2"/>
    <w:rsid w:val="005178A2"/>
    <w:rsid w:val="00536A40"/>
    <w:rsid w:val="005617C1"/>
    <w:rsid w:val="00570357"/>
    <w:rsid w:val="00571EB8"/>
    <w:rsid w:val="00581CD0"/>
    <w:rsid w:val="00582D26"/>
    <w:rsid w:val="005854D8"/>
    <w:rsid w:val="00587DE3"/>
    <w:rsid w:val="005908DD"/>
    <w:rsid w:val="005A57A6"/>
    <w:rsid w:val="005B4C03"/>
    <w:rsid w:val="005E05D9"/>
    <w:rsid w:val="005E16FB"/>
    <w:rsid w:val="005F4916"/>
    <w:rsid w:val="00602CF5"/>
    <w:rsid w:val="00615E39"/>
    <w:rsid w:val="00633023"/>
    <w:rsid w:val="00637982"/>
    <w:rsid w:val="00637E89"/>
    <w:rsid w:val="00646059"/>
    <w:rsid w:val="00650251"/>
    <w:rsid w:val="00662B7A"/>
    <w:rsid w:val="006822B6"/>
    <w:rsid w:val="00691580"/>
    <w:rsid w:val="00696F10"/>
    <w:rsid w:val="006E6389"/>
    <w:rsid w:val="006F13C6"/>
    <w:rsid w:val="006F53EF"/>
    <w:rsid w:val="00715F27"/>
    <w:rsid w:val="0072237A"/>
    <w:rsid w:val="007351B8"/>
    <w:rsid w:val="00750727"/>
    <w:rsid w:val="00763458"/>
    <w:rsid w:val="007717E5"/>
    <w:rsid w:val="0079008F"/>
    <w:rsid w:val="00790D29"/>
    <w:rsid w:val="00795292"/>
    <w:rsid w:val="007C491A"/>
    <w:rsid w:val="007C4EDA"/>
    <w:rsid w:val="007D2387"/>
    <w:rsid w:val="007D7816"/>
    <w:rsid w:val="007F31B4"/>
    <w:rsid w:val="00836B6D"/>
    <w:rsid w:val="008453CF"/>
    <w:rsid w:val="0086210A"/>
    <w:rsid w:val="00882493"/>
    <w:rsid w:val="00883914"/>
    <w:rsid w:val="00892A7C"/>
    <w:rsid w:val="008A20A6"/>
    <w:rsid w:val="008B1877"/>
    <w:rsid w:val="008B47DA"/>
    <w:rsid w:val="008D5EBC"/>
    <w:rsid w:val="008F022D"/>
    <w:rsid w:val="00910E7C"/>
    <w:rsid w:val="009337C9"/>
    <w:rsid w:val="0093491D"/>
    <w:rsid w:val="00940D7D"/>
    <w:rsid w:val="009427A5"/>
    <w:rsid w:val="00947CF9"/>
    <w:rsid w:val="00967EF8"/>
    <w:rsid w:val="00972974"/>
    <w:rsid w:val="00973FD5"/>
    <w:rsid w:val="009915FE"/>
    <w:rsid w:val="009B0966"/>
    <w:rsid w:val="009D31CF"/>
    <w:rsid w:val="009E3D43"/>
    <w:rsid w:val="009F7E24"/>
    <w:rsid w:val="00A0233A"/>
    <w:rsid w:val="00A11632"/>
    <w:rsid w:val="00A11911"/>
    <w:rsid w:val="00A13C1C"/>
    <w:rsid w:val="00A3183C"/>
    <w:rsid w:val="00A36DC4"/>
    <w:rsid w:val="00A64755"/>
    <w:rsid w:val="00A93FA1"/>
    <w:rsid w:val="00AC06FB"/>
    <w:rsid w:val="00AD5405"/>
    <w:rsid w:val="00AE043E"/>
    <w:rsid w:val="00B11C50"/>
    <w:rsid w:val="00B14933"/>
    <w:rsid w:val="00B2037A"/>
    <w:rsid w:val="00B4021E"/>
    <w:rsid w:val="00B52D29"/>
    <w:rsid w:val="00B53E8C"/>
    <w:rsid w:val="00B559EC"/>
    <w:rsid w:val="00B80200"/>
    <w:rsid w:val="00B8178C"/>
    <w:rsid w:val="00BB0581"/>
    <w:rsid w:val="00BB0A15"/>
    <w:rsid w:val="00BB1DA6"/>
    <w:rsid w:val="00BB32F6"/>
    <w:rsid w:val="00BD34AD"/>
    <w:rsid w:val="00BF5B54"/>
    <w:rsid w:val="00BF7D94"/>
    <w:rsid w:val="00C0541B"/>
    <w:rsid w:val="00C36C92"/>
    <w:rsid w:val="00C672CE"/>
    <w:rsid w:val="00C8539E"/>
    <w:rsid w:val="00CB1256"/>
    <w:rsid w:val="00CB2506"/>
    <w:rsid w:val="00CC49A0"/>
    <w:rsid w:val="00CD0BBB"/>
    <w:rsid w:val="00CD3F34"/>
    <w:rsid w:val="00D171B9"/>
    <w:rsid w:val="00D21461"/>
    <w:rsid w:val="00D3100C"/>
    <w:rsid w:val="00D55D77"/>
    <w:rsid w:val="00D61215"/>
    <w:rsid w:val="00D80F2A"/>
    <w:rsid w:val="00D94713"/>
    <w:rsid w:val="00D95AE3"/>
    <w:rsid w:val="00DA0149"/>
    <w:rsid w:val="00DA144F"/>
    <w:rsid w:val="00DB148D"/>
    <w:rsid w:val="00DC0B9E"/>
    <w:rsid w:val="00DC73A4"/>
    <w:rsid w:val="00E1796A"/>
    <w:rsid w:val="00E3056D"/>
    <w:rsid w:val="00E57EB6"/>
    <w:rsid w:val="00E72153"/>
    <w:rsid w:val="00E74FEA"/>
    <w:rsid w:val="00E94BF4"/>
    <w:rsid w:val="00EB7EF1"/>
    <w:rsid w:val="00EC5DD8"/>
    <w:rsid w:val="00EE074B"/>
    <w:rsid w:val="00EF78EC"/>
    <w:rsid w:val="00F14373"/>
    <w:rsid w:val="00F212F3"/>
    <w:rsid w:val="00F231ED"/>
    <w:rsid w:val="00F83B82"/>
    <w:rsid w:val="00F912C5"/>
    <w:rsid w:val="00FA1DE5"/>
    <w:rsid w:val="00FA7C6D"/>
    <w:rsid w:val="00FB1171"/>
    <w:rsid w:val="00FB54A6"/>
    <w:rsid w:val="00FB6DF7"/>
    <w:rsid w:val="00FC562C"/>
    <w:rsid w:val="00FF0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E176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aragraph">
    <w:name w:val="paragraph"/>
    <w:basedOn w:val="Normal"/>
    <w:rsid w:val="00570357"/>
    <w:pPr>
      <w:spacing w:before="100" w:beforeAutospacing="1" w:after="100" w:afterAutospacing="1"/>
    </w:pPr>
  </w:style>
  <w:style w:type="character" w:customStyle="1" w:styleId="normaltextrun">
    <w:name w:val="normaltextrun"/>
    <w:basedOn w:val="DefaultParagraphFont"/>
    <w:rsid w:val="00570357"/>
  </w:style>
  <w:style w:type="paragraph" w:styleId="ListParagraph">
    <w:name w:val="List Paragraph"/>
    <w:basedOn w:val="Normal"/>
    <w:uiPriority w:val="34"/>
    <w:qFormat/>
    <w:rsid w:val="00570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263313">
      <w:bodyDiv w:val="1"/>
      <w:marLeft w:val="0"/>
      <w:marRight w:val="0"/>
      <w:marTop w:val="0"/>
      <w:marBottom w:val="0"/>
      <w:divBdr>
        <w:top w:val="none" w:sz="0" w:space="0" w:color="auto"/>
        <w:left w:val="none" w:sz="0" w:space="0" w:color="auto"/>
        <w:bottom w:val="none" w:sz="0" w:space="0" w:color="auto"/>
        <w:right w:val="none" w:sz="0" w:space="0" w:color="auto"/>
      </w:divBdr>
    </w:div>
    <w:div w:id="385645028">
      <w:bodyDiv w:val="1"/>
      <w:marLeft w:val="0"/>
      <w:marRight w:val="0"/>
      <w:marTop w:val="0"/>
      <w:marBottom w:val="0"/>
      <w:divBdr>
        <w:top w:val="none" w:sz="0" w:space="0" w:color="auto"/>
        <w:left w:val="none" w:sz="0" w:space="0" w:color="auto"/>
        <w:bottom w:val="none" w:sz="0" w:space="0" w:color="auto"/>
        <w:right w:val="none" w:sz="0" w:space="0" w:color="auto"/>
      </w:divBdr>
    </w:div>
    <w:div w:id="755857865">
      <w:bodyDiv w:val="1"/>
      <w:marLeft w:val="0"/>
      <w:marRight w:val="0"/>
      <w:marTop w:val="0"/>
      <w:marBottom w:val="0"/>
      <w:divBdr>
        <w:top w:val="none" w:sz="0" w:space="0" w:color="auto"/>
        <w:left w:val="none" w:sz="0" w:space="0" w:color="auto"/>
        <w:bottom w:val="none" w:sz="0" w:space="0" w:color="auto"/>
        <w:right w:val="none" w:sz="0" w:space="0" w:color="auto"/>
      </w:divBdr>
    </w:div>
    <w:div w:id="820266148">
      <w:bodyDiv w:val="1"/>
      <w:marLeft w:val="0"/>
      <w:marRight w:val="0"/>
      <w:marTop w:val="0"/>
      <w:marBottom w:val="0"/>
      <w:divBdr>
        <w:top w:val="none" w:sz="0" w:space="0" w:color="auto"/>
        <w:left w:val="none" w:sz="0" w:space="0" w:color="auto"/>
        <w:bottom w:val="none" w:sz="0" w:space="0" w:color="auto"/>
        <w:right w:val="none" w:sz="0" w:space="0" w:color="auto"/>
      </w:divBdr>
    </w:div>
    <w:div w:id="1104836672">
      <w:bodyDiv w:val="1"/>
      <w:marLeft w:val="0"/>
      <w:marRight w:val="0"/>
      <w:marTop w:val="0"/>
      <w:marBottom w:val="0"/>
      <w:divBdr>
        <w:top w:val="none" w:sz="0" w:space="0" w:color="auto"/>
        <w:left w:val="none" w:sz="0" w:space="0" w:color="auto"/>
        <w:bottom w:val="none" w:sz="0" w:space="0" w:color="auto"/>
        <w:right w:val="none" w:sz="0" w:space="0" w:color="auto"/>
      </w:divBdr>
    </w:div>
    <w:div w:id="1282541645">
      <w:bodyDiv w:val="1"/>
      <w:marLeft w:val="0"/>
      <w:marRight w:val="0"/>
      <w:marTop w:val="0"/>
      <w:marBottom w:val="0"/>
      <w:divBdr>
        <w:top w:val="none" w:sz="0" w:space="0" w:color="auto"/>
        <w:left w:val="none" w:sz="0" w:space="0" w:color="auto"/>
        <w:bottom w:val="none" w:sz="0" w:space="0" w:color="auto"/>
        <w:right w:val="none" w:sz="0" w:space="0" w:color="auto"/>
      </w:divBdr>
    </w:div>
    <w:div w:id="1492720240">
      <w:bodyDiv w:val="1"/>
      <w:marLeft w:val="0"/>
      <w:marRight w:val="0"/>
      <w:marTop w:val="0"/>
      <w:marBottom w:val="0"/>
      <w:divBdr>
        <w:top w:val="none" w:sz="0" w:space="0" w:color="auto"/>
        <w:left w:val="none" w:sz="0" w:space="0" w:color="auto"/>
        <w:bottom w:val="none" w:sz="0" w:space="0" w:color="auto"/>
        <w:right w:val="none" w:sz="0" w:space="0" w:color="auto"/>
      </w:divBdr>
    </w:div>
    <w:div w:id="194487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Jolene Cole</cp:lastModifiedBy>
  <cp:revision>6</cp:revision>
  <cp:lastPrinted>2020-11-06T19:00:00Z</cp:lastPrinted>
  <dcterms:created xsi:type="dcterms:W3CDTF">2020-11-06T18:46:00Z</dcterms:created>
  <dcterms:modified xsi:type="dcterms:W3CDTF">2020-11-10T20:34:00Z</dcterms:modified>
</cp:coreProperties>
</file>