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4A4EB6" w:rsidRPr="0040759A">
        <w:rPr>
          <w:b/>
          <w:lang w:val="en"/>
        </w:rPr>
        <w:t>5</w:t>
      </w:r>
      <w:r w:rsidRPr="0040759A">
        <w:rPr>
          <w:b/>
          <w:lang w:val="en"/>
        </w:rPr>
        <w:t>-</w:t>
      </w:r>
      <w:r w:rsidR="003C2580" w:rsidRPr="0040759A">
        <w:rPr>
          <w:b/>
          <w:lang w:val="en"/>
        </w:rPr>
        <w:t>20</w:t>
      </w:r>
      <w:r w:rsidRPr="0040759A">
        <w:rPr>
          <w:b/>
          <w:lang w:val="en"/>
        </w:rPr>
        <w:t>1</w:t>
      </w:r>
      <w:r w:rsidR="004A4EB6" w:rsidRPr="0040759A">
        <w:rPr>
          <w:b/>
          <w:lang w:val="en"/>
        </w:rPr>
        <w:t>6</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6F7F6A">
        <w:rPr>
          <w:b/>
          <w:lang w:val="en"/>
        </w:rPr>
        <w:t>18 Mar</w:t>
      </w:r>
      <w:r w:rsidR="0057651B" w:rsidRPr="0040759A">
        <w:rPr>
          <w:b/>
          <w:lang w:val="en"/>
        </w:rPr>
        <w:t xml:space="preserve"> </w:t>
      </w:r>
      <w:r w:rsidR="000470C0" w:rsidRPr="0040759A">
        <w:rPr>
          <w:b/>
          <w:lang w:val="en"/>
        </w:rPr>
        <w:t>201</w:t>
      </w:r>
      <w:r w:rsidR="0057651B" w:rsidRPr="0040759A">
        <w:rPr>
          <w:b/>
          <w:lang w:val="en"/>
        </w:rPr>
        <w:t>6</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A4EB6" w:rsidRPr="0040759A">
        <w:rPr>
          <w:i/>
          <w:iCs/>
          <w:color w:val="000000"/>
          <w:sz w:val="20"/>
          <w:szCs w:val="20"/>
        </w:rPr>
        <w:t>John R. Swinton</w:t>
      </w:r>
      <w:r w:rsidRPr="0040759A">
        <w:rPr>
          <w:i/>
          <w:iCs/>
          <w:color w:val="000000"/>
          <w:sz w:val="20"/>
          <w:szCs w:val="20"/>
        </w:rPr>
        <w:t xml:space="preserve">, Presiding Officer Elect </w:t>
      </w:r>
      <w:proofErr w:type="spellStart"/>
      <w:r w:rsidR="004A4EB6" w:rsidRPr="0040759A">
        <w:rPr>
          <w:i/>
          <w:iCs/>
          <w:color w:val="000000"/>
          <w:sz w:val="20"/>
          <w:szCs w:val="20"/>
        </w:rPr>
        <w:t>Chavonda</w:t>
      </w:r>
      <w:proofErr w:type="spellEnd"/>
      <w:r w:rsidR="004A4EB6" w:rsidRPr="0040759A">
        <w:rPr>
          <w:i/>
          <w:iCs/>
          <w:color w:val="000000"/>
          <w:sz w:val="20"/>
          <w:szCs w:val="20"/>
        </w:rPr>
        <w:t xml:space="preserve"> Mills</w:t>
      </w:r>
      <w:r w:rsidRPr="0040759A">
        <w:rPr>
          <w:i/>
          <w:iCs/>
          <w:color w:val="000000"/>
          <w:sz w:val="20"/>
          <w:szCs w:val="20"/>
        </w:rPr>
        <w:t>, Secretary Craig Turner</w:t>
      </w:r>
    </w:p>
    <w:p w:rsidR="00202050" w:rsidRPr="0040759A" w:rsidRDefault="00844B84" w:rsidP="000A6299">
      <w:pPr>
        <w:autoSpaceDE w:val="0"/>
        <w:autoSpaceDN w:val="0"/>
        <w:adjustRightInd w:val="0"/>
        <w:spacing w:before="100" w:after="100"/>
        <w:ind w:left="1440" w:hanging="1440"/>
        <w:jc w:val="both"/>
        <w:rPr>
          <w:sz w:val="22"/>
          <w:szCs w:val="22"/>
          <w:lang w:val="en"/>
        </w:rPr>
      </w:pPr>
      <w:r w:rsidRPr="0040759A">
        <w:rPr>
          <w:b/>
          <w:smallCaps/>
          <w:sz w:val="22"/>
          <w:szCs w:val="22"/>
          <w:u w:val="single"/>
          <w:lang w:val="en"/>
        </w:rPr>
        <w:t xml:space="preserve">Present </w:t>
      </w:r>
      <w:r w:rsidRPr="0040759A">
        <w:rPr>
          <w:b/>
          <w:smallCaps/>
          <w:sz w:val="20"/>
          <w:szCs w:val="20"/>
          <w:u w:val="single"/>
          <w:lang w:val="en"/>
        </w:rPr>
        <w:t>(</w:t>
      </w:r>
      <w:r w:rsidR="000B2B2F" w:rsidRPr="0040759A">
        <w:rPr>
          <w:b/>
          <w:smallCaps/>
          <w:sz w:val="20"/>
          <w:szCs w:val="20"/>
          <w:u w:val="single"/>
          <w:lang w:val="en"/>
        </w:rPr>
        <w:t>3</w:t>
      </w:r>
      <w:r w:rsidR="000E2574">
        <w:rPr>
          <w:b/>
          <w:smallCaps/>
          <w:sz w:val="20"/>
          <w:szCs w:val="20"/>
          <w:u w:val="single"/>
          <w:lang w:val="en"/>
        </w:rPr>
        <w:t>6</w:t>
      </w:r>
      <w:r w:rsidRPr="0040759A">
        <w:rPr>
          <w:b/>
          <w:smallCaps/>
          <w:sz w:val="20"/>
          <w:szCs w:val="20"/>
          <w:u w:val="single"/>
          <w:lang w:val="en"/>
        </w:rPr>
        <w:t>)</w:t>
      </w:r>
      <w:r w:rsidRPr="0040759A">
        <w:rPr>
          <w:sz w:val="22"/>
          <w:szCs w:val="22"/>
          <w:lang w:val="en"/>
        </w:rPr>
        <w:tab/>
      </w:r>
      <w:r w:rsidR="006D4338" w:rsidRPr="0040759A">
        <w:rPr>
          <w:sz w:val="22"/>
          <w:szCs w:val="22"/>
          <w:lang w:val="en"/>
        </w:rPr>
        <w:t xml:space="preserve">Angel Abney, Kay Anderson, </w:t>
      </w:r>
      <w:proofErr w:type="spellStart"/>
      <w:r w:rsidR="0030082E" w:rsidRPr="0040759A">
        <w:rPr>
          <w:sz w:val="22"/>
          <w:szCs w:val="22"/>
          <w:lang w:val="en"/>
        </w:rPr>
        <w:t>Netta</w:t>
      </w:r>
      <w:proofErr w:type="spellEnd"/>
      <w:r w:rsidR="0030082E" w:rsidRPr="0040759A">
        <w:rPr>
          <w:sz w:val="22"/>
          <w:szCs w:val="22"/>
          <w:lang w:val="en"/>
        </w:rPr>
        <w:t xml:space="preserve"> Ben-</w:t>
      </w:r>
      <w:proofErr w:type="spellStart"/>
      <w:r w:rsidR="0030082E" w:rsidRPr="0040759A">
        <w:rPr>
          <w:sz w:val="22"/>
          <w:szCs w:val="22"/>
          <w:lang w:val="en"/>
        </w:rPr>
        <w:t>Hashal</w:t>
      </w:r>
      <w:proofErr w:type="spellEnd"/>
      <w:r w:rsidR="0030082E" w:rsidRPr="0040759A">
        <w:rPr>
          <w:sz w:val="22"/>
          <w:szCs w:val="22"/>
          <w:lang w:val="en"/>
        </w:rPr>
        <w:t xml:space="preserve">, </w:t>
      </w:r>
      <w:r w:rsidR="006D4338" w:rsidRPr="0040759A">
        <w:rPr>
          <w:sz w:val="22"/>
          <w:szCs w:val="22"/>
          <w:lang w:val="en"/>
        </w:rPr>
        <w:t xml:space="preserve">Karen Berman, Louis Bourne, </w:t>
      </w:r>
      <w:r w:rsidR="0030082E" w:rsidRPr="0040759A">
        <w:rPr>
          <w:sz w:val="22"/>
          <w:szCs w:val="22"/>
          <w:lang w:val="en"/>
        </w:rPr>
        <w:t xml:space="preserve">Kelli Brown, </w:t>
      </w:r>
      <w:r w:rsidR="006D4338" w:rsidRPr="0040759A">
        <w:rPr>
          <w:sz w:val="22"/>
          <w:szCs w:val="22"/>
          <w:lang w:val="en"/>
        </w:rPr>
        <w:t xml:space="preserve">Jan Clark, Nicole </w:t>
      </w:r>
      <w:proofErr w:type="spellStart"/>
      <w:r w:rsidR="006D4338" w:rsidRPr="0040759A">
        <w:rPr>
          <w:sz w:val="22"/>
          <w:szCs w:val="22"/>
          <w:lang w:val="en"/>
        </w:rPr>
        <w:t>DeClouette</w:t>
      </w:r>
      <w:proofErr w:type="spellEnd"/>
      <w:r w:rsidR="006D4338" w:rsidRPr="0040759A">
        <w:rPr>
          <w:sz w:val="22"/>
          <w:szCs w:val="22"/>
          <w:lang w:val="en"/>
        </w:rPr>
        <w:t xml:space="preserve">, Donovan </w:t>
      </w:r>
      <w:proofErr w:type="spellStart"/>
      <w:r w:rsidR="006D4338" w:rsidRPr="0040759A">
        <w:rPr>
          <w:sz w:val="22"/>
          <w:szCs w:val="22"/>
          <w:lang w:val="en"/>
        </w:rPr>
        <w:t>Domingue</w:t>
      </w:r>
      <w:proofErr w:type="spellEnd"/>
      <w:r w:rsidR="006D4338" w:rsidRPr="0040759A">
        <w:rPr>
          <w:sz w:val="22"/>
          <w:szCs w:val="22"/>
          <w:lang w:val="en"/>
        </w:rPr>
        <w:t xml:space="preserve">, </w:t>
      </w:r>
      <w:r w:rsidR="000E2574">
        <w:rPr>
          <w:sz w:val="22"/>
          <w:szCs w:val="22"/>
          <w:lang w:val="en"/>
        </w:rPr>
        <w:t>J</w:t>
      </w:r>
      <w:r w:rsidR="000E2574" w:rsidRPr="0040759A">
        <w:rPr>
          <w:sz w:val="22"/>
          <w:szCs w:val="22"/>
          <w:lang w:val="en"/>
        </w:rPr>
        <w:t xml:space="preserve">osie Doss Heidi Fowler, Emily Gomez, </w:t>
      </w:r>
      <w:proofErr w:type="spellStart"/>
      <w:r w:rsidR="000E2574" w:rsidRPr="0040759A">
        <w:rPr>
          <w:sz w:val="22"/>
          <w:szCs w:val="22"/>
          <w:lang w:val="en"/>
        </w:rPr>
        <w:t>Juawn</w:t>
      </w:r>
      <w:proofErr w:type="spellEnd"/>
      <w:r w:rsidR="000E2574" w:rsidRPr="0040759A">
        <w:rPr>
          <w:sz w:val="22"/>
          <w:szCs w:val="22"/>
          <w:lang w:val="en"/>
        </w:rPr>
        <w:t xml:space="preserve"> Jackson, </w:t>
      </w:r>
      <w:proofErr w:type="spellStart"/>
      <w:r w:rsidR="000E2574" w:rsidRPr="0040759A">
        <w:rPr>
          <w:sz w:val="22"/>
          <w:szCs w:val="22"/>
          <w:lang w:val="en"/>
        </w:rPr>
        <w:t>Brittiny</w:t>
      </w:r>
      <w:proofErr w:type="spellEnd"/>
      <w:r w:rsidR="000E2574" w:rsidRPr="0040759A">
        <w:rPr>
          <w:sz w:val="22"/>
          <w:szCs w:val="22"/>
          <w:lang w:val="en"/>
        </w:rPr>
        <w:t xml:space="preserve"> Johnson, </w:t>
      </w:r>
      <w:r w:rsidR="006D4338" w:rsidRPr="0040759A">
        <w:rPr>
          <w:sz w:val="22"/>
          <w:szCs w:val="22"/>
          <w:lang w:val="en"/>
        </w:rPr>
        <w:t xml:space="preserve">David Johnson, </w:t>
      </w:r>
      <w:r w:rsidR="000E2574" w:rsidRPr="0040759A">
        <w:rPr>
          <w:sz w:val="22"/>
          <w:szCs w:val="22"/>
          <w:lang w:val="en"/>
        </w:rPr>
        <w:t xml:space="preserve">Mary Jean Land, Daniel McDonald, </w:t>
      </w:r>
      <w:r w:rsidR="006D4338" w:rsidRPr="0040759A">
        <w:rPr>
          <w:sz w:val="22"/>
          <w:szCs w:val="22"/>
          <w:lang w:val="en"/>
        </w:rPr>
        <w:t xml:space="preserve">Ben McMillan, </w:t>
      </w:r>
      <w:proofErr w:type="spellStart"/>
      <w:r w:rsidR="006D4338" w:rsidRPr="0040759A">
        <w:rPr>
          <w:sz w:val="22"/>
          <w:szCs w:val="22"/>
          <w:lang w:val="en"/>
        </w:rPr>
        <w:t>Chavonda</w:t>
      </w:r>
      <w:proofErr w:type="spellEnd"/>
      <w:r w:rsidR="006D4338" w:rsidRPr="0040759A">
        <w:rPr>
          <w:sz w:val="22"/>
          <w:szCs w:val="22"/>
          <w:lang w:val="en"/>
        </w:rPr>
        <w:t xml:space="preserve"> Mills, </w:t>
      </w:r>
      <w:r w:rsidR="000E2574" w:rsidRPr="0040759A">
        <w:rPr>
          <w:sz w:val="22"/>
          <w:szCs w:val="22"/>
          <w:lang w:val="en"/>
        </w:rPr>
        <w:t>Kevin Morris,</w:t>
      </w:r>
      <w:r w:rsidR="000E2574">
        <w:rPr>
          <w:sz w:val="22"/>
          <w:szCs w:val="22"/>
          <w:lang w:val="en"/>
        </w:rPr>
        <w:t xml:space="preserve"> </w:t>
      </w:r>
      <w:r w:rsidR="000B2B2F" w:rsidRPr="0040759A">
        <w:rPr>
          <w:sz w:val="22"/>
          <w:szCs w:val="22"/>
          <w:lang w:val="en"/>
        </w:rPr>
        <w:t xml:space="preserve">Christine </w:t>
      </w:r>
      <w:proofErr w:type="spellStart"/>
      <w:r w:rsidR="000B2B2F" w:rsidRPr="0040759A">
        <w:rPr>
          <w:sz w:val="22"/>
          <w:szCs w:val="22"/>
          <w:lang w:val="en"/>
        </w:rPr>
        <w:t>Mutiti</w:t>
      </w:r>
      <w:proofErr w:type="spellEnd"/>
      <w:r w:rsidR="000B2B2F" w:rsidRPr="0040759A">
        <w:rPr>
          <w:sz w:val="22"/>
          <w:szCs w:val="22"/>
          <w:lang w:val="en"/>
        </w:rPr>
        <w:t xml:space="preserve">, Amy </w:t>
      </w:r>
      <w:proofErr w:type="spellStart"/>
      <w:r w:rsidR="000B2B2F" w:rsidRPr="0040759A">
        <w:rPr>
          <w:sz w:val="22"/>
          <w:szCs w:val="22"/>
          <w:lang w:val="en"/>
        </w:rPr>
        <w:t>Pinney</w:t>
      </w:r>
      <w:proofErr w:type="spellEnd"/>
      <w:r w:rsidR="000B2B2F" w:rsidRPr="0040759A">
        <w:rPr>
          <w:sz w:val="22"/>
          <w:szCs w:val="22"/>
          <w:lang w:val="en"/>
        </w:rPr>
        <w:t xml:space="preserve">, </w:t>
      </w:r>
      <w:r w:rsidR="000E2574" w:rsidRPr="0040759A">
        <w:rPr>
          <w:sz w:val="22"/>
          <w:szCs w:val="22"/>
          <w:lang w:val="en"/>
        </w:rPr>
        <w:t>Vicky Robinson</w:t>
      </w:r>
      <w:r w:rsidR="000E2574">
        <w:rPr>
          <w:sz w:val="22"/>
          <w:szCs w:val="22"/>
          <w:lang w:val="en"/>
        </w:rPr>
        <w:t>,</w:t>
      </w:r>
      <w:r w:rsidR="000E2574" w:rsidRPr="0040759A">
        <w:rPr>
          <w:sz w:val="22"/>
          <w:szCs w:val="22"/>
          <w:lang w:val="en"/>
        </w:rPr>
        <w:t xml:space="preserve"> </w:t>
      </w:r>
      <w:r w:rsidR="006D4338" w:rsidRPr="0040759A">
        <w:rPr>
          <w:sz w:val="22"/>
          <w:szCs w:val="22"/>
          <w:lang w:val="en"/>
        </w:rPr>
        <w:t xml:space="preserve">Barbara </w:t>
      </w:r>
      <w:proofErr w:type="spellStart"/>
      <w:r w:rsidR="006D4338" w:rsidRPr="0040759A">
        <w:rPr>
          <w:sz w:val="22"/>
          <w:szCs w:val="22"/>
          <w:lang w:val="en"/>
        </w:rPr>
        <w:t>Roquemore</w:t>
      </w:r>
      <w:proofErr w:type="spellEnd"/>
      <w:r w:rsidR="006D4338" w:rsidRPr="0040759A">
        <w:rPr>
          <w:sz w:val="22"/>
          <w:szCs w:val="22"/>
          <w:lang w:val="en"/>
        </w:rPr>
        <w:t xml:space="preserve">, Lindy </w:t>
      </w:r>
      <w:proofErr w:type="spellStart"/>
      <w:r w:rsidR="006D4338" w:rsidRPr="0040759A">
        <w:rPr>
          <w:sz w:val="22"/>
          <w:szCs w:val="22"/>
          <w:lang w:val="en"/>
        </w:rPr>
        <w:t>Ruark</w:t>
      </w:r>
      <w:proofErr w:type="spellEnd"/>
      <w:r w:rsidR="006D4338" w:rsidRPr="0040759A">
        <w:rPr>
          <w:sz w:val="22"/>
          <w:szCs w:val="22"/>
          <w:lang w:val="en"/>
        </w:rPr>
        <w:t>,</w:t>
      </w:r>
      <w:r w:rsidR="000B2B2F" w:rsidRPr="0040759A">
        <w:rPr>
          <w:sz w:val="22"/>
          <w:szCs w:val="22"/>
          <w:lang w:val="en"/>
        </w:rPr>
        <w:t xml:space="preserve"> </w:t>
      </w:r>
      <w:r w:rsidR="000E2574" w:rsidRPr="0040759A">
        <w:rPr>
          <w:sz w:val="22"/>
          <w:szCs w:val="22"/>
          <w:lang w:val="en"/>
        </w:rPr>
        <w:t>Carol J. Sapp</w:t>
      </w:r>
      <w:r w:rsidR="000E2574">
        <w:rPr>
          <w:sz w:val="22"/>
          <w:szCs w:val="22"/>
          <w:lang w:val="en"/>
        </w:rPr>
        <w:t>,</w:t>
      </w:r>
      <w:r w:rsidR="000E2574" w:rsidRPr="0040759A">
        <w:rPr>
          <w:sz w:val="22"/>
          <w:szCs w:val="22"/>
          <w:lang w:val="en"/>
        </w:rPr>
        <w:t xml:space="preserve"> </w:t>
      </w:r>
      <w:r w:rsidR="000B2B2F" w:rsidRPr="0040759A">
        <w:rPr>
          <w:sz w:val="22"/>
          <w:szCs w:val="22"/>
          <w:lang w:val="en"/>
        </w:rPr>
        <w:t>Katie Simon,</w:t>
      </w:r>
      <w:r w:rsidR="006D4338" w:rsidRPr="0040759A">
        <w:rPr>
          <w:sz w:val="22"/>
          <w:szCs w:val="22"/>
          <w:lang w:val="en"/>
        </w:rPr>
        <w:t xml:space="preserve"> Costas Spirou, Susan Steele, John R. Swinton, Tom Toney, Craig Turner, </w:t>
      </w:r>
      <w:proofErr w:type="spellStart"/>
      <w:r w:rsidR="006D4338" w:rsidRPr="0040759A">
        <w:rPr>
          <w:sz w:val="22"/>
          <w:szCs w:val="22"/>
          <w:lang w:val="en"/>
        </w:rPr>
        <w:t>Shaundra</w:t>
      </w:r>
      <w:proofErr w:type="spellEnd"/>
      <w:r w:rsidR="006D4338" w:rsidRPr="0040759A">
        <w:rPr>
          <w:sz w:val="22"/>
          <w:szCs w:val="22"/>
          <w:lang w:val="en"/>
        </w:rPr>
        <w:t xml:space="preserve"> Walker</w:t>
      </w:r>
      <w:r w:rsidR="000E2574">
        <w:rPr>
          <w:sz w:val="22"/>
          <w:szCs w:val="22"/>
          <w:lang w:val="en"/>
        </w:rPr>
        <w:t xml:space="preserve">, </w:t>
      </w:r>
      <w:r w:rsidR="000E2574" w:rsidRPr="0040759A">
        <w:rPr>
          <w:sz w:val="22"/>
          <w:szCs w:val="22"/>
          <w:lang w:val="en"/>
        </w:rPr>
        <w:t>Catherine Whelan, Cliff Wilkinson, James J. Wincheste</w:t>
      </w:r>
      <w:r w:rsidR="000E2574">
        <w:rPr>
          <w:sz w:val="22"/>
          <w:szCs w:val="22"/>
          <w:lang w:val="en"/>
        </w:rPr>
        <w:t>r</w:t>
      </w:r>
      <w:r w:rsidR="00202050" w:rsidRPr="0040759A">
        <w:rPr>
          <w:sz w:val="22"/>
          <w:szCs w:val="22"/>
        </w:rPr>
        <w:t>.</w:t>
      </w:r>
    </w:p>
    <w:p w:rsidR="00844B84" w:rsidRPr="0040759A" w:rsidRDefault="00844B84" w:rsidP="00006093">
      <w:pPr>
        <w:autoSpaceDE w:val="0"/>
        <w:autoSpaceDN w:val="0"/>
        <w:adjustRightInd w:val="0"/>
        <w:spacing w:before="100" w:after="100"/>
        <w:ind w:left="1440" w:hanging="1440"/>
        <w:jc w:val="both"/>
        <w:rPr>
          <w:sz w:val="22"/>
          <w:szCs w:val="22"/>
          <w:lang w:val="en"/>
        </w:rPr>
      </w:pPr>
      <w:r w:rsidRPr="0040759A">
        <w:rPr>
          <w:b/>
          <w:smallCaps/>
          <w:sz w:val="22"/>
          <w:szCs w:val="22"/>
          <w:u w:val="single"/>
          <w:lang w:val="en"/>
        </w:rPr>
        <w:t xml:space="preserve">Absent </w:t>
      </w:r>
      <w:r w:rsidRPr="0040759A">
        <w:rPr>
          <w:b/>
          <w:smallCaps/>
          <w:sz w:val="20"/>
          <w:szCs w:val="20"/>
          <w:u w:val="single"/>
          <w:lang w:val="en"/>
        </w:rPr>
        <w:t>(</w:t>
      </w:r>
      <w:r w:rsidR="000E2574">
        <w:rPr>
          <w:b/>
          <w:smallCaps/>
          <w:sz w:val="20"/>
          <w:szCs w:val="20"/>
          <w:u w:val="single"/>
          <w:lang w:val="en"/>
        </w:rPr>
        <w:t>4</w:t>
      </w:r>
      <w:r w:rsidRPr="0040759A">
        <w:rPr>
          <w:b/>
          <w:smallCaps/>
          <w:sz w:val="20"/>
          <w:szCs w:val="20"/>
          <w:u w:val="single"/>
          <w:lang w:val="en"/>
        </w:rPr>
        <w:t>)</w:t>
      </w:r>
      <w:r w:rsidRPr="0040759A">
        <w:rPr>
          <w:sz w:val="22"/>
          <w:szCs w:val="22"/>
          <w:lang w:val="en"/>
        </w:rPr>
        <w:t xml:space="preserve"> </w:t>
      </w:r>
      <w:r w:rsidRPr="0040759A">
        <w:rPr>
          <w:sz w:val="22"/>
          <w:szCs w:val="22"/>
          <w:lang w:val="en"/>
        </w:rPr>
        <w:tab/>
      </w:r>
      <w:r w:rsidR="0030082E" w:rsidRPr="0040759A">
        <w:rPr>
          <w:sz w:val="22"/>
          <w:szCs w:val="22"/>
          <w:lang w:val="en"/>
        </w:rPr>
        <w:t xml:space="preserve">Jolene Cole, </w:t>
      </w:r>
      <w:r w:rsidR="000B2B2F" w:rsidRPr="0040759A">
        <w:rPr>
          <w:sz w:val="22"/>
          <w:szCs w:val="22"/>
          <w:lang w:val="en"/>
        </w:rPr>
        <w:t xml:space="preserve">Douglas A. Goings, </w:t>
      </w:r>
      <w:r w:rsidR="000E2574" w:rsidRPr="0040759A">
        <w:rPr>
          <w:sz w:val="22"/>
          <w:szCs w:val="22"/>
          <w:lang w:val="en"/>
        </w:rPr>
        <w:t xml:space="preserve">Juan Ling, </w:t>
      </w:r>
      <w:r w:rsidR="000E2574">
        <w:rPr>
          <w:sz w:val="22"/>
          <w:szCs w:val="22"/>
          <w:lang w:val="en"/>
        </w:rPr>
        <w:t>David McIntyre</w:t>
      </w:r>
      <w:r w:rsidRPr="0040759A">
        <w:rPr>
          <w:sz w:val="22"/>
          <w:szCs w:val="22"/>
          <w:lang w:val="en"/>
        </w:rPr>
        <w:t>.</w:t>
      </w:r>
    </w:p>
    <w:p w:rsidR="00844B84" w:rsidRPr="0040759A" w:rsidRDefault="00844B84" w:rsidP="00AE3DF6">
      <w:pPr>
        <w:pStyle w:val="NormalWeb"/>
        <w:spacing w:beforeAutospacing="0" w:afterAutospacing="0" w:line="240" w:lineRule="atLeast"/>
        <w:ind w:left="1440" w:hanging="1440"/>
        <w:jc w:val="both"/>
        <w:rPr>
          <w:sz w:val="22"/>
          <w:szCs w:val="22"/>
          <w:lang w:val="en"/>
        </w:rPr>
      </w:pPr>
      <w:r w:rsidRPr="0040759A">
        <w:rPr>
          <w:b/>
          <w:smallCaps/>
          <w:sz w:val="22"/>
          <w:szCs w:val="22"/>
          <w:u w:val="single"/>
          <w:lang w:val="en"/>
        </w:rPr>
        <w:t xml:space="preserve">Regrets </w:t>
      </w:r>
      <w:r w:rsidR="00006093" w:rsidRPr="0040759A">
        <w:rPr>
          <w:b/>
          <w:smallCaps/>
          <w:sz w:val="20"/>
          <w:szCs w:val="20"/>
          <w:u w:val="single"/>
          <w:lang w:val="en"/>
        </w:rPr>
        <w:t>(</w:t>
      </w:r>
      <w:r w:rsidR="000B2B2F" w:rsidRPr="0040759A">
        <w:rPr>
          <w:b/>
          <w:smallCaps/>
          <w:sz w:val="20"/>
          <w:szCs w:val="20"/>
          <w:u w:val="single"/>
          <w:lang w:val="en"/>
        </w:rPr>
        <w:t>1</w:t>
      </w:r>
      <w:r w:rsidR="000E2574">
        <w:rPr>
          <w:b/>
          <w:smallCaps/>
          <w:sz w:val="20"/>
          <w:szCs w:val="20"/>
          <w:u w:val="single"/>
          <w:lang w:val="en"/>
        </w:rPr>
        <w:t>0</w:t>
      </w:r>
      <w:r w:rsidRPr="0040759A">
        <w:rPr>
          <w:b/>
          <w:smallCaps/>
          <w:sz w:val="20"/>
          <w:szCs w:val="20"/>
          <w:u w:val="single"/>
          <w:lang w:val="en"/>
        </w:rPr>
        <w:t>)</w:t>
      </w:r>
      <w:r w:rsidRPr="0040759A">
        <w:rPr>
          <w:sz w:val="22"/>
          <w:szCs w:val="22"/>
          <w:lang w:val="en"/>
        </w:rPr>
        <w:t xml:space="preserve"> </w:t>
      </w:r>
      <w:r w:rsidRPr="0040759A">
        <w:rPr>
          <w:sz w:val="22"/>
          <w:szCs w:val="22"/>
          <w:lang w:val="en"/>
        </w:rPr>
        <w:tab/>
      </w:r>
      <w:r w:rsidR="0030082E" w:rsidRPr="0040759A">
        <w:rPr>
          <w:sz w:val="22"/>
          <w:szCs w:val="22"/>
          <w:lang w:val="en"/>
        </w:rPr>
        <w:t xml:space="preserve">Susan C. Allen, </w:t>
      </w:r>
      <w:r w:rsidR="000E2574" w:rsidRPr="0040759A">
        <w:rPr>
          <w:sz w:val="22"/>
          <w:szCs w:val="22"/>
          <w:lang w:val="en"/>
        </w:rPr>
        <w:t xml:space="preserve">Steve Dorman, </w:t>
      </w:r>
      <w:r w:rsidR="009755B0" w:rsidRPr="0040759A">
        <w:rPr>
          <w:sz w:val="22"/>
          <w:szCs w:val="22"/>
          <w:lang w:val="en"/>
        </w:rPr>
        <w:t>,</w:t>
      </w:r>
      <w:r w:rsidR="000B2B2F" w:rsidRPr="0040759A">
        <w:rPr>
          <w:sz w:val="22"/>
          <w:szCs w:val="22"/>
          <w:lang w:val="en"/>
        </w:rPr>
        <w:t xml:space="preserve"> </w:t>
      </w:r>
      <w:r w:rsidR="000E2574" w:rsidRPr="0040759A">
        <w:rPr>
          <w:sz w:val="22"/>
          <w:szCs w:val="22"/>
          <w:lang w:val="en"/>
        </w:rPr>
        <w:t xml:space="preserve">Renee Fontenot, </w:t>
      </w:r>
      <w:proofErr w:type="spellStart"/>
      <w:r w:rsidR="000B2B2F" w:rsidRPr="0040759A">
        <w:rPr>
          <w:sz w:val="22"/>
          <w:szCs w:val="22"/>
          <w:lang w:val="en"/>
        </w:rPr>
        <w:t>Yeprem</w:t>
      </w:r>
      <w:proofErr w:type="spellEnd"/>
      <w:r w:rsidR="000B2B2F" w:rsidRPr="0040759A">
        <w:rPr>
          <w:sz w:val="22"/>
          <w:szCs w:val="22"/>
          <w:lang w:val="en"/>
        </w:rPr>
        <w:t xml:space="preserve"> </w:t>
      </w:r>
      <w:proofErr w:type="spellStart"/>
      <w:r w:rsidR="000B2B2F" w:rsidRPr="0040759A">
        <w:rPr>
          <w:sz w:val="22"/>
          <w:szCs w:val="22"/>
          <w:lang w:val="en"/>
        </w:rPr>
        <w:t>Mehranian</w:t>
      </w:r>
      <w:proofErr w:type="spellEnd"/>
      <w:r w:rsidR="000B2B2F" w:rsidRPr="0040759A">
        <w:rPr>
          <w:sz w:val="22"/>
          <w:szCs w:val="22"/>
          <w:lang w:val="en"/>
        </w:rPr>
        <w:t xml:space="preserve">, </w:t>
      </w:r>
      <w:r w:rsidR="000E2574" w:rsidRPr="0040759A">
        <w:rPr>
          <w:sz w:val="22"/>
          <w:szCs w:val="22"/>
          <w:lang w:val="en"/>
        </w:rPr>
        <w:t xml:space="preserve">Lyndall </w:t>
      </w:r>
      <w:proofErr w:type="spellStart"/>
      <w:r w:rsidR="000E2574" w:rsidRPr="0040759A">
        <w:rPr>
          <w:sz w:val="22"/>
          <w:szCs w:val="22"/>
          <w:lang w:val="en"/>
        </w:rPr>
        <w:t>Muschell</w:t>
      </w:r>
      <w:proofErr w:type="spellEnd"/>
      <w:r w:rsidR="000E2574" w:rsidRPr="0040759A">
        <w:rPr>
          <w:sz w:val="22"/>
          <w:szCs w:val="22"/>
          <w:lang w:val="en"/>
        </w:rPr>
        <w:t xml:space="preserve">, Stephanie </w:t>
      </w:r>
      <w:proofErr w:type="spellStart"/>
      <w:r w:rsidR="000E2574" w:rsidRPr="0040759A">
        <w:rPr>
          <w:sz w:val="22"/>
          <w:szCs w:val="22"/>
          <w:lang w:val="en"/>
        </w:rPr>
        <w:t>Opperman</w:t>
      </w:r>
      <w:proofErr w:type="spellEnd"/>
      <w:r w:rsidR="000E2574" w:rsidRPr="0040759A">
        <w:rPr>
          <w:sz w:val="22"/>
          <w:szCs w:val="22"/>
          <w:lang w:val="en"/>
        </w:rPr>
        <w:t xml:space="preserve">, Joanne </w:t>
      </w:r>
      <w:proofErr w:type="spellStart"/>
      <w:r w:rsidR="000E2574" w:rsidRPr="0040759A">
        <w:rPr>
          <w:sz w:val="22"/>
          <w:szCs w:val="22"/>
          <w:lang w:val="en"/>
        </w:rPr>
        <w:t>Previts</w:t>
      </w:r>
      <w:proofErr w:type="spellEnd"/>
      <w:r w:rsidR="000E2574" w:rsidRPr="0040759A">
        <w:rPr>
          <w:sz w:val="22"/>
          <w:szCs w:val="22"/>
          <w:lang w:val="en"/>
        </w:rPr>
        <w:t xml:space="preserve">, Mike Rose, Claire Sanders, </w:t>
      </w:r>
      <w:r w:rsidR="009755B0" w:rsidRPr="0040759A">
        <w:rPr>
          <w:sz w:val="22"/>
          <w:szCs w:val="22"/>
          <w:lang w:val="en"/>
        </w:rPr>
        <w:t>Daniel Simpson</w:t>
      </w:r>
      <w:r w:rsidR="00D34D37" w:rsidRPr="0040759A">
        <w:rPr>
          <w:sz w:val="22"/>
          <w:szCs w:val="22"/>
          <w:lang w:val="en"/>
        </w:rPr>
        <w:t>.</w:t>
      </w:r>
    </w:p>
    <w:p w:rsidR="00844B84" w:rsidRPr="0040759A" w:rsidRDefault="00844B84" w:rsidP="00844B84">
      <w:pPr>
        <w:pStyle w:val="NormalWeb"/>
        <w:spacing w:before="0" w:beforeAutospacing="0" w:after="0" w:afterAutospacing="0" w:line="240" w:lineRule="atLeast"/>
        <w:ind w:left="1440" w:hanging="1440"/>
        <w:jc w:val="both"/>
        <w:rPr>
          <w:sz w:val="22"/>
          <w:szCs w:val="22"/>
          <w:lang w:val="en"/>
        </w:rPr>
      </w:pPr>
      <w:r w:rsidRPr="0040759A">
        <w:rPr>
          <w:b/>
          <w:smallCaps/>
          <w:sz w:val="22"/>
          <w:szCs w:val="22"/>
          <w:u w:val="single"/>
          <w:lang w:val="en"/>
        </w:rPr>
        <w:t xml:space="preserve">Guests </w:t>
      </w:r>
      <w:r w:rsidRPr="0040759A">
        <w:rPr>
          <w:b/>
          <w:smallCaps/>
          <w:sz w:val="20"/>
          <w:szCs w:val="20"/>
          <w:u w:val="single"/>
          <w:lang w:val="en"/>
        </w:rPr>
        <w:t>(</w:t>
      </w:r>
      <w:r w:rsidR="00E96052" w:rsidRPr="0040759A">
        <w:rPr>
          <w:b/>
          <w:smallCaps/>
          <w:sz w:val="20"/>
          <w:szCs w:val="20"/>
          <w:u w:val="single"/>
          <w:lang w:val="en"/>
        </w:rPr>
        <w:t>1</w:t>
      </w:r>
      <w:r w:rsidR="00C32C31">
        <w:rPr>
          <w:b/>
          <w:smallCaps/>
          <w:sz w:val="20"/>
          <w:szCs w:val="20"/>
          <w:u w:val="single"/>
          <w:lang w:val="en"/>
        </w:rPr>
        <w:t>2</w:t>
      </w:r>
      <w:r w:rsidRPr="0040759A">
        <w:rPr>
          <w:b/>
          <w:smallCaps/>
          <w:sz w:val="20"/>
          <w:szCs w:val="20"/>
          <w:u w:val="single"/>
          <w:lang w:val="en"/>
        </w:rPr>
        <w:t>)</w:t>
      </w:r>
      <w:r w:rsidRPr="0040759A">
        <w:rPr>
          <w:sz w:val="22"/>
          <w:szCs w:val="22"/>
          <w:lang w:val="en"/>
        </w:rPr>
        <w:t xml:space="preserve"> </w:t>
      </w:r>
      <w:r w:rsidRPr="0040759A">
        <w:rPr>
          <w:sz w:val="22"/>
          <w:szCs w:val="22"/>
          <w:lang w:val="en"/>
        </w:rPr>
        <w:tab/>
      </w:r>
    </w:p>
    <w:bookmarkStart w:id="0" w:name="_MON_1467626209"/>
    <w:bookmarkEnd w:id="0"/>
    <w:p w:rsidR="00844B84" w:rsidRPr="0040759A" w:rsidRDefault="00C91AD7"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213.75pt" o:ole="">
            <v:imagedata r:id="rId8" o:title=""/>
          </v:shape>
          <o:OLEObject Type="Embed" ProgID="Excel.Sheet.12" ShapeID="_x0000_i1025" DrawAspect="Content" ObjectID="_1521606954" r:id="rId9"/>
        </w:object>
      </w:r>
    </w:p>
    <w:p w:rsidR="00512BF5" w:rsidRPr="0040759A" w:rsidRDefault="00512BF5" w:rsidP="00512BF5">
      <w:pPr>
        <w:spacing w:before="240" w:line="240" w:lineRule="atLeast"/>
        <w:jc w:val="both"/>
        <w:rPr>
          <w:lang w:val="en"/>
        </w:rPr>
      </w:pPr>
      <w:r w:rsidRPr="0040759A">
        <w:rPr>
          <w:b/>
          <w:smallCaps/>
          <w:u w:val="single"/>
        </w:rPr>
        <w:t>Call to Order</w:t>
      </w:r>
      <w:r w:rsidRPr="0040759A">
        <w:rPr>
          <w:bCs/>
        </w:rPr>
        <w:t xml:space="preserve">: </w:t>
      </w:r>
      <w:r w:rsidR="00A25430" w:rsidRPr="0040759A">
        <w:rPr>
          <w:lang w:val="en"/>
        </w:rPr>
        <w:t>John R. Swinton</w:t>
      </w:r>
      <w:r w:rsidRPr="0040759A">
        <w:rPr>
          <w:lang w:val="en"/>
        </w:rPr>
        <w:t>, Presiding Officer of the 201</w:t>
      </w:r>
      <w:r w:rsidR="00A25430" w:rsidRPr="0040759A">
        <w:rPr>
          <w:lang w:val="en"/>
        </w:rPr>
        <w:t>5</w:t>
      </w:r>
      <w:r w:rsidRPr="0040759A">
        <w:rPr>
          <w:lang w:val="en"/>
        </w:rPr>
        <w:t>-201</w:t>
      </w:r>
      <w:r w:rsidR="00A25430" w:rsidRPr="0040759A">
        <w:rPr>
          <w:lang w:val="en"/>
        </w:rPr>
        <w:t>6</w:t>
      </w:r>
      <w:r w:rsidRPr="0040759A">
        <w:rPr>
          <w:lang w:val="en"/>
        </w:rPr>
        <w:t xml:space="preserve"> University Senate,</w:t>
      </w:r>
      <w:r w:rsidR="008C2D64" w:rsidRPr="0040759A">
        <w:rPr>
          <w:lang w:val="en"/>
        </w:rPr>
        <w:t xml:space="preserve"> called the meeting to order at </w:t>
      </w:r>
      <w:r w:rsidR="006F7F6A">
        <w:rPr>
          <w:lang w:val="en"/>
        </w:rPr>
        <w:t>3</w:t>
      </w:r>
      <w:r w:rsidR="00565316" w:rsidRPr="0040759A">
        <w:rPr>
          <w:lang w:val="en"/>
        </w:rPr>
        <w:t>:</w:t>
      </w:r>
      <w:r w:rsidR="006F7F6A">
        <w:rPr>
          <w:lang w:val="en"/>
        </w:rPr>
        <w:t>3</w:t>
      </w:r>
      <w:r w:rsidR="00A25430" w:rsidRPr="0040759A">
        <w:rPr>
          <w:lang w:val="en"/>
        </w:rPr>
        <w:t>0</w:t>
      </w:r>
      <w:r w:rsidR="008A49F1" w:rsidRPr="0040759A">
        <w:rPr>
          <w:lang w:val="en"/>
        </w:rPr>
        <w:t xml:space="preserve"> </w:t>
      </w:r>
      <w:r w:rsidR="00E80E02" w:rsidRPr="0040759A">
        <w:rPr>
          <w:lang w:val="en"/>
        </w:rPr>
        <w:t>p.m</w:t>
      </w:r>
      <w:r w:rsidR="00A25430" w:rsidRPr="0040759A">
        <w:rPr>
          <w:lang w:val="en"/>
        </w:rPr>
        <w:t>.</w:t>
      </w:r>
    </w:p>
    <w:p w:rsidR="00EC551F" w:rsidRPr="0040759A" w:rsidRDefault="00EC551F" w:rsidP="006F7F6A">
      <w:pPr>
        <w:spacing w:before="240" w:line="240" w:lineRule="atLeast"/>
        <w:jc w:val="both"/>
        <w:rPr>
          <w:lang w:val="en"/>
        </w:rPr>
      </w:pPr>
      <w:r w:rsidRPr="0040759A">
        <w:rPr>
          <w:b/>
          <w:smallCaps/>
          <w:u w:val="single"/>
          <w:lang w:val="en"/>
        </w:rPr>
        <w:t>Agend</w:t>
      </w:r>
      <w:r w:rsidR="009617A0" w:rsidRPr="0040759A">
        <w:rPr>
          <w:b/>
          <w:smallCaps/>
          <w:u w:val="single"/>
          <w:lang w:val="en"/>
        </w:rPr>
        <w:t>a</w:t>
      </w:r>
      <w:r w:rsidRPr="0040759A">
        <w:rPr>
          <w:lang w:val="en"/>
        </w:rPr>
        <w:t xml:space="preserve">: </w:t>
      </w:r>
      <w:r w:rsidR="00CC0882" w:rsidRPr="0040759A">
        <w:rPr>
          <w:lang w:val="en"/>
        </w:rPr>
        <w:t>A motion to approve the agenda was made and seconded.</w:t>
      </w:r>
      <w:r w:rsidR="000A6299" w:rsidRPr="0040759A">
        <w:t xml:space="preserve"> </w:t>
      </w:r>
      <w:r w:rsidR="00F97CD9" w:rsidRPr="0040759A">
        <w:rPr>
          <w:lang w:val="en"/>
        </w:rPr>
        <w:t>T</w:t>
      </w:r>
      <w:r w:rsidR="0038335E" w:rsidRPr="0040759A">
        <w:rPr>
          <w:lang w:val="en"/>
        </w:rPr>
        <w:t>h</w:t>
      </w:r>
      <w:r w:rsidRPr="0040759A">
        <w:rPr>
          <w:lang w:val="en"/>
        </w:rPr>
        <w:t xml:space="preserve">e agenda was approved as </w:t>
      </w:r>
      <w:r w:rsidR="006F7F6A">
        <w:rPr>
          <w:lang w:val="en"/>
        </w:rPr>
        <w:t>circulat</w:t>
      </w:r>
      <w:r w:rsidR="00D5523F" w:rsidRPr="0040759A">
        <w:rPr>
          <w:lang w:val="en"/>
        </w:rPr>
        <w:t>e</w:t>
      </w:r>
      <w:r w:rsidR="000E6E85" w:rsidRPr="0040759A">
        <w:rPr>
          <w:lang w:val="en"/>
        </w:rPr>
        <w:t>d</w:t>
      </w:r>
      <w:r w:rsidR="00CC0882" w:rsidRPr="0040759A">
        <w:rPr>
          <w:lang w:val="en"/>
        </w:rPr>
        <w:t>.</w:t>
      </w:r>
    </w:p>
    <w:p w:rsidR="00347E37" w:rsidRPr="0040759A" w:rsidRDefault="00A33625" w:rsidP="00783A43">
      <w:pPr>
        <w:spacing w:before="240" w:line="240" w:lineRule="atLeast"/>
        <w:jc w:val="both"/>
        <w:rPr>
          <w:lang w:val="en"/>
        </w:rPr>
      </w:pPr>
      <w:r w:rsidRPr="0040759A">
        <w:rPr>
          <w:b/>
          <w:smallCaps/>
          <w:u w:val="single"/>
          <w:lang w:val="en"/>
        </w:rPr>
        <w:t>Minutes</w:t>
      </w:r>
      <w:r w:rsidRPr="0040759A">
        <w:rPr>
          <w:lang w:val="en"/>
        </w:rPr>
        <w:t xml:space="preserve">: </w:t>
      </w:r>
      <w:r w:rsidR="00444652" w:rsidRPr="0040759A">
        <w:rPr>
          <w:lang w:val="en"/>
        </w:rPr>
        <w:t>A draft</w:t>
      </w:r>
      <w:r w:rsidR="00347E37" w:rsidRPr="0040759A">
        <w:rPr>
          <w:lang w:val="en"/>
        </w:rPr>
        <w:t xml:space="preserve"> </w:t>
      </w:r>
      <w:r w:rsidR="00444652" w:rsidRPr="0040759A">
        <w:rPr>
          <w:lang w:val="en"/>
        </w:rPr>
        <w:t xml:space="preserve">of the </w:t>
      </w:r>
      <w:r w:rsidR="00347E37" w:rsidRPr="0040759A">
        <w:rPr>
          <w:lang w:val="en"/>
        </w:rPr>
        <w:t xml:space="preserve">minutes of the </w:t>
      </w:r>
      <w:r w:rsidR="006F7F6A" w:rsidRPr="006F7F6A">
        <w:rPr>
          <w:i/>
          <w:lang w:val="en"/>
        </w:rPr>
        <w:t xml:space="preserve">19 Feb 2016 </w:t>
      </w:r>
      <w:r w:rsidR="00347E37" w:rsidRPr="0040759A">
        <w:rPr>
          <w:i/>
          <w:lang w:val="en"/>
        </w:rPr>
        <w:t>meeting of the 201</w:t>
      </w:r>
      <w:r w:rsidR="00074358" w:rsidRPr="0040759A">
        <w:rPr>
          <w:i/>
          <w:lang w:val="en"/>
        </w:rPr>
        <w:t>5</w:t>
      </w:r>
      <w:r w:rsidR="00347E37" w:rsidRPr="0040759A">
        <w:rPr>
          <w:i/>
          <w:lang w:val="en"/>
        </w:rPr>
        <w:t>-201</w:t>
      </w:r>
      <w:r w:rsidR="00074358" w:rsidRPr="0040759A">
        <w:rPr>
          <w:i/>
          <w:lang w:val="en"/>
        </w:rPr>
        <w:t>6</w:t>
      </w:r>
      <w:r w:rsidR="00347E37" w:rsidRPr="0040759A">
        <w:rPr>
          <w:i/>
          <w:lang w:val="en"/>
        </w:rPr>
        <w:t xml:space="preserve"> University</w:t>
      </w:r>
      <w:r w:rsidR="005C7E71">
        <w:rPr>
          <w:i/>
          <w:lang w:val="en"/>
        </w:rPr>
        <w:t xml:space="preserve"> Senate</w:t>
      </w:r>
      <w:r w:rsidR="00347E37" w:rsidRPr="0040759A">
        <w:rPr>
          <w:i/>
          <w:lang w:val="en"/>
        </w:rPr>
        <w:t xml:space="preserve"> </w:t>
      </w:r>
      <w:r w:rsidR="00444652" w:rsidRPr="0040759A">
        <w:rPr>
          <w:lang w:val="en"/>
        </w:rPr>
        <w:t>w</w:t>
      </w:r>
      <w:r w:rsidR="00821965" w:rsidRPr="0040759A">
        <w:rPr>
          <w:lang w:val="en"/>
        </w:rPr>
        <w:t>ere</w:t>
      </w:r>
      <w:r w:rsidR="00347E37" w:rsidRPr="0040759A">
        <w:rPr>
          <w:lang w:val="en"/>
        </w:rPr>
        <w:t xml:space="preserve"> circulated by university senate secretary,</w:t>
      </w:r>
      <w:r w:rsidR="00FC487E" w:rsidRPr="0040759A">
        <w:rPr>
          <w:lang w:val="en"/>
        </w:rPr>
        <w:t xml:space="preserve"> Craig Turner, to the university senate</w:t>
      </w:r>
      <w:r w:rsidR="00347E37" w:rsidRPr="0040759A">
        <w:rPr>
          <w:lang w:val="en"/>
        </w:rPr>
        <w:t xml:space="preserve"> by email for review with no revisions and w</w:t>
      </w:r>
      <w:r w:rsidR="00821965" w:rsidRPr="0040759A">
        <w:rPr>
          <w:lang w:val="en"/>
        </w:rPr>
        <w:t>ere</w:t>
      </w:r>
      <w:r w:rsidR="00347E37" w:rsidRPr="0040759A">
        <w:rPr>
          <w:lang w:val="en"/>
        </w:rPr>
        <w:t xml:space="preserve"> presented to those present for consideration. </w:t>
      </w:r>
      <w:r w:rsidR="00FC487E" w:rsidRPr="0040759A">
        <w:rPr>
          <w:lang w:val="en"/>
        </w:rPr>
        <w:t>The</w:t>
      </w:r>
      <w:r w:rsidR="00444652" w:rsidRPr="0040759A">
        <w:rPr>
          <w:lang w:val="en"/>
        </w:rPr>
        <w:t>se</w:t>
      </w:r>
      <w:r w:rsidR="00347E37" w:rsidRPr="0040759A">
        <w:rPr>
          <w:lang w:val="en"/>
        </w:rPr>
        <w:t xml:space="preserve"> minutes were approved as circulated</w:t>
      </w:r>
      <w:r w:rsidR="00444652" w:rsidRPr="0040759A">
        <w:rPr>
          <w:lang w:val="en"/>
        </w:rPr>
        <w:t xml:space="preserve"> by email</w:t>
      </w:r>
      <w:r w:rsidR="00347E37" w:rsidRPr="0040759A">
        <w:rPr>
          <w:lang w:val="en"/>
        </w:rPr>
        <w:t>.</w:t>
      </w:r>
    </w:p>
    <w:p w:rsidR="00247DC7" w:rsidRPr="00247DC7" w:rsidRDefault="00A25430" w:rsidP="00247DC7">
      <w:pPr>
        <w:spacing w:before="240" w:line="240" w:lineRule="atLeast"/>
        <w:jc w:val="both"/>
        <w:rPr>
          <w:lang w:val="en"/>
        </w:rPr>
      </w:pPr>
      <w:r w:rsidRPr="0040759A">
        <w:rPr>
          <w:b/>
          <w:bCs/>
          <w:smallCaps/>
          <w:u w:val="single"/>
          <w:lang w:val="en"/>
        </w:rPr>
        <w:t>President’s Report</w:t>
      </w:r>
      <w:r w:rsidR="00247DC7">
        <w:rPr>
          <w:lang w:val="en"/>
        </w:rPr>
        <w:t xml:space="preserve"> </w:t>
      </w:r>
      <w:r w:rsidR="00247DC7" w:rsidRPr="00247DC7">
        <w:rPr>
          <w:lang w:val="en"/>
        </w:rPr>
        <w:t>As President Dorman had extended regrets and was unable to attend this meeting, there was no President’s Report.</w:t>
      </w:r>
    </w:p>
    <w:p w:rsidR="00A25430" w:rsidRPr="0040759A" w:rsidRDefault="00A25430" w:rsidP="00A25430">
      <w:pPr>
        <w:spacing w:before="240" w:line="240" w:lineRule="atLeast"/>
        <w:jc w:val="both"/>
        <w:rPr>
          <w:lang w:val="en"/>
        </w:rPr>
      </w:pPr>
      <w:r w:rsidRPr="0040759A">
        <w:rPr>
          <w:b/>
          <w:bCs/>
          <w:smallCaps/>
          <w:u w:val="single"/>
          <w:lang w:val="en"/>
        </w:rPr>
        <w:t>Provost’s Report</w:t>
      </w:r>
      <w:r w:rsidRPr="0040759A">
        <w:rPr>
          <w:lang w:val="en"/>
        </w:rPr>
        <w:t xml:space="preserve"> </w:t>
      </w:r>
      <w:r w:rsidR="00247DC7">
        <w:rPr>
          <w:lang w:val="en"/>
        </w:rPr>
        <w:t xml:space="preserve">- </w:t>
      </w:r>
      <w:r w:rsidRPr="0040759A">
        <w:rPr>
          <w:lang w:val="en"/>
        </w:rPr>
        <w:t>Provost Kelli Brown</w:t>
      </w:r>
    </w:p>
    <w:p w:rsidR="00247DC7" w:rsidRPr="00247DC7" w:rsidRDefault="00247DC7" w:rsidP="00247DC7">
      <w:pPr>
        <w:pStyle w:val="ListParagraph"/>
        <w:numPr>
          <w:ilvl w:val="0"/>
          <w:numId w:val="4"/>
        </w:numPr>
        <w:shd w:val="clear" w:color="auto" w:fill="FFFFFF"/>
        <w:rPr>
          <w:rFonts w:ascii="Palatino Linotype" w:hAnsi="Palatino Linotype"/>
          <w:color w:val="282828"/>
          <w:u w:val="single"/>
        </w:rPr>
      </w:pPr>
      <w:r w:rsidRPr="00F72081">
        <w:rPr>
          <w:b/>
          <w:smallCaps/>
          <w:u w:val="single"/>
        </w:rPr>
        <w:t>Update on Core Curriculum Overlays</w:t>
      </w:r>
    </w:p>
    <w:p w:rsidR="00247DC7" w:rsidRPr="00F72081" w:rsidRDefault="00247DC7" w:rsidP="00F72081">
      <w:pPr>
        <w:pStyle w:val="ListParagraph"/>
        <w:numPr>
          <w:ilvl w:val="1"/>
          <w:numId w:val="4"/>
        </w:numPr>
        <w:shd w:val="clear" w:color="auto" w:fill="FFFFFF"/>
        <w:jc w:val="both"/>
      </w:pPr>
      <w:r w:rsidRPr="00F72081">
        <w:t>At the 9 Mar 2016 Board of Regents meeting, the Regents approved a proposal to remove the critical thinking, global perspectives, and US perspectives overlays from the system-wide core cur</w:t>
      </w:r>
      <w:r w:rsidR="00F72081">
        <w:t>riculum, effective immediately.</w:t>
      </w:r>
      <w:r w:rsidRPr="00F72081">
        <w:t xml:space="preserve"> This proposal had previously been reviewed by the USG General Education Committee, on which Dr. Ken McGill serves as a representative from Georgia </w:t>
      </w:r>
      <w:r w:rsidRPr="00F72081">
        <w:lastRenderedPageBreak/>
        <w:t>College, and by the Regents’ Academic Affairs Advisory Committee.</w:t>
      </w:r>
      <w:r w:rsidR="00F72081">
        <w:t xml:space="preserve"> </w:t>
      </w:r>
      <w:r w:rsidRPr="00F72081">
        <w:t>The decision to remove the overlays was made after finding that the overlays created barriers to degree completion for students who transfer between system schools, students who transfer from outside the USG, and “adult learners” who completed courses before these requirements went into effect.</w:t>
      </w:r>
      <w:r w:rsidR="00F72081">
        <w:t xml:space="preserve"> </w:t>
      </w:r>
      <w:r w:rsidRPr="00F72081">
        <w:t>To comply with system requirements, we will be removing these requirements – and the two additional global overlays that Georgia College alone requires – from students’ degree audits a</w:t>
      </w:r>
      <w:r w:rsidR="00F72081">
        <w:t>nd from our published catalogs.</w:t>
      </w:r>
    </w:p>
    <w:p w:rsidR="00247DC7" w:rsidRPr="00F72081" w:rsidRDefault="00247DC7" w:rsidP="00F72081">
      <w:pPr>
        <w:pStyle w:val="ListParagraph"/>
        <w:numPr>
          <w:ilvl w:val="1"/>
          <w:numId w:val="4"/>
        </w:numPr>
        <w:shd w:val="clear" w:color="auto" w:fill="FFFFFF"/>
        <w:jc w:val="both"/>
      </w:pPr>
      <w:r w:rsidRPr="00F72081">
        <w:t>This will not change our Area B courses.</w:t>
      </w:r>
      <w:r w:rsidR="00F72081">
        <w:t xml:space="preserve"> </w:t>
      </w:r>
      <w:r w:rsidRPr="00F72081">
        <w:t>These courses remain focused on critical thinking and global perspectives, even though we will no longer have overlays associated with them.</w:t>
      </w:r>
    </w:p>
    <w:p w:rsidR="00F72081" w:rsidRPr="00F72081" w:rsidRDefault="00A25430" w:rsidP="00F72081">
      <w:pPr>
        <w:pStyle w:val="NormalWeb"/>
        <w:numPr>
          <w:ilvl w:val="0"/>
          <w:numId w:val="4"/>
        </w:numPr>
        <w:spacing w:before="0" w:beforeAutospacing="0" w:after="0" w:afterAutospacing="0"/>
        <w:jc w:val="both"/>
        <w:rPr>
          <w:smallCaps/>
          <w:u w:val="single"/>
        </w:rPr>
      </w:pPr>
      <w:r w:rsidRPr="0040759A">
        <w:rPr>
          <w:b/>
          <w:smallCaps/>
          <w:u w:val="single"/>
        </w:rPr>
        <w:t>Institutional/Program Excellence</w:t>
      </w:r>
    </w:p>
    <w:p w:rsidR="00F72081" w:rsidRPr="00F72081" w:rsidRDefault="00F72081" w:rsidP="00F72081">
      <w:pPr>
        <w:pStyle w:val="NormalWeb"/>
        <w:numPr>
          <w:ilvl w:val="1"/>
          <w:numId w:val="4"/>
        </w:numPr>
        <w:spacing w:before="0" w:beforeAutospacing="0" w:after="0" w:afterAutospacing="0"/>
        <w:jc w:val="both"/>
      </w:pPr>
      <w:r w:rsidRPr="00F72081">
        <w:rPr>
          <w:b/>
          <w:u w:val="single"/>
        </w:rPr>
        <w:t>Spring 2016 Graduation Ceremonies</w:t>
      </w:r>
      <w:r w:rsidRPr="00F72081">
        <w:t xml:space="preserve"> There will be one graduate ceremony and two undergraduate ceremonies, </w:t>
      </w:r>
      <w:r w:rsidR="005C7E71">
        <w:t xml:space="preserve">each </w:t>
      </w:r>
      <w:r w:rsidRPr="00F72081">
        <w:t>at the Centennial Center.</w:t>
      </w:r>
    </w:p>
    <w:p w:rsidR="00F72081" w:rsidRDefault="00F72081" w:rsidP="00F72081">
      <w:pPr>
        <w:pStyle w:val="NormalWeb"/>
        <w:numPr>
          <w:ilvl w:val="2"/>
          <w:numId w:val="4"/>
        </w:numPr>
        <w:spacing w:before="0" w:beforeAutospacing="0" w:after="0" w:afterAutospacing="0"/>
        <w:jc w:val="both"/>
      </w:pPr>
      <w:r w:rsidRPr="002865BD">
        <w:rPr>
          <w:b/>
          <w:u w:val="single"/>
        </w:rPr>
        <w:t>Spring Commencement</w:t>
      </w:r>
      <w:r w:rsidRPr="00F72081">
        <w:t xml:space="preserve"> is right around the corner and as you can imagine this is an exciting time for all our students graduating as they enter a new phase of their lives.</w:t>
      </w:r>
      <w:r>
        <w:t xml:space="preserve"> </w:t>
      </w:r>
      <w:r w:rsidRPr="00F72081">
        <w:t>Students enjoy introducing their family to the faculty who taught them, mentored them, coached them, and nudged them along the way.</w:t>
      </w:r>
    </w:p>
    <w:p w:rsidR="00F72081" w:rsidRPr="002865BD" w:rsidRDefault="00F72081" w:rsidP="00F72081">
      <w:pPr>
        <w:pStyle w:val="NormalWeb"/>
        <w:numPr>
          <w:ilvl w:val="2"/>
          <w:numId w:val="4"/>
        </w:numPr>
        <w:spacing w:before="0" w:beforeAutospacing="0" w:after="0" w:afterAutospacing="0"/>
        <w:jc w:val="both"/>
        <w:rPr>
          <w:u w:val="single"/>
        </w:rPr>
      </w:pPr>
      <w:r w:rsidRPr="002865BD">
        <w:rPr>
          <w:b/>
          <w:u w:val="single"/>
        </w:rPr>
        <w:t>Graduate Ceremony</w:t>
      </w:r>
      <w:r w:rsidR="002865BD">
        <w:t xml:space="preserve"> Fri</w:t>
      </w:r>
      <w:r w:rsidRPr="00F72081">
        <w:t xml:space="preserve"> </w:t>
      </w:r>
      <w:r w:rsidR="002865BD">
        <w:t>6 May 2016</w:t>
      </w:r>
      <w:r>
        <w:t xml:space="preserve"> </w:t>
      </w:r>
      <w:r w:rsidRPr="00F72081">
        <w:t>The processional will begin promptly at 6:45 p.m.</w:t>
      </w:r>
    </w:p>
    <w:p w:rsidR="00F72081" w:rsidRDefault="00F72081" w:rsidP="00F72081">
      <w:pPr>
        <w:pStyle w:val="NormalWeb"/>
        <w:numPr>
          <w:ilvl w:val="2"/>
          <w:numId w:val="4"/>
        </w:numPr>
        <w:spacing w:before="0" w:beforeAutospacing="0" w:after="0" w:afterAutospacing="0"/>
        <w:jc w:val="both"/>
      </w:pPr>
      <w:r w:rsidRPr="002865BD">
        <w:rPr>
          <w:b/>
          <w:u w:val="single"/>
        </w:rPr>
        <w:t>Undergraduate Ceremonies</w:t>
      </w:r>
      <w:r w:rsidR="002865BD">
        <w:t xml:space="preserve"> Sat</w:t>
      </w:r>
      <w:r w:rsidRPr="00F72081">
        <w:t xml:space="preserve"> </w:t>
      </w:r>
      <w:r w:rsidR="002865BD">
        <w:t>7 May</w:t>
      </w:r>
      <w:r w:rsidRPr="00F72081">
        <w:t xml:space="preserve"> 2016</w:t>
      </w:r>
    </w:p>
    <w:p w:rsidR="00F72081" w:rsidRDefault="00F72081" w:rsidP="00F72081">
      <w:pPr>
        <w:pStyle w:val="NormalWeb"/>
        <w:numPr>
          <w:ilvl w:val="3"/>
          <w:numId w:val="4"/>
        </w:numPr>
        <w:spacing w:before="0" w:beforeAutospacing="0" w:after="0" w:afterAutospacing="0"/>
        <w:jc w:val="both"/>
      </w:pPr>
      <w:r w:rsidRPr="00F72081">
        <w:t>The College of Arts &amp;</w:t>
      </w:r>
      <w:r>
        <w:t xml:space="preserve"> </w:t>
      </w:r>
      <w:r w:rsidRPr="00F72081">
        <w:t>Sciences ceremony will begin at 9 a.m. with the processional beginning promptly at 8:45 a.m.</w:t>
      </w:r>
    </w:p>
    <w:p w:rsidR="00F72081" w:rsidRDefault="00F72081" w:rsidP="00F72081">
      <w:pPr>
        <w:pStyle w:val="NormalWeb"/>
        <w:numPr>
          <w:ilvl w:val="3"/>
          <w:numId w:val="4"/>
        </w:numPr>
        <w:spacing w:before="0" w:beforeAutospacing="0" w:after="0" w:afterAutospacing="0"/>
        <w:jc w:val="both"/>
      </w:pPr>
      <w:r w:rsidRPr="00F72081">
        <w:t xml:space="preserve">The Colleges </w:t>
      </w:r>
      <w:r w:rsidR="002865BD">
        <w:t xml:space="preserve">of </w:t>
      </w:r>
      <w:r w:rsidRPr="00F72081">
        <w:t>Business, Education and Health Sciences</w:t>
      </w:r>
      <w:r>
        <w:t xml:space="preserve"> </w:t>
      </w:r>
      <w:r w:rsidRPr="00F72081">
        <w:t>ceremony will begin at 2</w:t>
      </w:r>
      <w:r w:rsidR="005C7E71">
        <w:t>:00</w:t>
      </w:r>
      <w:r w:rsidRPr="00F72081">
        <w:t xml:space="preserve"> p.m.</w:t>
      </w:r>
      <w:r>
        <w:t xml:space="preserve"> </w:t>
      </w:r>
      <w:r w:rsidRPr="00F72081">
        <w:t>with the processional beginning promptly at 1:45 p.m.</w:t>
      </w:r>
    </w:p>
    <w:p w:rsidR="00F72081" w:rsidRDefault="00F72081" w:rsidP="00F72081">
      <w:pPr>
        <w:pStyle w:val="NormalWeb"/>
        <w:numPr>
          <w:ilvl w:val="2"/>
          <w:numId w:val="4"/>
        </w:numPr>
        <w:spacing w:before="0" w:beforeAutospacing="0" w:after="0" w:afterAutospacing="0"/>
        <w:jc w:val="both"/>
      </w:pPr>
      <w:r w:rsidRPr="002865BD">
        <w:rPr>
          <w:b/>
          <w:u w:val="single"/>
        </w:rPr>
        <w:t>More details</w:t>
      </w:r>
      <w:r w:rsidRPr="00F72081">
        <w:t xml:space="preserve"> about each ceremony and when faculty need to arrive, etc. will be for</w:t>
      </w:r>
      <w:r>
        <w:t>thcoming from Ms. Kay Anderson.</w:t>
      </w:r>
    </w:p>
    <w:p w:rsidR="00F72081" w:rsidRDefault="00F72081" w:rsidP="00F72081">
      <w:pPr>
        <w:pStyle w:val="NormalWeb"/>
        <w:numPr>
          <w:ilvl w:val="2"/>
          <w:numId w:val="4"/>
        </w:numPr>
        <w:spacing w:before="0" w:beforeAutospacing="0" w:after="0" w:afterAutospacing="0"/>
        <w:jc w:val="both"/>
      </w:pPr>
      <w:r w:rsidRPr="002865BD">
        <w:rPr>
          <w:b/>
          <w:u w:val="single"/>
        </w:rPr>
        <w:t>Reception</w:t>
      </w:r>
      <w:r w:rsidRPr="00F72081">
        <w:t xml:space="preserve"> Immediately following each undergraduate ceremony, graduating students and their guests are invited to join the Georgia College faculty, staff, and administration for a reception on the reflecting pool lawn.</w:t>
      </w:r>
      <w:r>
        <w:t xml:space="preserve"> </w:t>
      </w:r>
      <w:r w:rsidRPr="00F72081">
        <w:t>This will be an exciting time for students to introduce their families and friends to the faculty and staff who have worked with them throughout their time at Georgia College.</w:t>
      </w:r>
    </w:p>
    <w:p w:rsidR="002865BD" w:rsidRDefault="00F72081" w:rsidP="002865BD">
      <w:pPr>
        <w:pStyle w:val="NormalWeb"/>
        <w:numPr>
          <w:ilvl w:val="2"/>
          <w:numId w:val="4"/>
        </w:numPr>
        <w:spacing w:before="0" w:beforeAutospacing="0" w:after="0" w:afterAutospacing="0"/>
        <w:jc w:val="both"/>
      </w:pPr>
      <w:r w:rsidRPr="002865BD">
        <w:rPr>
          <w:b/>
          <w:u w:val="single"/>
        </w:rPr>
        <w:t>Regalia</w:t>
      </w:r>
      <w:r w:rsidRPr="00F72081">
        <w:t xml:space="preserve"> For faculty in need of regalia to be able to attend the ceremony please contact Dr. Jan Clark.</w:t>
      </w:r>
    </w:p>
    <w:p w:rsidR="00F72081" w:rsidRDefault="002865BD" w:rsidP="002865BD">
      <w:pPr>
        <w:pStyle w:val="NormalWeb"/>
        <w:spacing w:before="0" w:beforeAutospacing="0" w:after="0" w:afterAutospacing="0"/>
        <w:ind w:left="1440"/>
        <w:jc w:val="both"/>
      </w:pPr>
      <w:r w:rsidRPr="002865BD">
        <w:t>I l</w:t>
      </w:r>
      <w:r w:rsidR="00F72081" w:rsidRPr="002865BD">
        <w:t>ook</w:t>
      </w:r>
      <w:r w:rsidR="00F72081" w:rsidRPr="00F72081">
        <w:t xml:space="preserve"> forward to seeing you at commencement!</w:t>
      </w:r>
    </w:p>
    <w:p w:rsidR="00903E32" w:rsidRDefault="00F72081" w:rsidP="005A0F83">
      <w:pPr>
        <w:pStyle w:val="NormalWeb"/>
        <w:numPr>
          <w:ilvl w:val="1"/>
          <w:numId w:val="4"/>
        </w:numPr>
        <w:spacing w:before="0" w:beforeAutospacing="0" w:after="0" w:afterAutospacing="0"/>
        <w:jc w:val="both"/>
      </w:pPr>
      <w:r w:rsidRPr="002865BD">
        <w:rPr>
          <w:b/>
          <w:u w:val="single"/>
        </w:rPr>
        <w:t>Strategic Planning</w:t>
      </w:r>
      <w:r w:rsidR="002865BD" w:rsidRPr="002865BD">
        <w:t xml:space="preserve"> </w:t>
      </w:r>
      <w:r w:rsidRPr="00F72081">
        <w:t>Updated information can be found at</w:t>
      </w:r>
      <w:r w:rsidR="00903E32">
        <w:t xml:space="preserve"> </w:t>
      </w:r>
      <w:hyperlink r:id="rId10" w:history="1">
        <w:r w:rsidR="005A0F83" w:rsidRPr="00147818">
          <w:rPr>
            <w:rStyle w:val="Hyperlink"/>
          </w:rPr>
          <w:t>http://www.gcsu.edu/strategic-planning</w:t>
        </w:r>
      </w:hyperlink>
    </w:p>
    <w:p w:rsidR="00903E32" w:rsidRDefault="00F72081" w:rsidP="005A0F83">
      <w:pPr>
        <w:pStyle w:val="NormalWeb"/>
        <w:numPr>
          <w:ilvl w:val="1"/>
          <w:numId w:val="4"/>
        </w:numPr>
        <w:spacing w:before="0" w:beforeAutospacing="0" w:after="0" w:afterAutospacing="0"/>
        <w:jc w:val="both"/>
      </w:pPr>
      <w:r w:rsidRPr="002865BD">
        <w:rPr>
          <w:b/>
          <w:u w:val="single"/>
        </w:rPr>
        <w:t>Promotion &amp; Tenure Task Forc</w:t>
      </w:r>
      <w:r w:rsidR="002865BD">
        <w:rPr>
          <w:b/>
          <w:u w:val="single"/>
        </w:rPr>
        <w:t>e</w:t>
      </w:r>
      <w:r w:rsidRPr="00F72081">
        <w:t xml:space="preserve"> Upda</w:t>
      </w:r>
      <w:r w:rsidR="002865BD">
        <w:t xml:space="preserve">ted information can be found at </w:t>
      </w:r>
      <w:r w:rsidR="005A0F83">
        <w:t xml:space="preserve">the task force website </w:t>
      </w:r>
      <w:hyperlink r:id="rId11" w:history="1">
        <w:r w:rsidR="005A0F83" w:rsidRPr="00147818">
          <w:rPr>
            <w:rStyle w:val="Hyperlink"/>
          </w:rPr>
          <w:t>https://intranet.gcsu.edu/promotion-tenure-task-force</w:t>
        </w:r>
      </w:hyperlink>
    </w:p>
    <w:p w:rsidR="00F72081" w:rsidRDefault="00F72081" w:rsidP="00F72081">
      <w:pPr>
        <w:pStyle w:val="NormalWeb"/>
        <w:numPr>
          <w:ilvl w:val="1"/>
          <w:numId w:val="4"/>
        </w:numPr>
        <w:spacing w:before="0" w:beforeAutospacing="0" w:after="0" w:afterAutospacing="0"/>
        <w:jc w:val="both"/>
      </w:pPr>
      <w:r w:rsidRPr="005A0F83">
        <w:rPr>
          <w:b/>
          <w:u w:val="single"/>
        </w:rPr>
        <w:t>Mayfair/McIntosh</w:t>
      </w:r>
      <w:r w:rsidRPr="00F72081">
        <w:t xml:space="preserve"> still on schedule to open in fall 2016</w:t>
      </w:r>
      <w:r w:rsidR="005C7E71">
        <w:t>.</w:t>
      </w:r>
    </w:p>
    <w:p w:rsidR="00F72081" w:rsidRDefault="00F72081" w:rsidP="00F72081">
      <w:pPr>
        <w:pStyle w:val="NormalWeb"/>
        <w:numPr>
          <w:ilvl w:val="1"/>
          <w:numId w:val="4"/>
        </w:numPr>
        <w:spacing w:before="0" w:beforeAutospacing="0" w:after="0" w:afterAutospacing="0"/>
        <w:jc w:val="both"/>
      </w:pPr>
      <w:r w:rsidRPr="005A0F83">
        <w:rPr>
          <w:b/>
          <w:u w:val="single"/>
        </w:rPr>
        <w:t>Beeson</w:t>
      </w:r>
      <w:r>
        <w:t xml:space="preserve"> </w:t>
      </w:r>
      <w:r w:rsidRPr="00F72081">
        <w:t>Still on schedule to open in fall 2017.</w:t>
      </w:r>
    </w:p>
    <w:p w:rsidR="00F72081" w:rsidRDefault="00F72081" w:rsidP="00F72081">
      <w:pPr>
        <w:pStyle w:val="NormalWeb"/>
        <w:numPr>
          <w:ilvl w:val="1"/>
          <w:numId w:val="4"/>
        </w:numPr>
        <w:spacing w:before="0" w:beforeAutospacing="0" w:after="0" w:afterAutospacing="0"/>
        <w:jc w:val="both"/>
      </w:pPr>
      <w:r w:rsidRPr="005A0F83">
        <w:rPr>
          <w:b/>
          <w:u w:val="single"/>
        </w:rPr>
        <w:t xml:space="preserve">Upcoming </w:t>
      </w:r>
      <w:r w:rsidR="00197050">
        <w:rPr>
          <w:b/>
          <w:u w:val="single"/>
        </w:rPr>
        <w:t>Event</w:t>
      </w:r>
      <w:r w:rsidRPr="005A0F83">
        <w:rPr>
          <w:b/>
          <w:u w:val="single"/>
        </w:rPr>
        <w:t>s</w:t>
      </w:r>
    </w:p>
    <w:p w:rsidR="00F72081" w:rsidRDefault="00F72081" w:rsidP="00F72081">
      <w:pPr>
        <w:pStyle w:val="NormalWeb"/>
        <w:numPr>
          <w:ilvl w:val="2"/>
          <w:numId w:val="4"/>
        </w:numPr>
        <w:spacing w:before="0" w:beforeAutospacing="0" w:after="0" w:afterAutospacing="0"/>
        <w:jc w:val="both"/>
      </w:pPr>
      <w:r w:rsidRPr="005A0F83">
        <w:rPr>
          <w:u w:val="single"/>
        </w:rPr>
        <w:t>April 12</w:t>
      </w:r>
      <w:r w:rsidRPr="00F72081">
        <w:t xml:space="preserve"> </w:t>
      </w:r>
      <w:r w:rsidRPr="005A0F83">
        <w:rPr>
          <w:i/>
        </w:rPr>
        <w:t>Celebrating 20 Years as a Public Liberal Arts University</w:t>
      </w:r>
      <w:r>
        <w:t xml:space="preserve"> </w:t>
      </w:r>
      <w:r w:rsidRPr="00F72081">
        <w:t xml:space="preserve">Join Drs. Dorothy Leland and Rosemary </w:t>
      </w:r>
      <w:proofErr w:type="spellStart"/>
      <w:r w:rsidRPr="00F72081">
        <w:t>DePa</w:t>
      </w:r>
      <w:r w:rsidR="005A0F83">
        <w:t>o</w:t>
      </w:r>
      <w:r w:rsidRPr="00F72081">
        <w:t>lo</w:t>
      </w:r>
      <w:proofErr w:type="spellEnd"/>
      <w:r w:rsidRPr="00F72081">
        <w:t xml:space="preserve"> as they share their public liberal arts stories.</w:t>
      </w:r>
      <w:r>
        <w:t xml:space="preserve"> </w:t>
      </w:r>
      <w:r w:rsidRPr="00F72081">
        <w:t>More information to follow regarding time and location.</w:t>
      </w:r>
    </w:p>
    <w:p w:rsidR="00F72081" w:rsidRDefault="00F72081" w:rsidP="00F72081">
      <w:pPr>
        <w:pStyle w:val="NormalWeb"/>
        <w:numPr>
          <w:ilvl w:val="2"/>
          <w:numId w:val="4"/>
        </w:numPr>
        <w:spacing w:before="0" w:beforeAutospacing="0" w:after="0" w:afterAutospacing="0"/>
        <w:jc w:val="both"/>
      </w:pPr>
      <w:r w:rsidRPr="005A0F83">
        <w:rPr>
          <w:u w:val="single"/>
        </w:rPr>
        <w:t xml:space="preserve">April </w:t>
      </w:r>
      <w:r w:rsidR="00610E38">
        <w:rPr>
          <w:u w:val="single"/>
        </w:rPr>
        <w:t>19</w:t>
      </w:r>
      <w:r>
        <w:t xml:space="preserve"> </w:t>
      </w:r>
      <w:r w:rsidRPr="005A0F83">
        <w:rPr>
          <w:i/>
        </w:rPr>
        <w:t xml:space="preserve">Scholarship </w:t>
      </w:r>
      <w:r w:rsidR="005A0F83" w:rsidRPr="005A0F83">
        <w:rPr>
          <w:i/>
        </w:rPr>
        <w:t>C</w:t>
      </w:r>
      <w:r w:rsidRPr="005A0F83">
        <w:rPr>
          <w:i/>
        </w:rPr>
        <w:t>elebration</w:t>
      </w:r>
      <w:r w:rsidR="00197050">
        <w:t xml:space="preserve"> 4:00–</w:t>
      </w:r>
      <w:r w:rsidRPr="00F72081">
        <w:t xml:space="preserve">6:00 p.m. in </w:t>
      </w:r>
      <w:r w:rsidR="005A0F83">
        <w:t xml:space="preserve">the </w:t>
      </w:r>
      <w:r w:rsidRPr="00F72081">
        <w:t>Library Atrium.</w:t>
      </w:r>
      <w:r>
        <w:t xml:space="preserve"> </w:t>
      </w:r>
      <w:r w:rsidRPr="00F72081">
        <w:t>More information to follow.</w:t>
      </w:r>
    </w:p>
    <w:p w:rsidR="00197050" w:rsidRDefault="00F72081" w:rsidP="00197050">
      <w:pPr>
        <w:pStyle w:val="NormalWeb"/>
        <w:numPr>
          <w:ilvl w:val="2"/>
          <w:numId w:val="4"/>
        </w:numPr>
        <w:spacing w:before="0" w:beforeAutospacing="0" w:after="0" w:afterAutospacing="0"/>
        <w:jc w:val="both"/>
      </w:pPr>
      <w:r w:rsidRPr="005A0F83">
        <w:rPr>
          <w:u w:val="single"/>
        </w:rPr>
        <w:t>April 22</w:t>
      </w:r>
      <w:r w:rsidRPr="00F72081">
        <w:t xml:space="preserve"> </w:t>
      </w:r>
      <w:r w:rsidRPr="005A0F83">
        <w:rPr>
          <w:i/>
        </w:rPr>
        <w:t>Celebration of Excellence</w:t>
      </w:r>
      <w:r w:rsidRPr="00F72081">
        <w:t xml:space="preserve"> 9:00 a.m. Russell Auditorium.</w:t>
      </w:r>
      <w:r>
        <w:t xml:space="preserve"> </w:t>
      </w:r>
      <w:r w:rsidRPr="00F72081">
        <w:t>Congratulate fellow staff and faculty who are recognized by their colleagues for excellence</w:t>
      </w:r>
      <w:r>
        <w:t>.</w:t>
      </w:r>
    </w:p>
    <w:p w:rsidR="00197050" w:rsidRPr="00197050" w:rsidRDefault="00197050" w:rsidP="00197050">
      <w:pPr>
        <w:pStyle w:val="NormalWeb"/>
        <w:numPr>
          <w:ilvl w:val="0"/>
          <w:numId w:val="4"/>
        </w:numPr>
        <w:spacing w:before="0" w:beforeAutospacing="0" w:after="0" w:afterAutospacing="0"/>
        <w:jc w:val="both"/>
      </w:pPr>
      <w:r w:rsidRPr="00197050">
        <w:rPr>
          <w:b/>
          <w:smallCaps/>
          <w:u w:val="single"/>
        </w:rPr>
        <w:t>P</w:t>
      </w:r>
      <w:r w:rsidR="005F4C58">
        <w:rPr>
          <w:b/>
          <w:smallCaps/>
          <w:u w:val="single"/>
        </w:rPr>
        <w:t>rovost Guests</w:t>
      </w:r>
      <w:r w:rsidRPr="00197050">
        <w:rPr>
          <w:rFonts w:ascii="Palatino Linotype" w:hAnsi="Palatino Linotype"/>
        </w:rPr>
        <w:t xml:space="preserve"> </w:t>
      </w:r>
      <w:r w:rsidRPr="00197050">
        <w:t>To provide an update on the Campus Safety bill and answer questions.</w:t>
      </w:r>
    </w:p>
    <w:p w:rsidR="00197050" w:rsidRPr="00197050" w:rsidRDefault="00197050" w:rsidP="00197050">
      <w:pPr>
        <w:pStyle w:val="ListParagraph"/>
        <w:numPr>
          <w:ilvl w:val="1"/>
          <w:numId w:val="4"/>
        </w:numPr>
      </w:pPr>
      <w:r w:rsidRPr="00197050">
        <w:t>Mr. Johnny Grant, Director of Economic Development and External Relations</w:t>
      </w:r>
    </w:p>
    <w:p w:rsidR="00197050" w:rsidRDefault="005F4C58" w:rsidP="00197050">
      <w:pPr>
        <w:pStyle w:val="ListParagraph"/>
        <w:numPr>
          <w:ilvl w:val="1"/>
          <w:numId w:val="4"/>
        </w:numPr>
      </w:pPr>
      <w:r>
        <w:t>Chief</w:t>
      </w:r>
      <w:r w:rsidR="00197050" w:rsidRPr="00197050">
        <w:t xml:space="preserve"> Scott </w:t>
      </w:r>
      <w:proofErr w:type="spellStart"/>
      <w:r w:rsidR="00197050" w:rsidRPr="00197050">
        <w:t>Beckner</w:t>
      </w:r>
      <w:proofErr w:type="spellEnd"/>
      <w:r>
        <w:t xml:space="preserve">, </w:t>
      </w:r>
      <w:r w:rsidR="008E5D9C">
        <w:t>Director of Public Safety</w:t>
      </w:r>
    </w:p>
    <w:p w:rsidR="00E72790" w:rsidRDefault="00E72790" w:rsidP="00E72790"/>
    <w:p w:rsidR="00E72790" w:rsidRDefault="00E72790" w:rsidP="00E72790">
      <w:pPr>
        <w:rPr>
          <w:b/>
          <w:u w:val="single"/>
        </w:rPr>
      </w:pPr>
      <w:r w:rsidRPr="00E72790">
        <w:rPr>
          <w:b/>
          <w:smallCaps/>
          <w:u w:val="single"/>
        </w:rPr>
        <w:lastRenderedPageBreak/>
        <w:t>Campus Safety (aka Campus Carry) Legislation</w:t>
      </w:r>
      <w:r w:rsidRPr="00E72790">
        <w:t xml:space="preserve"> </w:t>
      </w:r>
      <w:r w:rsidRPr="00197050">
        <w:t>Mr. Johnny Grant</w:t>
      </w:r>
      <w:r w:rsidRPr="00E72790">
        <w:t xml:space="preserve"> </w:t>
      </w:r>
      <w:r>
        <w:t>and Chief</w:t>
      </w:r>
      <w:r w:rsidRPr="00197050">
        <w:t xml:space="preserve"> Scott </w:t>
      </w:r>
      <w:proofErr w:type="spellStart"/>
      <w:r w:rsidRPr="00197050">
        <w:t>Beckner</w:t>
      </w:r>
      <w:proofErr w:type="spellEnd"/>
    </w:p>
    <w:p w:rsidR="00E72790" w:rsidRPr="00E72790" w:rsidRDefault="00E72790" w:rsidP="00E72790">
      <w:pPr>
        <w:pStyle w:val="ListParagraph"/>
        <w:numPr>
          <w:ilvl w:val="0"/>
          <w:numId w:val="39"/>
        </w:numPr>
        <w:rPr>
          <w:u w:val="single"/>
        </w:rPr>
      </w:pPr>
      <w:r w:rsidRPr="00E72790">
        <w:rPr>
          <w:b/>
          <w:u w:val="single"/>
        </w:rPr>
        <w:t>Context</w:t>
      </w:r>
      <w:r>
        <w:t xml:space="preserve"> The following information was shared as a preface to the question and answer session.</w:t>
      </w:r>
    </w:p>
    <w:p w:rsidR="0079732B" w:rsidRDefault="00660E9E" w:rsidP="005276EF">
      <w:pPr>
        <w:pStyle w:val="ListParagraph"/>
        <w:numPr>
          <w:ilvl w:val="1"/>
          <w:numId w:val="39"/>
        </w:numPr>
        <w:jc w:val="both"/>
      </w:pPr>
      <w:r w:rsidRPr="00660E9E">
        <w:rPr>
          <w:b/>
          <w:u w:val="single"/>
        </w:rPr>
        <w:t>Mr. Johnny Grant</w:t>
      </w:r>
      <w:r>
        <w:t xml:space="preserve"> </w:t>
      </w:r>
      <w:r w:rsidR="00E72790">
        <w:t>HB 859, referenced</w:t>
      </w:r>
      <w:r w:rsidR="00E72790" w:rsidRPr="00E72790">
        <w:t xml:space="preserve"> </w:t>
      </w:r>
      <w:r w:rsidR="00E72790">
        <w:t xml:space="preserve">in the media as the </w:t>
      </w:r>
      <w:r w:rsidR="00E72790" w:rsidRPr="00E72790">
        <w:rPr>
          <w:i/>
        </w:rPr>
        <w:t>Campus Carry</w:t>
      </w:r>
      <w:r w:rsidR="00E72790">
        <w:t xml:space="preserve"> bill, </w:t>
      </w:r>
      <w:r w:rsidR="005276EF">
        <w:t>would allow licensees to carry firearms on any public college or university campus with the exception of dormitories, sorority and fraternity houses and athletic events. To receive a concealed carry license in Georgia, applicants must be 21 or older and undergo a background check. The bill would</w:t>
      </w:r>
      <w:r w:rsidR="00144665">
        <w:t xml:space="preserve"> apply</w:t>
      </w:r>
      <w:r w:rsidR="005276EF">
        <w:t xml:space="preserve"> only </w:t>
      </w:r>
      <w:r w:rsidR="00144665">
        <w:t>to public universities</w:t>
      </w:r>
      <w:r w:rsidR="005276EF">
        <w:t xml:space="preserve"> and college campuses and would </w:t>
      </w:r>
      <w:r w:rsidR="00144665">
        <w:t>not extend to private universities which would retain the right to set their own policies concerning concealed carry on campus</w:t>
      </w:r>
      <w:r w:rsidR="00701FB9">
        <w:t>.</w:t>
      </w:r>
    </w:p>
    <w:p w:rsidR="0079732B" w:rsidRDefault="00E72790" w:rsidP="00E72790">
      <w:pPr>
        <w:pStyle w:val="ListParagraph"/>
        <w:numPr>
          <w:ilvl w:val="2"/>
          <w:numId w:val="39"/>
        </w:numPr>
      </w:pPr>
      <w:r>
        <w:t xml:space="preserve">22 Feb 2016 Passed the </w:t>
      </w:r>
      <w:r w:rsidR="00161566">
        <w:t xml:space="preserve">Georgia </w:t>
      </w:r>
      <w:r>
        <w:t>House 113</w:t>
      </w:r>
      <w:r w:rsidR="00161566">
        <w:t xml:space="preserve"> Yea to 59 Nay</w:t>
      </w:r>
    </w:p>
    <w:p w:rsidR="00E72790" w:rsidRDefault="00E72790" w:rsidP="00E72790">
      <w:pPr>
        <w:pStyle w:val="ListParagraph"/>
        <w:numPr>
          <w:ilvl w:val="2"/>
          <w:numId w:val="39"/>
        </w:numPr>
      </w:pPr>
      <w:r>
        <w:t xml:space="preserve">11 Mar 2016 Passed the </w:t>
      </w:r>
      <w:r w:rsidR="00161566">
        <w:t xml:space="preserve">Georgia </w:t>
      </w:r>
      <w:r>
        <w:t xml:space="preserve">Senate </w:t>
      </w:r>
      <w:r w:rsidR="00161566">
        <w:t>37 Yea to 17 Nay</w:t>
      </w:r>
    </w:p>
    <w:p w:rsidR="0079732B" w:rsidRDefault="00E72790" w:rsidP="00161566">
      <w:pPr>
        <w:pStyle w:val="ListParagraph"/>
        <w:numPr>
          <w:ilvl w:val="2"/>
          <w:numId w:val="39"/>
        </w:numPr>
      </w:pPr>
      <w:r>
        <w:t>14 Mar 2016 Governor Deal requests amendments</w:t>
      </w:r>
    </w:p>
    <w:p w:rsidR="0079732B" w:rsidRDefault="00161566" w:rsidP="00161566">
      <w:pPr>
        <w:pStyle w:val="ListParagraph"/>
        <w:numPr>
          <w:ilvl w:val="3"/>
          <w:numId w:val="39"/>
        </w:numPr>
        <w:jc w:val="both"/>
      </w:pPr>
      <w:r>
        <w:t>Specifically, these areas of concern include dually enrolled k-12 students who leave school to attend classes at a university or technical college campus, as well as daycare centers on these same campuses.</w:t>
      </w:r>
    </w:p>
    <w:p w:rsidR="00161566" w:rsidRDefault="00161566" w:rsidP="00161566">
      <w:pPr>
        <w:pStyle w:val="ListParagraph"/>
        <w:numPr>
          <w:ilvl w:val="3"/>
          <w:numId w:val="39"/>
        </w:numPr>
        <w:jc w:val="both"/>
      </w:pPr>
      <w:r>
        <w:t>Governor Deal also believes the governing boards of universities and technical colleges should have the discretion to set reasonable rules regarding disciplinary hearings and faculty and administrative offices.</w:t>
      </w:r>
    </w:p>
    <w:p w:rsidR="00161566" w:rsidRDefault="00161566" w:rsidP="00161566">
      <w:pPr>
        <w:pStyle w:val="ListParagraph"/>
        <w:numPr>
          <w:ilvl w:val="2"/>
          <w:numId w:val="39"/>
        </w:numPr>
        <w:jc w:val="both"/>
      </w:pPr>
      <w:r>
        <w:t xml:space="preserve">There are presently a number of other gun bills actively being considered by the legislature that could serve as vehicles by which the legislators could respond to and possibly incorporate modifications to address the </w:t>
      </w:r>
      <w:r w:rsidR="00C464A3">
        <w:t>amendments requested by the governor</w:t>
      </w:r>
      <w:r>
        <w:t>.</w:t>
      </w:r>
    </w:p>
    <w:p w:rsidR="00C464A3" w:rsidRDefault="00C464A3" w:rsidP="00144665">
      <w:pPr>
        <w:pStyle w:val="ListParagraph"/>
        <w:numPr>
          <w:ilvl w:val="2"/>
          <w:numId w:val="39"/>
        </w:numPr>
        <w:jc w:val="both"/>
      </w:pPr>
      <w:r w:rsidRPr="0040759A">
        <w:t>If you choose, communicate with legislators</w:t>
      </w:r>
      <w:r w:rsidR="00144665">
        <w:t xml:space="preserve"> or the governor</w:t>
      </w:r>
      <w:r w:rsidRPr="0040759A">
        <w:t xml:space="preserve"> as a citizen.</w:t>
      </w:r>
    </w:p>
    <w:p w:rsidR="00144665" w:rsidRDefault="00144665" w:rsidP="00144665">
      <w:pPr>
        <w:pStyle w:val="ListParagraph"/>
        <w:numPr>
          <w:ilvl w:val="3"/>
          <w:numId w:val="39"/>
        </w:numPr>
        <w:jc w:val="both"/>
      </w:pPr>
      <w:r>
        <w:t xml:space="preserve">To contact Governor Deal </w:t>
      </w:r>
      <w:hyperlink r:id="rId12" w:history="1">
        <w:r w:rsidRPr="005443FE">
          <w:rPr>
            <w:rStyle w:val="Hyperlink"/>
          </w:rPr>
          <w:t>http://gov.georgia.gov</w:t>
        </w:r>
      </w:hyperlink>
      <w:r>
        <w:t xml:space="preserve"> Select </w:t>
      </w:r>
      <w:r w:rsidRPr="00C464A3">
        <w:rPr>
          <w:b/>
        </w:rPr>
        <w:t xml:space="preserve">Contact </w:t>
      </w:r>
      <w:proofErr w:type="gramStart"/>
      <w:r w:rsidRPr="00C464A3">
        <w:rPr>
          <w:b/>
        </w:rPr>
        <w:t>Us</w:t>
      </w:r>
      <w:proofErr w:type="gramEnd"/>
      <w:r>
        <w:t xml:space="preserve"> from the </w:t>
      </w:r>
      <w:r w:rsidRPr="00C464A3">
        <w:rPr>
          <w:b/>
        </w:rPr>
        <w:t>Constituent Resources</w:t>
      </w:r>
      <w:r>
        <w:t xml:space="preserve"> tab. Once you follow this option, you will find a mailing address for the governor and a link by which you can send a</w:t>
      </w:r>
      <w:r w:rsidR="006E6F16">
        <w:t>n email message to the governor.</w:t>
      </w:r>
    </w:p>
    <w:p w:rsidR="00C464A3" w:rsidRPr="0040759A" w:rsidRDefault="00C464A3" w:rsidP="00C464A3">
      <w:pPr>
        <w:pStyle w:val="ListParagraph"/>
        <w:numPr>
          <w:ilvl w:val="3"/>
          <w:numId w:val="39"/>
        </w:numPr>
        <w:jc w:val="both"/>
      </w:pPr>
      <w:r w:rsidRPr="0040759A">
        <w:t>While you certainly can mention that you are a professor or university employee, don't use your university email address or university letterhead to share your position as this violates USG policy and be clear that you are communicating as a citizen and not as a representative of the university or USG.</w:t>
      </w:r>
    </w:p>
    <w:p w:rsidR="00C464A3" w:rsidRDefault="00C464A3" w:rsidP="00144665">
      <w:pPr>
        <w:pStyle w:val="ListParagraph"/>
        <w:numPr>
          <w:ilvl w:val="3"/>
          <w:numId w:val="39"/>
        </w:numPr>
        <w:jc w:val="both"/>
      </w:pPr>
      <w:r w:rsidRPr="0040759A">
        <w:t>Your communication will be most influential if you direct it to your elected representatives as a registered voter and member of their constituency</w:t>
      </w:r>
      <w:r w:rsidR="006E6F16">
        <w:t>.</w:t>
      </w:r>
    </w:p>
    <w:p w:rsidR="00144665" w:rsidRDefault="00144665" w:rsidP="00144665">
      <w:pPr>
        <w:pStyle w:val="ListParagraph"/>
        <w:numPr>
          <w:ilvl w:val="2"/>
          <w:numId w:val="39"/>
        </w:numPr>
        <w:jc w:val="both"/>
      </w:pPr>
      <w:r>
        <w:t xml:space="preserve">There are </w:t>
      </w:r>
      <w:r w:rsidR="00305C63">
        <w:t xml:space="preserve">presently </w:t>
      </w:r>
      <w:r>
        <w:t>eight campus carry states (</w:t>
      </w:r>
      <w:r w:rsidR="00FA4D36">
        <w:t xml:space="preserve">Arkansas, </w:t>
      </w:r>
      <w:r>
        <w:rPr>
          <w:rStyle w:val="tgc"/>
        </w:rPr>
        <w:t>Colorado, Idaho, Kansas, Mississippi, Oregon, Utah and Wisconsin).</w:t>
      </w:r>
      <w:r>
        <w:t>representing at least 150 campuses</w:t>
      </w:r>
      <w:r w:rsidR="00FA4D36">
        <w:t xml:space="preserve">, with Texas as the ninth </w:t>
      </w:r>
      <w:r w:rsidR="00305C63">
        <w:t xml:space="preserve">such </w:t>
      </w:r>
      <w:r w:rsidR="00FA4D36">
        <w:t>state effective August 2016.</w:t>
      </w:r>
    </w:p>
    <w:p w:rsidR="00144665" w:rsidRDefault="00305C63" w:rsidP="00144665">
      <w:pPr>
        <w:pStyle w:val="ListParagraph"/>
        <w:numPr>
          <w:ilvl w:val="2"/>
          <w:numId w:val="39"/>
        </w:numPr>
        <w:jc w:val="both"/>
      </w:pPr>
      <w:r>
        <w:t>The promotion of this bill has not been limited to protecting second amendment rights.</w:t>
      </w:r>
    </w:p>
    <w:p w:rsidR="00305C63" w:rsidRDefault="00305C63" w:rsidP="00144665">
      <w:pPr>
        <w:pStyle w:val="ListParagraph"/>
        <w:numPr>
          <w:ilvl w:val="2"/>
          <w:numId w:val="39"/>
        </w:numPr>
        <w:jc w:val="both"/>
      </w:pPr>
      <w:r>
        <w:t>Campuses tend to be very safe environments.</w:t>
      </w:r>
    </w:p>
    <w:p w:rsidR="00305C63" w:rsidRDefault="00305C63" w:rsidP="00144665">
      <w:pPr>
        <w:pStyle w:val="ListParagraph"/>
        <w:numPr>
          <w:ilvl w:val="2"/>
          <w:numId w:val="39"/>
        </w:numPr>
        <w:jc w:val="both"/>
      </w:pPr>
      <w:r>
        <w:t>How can we best support campus safety?</w:t>
      </w:r>
    </w:p>
    <w:p w:rsidR="00660E9E" w:rsidRDefault="00660E9E" w:rsidP="00660E9E">
      <w:pPr>
        <w:pStyle w:val="ListParagraph"/>
        <w:numPr>
          <w:ilvl w:val="1"/>
          <w:numId w:val="39"/>
        </w:numPr>
        <w:jc w:val="both"/>
      </w:pPr>
      <w:r w:rsidRPr="00660E9E">
        <w:rPr>
          <w:b/>
          <w:u w:val="single"/>
        </w:rPr>
        <w:t xml:space="preserve">Chief Scott </w:t>
      </w:r>
      <w:proofErr w:type="spellStart"/>
      <w:r w:rsidRPr="00660E9E">
        <w:rPr>
          <w:b/>
          <w:u w:val="single"/>
        </w:rPr>
        <w:t>Beckner</w:t>
      </w:r>
      <w:proofErr w:type="spellEnd"/>
      <w:r>
        <w:t xml:space="preserve"> </w:t>
      </w:r>
      <w:r w:rsidR="00305C63">
        <w:t>We must adapt if this bill does become law</w:t>
      </w:r>
      <w:r>
        <w:t>, and we are preparing to do so.</w:t>
      </w:r>
    </w:p>
    <w:p w:rsidR="0079732B" w:rsidRDefault="00305C63" w:rsidP="00660E9E">
      <w:pPr>
        <w:pStyle w:val="ListParagraph"/>
        <w:numPr>
          <w:ilvl w:val="2"/>
          <w:numId w:val="39"/>
        </w:numPr>
        <w:jc w:val="both"/>
      </w:pPr>
      <w:r>
        <w:t>While the implementation will have some campus sensitivity, we have been submitting questions of clarification to the USG</w:t>
      </w:r>
      <w:r w:rsidR="00660E9E">
        <w:t xml:space="preserve">. As examples, </w:t>
      </w:r>
      <w:proofErr w:type="gramStart"/>
      <w:r w:rsidRPr="00660E9E">
        <w:rPr>
          <w:i/>
        </w:rPr>
        <w:t>What</w:t>
      </w:r>
      <w:proofErr w:type="gramEnd"/>
      <w:r w:rsidRPr="00660E9E">
        <w:rPr>
          <w:i/>
        </w:rPr>
        <w:t xml:space="preserve"> is</w:t>
      </w:r>
      <w:r w:rsidR="00660E9E">
        <w:rPr>
          <w:i/>
        </w:rPr>
        <w:t xml:space="preserve"> the legal definition of a sporting event</w:t>
      </w:r>
      <w:r w:rsidRPr="00660E9E">
        <w:rPr>
          <w:i/>
        </w:rPr>
        <w:t>? Would this include intramural sports?</w:t>
      </w:r>
    </w:p>
    <w:p w:rsidR="00660E9E" w:rsidRDefault="00660E9E" w:rsidP="00660E9E">
      <w:pPr>
        <w:pStyle w:val="ListParagraph"/>
        <w:numPr>
          <w:ilvl w:val="2"/>
          <w:numId w:val="39"/>
        </w:numPr>
        <w:jc w:val="both"/>
      </w:pPr>
      <w:r>
        <w:t>Training – both students and employees – will be key. In won’t be possible to over-train.</w:t>
      </w:r>
    </w:p>
    <w:p w:rsidR="0079732B" w:rsidRDefault="00660E9E" w:rsidP="00660E9E">
      <w:pPr>
        <w:pStyle w:val="ListParagraph"/>
        <w:numPr>
          <w:ilvl w:val="2"/>
          <w:numId w:val="39"/>
        </w:numPr>
        <w:jc w:val="both"/>
      </w:pPr>
      <w:r>
        <w:t>Presently I do not carry my gun when I am off duty, although I did earlier in my career.</w:t>
      </w:r>
    </w:p>
    <w:p w:rsidR="00660E9E" w:rsidRDefault="00660E9E" w:rsidP="00660E9E">
      <w:pPr>
        <w:pStyle w:val="ListParagraph"/>
        <w:numPr>
          <w:ilvl w:val="2"/>
          <w:numId w:val="39"/>
        </w:numPr>
        <w:jc w:val="both"/>
      </w:pPr>
      <w:r>
        <w:t>Increasing numbers of my colleagues also do not carry when off duty.</w:t>
      </w:r>
    </w:p>
    <w:p w:rsidR="00161566" w:rsidRPr="00305C63" w:rsidRDefault="00161566" w:rsidP="00161566">
      <w:pPr>
        <w:pStyle w:val="ListParagraph"/>
        <w:numPr>
          <w:ilvl w:val="0"/>
          <w:numId w:val="39"/>
        </w:numPr>
        <w:jc w:val="both"/>
        <w:rPr>
          <w:u w:val="single"/>
        </w:rPr>
      </w:pPr>
      <w:r w:rsidRPr="00161566">
        <w:rPr>
          <w:b/>
          <w:u w:val="single"/>
        </w:rPr>
        <w:t>Questions and Answers</w:t>
      </w:r>
    </w:p>
    <w:p w:rsidR="00161566" w:rsidRDefault="00F0285E" w:rsidP="00305C63">
      <w:pPr>
        <w:pStyle w:val="ListParagraph"/>
        <w:numPr>
          <w:ilvl w:val="1"/>
          <w:numId w:val="39"/>
        </w:numPr>
        <w:jc w:val="both"/>
      </w:pPr>
      <w:r>
        <w:t>About twenty-five percent of students who get counseling have suicidal tendencies. Has this been considered?</w:t>
      </w:r>
    </w:p>
    <w:p w:rsidR="00F0285E" w:rsidRDefault="00F0285E" w:rsidP="00F0285E">
      <w:pPr>
        <w:pStyle w:val="ListParagraph"/>
        <w:numPr>
          <w:ilvl w:val="2"/>
          <w:numId w:val="39"/>
        </w:numPr>
        <w:jc w:val="both"/>
      </w:pPr>
      <w:r>
        <w:t>About ninety percent of suicides occur at home, and there are no legislative restrictions on having a gun in the home.</w:t>
      </w:r>
    </w:p>
    <w:p w:rsidR="00F0285E" w:rsidRDefault="00F0285E" w:rsidP="00F0285E">
      <w:pPr>
        <w:pStyle w:val="ListParagraph"/>
        <w:numPr>
          <w:ilvl w:val="2"/>
          <w:numId w:val="39"/>
        </w:numPr>
        <w:jc w:val="both"/>
      </w:pPr>
      <w:r>
        <w:lastRenderedPageBreak/>
        <w:t>Carriers must be at least 21 years of age and there is a mental health threshold in place.</w:t>
      </w:r>
    </w:p>
    <w:p w:rsidR="00F0285E" w:rsidRDefault="00F0285E" w:rsidP="00F0285E">
      <w:pPr>
        <w:pStyle w:val="ListParagraph"/>
        <w:numPr>
          <w:ilvl w:val="2"/>
          <w:numId w:val="39"/>
        </w:numPr>
        <w:jc w:val="both"/>
      </w:pPr>
      <w:r>
        <w:t>It is difficult to carry on a daily basis.</w:t>
      </w:r>
    </w:p>
    <w:p w:rsidR="00F0285E" w:rsidRDefault="00F0285E" w:rsidP="00F0285E">
      <w:pPr>
        <w:pStyle w:val="ListParagraph"/>
        <w:numPr>
          <w:ilvl w:val="1"/>
          <w:numId w:val="39"/>
        </w:numPr>
        <w:jc w:val="both"/>
      </w:pPr>
      <w:r>
        <w:t>Can any student carry onto any campus?</w:t>
      </w:r>
    </w:p>
    <w:p w:rsidR="0079732B" w:rsidRDefault="007079BB" w:rsidP="00F0285E">
      <w:pPr>
        <w:pStyle w:val="ListParagraph"/>
        <w:numPr>
          <w:ilvl w:val="2"/>
          <w:numId w:val="39"/>
        </w:numPr>
        <w:jc w:val="both"/>
      </w:pPr>
      <w:r>
        <w:t>Licensees would be permitted to carry firearms on any public college or university campus with the exception of dormitories, sorority and fraternity houses and athletic events.</w:t>
      </w:r>
    </w:p>
    <w:p w:rsidR="007079BB" w:rsidRDefault="007079BB" w:rsidP="00F0285E">
      <w:pPr>
        <w:pStyle w:val="ListParagraph"/>
        <w:numPr>
          <w:ilvl w:val="2"/>
          <w:numId w:val="39"/>
        </w:numPr>
        <w:jc w:val="both"/>
      </w:pPr>
      <w:r>
        <w:t>To receive a concealed carry license in Georgia, applicants must be 21 or older and undergo a background check.</w:t>
      </w:r>
    </w:p>
    <w:p w:rsidR="00F0285E" w:rsidRDefault="007079BB" w:rsidP="00F0285E">
      <w:pPr>
        <w:pStyle w:val="ListParagraph"/>
        <w:numPr>
          <w:ilvl w:val="2"/>
          <w:numId w:val="39"/>
        </w:numPr>
        <w:jc w:val="both"/>
      </w:pPr>
      <w:r>
        <w:t>The bill would apply only to public universities and college campuses and would not extend to private universities which would retain the right to set their own policies concerning concealed carry on campus.</w:t>
      </w:r>
    </w:p>
    <w:p w:rsidR="007079BB" w:rsidRDefault="007079BB" w:rsidP="007079BB">
      <w:pPr>
        <w:pStyle w:val="ListParagraph"/>
        <w:numPr>
          <w:ilvl w:val="1"/>
          <w:numId w:val="39"/>
        </w:numPr>
        <w:jc w:val="both"/>
      </w:pPr>
      <w:r>
        <w:t>Why do legislators exempt themselves? i.e. carry is not permitted in legislative session</w:t>
      </w:r>
    </w:p>
    <w:p w:rsidR="007079BB" w:rsidRDefault="007079BB" w:rsidP="007079BB">
      <w:pPr>
        <w:pStyle w:val="ListParagraph"/>
        <w:numPr>
          <w:ilvl w:val="2"/>
          <w:numId w:val="39"/>
        </w:numPr>
        <w:jc w:val="both"/>
      </w:pPr>
      <w:r>
        <w:t>Screening with metal detectors does exist for the Georgia legislature.</w:t>
      </w:r>
    </w:p>
    <w:p w:rsidR="007079BB" w:rsidRDefault="007079BB" w:rsidP="007079BB">
      <w:pPr>
        <w:pStyle w:val="ListParagraph"/>
        <w:numPr>
          <w:ilvl w:val="2"/>
          <w:numId w:val="39"/>
        </w:numPr>
        <w:jc w:val="both"/>
      </w:pPr>
      <w:r>
        <w:t>Only two state legislatures permit guns in the legislative session.</w:t>
      </w:r>
    </w:p>
    <w:p w:rsidR="007079BB" w:rsidRDefault="007079BB" w:rsidP="007079BB">
      <w:pPr>
        <w:pStyle w:val="ListParagraph"/>
        <w:numPr>
          <w:ilvl w:val="1"/>
          <w:numId w:val="39"/>
        </w:numPr>
        <w:jc w:val="both"/>
      </w:pPr>
      <w:r>
        <w:t>If this bill were to become law, can I require employees or student workers to disclose they are carrying?</w:t>
      </w:r>
    </w:p>
    <w:p w:rsidR="0079732B" w:rsidRDefault="007079BB" w:rsidP="007079BB">
      <w:pPr>
        <w:pStyle w:val="ListParagraph"/>
        <w:numPr>
          <w:ilvl w:val="2"/>
          <w:numId w:val="39"/>
        </w:numPr>
        <w:jc w:val="both"/>
      </w:pPr>
      <w:r>
        <w:t>That is not yet clear.</w:t>
      </w:r>
    </w:p>
    <w:p w:rsidR="007079BB" w:rsidRDefault="007079BB" w:rsidP="007079BB">
      <w:pPr>
        <w:pStyle w:val="ListParagraph"/>
        <w:numPr>
          <w:ilvl w:val="2"/>
          <w:numId w:val="39"/>
        </w:numPr>
        <w:jc w:val="both"/>
      </w:pPr>
      <w:r>
        <w:t>If I were you, I’d anticipate that this disclosure would be voluntary, not required.</w:t>
      </w:r>
    </w:p>
    <w:p w:rsidR="006E6F16" w:rsidRDefault="007079BB" w:rsidP="006E6F16">
      <w:pPr>
        <w:pStyle w:val="ListParagraph"/>
        <w:numPr>
          <w:ilvl w:val="1"/>
          <w:numId w:val="39"/>
        </w:numPr>
        <w:jc w:val="both"/>
      </w:pPr>
      <w:r>
        <w:t xml:space="preserve">We managed to affect our local legislative representative’s vote on religious freedom by citizens expressing their views. This was not the case for campus carry as our local representative received multiple communications requesting approval of the bill yet only a handful opposing the legislation. Specifically only two faculty </w:t>
      </w:r>
      <w:r w:rsidR="007C70B9">
        <w:t xml:space="preserve">(and no administrators) </w:t>
      </w:r>
      <w:r>
        <w:t>contacted our local representative. Is there time to contact the Governor and affect change?</w:t>
      </w:r>
    </w:p>
    <w:p w:rsidR="006E6F16" w:rsidRDefault="006E6F16" w:rsidP="006E6F16">
      <w:pPr>
        <w:pStyle w:val="ListParagraph"/>
        <w:numPr>
          <w:ilvl w:val="2"/>
          <w:numId w:val="39"/>
        </w:numPr>
        <w:jc w:val="both"/>
      </w:pPr>
      <w:r w:rsidRPr="0040759A">
        <w:t>If you choose, communicate with legislators</w:t>
      </w:r>
      <w:r>
        <w:t xml:space="preserve"> or the governor</w:t>
      </w:r>
      <w:r w:rsidRPr="0040759A">
        <w:t xml:space="preserve"> as a citizen.</w:t>
      </w:r>
    </w:p>
    <w:p w:rsidR="006E6F16" w:rsidRDefault="006E6F16" w:rsidP="006E6F16">
      <w:pPr>
        <w:pStyle w:val="ListParagraph"/>
        <w:numPr>
          <w:ilvl w:val="3"/>
          <w:numId w:val="39"/>
        </w:numPr>
        <w:jc w:val="both"/>
      </w:pPr>
      <w:r>
        <w:t xml:space="preserve">To contact Governor Deal </w:t>
      </w:r>
      <w:hyperlink r:id="rId13" w:history="1">
        <w:r w:rsidRPr="005443FE">
          <w:rPr>
            <w:rStyle w:val="Hyperlink"/>
          </w:rPr>
          <w:t>http://gov.georgia.gov</w:t>
        </w:r>
      </w:hyperlink>
      <w:r>
        <w:t xml:space="preserve"> Select </w:t>
      </w:r>
      <w:r w:rsidRPr="006E6F16">
        <w:rPr>
          <w:b/>
        </w:rPr>
        <w:t xml:space="preserve">Contact </w:t>
      </w:r>
      <w:proofErr w:type="gramStart"/>
      <w:r w:rsidRPr="006E6F16">
        <w:rPr>
          <w:b/>
        </w:rPr>
        <w:t>Us</w:t>
      </w:r>
      <w:proofErr w:type="gramEnd"/>
      <w:r>
        <w:t xml:space="preserve"> from the </w:t>
      </w:r>
      <w:r w:rsidRPr="006E6F16">
        <w:rPr>
          <w:b/>
        </w:rPr>
        <w:t>Constituent Resources</w:t>
      </w:r>
      <w:r>
        <w:t xml:space="preserve"> tab. Once you follow this option, you will find a mailing address for the governor and a link by which you can send an email message to the governor.</w:t>
      </w:r>
    </w:p>
    <w:p w:rsidR="006E6F16" w:rsidRDefault="006E6F16" w:rsidP="006E6F16">
      <w:pPr>
        <w:pStyle w:val="ListParagraph"/>
        <w:numPr>
          <w:ilvl w:val="3"/>
          <w:numId w:val="39"/>
        </w:numPr>
        <w:jc w:val="both"/>
      </w:pPr>
      <w:r w:rsidRPr="0040759A">
        <w:t>While you certainly can mention that you are a professor or university employee, don't use your university email address or university letterhead to share your position as this violates USG policy and be clear that you are communicating as a citizen and not as a representative of the university or USG.</w:t>
      </w:r>
    </w:p>
    <w:p w:rsidR="006E6F16" w:rsidRDefault="006E6F16" w:rsidP="006E6F16">
      <w:pPr>
        <w:pStyle w:val="ListParagraph"/>
        <w:numPr>
          <w:ilvl w:val="3"/>
          <w:numId w:val="39"/>
        </w:numPr>
        <w:jc w:val="both"/>
      </w:pPr>
      <w:r w:rsidRPr="0040759A">
        <w:t>Your communication will be most influential if you direct it to your elected representatives as a registered voter and member of their constituency</w:t>
      </w:r>
      <w:r>
        <w:t>.</w:t>
      </w:r>
    </w:p>
    <w:p w:rsidR="007079BB" w:rsidRDefault="006E6F16" w:rsidP="006E6F16">
      <w:pPr>
        <w:pStyle w:val="ListParagraph"/>
        <w:numPr>
          <w:ilvl w:val="1"/>
          <w:numId w:val="39"/>
        </w:numPr>
        <w:jc w:val="both"/>
      </w:pPr>
      <w:r>
        <w:t>Suicide is much more likely successful with a gun.</w:t>
      </w:r>
    </w:p>
    <w:p w:rsidR="006E6F16" w:rsidRDefault="006E6F16" w:rsidP="006E6F16">
      <w:pPr>
        <w:pStyle w:val="ListParagraph"/>
        <w:numPr>
          <w:ilvl w:val="1"/>
          <w:numId w:val="39"/>
        </w:numPr>
        <w:jc w:val="both"/>
      </w:pPr>
      <w:r>
        <w:t>Parent perspective – what is their position?</w:t>
      </w:r>
    </w:p>
    <w:p w:rsidR="006E6F16" w:rsidRDefault="006E6F16" w:rsidP="006E6F16">
      <w:pPr>
        <w:pStyle w:val="ListParagraph"/>
        <w:numPr>
          <w:ilvl w:val="2"/>
          <w:numId w:val="39"/>
        </w:numPr>
        <w:jc w:val="both"/>
      </w:pPr>
      <w:r>
        <w:t>There were parents of USG students who interacted with the legislature as part of the deliberation.</w:t>
      </w:r>
    </w:p>
    <w:p w:rsidR="006E6F16" w:rsidRDefault="006E6F16" w:rsidP="006E6F16">
      <w:pPr>
        <w:pStyle w:val="ListParagraph"/>
        <w:numPr>
          <w:ilvl w:val="2"/>
          <w:numId w:val="39"/>
        </w:numPr>
        <w:jc w:val="both"/>
      </w:pPr>
      <w:r>
        <w:t>The most influential constituency is communicating as a registered voter of the legislator.</w:t>
      </w:r>
    </w:p>
    <w:p w:rsidR="006E6F16" w:rsidRDefault="006E6F16" w:rsidP="006E6F16">
      <w:pPr>
        <w:pStyle w:val="ListParagraph"/>
        <w:numPr>
          <w:ilvl w:val="1"/>
          <w:numId w:val="39"/>
        </w:numPr>
        <w:jc w:val="both"/>
      </w:pPr>
      <w:r>
        <w:t>Can we (as a university) encourage parents to contact their legislators?</w:t>
      </w:r>
    </w:p>
    <w:p w:rsidR="006E6F16" w:rsidRDefault="006E6F16" w:rsidP="006E6F16">
      <w:pPr>
        <w:pStyle w:val="ListParagraph"/>
        <w:numPr>
          <w:ilvl w:val="2"/>
          <w:numId w:val="39"/>
        </w:numPr>
        <w:jc w:val="both"/>
      </w:pPr>
      <w:r>
        <w:t xml:space="preserve">It might </w:t>
      </w:r>
      <w:r w:rsidR="007C70B9">
        <w:t xml:space="preserve">be </w:t>
      </w:r>
      <w:r>
        <w:t>better/easier to contact alumni.</w:t>
      </w:r>
    </w:p>
    <w:p w:rsidR="006E6F16" w:rsidRDefault="006E6F16" w:rsidP="006E6F16">
      <w:pPr>
        <w:pStyle w:val="ListParagraph"/>
        <w:numPr>
          <w:ilvl w:val="2"/>
          <w:numId w:val="39"/>
        </w:numPr>
        <w:jc w:val="both"/>
      </w:pPr>
      <w:r>
        <w:t>I (Provost Brown) will bring this to the attention of President Dorman upon his return.</w:t>
      </w:r>
    </w:p>
    <w:p w:rsidR="006E6F16" w:rsidRDefault="006E6F16" w:rsidP="006E6F16">
      <w:pPr>
        <w:pStyle w:val="ListParagraph"/>
        <w:numPr>
          <w:ilvl w:val="1"/>
          <w:numId w:val="39"/>
        </w:numPr>
        <w:jc w:val="both"/>
      </w:pPr>
      <w:r>
        <w:t>Is there any way to regulate those who are visitors who carry?</w:t>
      </w:r>
    </w:p>
    <w:p w:rsidR="006E6F16" w:rsidRDefault="006E6F16" w:rsidP="006E6F16">
      <w:pPr>
        <w:pStyle w:val="ListParagraph"/>
        <w:numPr>
          <w:ilvl w:val="2"/>
          <w:numId w:val="39"/>
        </w:numPr>
        <w:jc w:val="both"/>
      </w:pPr>
      <w:r>
        <w:t>Not if they abide by state law.</w:t>
      </w:r>
    </w:p>
    <w:p w:rsidR="006E6F16" w:rsidRDefault="006E6F16" w:rsidP="006E6F16">
      <w:pPr>
        <w:pStyle w:val="ListParagraph"/>
        <w:numPr>
          <w:ilvl w:val="1"/>
          <w:numId w:val="39"/>
        </w:numPr>
        <w:jc w:val="both"/>
      </w:pPr>
      <w:r>
        <w:t>Can a professor post a statement forbidding guns in the classroom on her/his syllabus?</w:t>
      </w:r>
    </w:p>
    <w:p w:rsidR="006E6F16" w:rsidRDefault="006E6F16" w:rsidP="006E6F16">
      <w:pPr>
        <w:pStyle w:val="ListParagraph"/>
        <w:numPr>
          <w:ilvl w:val="2"/>
          <w:numId w:val="39"/>
        </w:numPr>
        <w:jc w:val="both"/>
      </w:pPr>
      <w:r>
        <w:t>This question has been posed to the USG – and we have not yet received a response.</w:t>
      </w:r>
    </w:p>
    <w:p w:rsidR="006E6F16" w:rsidRDefault="006E7604" w:rsidP="006E6F16">
      <w:pPr>
        <w:pStyle w:val="ListParagraph"/>
        <w:numPr>
          <w:ilvl w:val="2"/>
          <w:numId w:val="39"/>
        </w:numPr>
        <w:jc w:val="both"/>
      </w:pPr>
      <w:r>
        <w:t xml:space="preserve">Another related question is </w:t>
      </w:r>
      <w:proofErr w:type="gramStart"/>
      <w:r w:rsidRPr="007C70B9">
        <w:rPr>
          <w:i/>
        </w:rPr>
        <w:t>Would</w:t>
      </w:r>
      <w:proofErr w:type="gramEnd"/>
      <w:r w:rsidRPr="007C70B9">
        <w:rPr>
          <w:i/>
        </w:rPr>
        <w:t xml:space="preserve"> the Centennial Center be considered a sporting venue when it is used for an event such as commencement?</w:t>
      </w:r>
      <w:r>
        <w:t xml:space="preserve"> This question is also among the clarifying questions submitted.</w:t>
      </w:r>
    </w:p>
    <w:p w:rsidR="006E7604" w:rsidRDefault="006E7604" w:rsidP="006E7604">
      <w:pPr>
        <w:pStyle w:val="ListParagraph"/>
        <w:numPr>
          <w:ilvl w:val="1"/>
          <w:numId w:val="39"/>
        </w:numPr>
        <w:jc w:val="both"/>
      </w:pPr>
      <w:r>
        <w:lastRenderedPageBreak/>
        <w:t xml:space="preserve">Provost Brown requested that all proposed questions regarding this legislation be directed to her and she will direct them to Chief </w:t>
      </w:r>
      <w:proofErr w:type="spellStart"/>
      <w:r>
        <w:t>Beckner</w:t>
      </w:r>
      <w:proofErr w:type="spellEnd"/>
      <w:r>
        <w:t xml:space="preserve"> and others on campus to ensure they receive an audience.</w:t>
      </w:r>
    </w:p>
    <w:p w:rsidR="006E7604" w:rsidRDefault="006E7604" w:rsidP="006E7604">
      <w:pPr>
        <w:pStyle w:val="ListParagraph"/>
        <w:numPr>
          <w:ilvl w:val="1"/>
          <w:numId w:val="39"/>
        </w:numPr>
        <w:jc w:val="both"/>
      </w:pPr>
      <w:r>
        <w:t>Student Government Association recently implemented a student opinion survey on this bill. Of the nine hundred respondents, 54% will feel less safe if the bill becomes law.</w:t>
      </w:r>
    </w:p>
    <w:p w:rsidR="006E7604" w:rsidRDefault="006E7604" w:rsidP="006E7604">
      <w:pPr>
        <w:pStyle w:val="ListParagraph"/>
        <w:numPr>
          <w:ilvl w:val="1"/>
          <w:numId w:val="39"/>
        </w:numPr>
        <w:jc w:val="both"/>
      </w:pPr>
      <w:r>
        <w:t>A statewide poll indicated that 78% oppose campus carry.</w:t>
      </w:r>
    </w:p>
    <w:p w:rsidR="006E7604" w:rsidRDefault="006E7604" w:rsidP="006E7604">
      <w:pPr>
        <w:pStyle w:val="ListParagraph"/>
        <w:numPr>
          <w:ilvl w:val="1"/>
          <w:numId w:val="39"/>
        </w:numPr>
        <w:jc w:val="both"/>
      </w:pPr>
      <w:r>
        <w:t>Assuming the bill becomes law, will faculty be urged to discontinue inclusion of controversial topics in the classroom as was done in Texas?</w:t>
      </w:r>
    </w:p>
    <w:p w:rsidR="006E7604" w:rsidRDefault="006E7604" w:rsidP="006E7604">
      <w:pPr>
        <w:pStyle w:val="ListParagraph"/>
        <w:numPr>
          <w:ilvl w:val="2"/>
          <w:numId w:val="39"/>
        </w:numPr>
        <w:jc w:val="both"/>
      </w:pPr>
      <w:r>
        <w:t>In Texas, this was isolated to the University of Houston, the University System of Texas did not endorse the position to urge the discontinuance of controversial topics.</w:t>
      </w:r>
    </w:p>
    <w:p w:rsidR="006E7604" w:rsidRDefault="006E7604" w:rsidP="006E7604">
      <w:pPr>
        <w:pStyle w:val="ListParagraph"/>
        <w:numPr>
          <w:ilvl w:val="2"/>
          <w:numId w:val="39"/>
        </w:numPr>
        <w:jc w:val="both"/>
      </w:pPr>
      <w:r>
        <w:t xml:space="preserve">Presently there is no anticipation that USG would </w:t>
      </w:r>
      <w:r w:rsidR="00236732">
        <w:t>make this proposal to urge the discontinuance of controversial top</w:t>
      </w:r>
      <w:r w:rsidR="007C70B9">
        <w:t>i</w:t>
      </w:r>
      <w:r w:rsidR="00236732">
        <w:t>cs.</w:t>
      </w:r>
    </w:p>
    <w:p w:rsidR="004730EA" w:rsidRPr="002E25E3" w:rsidRDefault="004730EA" w:rsidP="004730EA">
      <w:pPr>
        <w:pStyle w:val="ListParagraph"/>
        <w:numPr>
          <w:ilvl w:val="0"/>
          <w:numId w:val="39"/>
        </w:numPr>
        <w:jc w:val="both"/>
        <w:rPr>
          <w:b/>
          <w:u w:val="single"/>
        </w:rPr>
      </w:pPr>
      <w:r w:rsidRPr="002E25E3">
        <w:rPr>
          <w:b/>
          <w:u w:val="single"/>
        </w:rPr>
        <w:t>Closing Remarks</w:t>
      </w:r>
    </w:p>
    <w:p w:rsidR="004730EA" w:rsidRDefault="004730EA" w:rsidP="00D92539">
      <w:pPr>
        <w:pStyle w:val="ListParagraph"/>
        <w:numPr>
          <w:ilvl w:val="1"/>
          <w:numId w:val="39"/>
        </w:numPr>
        <w:jc w:val="both"/>
      </w:pPr>
      <w:r>
        <w:t>If this bill becomes law, training of students and employees will be critical. It won’t be possible to over-train. We will be very vigilant. Once we know that the law is, we can design and implement training.</w:t>
      </w:r>
    </w:p>
    <w:p w:rsidR="008D5AF1" w:rsidRDefault="004730EA" w:rsidP="007C69D8">
      <w:pPr>
        <w:pStyle w:val="ListParagraph"/>
        <w:numPr>
          <w:ilvl w:val="1"/>
          <w:numId w:val="39"/>
        </w:numPr>
        <w:jc w:val="both"/>
      </w:pPr>
      <w:r>
        <w:t>Governor Deal has forty days after the session ends to sign or veto, which will culminate in mid-May. In Georgia, if the governor takes no action on a bill, the bill becomes law.</w:t>
      </w:r>
      <w:r w:rsidR="007C70B9">
        <w:t xml:space="preserve"> </w:t>
      </w:r>
      <w:r w:rsidR="008D5AF1" w:rsidRPr="007C69D8">
        <w:rPr>
          <w:i/>
        </w:rPr>
        <w:t xml:space="preserve">Note: During the preparation of these minutes, </w:t>
      </w:r>
      <w:r w:rsidR="00DF58BC" w:rsidRPr="007C69D8">
        <w:rPr>
          <w:i/>
        </w:rPr>
        <w:t>it was determined</w:t>
      </w:r>
      <w:r w:rsidR="008D5AF1" w:rsidRPr="007C69D8">
        <w:rPr>
          <w:i/>
        </w:rPr>
        <w:t xml:space="preserve"> that the deadline for Governor Deal’s bill review and subsequent actions this year is May 3</w:t>
      </w:r>
      <w:r w:rsidR="00DF58BC" w:rsidRPr="007C69D8">
        <w:rPr>
          <w:i/>
        </w:rPr>
        <w:t>.</w:t>
      </w:r>
    </w:p>
    <w:p w:rsidR="004E0E3A" w:rsidRDefault="004730EA" w:rsidP="00D92539">
      <w:pPr>
        <w:pStyle w:val="ListParagraph"/>
        <w:numPr>
          <w:ilvl w:val="1"/>
          <w:numId w:val="39"/>
        </w:numPr>
        <w:jc w:val="both"/>
      </w:pPr>
      <w:r>
        <w:t xml:space="preserve">The governor is considering a veto – based on the request for amendments he </w:t>
      </w:r>
      <w:r w:rsidR="004E0E3A">
        <w:t>communicated to the legislators.</w:t>
      </w:r>
    </w:p>
    <w:p w:rsidR="004730EA" w:rsidRPr="00E72790" w:rsidRDefault="004E0E3A" w:rsidP="00D92539">
      <w:pPr>
        <w:pStyle w:val="ListParagraph"/>
        <w:numPr>
          <w:ilvl w:val="1"/>
          <w:numId w:val="39"/>
        </w:numPr>
        <w:jc w:val="both"/>
      </w:pPr>
      <w:r>
        <w:t>C</w:t>
      </w:r>
      <w:r w:rsidR="004730EA">
        <w:t>onsider participating in the legislative process as a citizen.</w:t>
      </w:r>
    </w:p>
    <w:p w:rsidR="00F772EF" w:rsidRPr="00872CB8" w:rsidRDefault="00F772EF" w:rsidP="00F772EF">
      <w:pPr>
        <w:pStyle w:val="NormalWeb"/>
        <w:spacing w:before="240" w:beforeAutospacing="0" w:after="0" w:afterAutospacing="0" w:line="240" w:lineRule="atLeast"/>
        <w:jc w:val="both"/>
        <w:rPr>
          <w:lang w:val="en"/>
        </w:rPr>
      </w:pPr>
      <w:r w:rsidRPr="00872CB8">
        <w:rPr>
          <w:b/>
          <w:bCs/>
          <w:smallCaps/>
          <w:u w:val="single"/>
          <w:lang w:val="en"/>
        </w:rPr>
        <w:t>Unfinished Business</w:t>
      </w:r>
      <w:r w:rsidRPr="00872CB8">
        <w:rPr>
          <w:lang w:val="en"/>
        </w:rPr>
        <w:t xml:space="preserve">: There </w:t>
      </w:r>
      <w:r w:rsidR="004A12A3" w:rsidRPr="00872CB8">
        <w:rPr>
          <w:lang w:val="en"/>
        </w:rPr>
        <w:t>were two</w:t>
      </w:r>
      <w:r w:rsidR="0089763F" w:rsidRPr="00872CB8">
        <w:rPr>
          <w:lang w:val="en"/>
        </w:rPr>
        <w:t xml:space="preserve"> items</w:t>
      </w:r>
      <w:r w:rsidRPr="00872CB8">
        <w:rPr>
          <w:lang w:val="en"/>
        </w:rPr>
        <w:t xml:space="preserve"> of unfinished business.</w:t>
      </w:r>
    </w:p>
    <w:p w:rsidR="00BE359D" w:rsidRPr="007C2007" w:rsidRDefault="00BE359D" w:rsidP="00BE359D">
      <w:pPr>
        <w:pStyle w:val="ListParagraph"/>
        <w:numPr>
          <w:ilvl w:val="0"/>
          <w:numId w:val="6"/>
        </w:numPr>
        <w:spacing w:before="40"/>
        <w:jc w:val="both"/>
      </w:pPr>
      <w:r w:rsidRPr="007C2007">
        <w:rPr>
          <w:b/>
          <w:smallCaps/>
          <w:u w:val="single"/>
          <w:lang w:val="en"/>
        </w:rPr>
        <w:t>Motion 1</w:t>
      </w:r>
      <w:r>
        <w:rPr>
          <w:b/>
          <w:smallCaps/>
          <w:u w:val="single"/>
          <w:lang w:val="en"/>
        </w:rPr>
        <w:t>516</w:t>
      </w:r>
      <w:r w:rsidRPr="007C2007">
        <w:rPr>
          <w:b/>
          <w:smallCaps/>
          <w:u w:val="single"/>
          <w:lang w:val="en"/>
        </w:rPr>
        <w:t>.FAPC.001.P (Policy Defining Emeritus/Emerita Status)</w:t>
      </w:r>
      <w:r w:rsidRPr="007C2007">
        <w:rPr>
          <w:lang w:val="en"/>
        </w:rPr>
        <w:t xml:space="preserve"> On behalf of the committee, </w:t>
      </w:r>
      <w:r>
        <w:rPr>
          <w:lang w:val="en"/>
        </w:rPr>
        <w:t xml:space="preserve">Barbara </w:t>
      </w:r>
      <w:proofErr w:type="spellStart"/>
      <w:r>
        <w:rPr>
          <w:lang w:val="en"/>
        </w:rPr>
        <w:t>Roquemore</w:t>
      </w:r>
      <w:proofErr w:type="spellEnd"/>
      <w:r w:rsidRPr="007C2007">
        <w:rPr>
          <w:lang w:val="en"/>
        </w:rPr>
        <w:t>, FAPC Chair, presented the motion</w:t>
      </w:r>
      <w:r w:rsidRPr="007C2007">
        <w:rPr>
          <w:i/>
          <w:lang w:val="en"/>
        </w:rPr>
        <w:t xml:space="preserve"> </w:t>
      </w:r>
      <w:r w:rsidRPr="007C2007">
        <w:rPr>
          <w:i/>
        </w:rPr>
        <w:t>To recommend the proposed policy in the supporting document entitled "Faculty and Administrative Emeritus Status and Benefits" as University Policy, and to endorse the definitions and procedur</w:t>
      </w:r>
      <w:r>
        <w:rPr>
          <w:i/>
        </w:rPr>
        <w:t>al recommendations made therein</w:t>
      </w:r>
      <w:r w:rsidRPr="007C2007">
        <w:rPr>
          <w:i/>
        </w:rPr>
        <w:t>.</w:t>
      </w:r>
    </w:p>
    <w:p w:rsidR="00BE359D" w:rsidRPr="007C2007" w:rsidRDefault="00BE359D" w:rsidP="00BE359D">
      <w:pPr>
        <w:pStyle w:val="ListParagraph"/>
        <w:numPr>
          <w:ilvl w:val="1"/>
          <w:numId w:val="6"/>
        </w:numPr>
        <w:jc w:val="both"/>
        <w:rPr>
          <w:lang w:val="en"/>
        </w:rPr>
      </w:pPr>
      <w:r w:rsidRPr="007C2007">
        <w:rPr>
          <w:b/>
          <w:smallCaps/>
          <w:u w:val="single"/>
        </w:rPr>
        <w:t>Supporting Documents</w:t>
      </w:r>
      <w:r w:rsidRPr="007C2007">
        <w:rPr>
          <w:lang w:val="en"/>
        </w:rPr>
        <w:t xml:space="preserve"> Supporting documentation for Motion 1</w:t>
      </w:r>
      <w:r>
        <w:rPr>
          <w:lang w:val="en"/>
        </w:rPr>
        <w:t>5</w:t>
      </w:r>
      <w:r w:rsidRPr="007C2007">
        <w:rPr>
          <w:lang w:val="en"/>
        </w:rPr>
        <w:t>1</w:t>
      </w:r>
      <w:r>
        <w:rPr>
          <w:lang w:val="en"/>
        </w:rPr>
        <w:t>6</w:t>
      </w:r>
      <w:r w:rsidRPr="007C2007">
        <w:rPr>
          <w:lang w:val="en"/>
        </w:rPr>
        <w:t>.</w:t>
      </w:r>
      <w:r>
        <w:rPr>
          <w:lang w:val="en"/>
        </w:rPr>
        <w:t>F</w:t>
      </w:r>
      <w:r w:rsidRPr="007C2007">
        <w:rPr>
          <w:lang w:val="en"/>
        </w:rPr>
        <w:t>APC.00</w:t>
      </w:r>
      <w:r>
        <w:rPr>
          <w:lang w:val="en"/>
        </w:rPr>
        <w:t>1</w:t>
      </w:r>
      <w:r w:rsidRPr="007C2007">
        <w:rPr>
          <w:lang w:val="en"/>
        </w:rPr>
        <w:t>.</w:t>
      </w:r>
      <w:r>
        <w:rPr>
          <w:lang w:val="en"/>
        </w:rPr>
        <w:t>P</w:t>
      </w:r>
      <w:r w:rsidRPr="007C2007">
        <w:rPr>
          <w:lang w:val="en"/>
        </w:rPr>
        <w:t>, accessible in the online motion database, was displayed on the big screen. There was one supporting document.</w:t>
      </w:r>
    </w:p>
    <w:p w:rsidR="00BE359D" w:rsidRPr="007C2007" w:rsidRDefault="00BE359D" w:rsidP="00BE359D">
      <w:pPr>
        <w:pStyle w:val="ListParagraph"/>
        <w:numPr>
          <w:ilvl w:val="2"/>
          <w:numId w:val="6"/>
        </w:numPr>
        <w:jc w:val="both"/>
        <w:rPr>
          <w:lang w:val="en"/>
        </w:rPr>
      </w:pPr>
      <w:r w:rsidRPr="007C2007">
        <w:rPr>
          <w:i/>
          <w:lang w:val="en"/>
        </w:rPr>
        <w:t xml:space="preserve">Faculty and Administrative Emeritus Status and Benefits </w:t>
      </w:r>
      <w:proofErr w:type="gramStart"/>
      <w:r>
        <w:rPr>
          <w:lang w:val="en"/>
        </w:rPr>
        <w:t>An</w:t>
      </w:r>
      <w:proofErr w:type="gramEnd"/>
      <w:r>
        <w:rPr>
          <w:lang w:val="en"/>
        </w:rPr>
        <w:t xml:space="preserve"> MSWord</w:t>
      </w:r>
      <w:r w:rsidRPr="007C2007">
        <w:rPr>
          <w:lang w:val="en"/>
        </w:rPr>
        <w:t xml:space="preserve"> file </w:t>
      </w:r>
      <w:r>
        <w:rPr>
          <w:lang w:val="en"/>
        </w:rPr>
        <w:t>providing the proposed policy and procedure</w:t>
      </w:r>
      <w:r w:rsidRPr="007C2007">
        <w:t>.</w:t>
      </w:r>
    </w:p>
    <w:p w:rsidR="00BE359D" w:rsidRPr="00D950B8" w:rsidRDefault="00BE359D" w:rsidP="00BE359D">
      <w:pPr>
        <w:pStyle w:val="ListParagraph"/>
        <w:numPr>
          <w:ilvl w:val="1"/>
          <w:numId w:val="6"/>
        </w:numPr>
        <w:jc w:val="both"/>
        <w:rPr>
          <w:smallCaps/>
          <w:u w:val="single"/>
          <w:lang w:val="en"/>
        </w:rPr>
      </w:pPr>
      <w:r>
        <w:rPr>
          <w:b/>
          <w:smallCaps/>
          <w:u w:val="single"/>
          <w:lang w:val="en"/>
        </w:rPr>
        <w:t>Previous</w:t>
      </w:r>
      <w:r w:rsidRPr="00D950B8">
        <w:rPr>
          <w:b/>
          <w:smallCaps/>
          <w:u w:val="single"/>
          <w:lang w:val="en"/>
        </w:rPr>
        <w:t xml:space="preserve"> Consideration</w:t>
      </w:r>
      <w:r>
        <w:rPr>
          <w:smallCaps/>
          <w:lang w:val="en"/>
        </w:rPr>
        <w:t xml:space="preserve"> T</w:t>
      </w:r>
      <w:r>
        <w:rPr>
          <w:lang w:val="en"/>
        </w:rPr>
        <w:t>his motion was previously considered as motion 1415.FAPC.001.P in April 2015</w:t>
      </w:r>
      <w:r w:rsidR="009A4D22">
        <w:rPr>
          <w:lang w:val="en"/>
        </w:rPr>
        <w:t xml:space="preserve"> (when it was committed to FAPC for further review), reintroduced as 1516.FAPC.001.P in November 2015 (when it was committed to FAPC for further review), and resubmitted (only to be withdrawn at the beginning of the meeting by FAPC) at the </w:t>
      </w:r>
      <w:r w:rsidR="007C70B9">
        <w:rPr>
          <w:lang w:val="en"/>
        </w:rPr>
        <w:t>Febr</w:t>
      </w:r>
      <w:r w:rsidR="009A4D22">
        <w:rPr>
          <w:lang w:val="en"/>
        </w:rPr>
        <w:t>uary 2016 meeting.</w:t>
      </w:r>
    </w:p>
    <w:p w:rsidR="009A4D22" w:rsidRPr="009A4D22" w:rsidRDefault="009A4D22" w:rsidP="0082658B">
      <w:pPr>
        <w:pStyle w:val="ListParagraph"/>
        <w:numPr>
          <w:ilvl w:val="1"/>
          <w:numId w:val="6"/>
        </w:numPr>
        <w:jc w:val="both"/>
      </w:pPr>
      <w:r w:rsidRPr="009A4D22">
        <w:rPr>
          <w:b/>
          <w:smallCaps/>
          <w:u w:val="single"/>
        </w:rPr>
        <w:t>Contextual Information</w:t>
      </w:r>
      <w:r>
        <w:rPr>
          <w:smallCaps/>
        </w:rPr>
        <w:t xml:space="preserve"> </w:t>
      </w:r>
      <w:r>
        <w:t xml:space="preserve">Barbara </w:t>
      </w:r>
      <w:proofErr w:type="spellStart"/>
      <w:r>
        <w:t>Roquemore</w:t>
      </w:r>
      <w:proofErr w:type="spellEnd"/>
      <w:r>
        <w:t>, FAPC Chair, provided the following information.</w:t>
      </w:r>
    </w:p>
    <w:p w:rsidR="009A4D22" w:rsidRPr="009A4D22" w:rsidRDefault="009A4D22" w:rsidP="009A4D22">
      <w:pPr>
        <w:pStyle w:val="ListParagraph"/>
        <w:numPr>
          <w:ilvl w:val="2"/>
          <w:numId w:val="6"/>
        </w:numPr>
        <w:jc w:val="both"/>
      </w:pPr>
      <w:r>
        <w:t xml:space="preserve">On page 3 of the supporting document, I draw your attention to the sentence </w:t>
      </w:r>
      <w:r w:rsidRPr="009A4D22">
        <w:rPr>
          <w:i/>
        </w:rPr>
        <w:t>Emeritus faculty and administrators not currently employed by Georgia College may purchase an employee parking perm</w:t>
      </w:r>
      <w:r>
        <w:rPr>
          <w:i/>
        </w:rPr>
        <w:t>it.</w:t>
      </w:r>
    </w:p>
    <w:p w:rsidR="0079732B" w:rsidRDefault="009A4D22" w:rsidP="009A4D22">
      <w:pPr>
        <w:pStyle w:val="ListParagraph"/>
        <w:numPr>
          <w:ilvl w:val="2"/>
          <w:numId w:val="6"/>
        </w:numPr>
        <w:jc w:val="both"/>
      </w:pPr>
      <w:r>
        <w:t>On page 5 of the supporting document, I draw your attention to the following language</w:t>
      </w:r>
    </w:p>
    <w:p w:rsidR="009A4D22" w:rsidRPr="009A4D22" w:rsidRDefault="009A4D22" w:rsidP="009A4D22">
      <w:pPr>
        <w:pStyle w:val="ListParagraph"/>
        <w:tabs>
          <w:tab w:val="left" w:pos="10710"/>
        </w:tabs>
        <w:ind w:left="2610" w:right="720"/>
        <w:jc w:val="both"/>
        <w:rPr>
          <w:i/>
        </w:rPr>
      </w:pPr>
      <w:r w:rsidRPr="009A4D22">
        <w:rPr>
          <w:i/>
        </w:rPr>
        <w:t xml:space="preserve">Emeritus Faculty Grandfather </w:t>
      </w:r>
      <w:proofErr w:type="gramStart"/>
      <w:r w:rsidRPr="009A4D22">
        <w:rPr>
          <w:i/>
        </w:rPr>
        <w:t>clause</w:t>
      </w:r>
      <w:proofErr w:type="gramEnd"/>
      <w:r w:rsidRPr="009A4D22">
        <w:rPr>
          <w:i/>
        </w:rPr>
        <w:t>: All individuals previously receiving emeritus status will retain all rights and privileges awarded as l</w:t>
      </w:r>
      <w:r>
        <w:rPr>
          <w:i/>
        </w:rPr>
        <w:t>ong as resources are available.</w:t>
      </w:r>
      <w:r w:rsidRPr="009A4D22">
        <w:rPr>
          <w:i/>
        </w:rPr>
        <w:t xml:space="preserve"> In the future, individuals receiving Emeritus/Emerita status will receive rights and privileges outlined in this document</w:t>
      </w:r>
      <w:r>
        <w:rPr>
          <w:i/>
        </w:rPr>
        <w:t>.</w:t>
      </w:r>
    </w:p>
    <w:p w:rsidR="009A4D22" w:rsidRPr="009A4D22" w:rsidRDefault="004A12A3" w:rsidP="009A4D22">
      <w:pPr>
        <w:pStyle w:val="ListParagraph"/>
        <w:numPr>
          <w:ilvl w:val="1"/>
          <w:numId w:val="6"/>
        </w:numPr>
        <w:jc w:val="both"/>
      </w:pPr>
      <w:r w:rsidRPr="009A4D22">
        <w:rPr>
          <w:b/>
          <w:smallCaps/>
          <w:u w:val="single"/>
        </w:rPr>
        <w:t>Discussion</w:t>
      </w:r>
    </w:p>
    <w:p w:rsidR="009A4D22" w:rsidRDefault="00872CB8" w:rsidP="009A4D22">
      <w:pPr>
        <w:pStyle w:val="ListParagraph"/>
        <w:numPr>
          <w:ilvl w:val="2"/>
          <w:numId w:val="6"/>
        </w:numPr>
        <w:jc w:val="both"/>
      </w:pPr>
      <w:r>
        <w:lastRenderedPageBreak/>
        <w:t>What is the current number of faculty with this status (emeritus/emerita) who enjoy free parking? Response: I am not sure of the count, I know it is not zero</w:t>
      </w:r>
      <w:r w:rsidR="007C70B9">
        <w:t>.</w:t>
      </w:r>
    </w:p>
    <w:p w:rsidR="00872CB8" w:rsidRDefault="00872CB8" w:rsidP="009A4D22">
      <w:pPr>
        <w:pStyle w:val="ListParagraph"/>
        <w:numPr>
          <w:ilvl w:val="2"/>
          <w:numId w:val="6"/>
        </w:numPr>
        <w:jc w:val="both"/>
      </w:pPr>
      <w:r>
        <w:t>I’d like to state for the record that this awarding of free parking should receive careful consideration when allocating a scarce resource such as parking.</w:t>
      </w:r>
    </w:p>
    <w:p w:rsidR="00872CB8" w:rsidRDefault="00872CB8" w:rsidP="00872CB8">
      <w:pPr>
        <w:pStyle w:val="ListParagraph"/>
        <w:numPr>
          <w:ilvl w:val="2"/>
          <w:numId w:val="6"/>
        </w:numPr>
        <w:jc w:val="both"/>
      </w:pPr>
      <w:r>
        <w:t>What is the justification for removing the benefit (free parking)? Response: The sentiment of the committee was to discontinue the awarding of free parking going forward, yet not tak</w:t>
      </w:r>
      <w:r w:rsidR="007C70B9">
        <w:t>e</w:t>
      </w:r>
      <w:r>
        <w:t xml:space="preserve"> the benefit from those presently enjoying it. This was accomplished by adding the grandfather clause.</w:t>
      </w:r>
    </w:p>
    <w:p w:rsidR="00872CB8" w:rsidRDefault="00872CB8" w:rsidP="00872CB8">
      <w:pPr>
        <w:pStyle w:val="ListParagraph"/>
        <w:numPr>
          <w:ilvl w:val="2"/>
          <w:numId w:val="6"/>
        </w:numPr>
        <w:jc w:val="both"/>
      </w:pPr>
      <w:r>
        <w:t xml:space="preserve">I am voting against this – due to the removal of free </w:t>
      </w:r>
      <w:r w:rsidR="00CB2810">
        <w:t xml:space="preserve">parking. While possibly self-serving </w:t>
      </w:r>
      <w:r w:rsidR="007C70B9">
        <w:t xml:space="preserve">– as </w:t>
      </w:r>
      <w:r w:rsidR="00CB2810">
        <w:t>I hope to be a recipient of t</w:t>
      </w:r>
      <w:r w:rsidR="007C70B9">
        <w:t xml:space="preserve">his status at some future time – </w:t>
      </w:r>
      <w:r w:rsidR="00CB2810">
        <w:t>my opinion is that this a modest benefit – awarded to very few faculty who actually would use it as so many faculty do not regularly return to campus following retirement – yet this modest cost (of supplying free parking) should be an expense the university can absorb as a token of appreciation to recipients.</w:t>
      </w:r>
    </w:p>
    <w:p w:rsidR="00364126" w:rsidRPr="009A4D22" w:rsidRDefault="00364126" w:rsidP="000A4F28">
      <w:pPr>
        <w:pStyle w:val="ListParagraph"/>
        <w:numPr>
          <w:ilvl w:val="2"/>
          <w:numId w:val="6"/>
        </w:numPr>
        <w:jc w:val="both"/>
      </w:pPr>
      <w:r>
        <w:t xml:space="preserve">A </w:t>
      </w:r>
      <w:r w:rsidRPr="00364126">
        <w:rPr>
          <w:b/>
          <w:smallCaps/>
        </w:rPr>
        <w:t>Previous Question Motion</w:t>
      </w:r>
      <w:r>
        <w:t xml:space="preserve"> (i.e. </w:t>
      </w:r>
      <w:r w:rsidRPr="00364126">
        <w:rPr>
          <w:i/>
        </w:rPr>
        <w:t>call the question</w:t>
      </w:r>
      <w:r>
        <w:t xml:space="preserve"> t</w:t>
      </w:r>
      <w:r w:rsidR="000A4F28">
        <w:t>o curtail the debate and call</w:t>
      </w:r>
      <w:r>
        <w:t xml:space="preserve"> for an immediate vote on the pending question before the assembly) was made, seconded and passed.</w:t>
      </w:r>
    </w:p>
    <w:p w:rsidR="004A12A3" w:rsidRPr="009A4D22" w:rsidRDefault="004A12A3" w:rsidP="0082658B">
      <w:pPr>
        <w:pStyle w:val="ListParagraph"/>
        <w:numPr>
          <w:ilvl w:val="1"/>
          <w:numId w:val="6"/>
        </w:numPr>
        <w:jc w:val="both"/>
      </w:pPr>
      <w:r w:rsidRPr="009A4D22">
        <w:rPr>
          <w:b/>
          <w:smallCaps/>
          <w:u w:val="single"/>
        </w:rPr>
        <w:t>Senate Action</w:t>
      </w:r>
      <w:r w:rsidRPr="009A4D22">
        <w:t xml:space="preserve"> Motion 1516.</w:t>
      </w:r>
      <w:r w:rsidR="00364126">
        <w:t>FAPC.001.P</w:t>
      </w:r>
      <w:r w:rsidRPr="009A4D22">
        <w:t xml:space="preserve"> was </w:t>
      </w:r>
      <w:r w:rsidR="00364126" w:rsidRPr="007C70B9">
        <w:rPr>
          <w:b/>
          <w:i/>
          <w:smallCaps/>
          <w:u w:val="single"/>
        </w:rPr>
        <w:t xml:space="preserve">not </w:t>
      </w:r>
      <w:r w:rsidR="00622916" w:rsidRPr="007C70B9">
        <w:rPr>
          <w:b/>
          <w:i/>
          <w:smallCaps/>
          <w:u w:val="single"/>
        </w:rPr>
        <w:t>approved</w:t>
      </w:r>
      <w:r w:rsidR="00622916" w:rsidRPr="009A4D22">
        <w:t xml:space="preserve"> </w:t>
      </w:r>
      <w:r w:rsidR="00364126">
        <w:t xml:space="preserve">by hand vote (12 for </w:t>
      </w:r>
      <w:r w:rsidR="00A80FAF">
        <w:t xml:space="preserve">and </w:t>
      </w:r>
      <w:r w:rsidR="00364126">
        <w:t xml:space="preserve">15 against) after a voice vote was deemed </w:t>
      </w:r>
      <w:r w:rsidR="00364126" w:rsidRPr="00364126">
        <w:rPr>
          <w:i/>
        </w:rPr>
        <w:t>too close to call</w:t>
      </w:r>
      <w:r w:rsidR="00364126">
        <w:t xml:space="preserve"> by the presiding officer.</w:t>
      </w:r>
    </w:p>
    <w:p w:rsidR="00D92539" w:rsidRPr="00D92539" w:rsidRDefault="00D92539" w:rsidP="00D92539">
      <w:pPr>
        <w:pStyle w:val="ListParagraph"/>
        <w:numPr>
          <w:ilvl w:val="0"/>
          <w:numId w:val="6"/>
        </w:numPr>
        <w:spacing w:before="40"/>
        <w:jc w:val="both"/>
        <w:rPr>
          <w:i/>
        </w:rPr>
      </w:pPr>
      <w:r w:rsidRPr="00D92539">
        <w:rPr>
          <w:b/>
          <w:smallCaps/>
          <w:u w:val="single"/>
          <w:lang w:val="en"/>
        </w:rPr>
        <w:t>Motion 1516.SAPC.00</w:t>
      </w:r>
      <w:r>
        <w:rPr>
          <w:b/>
          <w:smallCaps/>
          <w:u w:val="single"/>
          <w:lang w:val="en"/>
        </w:rPr>
        <w:t>2</w:t>
      </w:r>
      <w:r w:rsidRPr="00D92539">
        <w:rPr>
          <w:b/>
          <w:smallCaps/>
          <w:u w:val="single"/>
          <w:lang w:val="en"/>
        </w:rPr>
        <w:t>.O (New Language to GCSU’s Statement of Non-Discrimination)</w:t>
      </w:r>
      <w:r w:rsidRPr="00D92539">
        <w:rPr>
          <w:lang w:val="en"/>
        </w:rPr>
        <w:t xml:space="preserve"> On behalf of the committee, David Johnson, SAPC Chair, presented the motion</w:t>
      </w:r>
      <w:r w:rsidRPr="00D92539">
        <w:rPr>
          <w:i/>
          <w:lang w:val="en"/>
        </w:rPr>
        <w:t xml:space="preserve"> </w:t>
      </w:r>
      <w:r w:rsidRPr="00D92539">
        <w:rPr>
          <w:i/>
        </w:rPr>
        <w:t>To recommend the inclusion of "gender identity and expression" in Georgia College's Statement of Non-Discrimination:</w:t>
      </w:r>
    </w:p>
    <w:p w:rsidR="00D92539" w:rsidRPr="00D92539" w:rsidRDefault="00D92539" w:rsidP="00A80FAF">
      <w:pPr>
        <w:pStyle w:val="ListParagraph"/>
        <w:spacing w:before="40"/>
        <w:ind w:left="1710" w:right="1080"/>
        <w:jc w:val="both"/>
      </w:pPr>
      <w:r w:rsidRPr="00D92539">
        <w:rPr>
          <w:i/>
        </w:rPr>
        <w:t>Georgia College is committed to the fundamental principle of equal opportunity and equal treatment for every prospective and current employee and strives to create a campus environment, which understands, fosters, and embraces the value of diversity.</w:t>
      </w:r>
      <w:r w:rsidR="0079732B">
        <w:rPr>
          <w:i/>
        </w:rPr>
        <w:t xml:space="preserve"> </w:t>
      </w:r>
      <w:r w:rsidRPr="00D92539">
        <w:rPr>
          <w:i/>
        </w:rPr>
        <w:t xml:space="preserve">No person shall, on the grounds of race, color, sex, sexual orientation, </w:t>
      </w:r>
      <w:r w:rsidRPr="00A80FAF">
        <w:rPr>
          <w:b/>
          <w:i/>
        </w:rPr>
        <w:t>gender identity, gender expression</w:t>
      </w:r>
      <w:r w:rsidRPr="00D92539">
        <w:rPr>
          <w:i/>
        </w:rPr>
        <w:t>, religion, national origin, age, disability, veteran status, or genetic information be excluded from employment or participation in, be denied the benefits of, or otherwise be subjected to discrimination, under any program or activi</w:t>
      </w:r>
      <w:r w:rsidR="00A80FAF">
        <w:rPr>
          <w:i/>
        </w:rPr>
        <w:t>ty conducted by Georgia College</w:t>
      </w:r>
      <w:r w:rsidRPr="00D92539">
        <w:rPr>
          <w:i/>
        </w:rPr>
        <w:t>.</w:t>
      </w:r>
    </w:p>
    <w:p w:rsidR="00D92539" w:rsidRPr="00D92539" w:rsidRDefault="00D92539" w:rsidP="00D92539">
      <w:pPr>
        <w:pStyle w:val="ListParagraph"/>
        <w:numPr>
          <w:ilvl w:val="1"/>
          <w:numId w:val="6"/>
        </w:numPr>
        <w:jc w:val="both"/>
        <w:rPr>
          <w:lang w:val="en"/>
        </w:rPr>
      </w:pPr>
      <w:r w:rsidRPr="00D92539">
        <w:rPr>
          <w:b/>
          <w:smallCaps/>
          <w:u w:val="single"/>
        </w:rPr>
        <w:t>Supporting Documents</w:t>
      </w:r>
      <w:r w:rsidRPr="00D92539">
        <w:rPr>
          <w:lang w:val="en"/>
        </w:rPr>
        <w:t xml:space="preserve"> Motion 1516.SAPC.00</w:t>
      </w:r>
      <w:r>
        <w:rPr>
          <w:lang w:val="en"/>
        </w:rPr>
        <w:t>2</w:t>
      </w:r>
      <w:r w:rsidRPr="00D92539">
        <w:rPr>
          <w:lang w:val="en"/>
        </w:rPr>
        <w:t xml:space="preserve">.O, accessible in the online motion database, was available </w:t>
      </w:r>
      <w:r>
        <w:rPr>
          <w:lang w:val="en"/>
        </w:rPr>
        <w:t>for display on the big screen. In addition to the two formal</w:t>
      </w:r>
      <w:r w:rsidRPr="00D92539">
        <w:rPr>
          <w:lang w:val="en"/>
        </w:rPr>
        <w:t xml:space="preserve"> supporting documents</w:t>
      </w:r>
      <w:r>
        <w:rPr>
          <w:lang w:val="en"/>
        </w:rPr>
        <w:t xml:space="preserve">, there were links to the Campus Pride website prefaced by a note indicating </w:t>
      </w:r>
      <w:r w:rsidRPr="00D92539">
        <w:rPr>
          <w:i/>
        </w:rPr>
        <w:t>Over a hundred colleges and universities already have gender identity and expression language in their policies</w:t>
      </w:r>
      <w:r>
        <w:rPr>
          <w:i/>
        </w:rPr>
        <w:t xml:space="preserve"> </w:t>
      </w:r>
      <w:r>
        <w:t>as well as a note that UGA (University of Georgia) is one of them.</w:t>
      </w:r>
    </w:p>
    <w:p w:rsidR="00D92539" w:rsidRDefault="00A80FAF" w:rsidP="00D92539">
      <w:pPr>
        <w:pStyle w:val="ListParagraph"/>
        <w:numPr>
          <w:ilvl w:val="2"/>
          <w:numId w:val="6"/>
        </w:numPr>
        <w:jc w:val="both"/>
        <w:rPr>
          <w:lang w:val="en"/>
        </w:rPr>
      </w:pPr>
      <w:r>
        <w:rPr>
          <w:i/>
          <w:lang w:val="en"/>
        </w:rPr>
        <w:t xml:space="preserve">GCSU </w:t>
      </w:r>
      <w:proofErr w:type="spellStart"/>
      <w:r>
        <w:rPr>
          <w:i/>
          <w:lang w:val="en"/>
        </w:rPr>
        <w:t>non discrimination</w:t>
      </w:r>
      <w:proofErr w:type="spellEnd"/>
      <w:r>
        <w:rPr>
          <w:i/>
          <w:lang w:val="en"/>
        </w:rPr>
        <w:t xml:space="preserve"> statement.docx</w:t>
      </w:r>
      <w:r w:rsidR="00D92539" w:rsidRPr="007C2007">
        <w:rPr>
          <w:i/>
          <w:lang w:val="en"/>
        </w:rPr>
        <w:t xml:space="preserve"> </w:t>
      </w:r>
      <w:r w:rsidR="00D92539">
        <w:rPr>
          <w:lang w:val="en"/>
        </w:rPr>
        <w:t>An MSWord</w:t>
      </w:r>
      <w:r w:rsidR="00D92539" w:rsidRPr="007C2007">
        <w:rPr>
          <w:lang w:val="en"/>
        </w:rPr>
        <w:t xml:space="preserve"> file </w:t>
      </w:r>
      <w:r w:rsidR="00D92539">
        <w:rPr>
          <w:lang w:val="en"/>
        </w:rPr>
        <w:t xml:space="preserve">providing the </w:t>
      </w:r>
      <w:r>
        <w:rPr>
          <w:lang w:val="en"/>
        </w:rPr>
        <w:t xml:space="preserve">current and </w:t>
      </w:r>
      <w:r w:rsidR="00D92539">
        <w:rPr>
          <w:lang w:val="en"/>
        </w:rPr>
        <w:t xml:space="preserve">proposed </w:t>
      </w:r>
      <w:r>
        <w:rPr>
          <w:lang w:val="en"/>
        </w:rPr>
        <w:t>versions of the non-discrimination statement.</w:t>
      </w:r>
    </w:p>
    <w:p w:rsidR="00D92539" w:rsidRPr="00D92539" w:rsidRDefault="00D92539" w:rsidP="00D92539">
      <w:pPr>
        <w:pStyle w:val="ListParagraph"/>
        <w:numPr>
          <w:ilvl w:val="2"/>
          <w:numId w:val="6"/>
        </w:numPr>
        <w:jc w:val="both"/>
        <w:rPr>
          <w:lang w:val="en"/>
        </w:rPr>
      </w:pPr>
      <w:r>
        <w:rPr>
          <w:i/>
          <w:lang w:val="en"/>
        </w:rPr>
        <w:t>SGA’s resolution</w:t>
      </w:r>
      <w:r w:rsidRPr="007C2007">
        <w:rPr>
          <w:i/>
          <w:lang w:val="en"/>
        </w:rPr>
        <w:t xml:space="preserve"> </w:t>
      </w:r>
      <w:r>
        <w:rPr>
          <w:lang w:val="en"/>
        </w:rPr>
        <w:t>An MSWord</w:t>
      </w:r>
      <w:r w:rsidRPr="007C2007">
        <w:rPr>
          <w:lang w:val="en"/>
        </w:rPr>
        <w:t xml:space="preserve"> file </w:t>
      </w:r>
      <w:r>
        <w:rPr>
          <w:lang w:val="en"/>
        </w:rPr>
        <w:t>providing the</w:t>
      </w:r>
      <w:r w:rsidR="00A80FAF">
        <w:rPr>
          <w:lang w:val="en"/>
        </w:rPr>
        <w:t xml:space="preserve"> text of the recently adopted resolution by the 2015-2016</w:t>
      </w:r>
      <w:r>
        <w:rPr>
          <w:lang w:val="en"/>
        </w:rPr>
        <w:t xml:space="preserve"> Student Government Association (S.R. 1516.05)</w:t>
      </w:r>
      <w:r w:rsidR="00A80FAF">
        <w:rPr>
          <w:lang w:val="en"/>
        </w:rPr>
        <w:t xml:space="preserve"> advocating for the inclusion of gender identity and gender expression in the university non-discrimination policy.</w:t>
      </w:r>
    </w:p>
    <w:p w:rsidR="00D92539" w:rsidRPr="00D92539" w:rsidRDefault="00D92539" w:rsidP="00D92539">
      <w:pPr>
        <w:pStyle w:val="ListParagraph"/>
        <w:numPr>
          <w:ilvl w:val="1"/>
          <w:numId w:val="6"/>
        </w:numPr>
        <w:jc w:val="both"/>
        <w:rPr>
          <w:lang w:val="en"/>
        </w:rPr>
      </w:pPr>
      <w:r>
        <w:rPr>
          <w:b/>
          <w:smallCaps/>
          <w:u w:val="single"/>
          <w:lang w:val="en"/>
        </w:rPr>
        <w:t>Previous</w:t>
      </w:r>
      <w:r w:rsidRPr="00D950B8">
        <w:rPr>
          <w:b/>
          <w:smallCaps/>
          <w:u w:val="single"/>
          <w:lang w:val="en"/>
        </w:rPr>
        <w:t xml:space="preserve"> Consideration</w:t>
      </w:r>
      <w:r>
        <w:rPr>
          <w:smallCaps/>
          <w:lang w:val="en"/>
        </w:rPr>
        <w:t xml:space="preserve"> T</w:t>
      </w:r>
      <w:r>
        <w:rPr>
          <w:lang w:val="en"/>
        </w:rPr>
        <w:t>his motion was previously considered as motion 1516.SAPC.001.O in November 2015 (when it was committed to SAPC for further review)</w:t>
      </w:r>
      <w:r w:rsidR="002F04D7">
        <w:rPr>
          <w:lang w:val="en"/>
        </w:rPr>
        <w:t>.</w:t>
      </w:r>
    </w:p>
    <w:p w:rsidR="00D92539" w:rsidRPr="00F67671" w:rsidRDefault="00D92539" w:rsidP="00D92539">
      <w:pPr>
        <w:pStyle w:val="ListParagraph"/>
        <w:numPr>
          <w:ilvl w:val="1"/>
          <w:numId w:val="6"/>
        </w:numPr>
        <w:jc w:val="both"/>
        <w:rPr>
          <w:lang w:val="en"/>
        </w:rPr>
      </w:pPr>
      <w:r w:rsidRPr="00A80FAF">
        <w:rPr>
          <w:b/>
          <w:smallCaps/>
          <w:u w:val="single"/>
        </w:rPr>
        <w:t>Contextual Information</w:t>
      </w:r>
      <w:r w:rsidRPr="00A80FAF">
        <w:rPr>
          <w:smallCaps/>
        </w:rPr>
        <w:t xml:space="preserve"> </w:t>
      </w:r>
      <w:r w:rsidR="00A80FAF">
        <w:t>David Johnson, SAPC Chair, provided the following information.</w:t>
      </w:r>
    </w:p>
    <w:p w:rsidR="00F67671" w:rsidRPr="00F67671" w:rsidRDefault="00F67671" w:rsidP="00F67671">
      <w:pPr>
        <w:pStyle w:val="ListParagraph"/>
        <w:numPr>
          <w:ilvl w:val="2"/>
          <w:numId w:val="6"/>
        </w:numPr>
        <w:jc w:val="both"/>
        <w:rPr>
          <w:lang w:val="en"/>
        </w:rPr>
      </w:pPr>
      <w:r>
        <w:rPr>
          <w:smallCaps/>
        </w:rPr>
        <w:t>A</w:t>
      </w:r>
      <w:r>
        <w:t xml:space="preserve">s requested by the university senate in November 2015, the SGA Resolution on which this </w:t>
      </w:r>
      <w:r w:rsidR="002F04D7">
        <w:t xml:space="preserve">motion </w:t>
      </w:r>
      <w:r>
        <w:t>is based is attached to this motion as a supporting document.</w:t>
      </w:r>
    </w:p>
    <w:p w:rsidR="00F67671" w:rsidRPr="00F67671" w:rsidRDefault="00F67671" w:rsidP="00F67671">
      <w:pPr>
        <w:pStyle w:val="ListParagraph"/>
        <w:numPr>
          <w:ilvl w:val="2"/>
          <w:numId w:val="6"/>
        </w:numPr>
        <w:jc w:val="both"/>
        <w:rPr>
          <w:lang w:val="en"/>
        </w:rPr>
      </w:pPr>
      <w:r>
        <w:t>The primary reason for this motion is to promote inclusiveness based on gender expression and gender identity.</w:t>
      </w:r>
    </w:p>
    <w:p w:rsidR="00F67671" w:rsidRPr="009A2600" w:rsidRDefault="009A2600" w:rsidP="00F67671">
      <w:pPr>
        <w:pStyle w:val="ListParagraph"/>
        <w:numPr>
          <w:ilvl w:val="2"/>
          <w:numId w:val="6"/>
        </w:numPr>
        <w:jc w:val="both"/>
        <w:rPr>
          <w:lang w:val="en"/>
        </w:rPr>
      </w:pPr>
      <w:r>
        <w:t>According to our university architect, the university already has gender neutral restrooms.</w:t>
      </w:r>
    </w:p>
    <w:p w:rsidR="009A2600" w:rsidRPr="00A80FAF" w:rsidRDefault="009A2600" w:rsidP="00F67671">
      <w:pPr>
        <w:pStyle w:val="ListParagraph"/>
        <w:numPr>
          <w:ilvl w:val="2"/>
          <w:numId w:val="6"/>
        </w:numPr>
        <w:jc w:val="both"/>
        <w:rPr>
          <w:lang w:val="en"/>
        </w:rPr>
      </w:pPr>
      <w:r>
        <w:lastRenderedPageBreak/>
        <w:t>Over one hundred universities already do this.</w:t>
      </w:r>
    </w:p>
    <w:p w:rsidR="00D92539" w:rsidRPr="00A80FAF" w:rsidRDefault="00D92539" w:rsidP="00D92539">
      <w:pPr>
        <w:pStyle w:val="ListParagraph"/>
        <w:numPr>
          <w:ilvl w:val="1"/>
          <w:numId w:val="6"/>
        </w:numPr>
        <w:jc w:val="both"/>
        <w:rPr>
          <w:smallCaps/>
        </w:rPr>
      </w:pPr>
      <w:r w:rsidRPr="00A80FAF">
        <w:rPr>
          <w:b/>
          <w:smallCaps/>
          <w:u w:val="single"/>
        </w:rPr>
        <w:t>Discussion</w:t>
      </w:r>
    </w:p>
    <w:p w:rsidR="00FC5C55" w:rsidRPr="00FC5C55" w:rsidRDefault="00FC5C55" w:rsidP="00D92539">
      <w:pPr>
        <w:pStyle w:val="ListParagraph"/>
        <w:numPr>
          <w:ilvl w:val="2"/>
          <w:numId w:val="6"/>
        </w:numPr>
        <w:jc w:val="both"/>
        <w:rPr>
          <w:lang w:val="en"/>
        </w:rPr>
      </w:pPr>
      <w:r>
        <w:t xml:space="preserve">Point of Information: Under what authority is this body considering this matter? This is not a policy. Response: The university senate is exercising its advisory role to the administration. </w:t>
      </w:r>
      <w:r w:rsidRPr="00FC5C55">
        <w:rPr>
          <w:i/>
        </w:rPr>
        <w:t xml:space="preserve">During the preparation of these minutes, the relevant bylaw is </w:t>
      </w:r>
      <w:r>
        <w:rPr>
          <w:i/>
        </w:rPr>
        <w:t>cited here.</w:t>
      </w:r>
    </w:p>
    <w:p w:rsidR="00FC5C55" w:rsidRPr="00FC5C55" w:rsidRDefault="00FC5C55" w:rsidP="00FC5C55">
      <w:pPr>
        <w:pStyle w:val="ListParagraph"/>
        <w:ind w:left="2970" w:right="720"/>
        <w:jc w:val="both"/>
        <w:rPr>
          <w:i/>
          <w:lang w:val="en"/>
        </w:rPr>
      </w:pPr>
      <w:r w:rsidRPr="00FC5C55">
        <w:rPr>
          <w:i/>
        </w:rPr>
        <w:t xml:space="preserve">I.Section2. </w:t>
      </w:r>
      <w:r w:rsidRPr="00FC5C55">
        <w:rPr>
          <w:i/>
          <w:u w:val="single"/>
        </w:rPr>
        <w:t>Additional</w:t>
      </w:r>
      <w:r w:rsidRPr="00FC5C55">
        <w:rPr>
          <w:i/>
        </w:rPr>
        <w:t xml:space="preserve">. The University Senate exists to promote and implement effective shared governance at the university. It is expressly charged with recommending academic and institutional policy. </w:t>
      </w:r>
      <w:r w:rsidRPr="00FC5C55">
        <w:rPr>
          <w:i/>
          <w:highlight w:val="yellow"/>
        </w:rPr>
        <w:t>In addition to its policy recommending responsibility, the University Senate serves in an advisory role to the administration</w:t>
      </w:r>
      <w:r w:rsidRPr="00FC5C55">
        <w:rPr>
          <w:i/>
        </w:rPr>
        <w:t>, particularly in the implementation of policy or improvement of processes that have broad institutional impact or implications, including but not limited to planning and budgetary processes. 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p>
    <w:p w:rsidR="00D92539" w:rsidRPr="00A80FAF" w:rsidRDefault="00FC5C55" w:rsidP="00D92539">
      <w:pPr>
        <w:pStyle w:val="ListParagraph"/>
        <w:numPr>
          <w:ilvl w:val="2"/>
          <w:numId w:val="6"/>
        </w:numPr>
        <w:jc w:val="both"/>
        <w:rPr>
          <w:lang w:val="en"/>
        </w:rPr>
      </w:pPr>
      <w:r>
        <w:t>What is being proposed? The addition of the four words and the comma as shown in bold in the motion text.</w:t>
      </w:r>
    </w:p>
    <w:p w:rsidR="00D92539" w:rsidRPr="00A80FAF" w:rsidRDefault="00D92539" w:rsidP="00D92539">
      <w:pPr>
        <w:pStyle w:val="ListParagraph"/>
        <w:numPr>
          <w:ilvl w:val="2"/>
          <w:numId w:val="6"/>
        </w:numPr>
        <w:jc w:val="both"/>
        <w:rPr>
          <w:lang w:val="en"/>
        </w:rPr>
      </w:pPr>
      <w:r w:rsidRPr="00A80FAF">
        <w:t>Question</w:t>
      </w:r>
      <w:r w:rsidR="00701FB9">
        <w:t>:</w:t>
      </w:r>
      <w:r w:rsidRPr="00A80FAF">
        <w:t xml:space="preserve"> </w:t>
      </w:r>
      <w:r w:rsidRPr="00A80FAF">
        <w:rPr>
          <w:i/>
        </w:rPr>
        <w:t xml:space="preserve">How does this mitigate liability? </w:t>
      </w:r>
      <w:r w:rsidRPr="00A80FAF">
        <w:t>Response</w:t>
      </w:r>
      <w:r w:rsidR="00701FB9">
        <w:t>:</w:t>
      </w:r>
      <w:r w:rsidRPr="00A80FAF">
        <w:t xml:space="preserve"> </w:t>
      </w:r>
      <w:r w:rsidR="00FC5C55">
        <w:t>If we do discriminate, we should be liable.</w:t>
      </w:r>
    </w:p>
    <w:p w:rsidR="00D92539" w:rsidRPr="00A80FAF" w:rsidRDefault="00FC5C55" w:rsidP="00D92539">
      <w:pPr>
        <w:pStyle w:val="ListParagraph"/>
        <w:numPr>
          <w:ilvl w:val="2"/>
          <w:numId w:val="6"/>
        </w:numPr>
        <w:jc w:val="both"/>
        <w:rPr>
          <w:lang w:val="en"/>
        </w:rPr>
      </w:pPr>
      <w:proofErr w:type="spellStart"/>
      <w:r>
        <w:t>Netta</w:t>
      </w:r>
      <w:proofErr w:type="spellEnd"/>
      <w:r>
        <w:t xml:space="preserve"> Ben-</w:t>
      </w:r>
      <w:proofErr w:type="spellStart"/>
      <w:r>
        <w:t>Hashal</w:t>
      </w:r>
      <w:proofErr w:type="spellEnd"/>
      <w:r>
        <w:t xml:space="preserve"> identified herself as a selected student senator on the university senate and member of SAPC. She offered to be a resource for questions on this motion noting that she was one of the authors of the SGA Resolution, </w:t>
      </w:r>
      <w:r w:rsidR="0052780E">
        <w:t xml:space="preserve">In summary, </w:t>
      </w:r>
      <w:r>
        <w:t xml:space="preserve">all that is being requested </w:t>
      </w:r>
      <w:r w:rsidR="0052780E">
        <w:t xml:space="preserve">is </w:t>
      </w:r>
      <w:r>
        <w:t xml:space="preserve">to codify our </w:t>
      </w:r>
      <w:r w:rsidR="0052780E">
        <w:t xml:space="preserve">university’s </w:t>
      </w:r>
      <w:r>
        <w:t xml:space="preserve">current practice not to discriminate </w:t>
      </w:r>
      <w:r w:rsidR="000A4F28">
        <w:t xml:space="preserve">against students </w:t>
      </w:r>
      <w:r>
        <w:t>based on gender identity or gender expression.</w:t>
      </w:r>
    </w:p>
    <w:p w:rsidR="00D92539" w:rsidRPr="00A80FAF" w:rsidRDefault="000A4F28" w:rsidP="00D92539">
      <w:pPr>
        <w:pStyle w:val="ListParagraph"/>
        <w:numPr>
          <w:ilvl w:val="2"/>
          <w:numId w:val="6"/>
        </w:numPr>
        <w:jc w:val="both"/>
        <w:rPr>
          <w:lang w:val="en"/>
        </w:rPr>
      </w:pPr>
      <w:r>
        <w:t>This statement applies also to faculty and staff.</w:t>
      </w:r>
    </w:p>
    <w:p w:rsidR="000A4F28" w:rsidRDefault="000A4F28" w:rsidP="000A4F28">
      <w:pPr>
        <w:pStyle w:val="ListParagraph"/>
        <w:numPr>
          <w:ilvl w:val="2"/>
          <w:numId w:val="6"/>
        </w:numPr>
        <w:jc w:val="both"/>
      </w:pPr>
      <w:r>
        <w:t xml:space="preserve">The preface sentence (specifically </w:t>
      </w:r>
      <w:r w:rsidRPr="000A4F28">
        <w:rPr>
          <w:i/>
        </w:rPr>
        <w:t>Georgia College is committed to the fundamental principle of equal opportunity and equal treatment for every prospective and current employee and strives to create a campus environment, which understands, fosters, and embraces the value of diversity</w:t>
      </w:r>
      <w:r>
        <w:t>) in the motion text seems to limit the application of the non-discrimination statement to employees.</w:t>
      </w:r>
    </w:p>
    <w:p w:rsidR="000A4F28" w:rsidRDefault="000A4F28" w:rsidP="000A4F28">
      <w:pPr>
        <w:pStyle w:val="ListParagraph"/>
        <w:numPr>
          <w:ilvl w:val="2"/>
          <w:numId w:val="6"/>
        </w:numPr>
        <w:jc w:val="both"/>
      </w:pPr>
      <w:r>
        <w:t xml:space="preserve">This employment practice may vary from our </w:t>
      </w:r>
      <w:r w:rsidR="002F04D7">
        <w:t xml:space="preserve">student </w:t>
      </w:r>
      <w:r>
        <w:t>admissions practice.</w:t>
      </w:r>
    </w:p>
    <w:p w:rsidR="00D92539" w:rsidRPr="00A80FAF" w:rsidRDefault="000A4F28" w:rsidP="000A4F28">
      <w:pPr>
        <w:pStyle w:val="ListParagraph"/>
        <w:numPr>
          <w:ilvl w:val="2"/>
          <w:numId w:val="6"/>
        </w:numPr>
        <w:jc w:val="both"/>
      </w:pPr>
      <w:r>
        <w:t xml:space="preserve">We are advocating for the addition of gender equity and gender expression to the university non-discrimination statement and not proposing other modifications </w:t>
      </w:r>
      <w:r w:rsidR="002F04D7">
        <w:t xml:space="preserve">to the language </w:t>
      </w:r>
      <w:r>
        <w:t>at this time</w:t>
      </w:r>
      <w:r w:rsidR="0079732B">
        <w:t>.</w:t>
      </w:r>
    </w:p>
    <w:p w:rsidR="000A4F28" w:rsidRDefault="000A4F28" w:rsidP="000A4F28">
      <w:pPr>
        <w:pStyle w:val="ListParagraph"/>
        <w:numPr>
          <w:ilvl w:val="2"/>
          <w:numId w:val="6"/>
        </w:numPr>
        <w:jc w:val="both"/>
      </w:pPr>
      <w:r>
        <w:t xml:space="preserve">A </w:t>
      </w:r>
      <w:r w:rsidRPr="00364126">
        <w:rPr>
          <w:b/>
          <w:smallCaps/>
        </w:rPr>
        <w:t>Previous Question Motion</w:t>
      </w:r>
      <w:r>
        <w:t xml:space="preserve"> (i.e. </w:t>
      </w:r>
      <w:r w:rsidRPr="00364126">
        <w:rPr>
          <w:i/>
        </w:rPr>
        <w:t>call the question</w:t>
      </w:r>
      <w:r>
        <w:t xml:space="preserve"> to curtail the debate and call for an immediate vote on the pending question before the assembly) was made, seconded and passed.</w:t>
      </w:r>
    </w:p>
    <w:p w:rsidR="00D92539" w:rsidRPr="00A80FAF" w:rsidRDefault="00D92539" w:rsidP="00D92539">
      <w:pPr>
        <w:pStyle w:val="ListParagraph"/>
        <w:numPr>
          <w:ilvl w:val="1"/>
          <w:numId w:val="6"/>
        </w:numPr>
        <w:jc w:val="both"/>
        <w:rPr>
          <w:lang w:val="en"/>
        </w:rPr>
      </w:pPr>
      <w:r w:rsidRPr="00A80FAF">
        <w:rPr>
          <w:b/>
          <w:smallCaps/>
          <w:u w:val="single"/>
        </w:rPr>
        <w:t>Senate Action</w:t>
      </w:r>
      <w:r w:rsidRPr="00A80FAF">
        <w:t xml:space="preserve"> Motion 1516.SAPC.001.O was </w:t>
      </w:r>
      <w:r w:rsidR="002F04D7" w:rsidRPr="007C70B9">
        <w:rPr>
          <w:b/>
          <w:i/>
          <w:smallCaps/>
          <w:u w:val="single"/>
        </w:rPr>
        <w:t>approved</w:t>
      </w:r>
      <w:r w:rsidR="000A4F28">
        <w:rPr>
          <w:i/>
        </w:rPr>
        <w:t xml:space="preserve"> </w:t>
      </w:r>
      <w:r w:rsidR="000A4F28">
        <w:t>on a voice vote with no nays articulated.</w:t>
      </w:r>
    </w:p>
    <w:p w:rsidR="00F772EF" w:rsidRPr="00034178" w:rsidRDefault="00F772EF" w:rsidP="00F772EF">
      <w:pPr>
        <w:pStyle w:val="NormalWeb"/>
        <w:spacing w:before="240" w:beforeAutospacing="0" w:after="0" w:afterAutospacing="0" w:line="240" w:lineRule="atLeast"/>
        <w:jc w:val="both"/>
        <w:rPr>
          <w:lang w:val="en"/>
        </w:rPr>
      </w:pPr>
      <w:r w:rsidRPr="00034178">
        <w:rPr>
          <w:b/>
          <w:bCs/>
          <w:smallCaps/>
          <w:u w:val="single"/>
          <w:lang w:val="en"/>
        </w:rPr>
        <w:t>New Business</w:t>
      </w:r>
      <w:r w:rsidRPr="00034178">
        <w:rPr>
          <w:lang w:val="en"/>
        </w:rPr>
        <w:t xml:space="preserve">: There were </w:t>
      </w:r>
      <w:r w:rsidR="00034178" w:rsidRPr="00034178">
        <w:rPr>
          <w:lang w:val="en"/>
        </w:rPr>
        <w:t>eight</w:t>
      </w:r>
      <w:r w:rsidRPr="00034178">
        <w:rPr>
          <w:lang w:val="en"/>
        </w:rPr>
        <w:t xml:space="preserve"> </w:t>
      </w:r>
      <w:r w:rsidR="001F081A" w:rsidRPr="00034178">
        <w:rPr>
          <w:lang w:val="en"/>
        </w:rPr>
        <w:t xml:space="preserve">motions </w:t>
      </w:r>
      <w:r w:rsidR="00744412" w:rsidRPr="00034178">
        <w:rPr>
          <w:lang w:val="en"/>
        </w:rPr>
        <w:t>(</w:t>
      </w:r>
      <w:r w:rsidR="00034178" w:rsidRPr="00034178">
        <w:rPr>
          <w:lang w:val="en"/>
        </w:rPr>
        <w:t xml:space="preserve">each </w:t>
      </w:r>
      <w:r w:rsidR="00E452E7" w:rsidRPr="00034178">
        <w:rPr>
          <w:lang w:val="en"/>
        </w:rPr>
        <w:t>sponsored by CAPC</w:t>
      </w:r>
      <w:r w:rsidR="00744412" w:rsidRPr="00034178">
        <w:rPr>
          <w:lang w:val="en"/>
        </w:rPr>
        <w:t xml:space="preserve">) </w:t>
      </w:r>
      <w:r w:rsidR="001F081A" w:rsidRPr="00034178">
        <w:rPr>
          <w:lang w:val="en"/>
        </w:rPr>
        <w:t xml:space="preserve">listed as </w:t>
      </w:r>
      <w:r w:rsidRPr="00034178">
        <w:rPr>
          <w:lang w:val="en"/>
        </w:rPr>
        <w:t>items of new business.</w:t>
      </w:r>
    </w:p>
    <w:p w:rsidR="00170048" w:rsidRPr="00D74904" w:rsidRDefault="00F772EF" w:rsidP="00F569A2">
      <w:pPr>
        <w:pStyle w:val="ListParagraph"/>
        <w:numPr>
          <w:ilvl w:val="0"/>
          <w:numId w:val="18"/>
        </w:numPr>
        <w:spacing w:before="40"/>
        <w:jc w:val="both"/>
      </w:pPr>
      <w:r w:rsidRPr="00D74904">
        <w:rPr>
          <w:b/>
          <w:smallCaps/>
          <w:u w:val="single"/>
          <w:lang w:val="en"/>
        </w:rPr>
        <w:t>Motion 1</w:t>
      </w:r>
      <w:r w:rsidR="00671938" w:rsidRPr="00D74904">
        <w:rPr>
          <w:b/>
          <w:smallCaps/>
          <w:u w:val="single"/>
          <w:lang w:val="en"/>
        </w:rPr>
        <w:t>5</w:t>
      </w:r>
      <w:r w:rsidRPr="00D74904">
        <w:rPr>
          <w:b/>
          <w:smallCaps/>
          <w:u w:val="single"/>
          <w:lang w:val="en"/>
        </w:rPr>
        <w:t>1</w:t>
      </w:r>
      <w:r w:rsidR="00671938" w:rsidRPr="00D74904">
        <w:rPr>
          <w:b/>
          <w:smallCaps/>
          <w:u w:val="single"/>
          <w:lang w:val="en"/>
        </w:rPr>
        <w:t>6</w:t>
      </w:r>
      <w:r w:rsidRPr="00D74904">
        <w:rPr>
          <w:b/>
          <w:smallCaps/>
          <w:u w:val="single"/>
          <w:lang w:val="en"/>
        </w:rPr>
        <w:t>.</w:t>
      </w:r>
      <w:r w:rsidR="00671938" w:rsidRPr="00D74904">
        <w:rPr>
          <w:b/>
          <w:smallCaps/>
          <w:u w:val="single"/>
          <w:lang w:val="en"/>
        </w:rPr>
        <w:t>C</w:t>
      </w:r>
      <w:r w:rsidR="0089763F" w:rsidRPr="00D74904">
        <w:rPr>
          <w:b/>
          <w:smallCaps/>
          <w:u w:val="single"/>
          <w:lang w:val="en"/>
        </w:rPr>
        <w:t>APC</w:t>
      </w:r>
      <w:r w:rsidRPr="00D74904">
        <w:rPr>
          <w:b/>
          <w:smallCaps/>
          <w:u w:val="single"/>
          <w:lang w:val="en"/>
        </w:rPr>
        <w:t>.0</w:t>
      </w:r>
      <w:r w:rsidR="00F569A2">
        <w:rPr>
          <w:b/>
          <w:smallCaps/>
          <w:u w:val="single"/>
          <w:lang w:val="en"/>
        </w:rPr>
        <w:t>16</w:t>
      </w:r>
      <w:r w:rsidRPr="00D74904">
        <w:rPr>
          <w:b/>
          <w:smallCaps/>
          <w:u w:val="single"/>
          <w:lang w:val="en"/>
        </w:rPr>
        <w:t>.</w:t>
      </w:r>
      <w:r w:rsidR="00671938" w:rsidRPr="00D74904">
        <w:rPr>
          <w:b/>
          <w:smallCaps/>
          <w:u w:val="single"/>
          <w:lang w:val="en"/>
        </w:rPr>
        <w:t>C</w:t>
      </w:r>
      <w:r w:rsidRPr="00D74904">
        <w:rPr>
          <w:b/>
          <w:smallCaps/>
          <w:u w:val="single"/>
          <w:lang w:val="en"/>
        </w:rPr>
        <w:t xml:space="preserve"> (</w:t>
      </w:r>
      <w:r w:rsidR="00F569A2" w:rsidRPr="00F569A2">
        <w:rPr>
          <w:b/>
          <w:smallCaps/>
          <w:u w:val="single"/>
          <w:lang w:val="en"/>
        </w:rPr>
        <w:t>Renaming of Minor in Latin American and Caribbean Studies</w:t>
      </w:r>
      <w:r w:rsidRPr="00D74904">
        <w:rPr>
          <w:b/>
          <w:smallCaps/>
          <w:u w:val="single"/>
          <w:lang w:val="en"/>
        </w:rPr>
        <w:t>)</w:t>
      </w:r>
      <w:r w:rsidRPr="00D74904">
        <w:rPr>
          <w:lang w:val="en"/>
        </w:rPr>
        <w:t xml:space="preserve"> On behalf of the committee, </w:t>
      </w:r>
      <w:r w:rsidR="00671938" w:rsidRPr="00D74904">
        <w:rPr>
          <w:lang w:val="en"/>
        </w:rPr>
        <w:t>Angel Abney</w:t>
      </w:r>
      <w:r w:rsidR="007C2007" w:rsidRPr="00D74904">
        <w:rPr>
          <w:lang w:val="en"/>
        </w:rPr>
        <w:t xml:space="preserve">, </w:t>
      </w:r>
      <w:r w:rsidR="00671938" w:rsidRPr="00D74904">
        <w:rPr>
          <w:lang w:val="en"/>
        </w:rPr>
        <w:t>C</w:t>
      </w:r>
      <w:r w:rsidR="007C2007" w:rsidRPr="00D74904">
        <w:rPr>
          <w:lang w:val="en"/>
        </w:rPr>
        <w:t>APC Chair</w:t>
      </w:r>
      <w:r w:rsidRPr="00D74904">
        <w:rPr>
          <w:lang w:val="en"/>
        </w:rPr>
        <w:t>, presented the motion</w:t>
      </w:r>
      <w:r w:rsidRPr="00D74904">
        <w:rPr>
          <w:i/>
          <w:lang w:val="en"/>
        </w:rPr>
        <w:t xml:space="preserve"> </w:t>
      </w:r>
      <w:r w:rsidR="00F569A2" w:rsidRPr="00F569A2">
        <w:rPr>
          <w:i/>
        </w:rPr>
        <w:t>To recommend the name change for the program from Latin American and Caribbean Studies to Latin American, Caribbean, and Latino/a Studies as proposed in the supporting document titled LASC Minor Renaming</w:t>
      </w:r>
      <w:r w:rsidR="00170048" w:rsidRPr="00D74904">
        <w:rPr>
          <w:i/>
        </w:rPr>
        <w:t>.</w:t>
      </w:r>
    </w:p>
    <w:p w:rsidR="00F772EF" w:rsidRPr="00D74904" w:rsidRDefault="00F772EF" w:rsidP="008C07CB">
      <w:pPr>
        <w:pStyle w:val="ListParagraph"/>
        <w:numPr>
          <w:ilvl w:val="1"/>
          <w:numId w:val="18"/>
        </w:numPr>
        <w:jc w:val="both"/>
        <w:rPr>
          <w:lang w:val="en"/>
        </w:rPr>
      </w:pPr>
      <w:r w:rsidRPr="00D74904">
        <w:rPr>
          <w:b/>
          <w:smallCaps/>
          <w:u w:val="single"/>
        </w:rPr>
        <w:t>Supporting Documents</w:t>
      </w:r>
      <w:r w:rsidRPr="00D74904">
        <w:rPr>
          <w:lang w:val="en"/>
        </w:rPr>
        <w:t xml:space="preserve"> Supporting documentation for Motion 1</w:t>
      </w:r>
      <w:r w:rsidR="00671938" w:rsidRPr="00D74904">
        <w:rPr>
          <w:lang w:val="en"/>
        </w:rPr>
        <w:t>5</w:t>
      </w:r>
      <w:r w:rsidRPr="00D74904">
        <w:rPr>
          <w:lang w:val="en"/>
        </w:rPr>
        <w:t>1</w:t>
      </w:r>
      <w:r w:rsidR="00671938" w:rsidRPr="00D74904">
        <w:rPr>
          <w:lang w:val="en"/>
        </w:rPr>
        <w:t>6</w:t>
      </w:r>
      <w:r w:rsidRPr="00D74904">
        <w:rPr>
          <w:lang w:val="en"/>
        </w:rPr>
        <w:t>.</w:t>
      </w:r>
      <w:r w:rsidR="00671938" w:rsidRPr="00D74904">
        <w:rPr>
          <w:lang w:val="en"/>
        </w:rPr>
        <w:t>C</w:t>
      </w:r>
      <w:r w:rsidR="0089763F" w:rsidRPr="00D74904">
        <w:rPr>
          <w:lang w:val="en"/>
        </w:rPr>
        <w:t>APC.0</w:t>
      </w:r>
      <w:r w:rsidR="00F569A2">
        <w:rPr>
          <w:lang w:val="en"/>
        </w:rPr>
        <w:t>16</w:t>
      </w:r>
      <w:r w:rsidR="0089763F" w:rsidRPr="00D74904">
        <w:rPr>
          <w:lang w:val="en"/>
        </w:rPr>
        <w:t>.</w:t>
      </w:r>
      <w:r w:rsidR="00671938" w:rsidRPr="00D74904">
        <w:rPr>
          <w:lang w:val="en"/>
        </w:rPr>
        <w:t>C</w:t>
      </w:r>
      <w:r w:rsidRPr="00D74904">
        <w:rPr>
          <w:lang w:val="en"/>
        </w:rPr>
        <w:t xml:space="preserve">, accessible in the online motion database, was </w:t>
      </w:r>
      <w:r w:rsidR="00666E4C" w:rsidRPr="00D74904">
        <w:rPr>
          <w:lang w:val="en"/>
        </w:rPr>
        <w:t>available for display</w:t>
      </w:r>
      <w:r w:rsidRPr="00D74904">
        <w:rPr>
          <w:lang w:val="en"/>
        </w:rPr>
        <w:t xml:space="preserve"> on the big screen. There </w:t>
      </w:r>
      <w:r w:rsidR="0089763F" w:rsidRPr="00D74904">
        <w:rPr>
          <w:lang w:val="en"/>
        </w:rPr>
        <w:t>was one</w:t>
      </w:r>
      <w:r w:rsidRPr="00D74904">
        <w:rPr>
          <w:lang w:val="en"/>
        </w:rPr>
        <w:t xml:space="preserve"> supporting document.</w:t>
      </w:r>
    </w:p>
    <w:p w:rsidR="00C6296A" w:rsidRPr="00D74904" w:rsidRDefault="00F569A2" w:rsidP="008C07CB">
      <w:pPr>
        <w:pStyle w:val="ListParagraph"/>
        <w:numPr>
          <w:ilvl w:val="2"/>
          <w:numId w:val="18"/>
        </w:numPr>
        <w:jc w:val="both"/>
        <w:rPr>
          <w:lang w:val="en"/>
        </w:rPr>
      </w:pPr>
      <w:r>
        <w:rPr>
          <w:i/>
          <w:lang w:val="en"/>
        </w:rPr>
        <w:lastRenderedPageBreak/>
        <w:t>LASC Minor Renaming</w:t>
      </w:r>
      <w:r w:rsidR="0089763F" w:rsidRPr="00D74904">
        <w:rPr>
          <w:i/>
          <w:lang w:val="en"/>
        </w:rPr>
        <w:t xml:space="preserve"> </w:t>
      </w:r>
      <w:proofErr w:type="gramStart"/>
      <w:r w:rsidR="007C2007" w:rsidRPr="00D74904">
        <w:rPr>
          <w:lang w:val="en"/>
        </w:rPr>
        <w:t>A</w:t>
      </w:r>
      <w:r w:rsidR="001C32E3" w:rsidRPr="00D74904">
        <w:rPr>
          <w:lang w:val="en"/>
        </w:rPr>
        <w:t>n</w:t>
      </w:r>
      <w:proofErr w:type="gramEnd"/>
      <w:r w:rsidR="001C32E3" w:rsidRPr="00D74904">
        <w:rPr>
          <w:lang w:val="en"/>
        </w:rPr>
        <w:t xml:space="preserve"> MSWord</w:t>
      </w:r>
      <w:r w:rsidR="00506C02" w:rsidRPr="00D74904">
        <w:rPr>
          <w:lang w:val="en"/>
        </w:rPr>
        <w:t xml:space="preserve"> file </w:t>
      </w:r>
      <w:r w:rsidR="005E0352" w:rsidRPr="00D74904">
        <w:rPr>
          <w:lang w:val="en"/>
        </w:rPr>
        <w:t xml:space="preserve">providing </w:t>
      </w:r>
      <w:r w:rsidR="00666E4C" w:rsidRPr="00D74904">
        <w:rPr>
          <w:lang w:val="en"/>
        </w:rPr>
        <w:t xml:space="preserve">the </w:t>
      </w:r>
      <w:r w:rsidR="007C2007" w:rsidRPr="00D74904">
        <w:rPr>
          <w:lang w:val="en"/>
        </w:rPr>
        <w:t xml:space="preserve">proposed </w:t>
      </w:r>
      <w:r w:rsidR="00666E4C" w:rsidRPr="00D74904">
        <w:rPr>
          <w:lang w:val="en"/>
        </w:rPr>
        <w:t>curricular revisions</w:t>
      </w:r>
      <w:r w:rsidR="00506C02" w:rsidRPr="00D74904">
        <w:t>.</w:t>
      </w:r>
    </w:p>
    <w:p w:rsidR="00F772EF" w:rsidRPr="00D74904" w:rsidRDefault="00F772EF" w:rsidP="008C07CB">
      <w:pPr>
        <w:pStyle w:val="ListParagraph"/>
        <w:numPr>
          <w:ilvl w:val="1"/>
          <w:numId w:val="18"/>
        </w:numPr>
        <w:jc w:val="both"/>
        <w:rPr>
          <w:lang w:val="en"/>
        </w:rPr>
      </w:pPr>
      <w:r w:rsidRPr="00D74904">
        <w:rPr>
          <w:b/>
          <w:smallCaps/>
          <w:u w:val="single"/>
        </w:rPr>
        <w:t>Contextual Information</w:t>
      </w:r>
      <w:r w:rsidRPr="00D74904">
        <w:rPr>
          <w:smallCaps/>
        </w:rPr>
        <w:t xml:space="preserve"> </w:t>
      </w:r>
      <w:r w:rsidR="00F569A2">
        <w:t>No contextual information was provided</w:t>
      </w:r>
      <w:r w:rsidR="005E0352" w:rsidRPr="00D74904">
        <w:t>.</w:t>
      </w:r>
    </w:p>
    <w:p w:rsidR="005959A7" w:rsidRPr="00D74904" w:rsidRDefault="00F772EF" w:rsidP="008C07CB">
      <w:pPr>
        <w:pStyle w:val="ListParagraph"/>
        <w:numPr>
          <w:ilvl w:val="1"/>
          <w:numId w:val="18"/>
        </w:numPr>
        <w:jc w:val="both"/>
        <w:rPr>
          <w:smallCaps/>
        </w:rPr>
      </w:pPr>
      <w:r w:rsidRPr="00D74904">
        <w:rPr>
          <w:b/>
          <w:smallCaps/>
          <w:u w:val="single"/>
        </w:rPr>
        <w:t>Discussion</w:t>
      </w:r>
    </w:p>
    <w:p w:rsidR="00F569A2" w:rsidRDefault="00F569A2" w:rsidP="00D74904">
      <w:pPr>
        <w:pStyle w:val="ListParagraph"/>
        <w:numPr>
          <w:ilvl w:val="2"/>
          <w:numId w:val="18"/>
        </w:numPr>
        <w:jc w:val="both"/>
      </w:pPr>
      <w:r>
        <w:t>What does</w:t>
      </w:r>
      <w:r w:rsidR="009905E3">
        <w:t xml:space="preserve"> the term</w:t>
      </w:r>
      <w:r>
        <w:t xml:space="preserve"> Latino</w:t>
      </w:r>
      <w:r w:rsidR="009905E3">
        <w:t>/</w:t>
      </w:r>
      <w:proofErr w:type="gramStart"/>
      <w:r w:rsidR="009905E3">
        <w:t>a</w:t>
      </w:r>
      <w:r>
        <w:t xml:space="preserve"> </w:t>
      </w:r>
      <w:r w:rsidR="009905E3">
        <w:t>add</w:t>
      </w:r>
      <w:proofErr w:type="gramEnd"/>
      <w:r>
        <w:t>? Response: It’s more inclusive – it’s an amplification.</w:t>
      </w:r>
      <w:r w:rsidR="009905E3">
        <w:t xml:space="preserve"> </w:t>
      </w:r>
      <w:r w:rsidR="009905E3" w:rsidRPr="00B4196A">
        <w:rPr>
          <w:i/>
        </w:rPr>
        <w:t xml:space="preserve">During the preparation of these minutes, borrowing language from the supporting document – Adding “Latino/a” to the existing program name will expand the area of study to incorporate </w:t>
      </w:r>
      <w:r w:rsidR="00B4196A" w:rsidRPr="00B4196A">
        <w:rPr>
          <w:i/>
        </w:rPr>
        <w:t>the culture, migration, and development of Latino/a communities in the United States. The goal is to offer broader diversity to the program, both in terms of student interest and faculty research</w:t>
      </w:r>
      <w:r w:rsidR="00B4196A">
        <w:t>.</w:t>
      </w:r>
    </w:p>
    <w:p w:rsidR="00F569A2" w:rsidRDefault="00F569A2" w:rsidP="00D74904">
      <w:pPr>
        <w:pStyle w:val="ListParagraph"/>
        <w:numPr>
          <w:ilvl w:val="2"/>
          <w:numId w:val="18"/>
        </w:numPr>
        <w:jc w:val="both"/>
      </w:pPr>
      <w:r>
        <w:t>Incorporating content that is not encompassed now? Response: Right!</w:t>
      </w:r>
    </w:p>
    <w:p w:rsidR="00D74904" w:rsidRPr="00D74904" w:rsidRDefault="00D74904" w:rsidP="00D74904">
      <w:pPr>
        <w:pStyle w:val="ListParagraph"/>
        <w:numPr>
          <w:ilvl w:val="2"/>
          <w:numId w:val="18"/>
        </w:numPr>
        <w:jc w:val="both"/>
      </w:pP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p>
    <w:p w:rsidR="00F772EF" w:rsidRPr="00D74904" w:rsidRDefault="00F772EF" w:rsidP="008C07CB">
      <w:pPr>
        <w:pStyle w:val="ListParagraph"/>
        <w:numPr>
          <w:ilvl w:val="1"/>
          <w:numId w:val="18"/>
        </w:numPr>
        <w:jc w:val="both"/>
        <w:rPr>
          <w:lang w:val="en"/>
        </w:rPr>
      </w:pPr>
      <w:r w:rsidRPr="00D74904">
        <w:rPr>
          <w:b/>
          <w:smallCaps/>
          <w:u w:val="single"/>
        </w:rPr>
        <w:t>Senate Action</w:t>
      </w:r>
      <w:r w:rsidRPr="00D74904">
        <w:t xml:space="preserve"> Motion 1</w:t>
      </w:r>
      <w:r w:rsidR="00666E4C" w:rsidRPr="00D74904">
        <w:t>5</w:t>
      </w:r>
      <w:r w:rsidRPr="00D74904">
        <w:t>1</w:t>
      </w:r>
      <w:r w:rsidR="00666E4C" w:rsidRPr="00D74904">
        <w:t>6</w:t>
      </w:r>
      <w:r w:rsidRPr="00D74904">
        <w:t>.</w:t>
      </w:r>
      <w:r w:rsidR="00666E4C" w:rsidRPr="00D74904">
        <w:t>C</w:t>
      </w:r>
      <w:r w:rsidR="009A67E7" w:rsidRPr="00D74904">
        <w:t>APC.0</w:t>
      </w:r>
      <w:r w:rsidR="00F569A2">
        <w:t>16</w:t>
      </w:r>
      <w:r w:rsidR="009A67E7" w:rsidRPr="00D74904">
        <w:t>.</w:t>
      </w:r>
      <w:r w:rsidR="00BA7F22" w:rsidRPr="00D74904">
        <w:t>C</w:t>
      </w:r>
      <w:r w:rsidRPr="00D74904">
        <w:t xml:space="preserve"> was </w:t>
      </w:r>
      <w:r w:rsidR="002F04D7" w:rsidRPr="007C70B9">
        <w:rPr>
          <w:b/>
          <w:i/>
          <w:smallCaps/>
          <w:u w:val="single"/>
        </w:rPr>
        <w:t>approved</w:t>
      </w:r>
      <w:r w:rsidR="00666E4C" w:rsidRPr="00D74904">
        <w:rPr>
          <w:i/>
        </w:rPr>
        <w:t xml:space="preserve"> </w:t>
      </w:r>
      <w:r w:rsidR="00666E4C" w:rsidRPr="00D74904">
        <w:t>with no</w:t>
      </w:r>
      <w:r w:rsidR="00BA7F22" w:rsidRPr="00D74904">
        <w:t xml:space="preserve"> additional</w:t>
      </w:r>
      <w:r w:rsidR="00666E4C" w:rsidRPr="00D74904">
        <w:t xml:space="preserve"> discussion.</w:t>
      </w:r>
    </w:p>
    <w:p w:rsidR="00D74904" w:rsidRPr="00D74904" w:rsidRDefault="00D74904" w:rsidP="007C55F4">
      <w:pPr>
        <w:pStyle w:val="ListParagraph"/>
        <w:numPr>
          <w:ilvl w:val="0"/>
          <w:numId w:val="18"/>
        </w:numPr>
        <w:spacing w:before="40"/>
        <w:jc w:val="both"/>
      </w:pPr>
      <w:r w:rsidRPr="00D74904">
        <w:rPr>
          <w:b/>
          <w:smallCaps/>
          <w:u w:val="single"/>
          <w:lang w:val="en"/>
        </w:rPr>
        <w:t>Motion 1516.CAPC.0</w:t>
      </w:r>
      <w:r w:rsidR="007C55F4">
        <w:rPr>
          <w:b/>
          <w:smallCaps/>
          <w:u w:val="single"/>
          <w:lang w:val="en"/>
        </w:rPr>
        <w:t>11</w:t>
      </w:r>
      <w:r w:rsidRPr="00D74904">
        <w:rPr>
          <w:b/>
          <w:smallCaps/>
          <w:u w:val="single"/>
          <w:lang w:val="en"/>
        </w:rPr>
        <w:t>.C (</w:t>
      </w:r>
      <w:r w:rsidR="007C55F4" w:rsidRPr="007C55F4">
        <w:rPr>
          <w:b/>
          <w:smallCaps/>
          <w:u w:val="single"/>
          <w:lang w:val="en"/>
        </w:rPr>
        <w:t>Concentration in Biochemistry</w:t>
      </w:r>
      <w:r w:rsidRPr="00D74904">
        <w:rPr>
          <w:b/>
          <w:smallCaps/>
          <w:u w:val="single"/>
          <w:lang w:val="en"/>
        </w:rPr>
        <w:t>)</w:t>
      </w:r>
      <w:r w:rsidRPr="00D74904">
        <w:rPr>
          <w:lang w:val="en"/>
        </w:rPr>
        <w:t xml:space="preserve"> On behalf of the committee, Angel Abney, CAPC Chair, presented the motion</w:t>
      </w:r>
      <w:r w:rsidRPr="00D74904">
        <w:rPr>
          <w:i/>
          <w:lang w:val="en"/>
        </w:rPr>
        <w:t xml:space="preserve"> </w:t>
      </w:r>
      <w:r w:rsidR="007C55F4" w:rsidRPr="007C55F4">
        <w:rPr>
          <w:i/>
        </w:rPr>
        <w:t xml:space="preserve">To recommend the addition of a new Concentration in Biochemistry for students majoring in Chemistry as proposed in the supporting document titled </w:t>
      </w:r>
      <w:proofErr w:type="spellStart"/>
      <w:r w:rsidR="007C55F4" w:rsidRPr="007C55F4">
        <w:rPr>
          <w:i/>
        </w:rPr>
        <w:t>Concentration_Biochemistry</w:t>
      </w:r>
      <w:proofErr w:type="spellEnd"/>
      <w:r w:rsidRPr="00D74904">
        <w:rPr>
          <w:i/>
        </w:rPr>
        <w:t>.</w:t>
      </w:r>
    </w:p>
    <w:p w:rsidR="00D74904" w:rsidRPr="00D74904" w:rsidRDefault="00D74904" w:rsidP="00D74904">
      <w:pPr>
        <w:pStyle w:val="ListParagraph"/>
        <w:numPr>
          <w:ilvl w:val="1"/>
          <w:numId w:val="18"/>
        </w:numPr>
        <w:jc w:val="both"/>
        <w:rPr>
          <w:lang w:val="en"/>
        </w:rPr>
      </w:pPr>
      <w:r w:rsidRPr="00D74904">
        <w:rPr>
          <w:b/>
          <w:smallCaps/>
          <w:u w:val="single"/>
        </w:rPr>
        <w:t>Supporting Documents</w:t>
      </w:r>
      <w:r w:rsidRPr="00D74904">
        <w:rPr>
          <w:lang w:val="en"/>
        </w:rPr>
        <w:t xml:space="preserve"> Supporting documentation for Motion 1516.CAPC.0</w:t>
      </w:r>
      <w:r w:rsidR="007C55F4">
        <w:rPr>
          <w:lang w:val="en"/>
        </w:rPr>
        <w:t>11</w:t>
      </w:r>
      <w:r w:rsidRPr="00D74904">
        <w:rPr>
          <w:lang w:val="en"/>
        </w:rPr>
        <w:t>.C, accessible in the online motion database, was available for display on the big screen. There was one supporting document.</w:t>
      </w:r>
    </w:p>
    <w:p w:rsidR="00D74904" w:rsidRPr="00D74904" w:rsidRDefault="007C55F4" w:rsidP="00D74904">
      <w:pPr>
        <w:pStyle w:val="ListParagraph"/>
        <w:numPr>
          <w:ilvl w:val="2"/>
          <w:numId w:val="18"/>
        </w:numPr>
        <w:jc w:val="both"/>
        <w:rPr>
          <w:lang w:val="en"/>
        </w:rPr>
      </w:pPr>
      <w:r>
        <w:rPr>
          <w:i/>
          <w:lang w:val="en"/>
        </w:rPr>
        <w:t>Concentration in Biochemistry</w:t>
      </w:r>
      <w:r w:rsidR="00D74904" w:rsidRPr="00D74904">
        <w:rPr>
          <w:i/>
          <w:lang w:val="en"/>
        </w:rPr>
        <w:t xml:space="preserve"> </w:t>
      </w:r>
      <w:proofErr w:type="gramStart"/>
      <w:r w:rsidR="00D74904" w:rsidRPr="00D74904">
        <w:rPr>
          <w:lang w:val="en"/>
        </w:rPr>
        <w:t>An</w:t>
      </w:r>
      <w:proofErr w:type="gramEnd"/>
      <w:r w:rsidR="00D74904" w:rsidRPr="00D74904">
        <w:rPr>
          <w:lang w:val="en"/>
        </w:rPr>
        <w:t xml:space="preserve"> MSWord file providing the proposed curricular revisions</w:t>
      </w:r>
      <w:r w:rsidR="00D74904" w:rsidRPr="00D74904">
        <w:t>.</w:t>
      </w:r>
    </w:p>
    <w:p w:rsidR="00D74904" w:rsidRPr="00D74904" w:rsidRDefault="00D74904" w:rsidP="00D74904">
      <w:pPr>
        <w:pStyle w:val="ListParagraph"/>
        <w:numPr>
          <w:ilvl w:val="1"/>
          <w:numId w:val="18"/>
        </w:numPr>
        <w:jc w:val="both"/>
        <w:rPr>
          <w:lang w:val="en"/>
        </w:rPr>
      </w:pPr>
      <w:r w:rsidRPr="00D74904">
        <w:rPr>
          <w:b/>
          <w:smallCaps/>
          <w:u w:val="single"/>
        </w:rPr>
        <w:t>Contextual Information</w:t>
      </w:r>
      <w:r w:rsidRPr="00D74904">
        <w:rPr>
          <w:smallCaps/>
        </w:rPr>
        <w:t xml:space="preserve"> </w:t>
      </w:r>
      <w:r w:rsidRPr="00D74904">
        <w:t xml:space="preserve">Angel Abney </w:t>
      </w:r>
      <w:r w:rsidR="007C55F4">
        <w:t xml:space="preserve">indicated that this track is currently in place and being piloted and that this proposal will simply allow students in the program to </w:t>
      </w:r>
      <w:r w:rsidR="002F04D7">
        <w:t xml:space="preserve">document </w:t>
      </w:r>
      <w:r w:rsidR="007C55F4">
        <w:t>on a transcript the completion of this concentration</w:t>
      </w:r>
      <w:r w:rsidRPr="00D74904">
        <w:t>.</w:t>
      </w:r>
    </w:p>
    <w:p w:rsidR="00D74904" w:rsidRPr="00D74904" w:rsidRDefault="00D74904" w:rsidP="00D74904">
      <w:pPr>
        <w:pStyle w:val="ListParagraph"/>
        <w:numPr>
          <w:ilvl w:val="1"/>
          <w:numId w:val="18"/>
        </w:numPr>
        <w:jc w:val="both"/>
        <w:rPr>
          <w:smallCaps/>
        </w:rPr>
      </w:pPr>
      <w:r w:rsidRPr="00D74904">
        <w:rPr>
          <w:b/>
          <w:smallCaps/>
          <w:u w:val="single"/>
        </w:rPr>
        <w:t>Discussion</w:t>
      </w:r>
    </w:p>
    <w:p w:rsidR="007C55F4" w:rsidRDefault="007C55F4" w:rsidP="00D74904">
      <w:pPr>
        <w:pStyle w:val="ListParagraph"/>
        <w:numPr>
          <w:ilvl w:val="2"/>
          <w:numId w:val="18"/>
        </w:numPr>
        <w:jc w:val="both"/>
      </w:pPr>
      <w:r>
        <w:t>Are students being held back from admission into graduate programs without this credential? Response: No.</w:t>
      </w:r>
    </w:p>
    <w:p w:rsidR="00D74904" w:rsidRPr="00D74904" w:rsidRDefault="00D74904" w:rsidP="00D74904">
      <w:pPr>
        <w:pStyle w:val="ListParagraph"/>
        <w:numPr>
          <w:ilvl w:val="2"/>
          <w:numId w:val="18"/>
        </w:numPr>
        <w:jc w:val="both"/>
      </w:pP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p>
    <w:p w:rsidR="00D74904" w:rsidRPr="00D74904" w:rsidRDefault="00D74904" w:rsidP="00D74904">
      <w:pPr>
        <w:pStyle w:val="ListParagraph"/>
        <w:numPr>
          <w:ilvl w:val="1"/>
          <w:numId w:val="18"/>
        </w:numPr>
        <w:jc w:val="both"/>
        <w:rPr>
          <w:lang w:val="en"/>
        </w:rPr>
      </w:pPr>
      <w:r w:rsidRPr="00D74904">
        <w:rPr>
          <w:b/>
          <w:smallCaps/>
          <w:u w:val="single"/>
        </w:rPr>
        <w:t>Senate Action</w:t>
      </w:r>
      <w:r w:rsidRPr="00D74904">
        <w:t xml:space="preserve"> Motion 1516.CAPC.0</w:t>
      </w:r>
      <w:r w:rsidR="007C55F4">
        <w:t>11</w:t>
      </w:r>
      <w:r w:rsidRPr="00D74904">
        <w:t xml:space="preserve">.C was </w:t>
      </w:r>
      <w:r w:rsidR="002F04D7" w:rsidRPr="007C70B9">
        <w:rPr>
          <w:b/>
          <w:i/>
          <w:smallCaps/>
          <w:u w:val="single"/>
        </w:rPr>
        <w:t>approved</w:t>
      </w:r>
      <w:r w:rsidRPr="00D74904">
        <w:rPr>
          <w:i/>
        </w:rPr>
        <w:t xml:space="preserve"> </w:t>
      </w:r>
      <w:r w:rsidRPr="00D74904">
        <w:t>with no additional discussion.</w:t>
      </w:r>
    </w:p>
    <w:p w:rsidR="00D74904" w:rsidRPr="00D74904" w:rsidRDefault="00D74904" w:rsidP="007C55F4">
      <w:pPr>
        <w:pStyle w:val="ListParagraph"/>
        <w:numPr>
          <w:ilvl w:val="0"/>
          <w:numId w:val="18"/>
        </w:numPr>
        <w:spacing w:before="40"/>
        <w:jc w:val="both"/>
      </w:pPr>
      <w:r w:rsidRPr="00D74904">
        <w:rPr>
          <w:b/>
          <w:smallCaps/>
          <w:u w:val="single"/>
          <w:lang w:val="en"/>
        </w:rPr>
        <w:t>Motion 1516.CAPC.0</w:t>
      </w:r>
      <w:r w:rsidR="007C55F4">
        <w:rPr>
          <w:b/>
          <w:smallCaps/>
          <w:u w:val="single"/>
          <w:lang w:val="en"/>
        </w:rPr>
        <w:t>1</w:t>
      </w:r>
      <w:r w:rsidRPr="00D74904">
        <w:rPr>
          <w:b/>
          <w:smallCaps/>
          <w:u w:val="single"/>
          <w:lang w:val="en"/>
        </w:rPr>
        <w:t>2.C (</w:t>
      </w:r>
      <w:r w:rsidR="007C55F4" w:rsidRPr="007C55F4">
        <w:rPr>
          <w:b/>
          <w:smallCaps/>
          <w:u w:val="single"/>
          <w:lang w:val="en"/>
        </w:rPr>
        <w:t>Concentration in Music Education</w:t>
      </w:r>
      <w:r w:rsidRPr="00D74904">
        <w:rPr>
          <w:b/>
          <w:smallCaps/>
          <w:u w:val="single"/>
          <w:lang w:val="en"/>
        </w:rPr>
        <w:t>)</w:t>
      </w:r>
      <w:r w:rsidRPr="00D74904">
        <w:rPr>
          <w:lang w:val="en"/>
        </w:rPr>
        <w:t xml:space="preserve"> On behalf of the committee, Angel Abney, CAPC Chair, presented the motion</w:t>
      </w:r>
      <w:r w:rsidRPr="00D74904">
        <w:rPr>
          <w:i/>
          <w:lang w:val="en"/>
        </w:rPr>
        <w:t xml:space="preserve"> </w:t>
      </w:r>
      <w:r w:rsidR="007C55F4" w:rsidRPr="007C55F4">
        <w:rPr>
          <w:i/>
        </w:rPr>
        <w:t>To recommend the addition of a new Concentration in Music Education for students majoring in Music, as proposed in the supporting document titled Concentration in Music Education.</w:t>
      </w:r>
    </w:p>
    <w:p w:rsidR="00D74904" w:rsidRPr="00D74904" w:rsidRDefault="00D74904" w:rsidP="00D74904">
      <w:pPr>
        <w:pStyle w:val="ListParagraph"/>
        <w:numPr>
          <w:ilvl w:val="1"/>
          <w:numId w:val="18"/>
        </w:numPr>
        <w:jc w:val="both"/>
        <w:rPr>
          <w:lang w:val="en"/>
        </w:rPr>
      </w:pPr>
      <w:r w:rsidRPr="00D74904">
        <w:rPr>
          <w:b/>
          <w:smallCaps/>
          <w:u w:val="single"/>
        </w:rPr>
        <w:t>Supporting Documents</w:t>
      </w:r>
      <w:r w:rsidRPr="00D74904">
        <w:rPr>
          <w:lang w:val="en"/>
        </w:rPr>
        <w:t xml:space="preserve"> Supporting documentation for Motion 1516.CAPC.0</w:t>
      </w:r>
      <w:r w:rsidR="007C55F4">
        <w:rPr>
          <w:lang w:val="en"/>
        </w:rPr>
        <w:t>1</w:t>
      </w:r>
      <w:r w:rsidRPr="00D74904">
        <w:rPr>
          <w:lang w:val="en"/>
        </w:rPr>
        <w:t>2.C, accessible in the online motion database, was available for display on the big screen. There was one supporting document.</w:t>
      </w:r>
    </w:p>
    <w:p w:rsidR="00D74904" w:rsidRPr="00D74904" w:rsidRDefault="00657AD6" w:rsidP="00D74904">
      <w:pPr>
        <w:pStyle w:val="ListParagraph"/>
        <w:numPr>
          <w:ilvl w:val="2"/>
          <w:numId w:val="18"/>
        </w:numPr>
        <w:jc w:val="both"/>
        <w:rPr>
          <w:lang w:val="en"/>
        </w:rPr>
      </w:pPr>
      <w:r>
        <w:rPr>
          <w:i/>
          <w:lang w:val="en"/>
        </w:rPr>
        <w:t>Concentration in Music Education</w:t>
      </w:r>
      <w:r w:rsidR="00D74904" w:rsidRPr="00D74904">
        <w:rPr>
          <w:i/>
          <w:lang w:val="en"/>
        </w:rPr>
        <w:t xml:space="preserve"> </w:t>
      </w:r>
      <w:proofErr w:type="gramStart"/>
      <w:r w:rsidR="00D74904" w:rsidRPr="00D74904">
        <w:rPr>
          <w:lang w:val="en"/>
        </w:rPr>
        <w:t>An</w:t>
      </w:r>
      <w:proofErr w:type="gramEnd"/>
      <w:r w:rsidR="00D74904" w:rsidRPr="00D74904">
        <w:rPr>
          <w:lang w:val="en"/>
        </w:rPr>
        <w:t xml:space="preserve"> MSWord file providing the proposed curricular revisions</w:t>
      </w:r>
      <w:r w:rsidR="00D74904" w:rsidRPr="00D74904">
        <w:t>.</w:t>
      </w:r>
    </w:p>
    <w:p w:rsidR="00D74904" w:rsidRPr="00D74904" w:rsidRDefault="00D74904" w:rsidP="00D74904">
      <w:pPr>
        <w:pStyle w:val="ListParagraph"/>
        <w:numPr>
          <w:ilvl w:val="1"/>
          <w:numId w:val="18"/>
        </w:numPr>
        <w:jc w:val="both"/>
        <w:rPr>
          <w:lang w:val="en"/>
        </w:rPr>
      </w:pPr>
      <w:r w:rsidRPr="00D74904">
        <w:rPr>
          <w:b/>
          <w:smallCaps/>
          <w:u w:val="single"/>
        </w:rPr>
        <w:t>Contextual Information</w:t>
      </w:r>
      <w:r w:rsidRPr="00D74904">
        <w:rPr>
          <w:smallCaps/>
        </w:rPr>
        <w:t xml:space="preserve"> </w:t>
      </w:r>
      <w:r w:rsidRPr="00D74904">
        <w:t xml:space="preserve">Angel Abney </w:t>
      </w:r>
      <w:r w:rsidR="00657AD6">
        <w:t>noted this motion proposes the addition of a concentration to an existing degree</w:t>
      </w:r>
      <w:r w:rsidRPr="00D74904">
        <w:t>.</w:t>
      </w:r>
    </w:p>
    <w:p w:rsidR="00D74904" w:rsidRPr="00D74904" w:rsidRDefault="00D74904" w:rsidP="00D74904">
      <w:pPr>
        <w:pStyle w:val="ListParagraph"/>
        <w:numPr>
          <w:ilvl w:val="1"/>
          <w:numId w:val="18"/>
        </w:numPr>
        <w:jc w:val="both"/>
        <w:rPr>
          <w:smallCaps/>
        </w:rPr>
      </w:pPr>
      <w:r w:rsidRPr="00D74904">
        <w:rPr>
          <w:b/>
          <w:smallCaps/>
          <w:u w:val="single"/>
        </w:rPr>
        <w:t>Discussion</w:t>
      </w:r>
    </w:p>
    <w:p w:rsidR="00D74904" w:rsidRPr="00D74904" w:rsidRDefault="00D74904" w:rsidP="00D74904">
      <w:pPr>
        <w:pStyle w:val="ListParagraph"/>
        <w:numPr>
          <w:ilvl w:val="2"/>
          <w:numId w:val="18"/>
        </w:numPr>
        <w:jc w:val="both"/>
      </w:pP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p>
    <w:p w:rsidR="00D74904" w:rsidRPr="00D74904" w:rsidRDefault="00D74904" w:rsidP="00D74904">
      <w:pPr>
        <w:pStyle w:val="ListParagraph"/>
        <w:numPr>
          <w:ilvl w:val="1"/>
          <w:numId w:val="18"/>
        </w:numPr>
        <w:jc w:val="both"/>
        <w:rPr>
          <w:lang w:val="en"/>
        </w:rPr>
      </w:pPr>
      <w:r w:rsidRPr="00D74904">
        <w:rPr>
          <w:b/>
          <w:smallCaps/>
          <w:u w:val="single"/>
        </w:rPr>
        <w:t>Senate Action</w:t>
      </w:r>
      <w:r w:rsidRPr="00D74904">
        <w:t xml:space="preserve"> Motion 1516.CAPC.0</w:t>
      </w:r>
      <w:r w:rsidR="007C55F4">
        <w:t>1</w:t>
      </w:r>
      <w:r w:rsidRPr="00D74904">
        <w:t xml:space="preserve">2.C was </w:t>
      </w:r>
      <w:r w:rsidR="002F04D7" w:rsidRPr="007C70B9">
        <w:rPr>
          <w:b/>
          <w:i/>
          <w:smallCaps/>
          <w:u w:val="single"/>
        </w:rPr>
        <w:t>approved</w:t>
      </w:r>
      <w:r w:rsidRPr="00D74904">
        <w:rPr>
          <w:i/>
        </w:rPr>
        <w:t xml:space="preserve"> </w:t>
      </w:r>
      <w:r w:rsidRPr="00D74904">
        <w:t>with no additional discussion.</w:t>
      </w:r>
    </w:p>
    <w:p w:rsidR="00D74904" w:rsidRPr="00D74904" w:rsidRDefault="00D74904" w:rsidP="00F01C04">
      <w:pPr>
        <w:pStyle w:val="ListParagraph"/>
        <w:numPr>
          <w:ilvl w:val="0"/>
          <w:numId w:val="18"/>
        </w:numPr>
        <w:spacing w:before="40"/>
        <w:jc w:val="both"/>
      </w:pPr>
      <w:r w:rsidRPr="00D74904">
        <w:rPr>
          <w:b/>
          <w:smallCaps/>
          <w:u w:val="single"/>
          <w:lang w:val="en"/>
        </w:rPr>
        <w:lastRenderedPageBreak/>
        <w:t>Motion 1516.CAPC.0</w:t>
      </w:r>
      <w:r w:rsidR="00F01C04">
        <w:rPr>
          <w:b/>
          <w:smallCaps/>
          <w:u w:val="single"/>
          <w:lang w:val="en"/>
        </w:rPr>
        <w:t>13</w:t>
      </w:r>
      <w:r w:rsidRPr="00D74904">
        <w:rPr>
          <w:b/>
          <w:smallCaps/>
          <w:u w:val="single"/>
          <w:lang w:val="en"/>
        </w:rPr>
        <w:t>.C (</w:t>
      </w:r>
      <w:r w:rsidR="00F01C04" w:rsidRPr="00F01C04">
        <w:rPr>
          <w:b/>
          <w:smallCaps/>
          <w:u w:val="single"/>
          <w:lang w:val="en"/>
        </w:rPr>
        <w:t>USG Certificate in Film</w:t>
      </w:r>
      <w:r w:rsidRPr="00D74904">
        <w:rPr>
          <w:b/>
          <w:smallCaps/>
          <w:u w:val="single"/>
          <w:lang w:val="en"/>
        </w:rPr>
        <w:t>)</w:t>
      </w:r>
      <w:r w:rsidRPr="00D74904">
        <w:rPr>
          <w:lang w:val="en"/>
        </w:rPr>
        <w:t xml:space="preserve"> On behalf of the committee, Angel Abney, CAPC Chair, presented the motion</w:t>
      </w:r>
      <w:r w:rsidRPr="00D74904">
        <w:rPr>
          <w:i/>
          <w:lang w:val="en"/>
        </w:rPr>
        <w:t xml:space="preserve"> </w:t>
      </w:r>
      <w:r w:rsidR="00F01C04" w:rsidRPr="00F01C04">
        <w:rPr>
          <w:i/>
        </w:rPr>
        <w:t>To recommend the addition of a new USG Certificate in Film as proposed in the supporting document titled USG Certificate in Film</w:t>
      </w:r>
      <w:r w:rsidRPr="00D74904">
        <w:rPr>
          <w:i/>
        </w:rPr>
        <w:t>.</w:t>
      </w:r>
    </w:p>
    <w:p w:rsidR="00D74904" w:rsidRPr="00D74904" w:rsidRDefault="00D74904" w:rsidP="00D74904">
      <w:pPr>
        <w:pStyle w:val="ListParagraph"/>
        <w:numPr>
          <w:ilvl w:val="1"/>
          <w:numId w:val="18"/>
        </w:numPr>
        <w:jc w:val="both"/>
        <w:rPr>
          <w:lang w:val="en"/>
        </w:rPr>
      </w:pPr>
      <w:r w:rsidRPr="00D74904">
        <w:rPr>
          <w:b/>
          <w:smallCaps/>
          <w:u w:val="single"/>
        </w:rPr>
        <w:t>Supporting Documents</w:t>
      </w:r>
      <w:r w:rsidRPr="00D74904">
        <w:rPr>
          <w:lang w:val="en"/>
        </w:rPr>
        <w:t xml:space="preserve"> Supporting documentation for Motion 1516.C</w:t>
      </w:r>
      <w:r w:rsidR="00F01C04">
        <w:rPr>
          <w:lang w:val="en"/>
        </w:rPr>
        <w:t>APC.013</w:t>
      </w:r>
      <w:r w:rsidRPr="00D74904">
        <w:rPr>
          <w:lang w:val="en"/>
        </w:rPr>
        <w:t>.C, accessible in the online motion database, was available for display on the big screen. There was one supporting document.</w:t>
      </w:r>
    </w:p>
    <w:p w:rsidR="00D74904" w:rsidRPr="00D74904" w:rsidRDefault="00F01C04" w:rsidP="00D74904">
      <w:pPr>
        <w:pStyle w:val="ListParagraph"/>
        <w:numPr>
          <w:ilvl w:val="2"/>
          <w:numId w:val="18"/>
        </w:numPr>
        <w:jc w:val="both"/>
        <w:rPr>
          <w:lang w:val="en"/>
        </w:rPr>
      </w:pPr>
      <w:r>
        <w:rPr>
          <w:i/>
          <w:lang w:val="en"/>
        </w:rPr>
        <w:t>USG Certificate in Film</w:t>
      </w:r>
      <w:r w:rsidR="00D74904" w:rsidRPr="00D74904">
        <w:rPr>
          <w:i/>
          <w:lang w:val="en"/>
        </w:rPr>
        <w:t xml:space="preserve"> </w:t>
      </w:r>
      <w:proofErr w:type="gramStart"/>
      <w:r w:rsidR="00D74904" w:rsidRPr="00D74904">
        <w:rPr>
          <w:lang w:val="en"/>
        </w:rPr>
        <w:t>An</w:t>
      </w:r>
      <w:proofErr w:type="gramEnd"/>
      <w:r w:rsidR="00D74904" w:rsidRPr="00D74904">
        <w:rPr>
          <w:lang w:val="en"/>
        </w:rPr>
        <w:t xml:space="preserve"> MSWord file providing the proposed curricular revisions</w:t>
      </w:r>
      <w:r w:rsidR="00D74904" w:rsidRPr="00D74904">
        <w:t>.</w:t>
      </w:r>
    </w:p>
    <w:p w:rsidR="00D74904" w:rsidRPr="00D74904" w:rsidRDefault="00D74904" w:rsidP="00D74904">
      <w:pPr>
        <w:pStyle w:val="ListParagraph"/>
        <w:numPr>
          <w:ilvl w:val="1"/>
          <w:numId w:val="18"/>
        </w:numPr>
        <w:jc w:val="both"/>
        <w:rPr>
          <w:lang w:val="en"/>
        </w:rPr>
      </w:pPr>
      <w:r w:rsidRPr="00D74904">
        <w:rPr>
          <w:b/>
          <w:smallCaps/>
          <w:u w:val="single"/>
        </w:rPr>
        <w:t>Contextual Information</w:t>
      </w:r>
      <w:r w:rsidRPr="00D74904">
        <w:rPr>
          <w:smallCaps/>
        </w:rPr>
        <w:t xml:space="preserve"> </w:t>
      </w:r>
      <w:r w:rsidRPr="00D74904">
        <w:t xml:space="preserve">Angel Abney </w:t>
      </w:r>
      <w:r w:rsidR="00F01C04">
        <w:t>note</w:t>
      </w:r>
      <w:r w:rsidR="00F8691C">
        <w:t>d</w:t>
      </w:r>
      <w:r w:rsidR="00F01C04">
        <w:t xml:space="preserve"> that this is a University System of Georgia program and that it includes a proposal for two new courses</w:t>
      </w:r>
      <w:r w:rsidRPr="00D74904">
        <w:t>.</w:t>
      </w:r>
    </w:p>
    <w:p w:rsidR="00D74904" w:rsidRPr="00D74904" w:rsidRDefault="00D74904" w:rsidP="00D74904">
      <w:pPr>
        <w:pStyle w:val="ListParagraph"/>
        <w:numPr>
          <w:ilvl w:val="1"/>
          <w:numId w:val="18"/>
        </w:numPr>
        <w:jc w:val="both"/>
        <w:rPr>
          <w:smallCaps/>
        </w:rPr>
      </w:pPr>
      <w:r w:rsidRPr="00D74904">
        <w:rPr>
          <w:b/>
          <w:smallCaps/>
          <w:u w:val="single"/>
        </w:rPr>
        <w:t>Discussion</w:t>
      </w:r>
    </w:p>
    <w:p w:rsidR="00D74904" w:rsidRPr="00D74904" w:rsidRDefault="00D74904" w:rsidP="00D74904">
      <w:pPr>
        <w:pStyle w:val="ListParagraph"/>
        <w:numPr>
          <w:ilvl w:val="2"/>
          <w:numId w:val="18"/>
        </w:numPr>
        <w:jc w:val="both"/>
      </w:pP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p>
    <w:p w:rsidR="00D74904" w:rsidRPr="00D74904" w:rsidRDefault="00D74904" w:rsidP="00D74904">
      <w:pPr>
        <w:pStyle w:val="ListParagraph"/>
        <w:numPr>
          <w:ilvl w:val="1"/>
          <w:numId w:val="18"/>
        </w:numPr>
        <w:jc w:val="both"/>
        <w:rPr>
          <w:lang w:val="en"/>
        </w:rPr>
      </w:pPr>
      <w:r w:rsidRPr="00D74904">
        <w:rPr>
          <w:b/>
          <w:smallCaps/>
          <w:u w:val="single"/>
        </w:rPr>
        <w:t>Senate Action</w:t>
      </w:r>
      <w:r w:rsidRPr="00D74904">
        <w:t xml:space="preserve"> Motion 1516.CAPC.0</w:t>
      </w:r>
      <w:r w:rsidR="00F01C04">
        <w:t>13</w:t>
      </w:r>
      <w:r w:rsidRPr="00D74904">
        <w:t xml:space="preserve">.C was </w:t>
      </w:r>
      <w:r w:rsidR="002F04D7" w:rsidRPr="007C70B9">
        <w:rPr>
          <w:b/>
          <w:i/>
          <w:smallCaps/>
          <w:u w:val="single"/>
        </w:rPr>
        <w:t>approved</w:t>
      </w:r>
      <w:r w:rsidRPr="00D74904">
        <w:rPr>
          <w:i/>
        </w:rPr>
        <w:t xml:space="preserve"> </w:t>
      </w:r>
      <w:r w:rsidRPr="00D74904">
        <w:t>with no additional discussion.</w:t>
      </w:r>
    </w:p>
    <w:p w:rsidR="00D74904" w:rsidRPr="00D74904" w:rsidRDefault="00D74904" w:rsidP="00B91721">
      <w:pPr>
        <w:pStyle w:val="ListParagraph"/>
        <w:numPr>
          <w:ilvl w:val="0"/>
          <w:numId w:val="18"/>
        </w:numPr>
        <w:spacing w:before="40"/>
        <w:jc w:val="both"/>
      </w:pPr>
      <w:r w:rsidRPr="00D74904">
        <w:rPr>
          <w:b/>
          <w:smallCaps/>
          <w:u w:val="single"/>
          <w:lang w:val="en"/>
        </w:rPr>
        <w:t>Motion 1516.CAPC.0</w:t>
      </w:r>
      <w:r w:rsidR="00A50161">
        <w:rPr>
          <w:b/>
          <w:smallCaps/>
          <w:u w:val="single"/>
          <w:lang w:val="en"/>
        </w:rPr>
        <w:t>14</w:t>
      </w:r>
      <w:r w:rsidRPr="00D74904">
        <w:rPr>
          <w:b/>
          <w:smallCaps/>
          <w:u w:val="single"/>
          <w:lang w:val="en"/>
        </w:rPr>
        <w:t>.C (</w:t>
      </w:r>
      <w:r w:rsidR="00B91721" w:rsidRPr="00B91721">
        <w:rPr>
          <w:b/>
          <w:smallCaps/>
          <w:u w:val="single"/>
          <w:lang w:val="en"/>
        </w:rPr>
        <w:t>Concentrations in Exercise Science</w:t>
      </w:r>
      <w:r w:rsidRPr="00D74904">
        <w:rPr>
          <w:b/>
          <w:smallCaps/>
          <w:u w:val="single"/>
          <w:lang w:val="en"/>
        </w:rPr>
        <w:t>)</w:t>
      </w:r>
      <w:r w:rsidRPr="00D74904">
        <w:rPr>
          <w:lang w:val="en"/>
        </w:rPr>
        <w:t xml:space="preserve"> On behalf of the committee, Angel Abney, CAPC Chair, presented the motion</w:t>
      </w:r>
      <w:r w:rsidRPr="00D74904">
        <w:rPr>
          <w:i/>
          <w:lang w:val="en"/>
        </w:rPr>
        <w:t xml:space="preserve"> </w:t>
      </w:r>
      <w:r w:rsidR="00B91721" w:rsidRPr="00B91721">
        <w:rPr>
          <w:i/>
        </w:rPr>
        <w:t>To recommend the addition of three new concentrations within the Exercise Science Major as proposed in the supporting document titled COHS Concentrations in Exercise Science</w:t>
      </w:r>
      <w:r w:rsidRPr="00D74904">
        <w:rPr>
          <w:i/>
        </w:rPr>
        <w:t>.</w:t>
      </w:r>
    </w:p>
    <w:p w:rsidR="00D74904" w:rsidRPr="00D74904" w:rsidRDefault="00D74904" w:rsidP="00D74904">
      <w:pPr>
        <w:pStyle w:val="ListParagraph"/>
        <w:numPr>
          <w:ilvl w:val="1"/>
          <w:numId w:val="18"/>
        </w:numPr>
        <w:jc w:val="both"/>
        <w:rPr>
          <w:lang w:val="en"/>
        </w:rPr>
      </w:pPr>
      <w:r w:rsidRPr="00D74904">
        <w:rPr>
          <w:b/>
          <w:smallCaps/>
          <w:u w:val="single"/>
        </w:rPr>
        <w:t>Supporting Documents</w:t>
      </w:r>
      <w:r w:rsidRPr="00D74904">
        <w:rPr>
          <w:lang w:val="en"/>
        </w:rPr>
        <w:t xml:space="preserve"> Supporting documentation for Motion 1516.CAPC.0</w:t>
      </w:r>
      <w:r w:rsidR="00A50161">
        <w:rPr>
          <w:lang w:val="en"/>
        </w:rPr>
        <w:t>14</w:t>
      </w:r>
      <w:r w:rsidRPr="00D74904">
        <w:rPr>
          <w:lang w:val="en"/>
        </w:rPr>
        <w:t>.C, accessible in the online motion database, was available for display on the big screen. There was one supporting document.</w:t>
      </w:r>
    </w:p>
    <w:p w:rsidR="00D74904" w:rsidRPr="00D74904" w:rsidRDefault="00B91721" w:rsidP="00D74904">
      <w:pPr>
        <w:pStyle w:val="ListParagraph"/>
        <w:numPr>
          <w:ilvl w:val="2"/>
          <w:numId w:val="18"/>
        </w:numPr>
        <w:jc w:val="both"/>
        <w:rPr>
          <w:lang w:val="en"/>
        </w:rPr>
      </w:pPr>
      <w:r>
        <w:rPr>
          <w:i/>
          <w:lang w:val="en"/>
        </w:rPr>
        <w:t>COHS Concentrations in Exercise Science</w:t>
      </w:r>
      <w:r w:rsidR="00D74904" w:rsidRPr="00D74904">
        <w:rPr>
          <w:i/>
          <w:lang w:val="en"/>
        </w:rPr>
        <w:t xml:space="preserve"> </w:t>
      </w:r>
      <w:r>
        <w:rPr>
          <w:lang w:val="en"/>
        </w:rPr>
        <w:t>A pdf</w:t>
      </w:r>
      <w:r w:rsidR="00D74904" w:rsidRPr="00D74904">
        <w:rPr>
          <w:lang w:val="en"/>
        </w:rPr>
        <w:t xml:space="preserve"> file providing the proposed curricular revisions</w:t>
      </w:r>
      <w:r w:rsidR="00D74904" w:rsidRPr="00D74904">
        <w:t>.</w:t>
      </w:r>
    </w:p>
    <w:p w:rsidR="00D74904" w:rsidRPr="00D74904" w:rsidRDefault="00D74904" w:rsidP="00D74904">
      <w:pPr>
        <w:pStyle w:val="ListParagraph"/>
        <w:numPr>
          <w:ilvl w:val="1"/>
          <w:numId w:val="18"/>
        </w:numPr>
        <w:jc w:val="both"/>
        <w:rPr>
          <w:lang w:val="en"/>
        </w:rPr>
      </w:pPr>
      <w:r w:rsidRPr="00D74904">
        <w:rPr>
          <w:b/>
          <w:smallCaps/>
          <w:u w:val="single"/>
        </w:rPr>
        <w:t>Contextual Information</w:t>
      </w:r>
      <w:r w:rsidRPr="00D74904">
        <w:rPr>
          <w:smallCaps/>
        </w:rPr>
        <w:t xml:space="preserve"> </w:t>
      </w:r>
      <w:r w:rsidR="00B91721">
        <w:t>No contextual information was provided</w:t>
      </w:r>
      <w:r w:rsidRPr="00D74904">
        <w:t>.</w:t>
      </w:r>
    </w:p>
    <w:p w:rsidR="00D74904" w:rsidRPr="00D74904" w:rsidRDefault="00D74904" w:rsidP="00D74904">
      <w:pPr>
        <w:pStyle w:val="ListParagraph"/>
        <w:numPr>
          <w:ilvl w:val="1"/>
          <w:numId w:val="18"/>
        </w:numPr>
        <w:jc w:val="both"/>
        <w:rPr>
          <w:smallCaps/>
        </w:rPr>
      </w:pPr>
      <w:r w:rsidRPr="00D74904">
        <w:rPr>
          <w:b/>
          <w:smallCaps/>
          <w:u w:val="single"/>
        </w:rPr>
        <w:t>Discussion</w:t>
      </w:r>
    </w:p>
    <w:p w:rsidR="00A50161" w:rsidRDefault="00A50161" w:rsidP="00D74904">
      <w:pPr>
        <w:pStyle w:val="ListParagraph"/>
        <w:numPr>
          <w:ilvl w:val="2"/>
          <w:numId w:val="18"/>
        </w:numPr>
        <w:jc w:val="both"/>
      </w:pPr>
      <w:r>
        <w:t>Presiding Officer John R. Swinton noted that parliamentary procedure permits division of a motion allowing the possibility that the three concentrations could be considered one at a time.</w:t>
      </w:r>
    </w:p>
    <w:p w:rsidR="00A50161" w:rsidRDefault="00A50161" w:rsidP="00D74904">
      <w:pPr>
        <w:pStyle w:val="ListParagraph"/>
        <w:numPr>
          <w:ilvl w:val="2"/>
          <w:numId w:val="18"/>
        </w:numPr>
        <w:jc w:val="both"/>
      </w:pPr>
      <w:r>
        <w:t>The university registrar recommended against division of the motion indicating that the proposal was a package deal.</w:t>
      </w:r>
    </w:p>
    <w:p w:rsidR="00A50161" w:rsidRDefault="00A50161" w:rsidP="00D74904">
      <w:pPr>
        <w:pStyle w:val="ListParagraph"/>
        <w:numPr>
          <w:ilvl w:val="2"/>
          <w:numId w:val="18"/>
        </w:numPr>
        <w:jc w:val="both"/>
      </w:pPr>
      <w:r>
        <w:t>What is the motivation for this proposal? Response: The current practice in this area is transitioning to the typical credential being a Master’s Degree and this modification better prepares our students to be competitive.</w:t>
      </w:r>
    </w:p>
    <w:p w:rsidR="00A50161" w:rsidRDefault="00A50161" w:rsidP="00D74904">
      <w:pPr>
        <w:pStyle w:val="ListParagraph"/>
        <w:numPr>
          <w:ilvl w:val="2"/>
          <w:numId w:val="18"/>
        </w:numPr>
        <w:jc w:val="both"/>
      </w:pPr>
      <w:r>
        <w:t>The approval of this motion will likely trigger a subsequent motion to eliminate another degree presently in place.</w:t>
      </w:r>
    </w:p>
    <w:p w:rsidR="00D74904" w:rsidRPr="00D74904" w:rsidRDefault="00D74904" w:rsidP="00D74904">
      <w:pPr>
        <w:pStyle w:val="ListParagraph"/>
        <w:numPr>
          <w:ilvl w:val="2"/>
          <w:numId w:val="18"/>
        </w:numPr>
        <w:jc w:val="both"/>
      </w:pP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p>
    <w:p w:rsidR="00F6052B" w:rsidRPr="00F6052B" w:rsidRDefault="00D74904" w:rsidP="00F6052B">
      <w:pPr>
        <w:pStyle w:val="ListParagraph"/>
        <w:numPr>
          <w:ilvl w:val="1"/>
          <w:numId w:val="18"/>
        </w:numPr>
        <w:jc w:val="both"/>
        <w:rPr>
          <w:lang w:val="en"/>
        </w:rPr>
      </w:pPr>
      <w:r w:rsidRPr="00D74904">
        <w:rPr>
          <w:b/>
          <w:smallCaps/>
          <w:u w:val="single"/>
        </w:rPr>
        <w:t>Senate Action</w:t>
      </w:r>
      <w:r w:rsidRPr="00D74904">
        <w:t xml:space="preserve"> Motion 1516.CAPC.0</w:t>
      </w:r>
      <w:r w:rsidR="00A50161">
        <w:t>14</w:t>
      </w:r>
      <w:r w:rsidRPr="00D74904">
        <w:t xml:space="preserve">.C was </w:t>
      </w:r>
      <w:r w:rsidR="002F04D7" w:rsidRPr="007C70B9">
        <w:rPr>
          <w:b/>
          <w:i/>
          <w:smallCaps/>
          <w:u w:val="single"/>
        </w:rPr>
        <w:t>approved</w:t>
      </w:r>
      <w:r w:rsidRPr="00D74904">
        <w:rPr>
          <w:i/>
        </w:rPr>
        <w:t xml:space="preserve"> </w:t>
      </w:r>
      <w:r w:rsidRPr="00D74904">
        <w:t>with no additional discussion.</w:t>
      </w:r>
    </w:p>
    <w:p w:rsidR="00D76323" w:rsidRPr="00F6052B" w:rsidRDefault="00C009CE" w:rsidP="00E475DF">
      <w:pPr>
        <w:pStyle w:val="ListParagraph"/>
        <w:numPr>
          <w:ilvl w:val="0"/>
          <w:numId w:val="18"/>
        </w:numPr>
        <w:spacing w:before="40"/>
        <w:jc w:val="both"/>
      </w:pPr>
      <w:r w:rsidRPr="00C009CE">
        <w:rPr>
          <w:b/>
          <w:u w:val="single"/>
        </w:rPr>
        <w:t>Action Proposed on 1516.CAPC.002.C</w:t>
      </w:r>
      <w:r>
        <w:t xml:space="preserve"> </w:t>
      </w:r>
      <w:r w:rsidR="00D76323">
        <w:t xml:space="preserve">Angel Abney made a </w:t>
      </w:r>
      <w:r w:rsidR="00D76323" w:rsidRPr="00F0646F">
        <w:rPr>
          <w:b/>
          <w:smallCaps/>
        </w:rPr>
        <w:t>Motion to Rescind Something Previously Adopted</w:t>
      </w:r>
      <w:r w:rsidR="00D76323">
        <w:t xml:space="preserve"> (to nullify a previously adopted motion), specifically to rescind the </w:t>
      </w:r>
      <w:r w:rsidR="00F6052B">
        <w:t xml:space="preserve">university senate </w:t>
      </w:r>
      <w:r w:rsidR="00D76323">
        <w:t>approval of 1516.CAPC.002.C (</w:t>
      </w:r>
      <w:r w:rsidR="00F6052B">
        <w:t xml:space="preserve">MED in Curriculum and Instruction). As the rationale for this motion, Angel noted that </w:t>
      </w:r>
      <w:r w:rsidR="00F6052B" w:rsidRPr="00F0646F">
        <w:rPr>
          <w:i/>
          <w:lang w:val="en"/>
        </w:rPr>
        <w:t xml:space="preserve">Motion 1516.CAPC.002.C is proposing the adoption of a curricular </w:t>
      </w:r>
      <w:r w:rsidR="00F6052B" w:rsidRPr="00F0646F">
        <w:rPr>
          <w:b/>
          <w:i/>
          <w:lang w:val="en"/>
        </w:rPr>
        <w:t>proposal</w:t>
      </w:r>
      <w:r w:rsidR="00F6052B" w:rsidRPr="00F0646F">
        <w:rPr>
          <w:i/>
          <w:lang w:val="en"/>
        </w:rPr>
        <w:t xml:space="preserve"> for which the corresponding </w:t>
      </w:r>
      <w:r w:rsidR="00F6052B" w:rsidRPr="00F0646F">
        <w:rPr>
          <w:b/>
          <w:i/>
          <w:lang w:val="en"/>
        </w:rPr>
        <w:t>prospectus</w:t>
      </w:r>
      <w:r w:rsidR="00F6052B" w:rsidRPr="00F0646F">
        <w:rPr>
          <w:i/>
          <w:lang w:val="en"/>
        </w:rPr>
        <w:t xml:space="preserve"> has not yet received approval from the Board of Regents. (</w:t>
      </w:r>
      <w:proofErr w:type="gramStart"/>
      <w:r w:rsidR="00F6052B" w:rsidRPr="00F0646F">
        <w:rPr>
          <w:i/>
          <w:lang w:val="en"/>
        </w:rPr>
        <w:t>to</w:t>
      </w:r>
      <w:proofErr w:type="gramEnd"/>
      <w:r w:rsidR="00F6052B" w:rsidRPr="00F0646F">
        <w:rPr>
          <w:i/>
          <w:lang w:val="en"/>
        </w:rPr>
        <w:t xml:space="preserve"> use simpler terms, putting the cart before the horse!) Thus, it is recommended that </w:t>
      </w:r>
      <w:r w:rsidR="00F0646F">
        <w:rPr>
          <w:i/>
          <w:lang w:val="en"/>
        </w:rPr>
        <w:t xml:space="preserve">the approval of </w:t>
      </w:r>
      <w:r w:rsidRPr="00F0646F">
        <w:rPr>
          <w:i/>
          <w:lang w:val="en"/>
        </w:rPr>
        <w:t>Motion 1516.CAPC.00</w:t>
      </w:r>
      <w:r>
        <w:rPr>
          <w:i/>
          <w:lang w:val="en"/>
        </w:rPr>
        <w:t>2</w:t>
      </w:r>
      <w:r w:rsidRPr="00F0646F">
        <w:rPr>
          <w:i/>
          <w:lang w:val="en"/>
        </w:rPr>
        <w:t>.C</w:t>
      </w:r>
      <w:r>
        <w:rPr>
          <w:i/>
          <w:lang w:val="en"/>
        </w:rPr>
        <w:t xml:space="preserve"> </w:t>
      </w:r>
      <w:r w:rsidR="00F0646F">
        <w:rPr>
          <w:i/>
          <w:lang w:val="en"/>
        </w:rPr>
        <w:t>by the university senate at its 19 Feb 2016 meeting be rescinded</w:t>
      </w:r>
      <w:r w:rsidR="00F6052B" w:rsidRPr="00F0646F">
        <w:rPr>
          <w:i/>
          <w:lang w:val="en"/>
        </w:rPr>
        <w:t xml:space="preserve"> with the possibility that it will be resubmitted as a NEW motion at a later date if the corresponding prospectus receives favorable review by the Board of Regents. </w:t>
      </w:r>
      <w:r w:rsidR="00F6052B" w:rsidRPr="00F0646F">
        <w:rPr>
          <w:lang w:val="en"/>
        </w:rPr>
        <w:t>This motion was seconded. Presiding Officer John R. Swinton noted that the motion to rescind requires a two-thirds majority for approval.</w:t>
      </w:r>
      <w:r w:rsidR="00F0646F" w:rsidRPr="00F0646F">
        <w:t xml:space="preserve"> </w:t>
      </w:r>
      <w:r w:rsidR="00F0646F" w:rsidRPr="00D74904">
        <w:t xml:space="preserve">A </w:t>
      </w:r>
      <w:r w:rsidR="00F0646F" w:rsidRPr="00D74904">
        <w:rPr>
          <w:b/>
          <w:smallCaps/>
        </w:rPr>
        <w:t xml:space="preserve">Previous Question </w:t>
      </w:r>
      <w:r w:rsidR="00F0646F" w:rsidRPr="00D74904">
        <w:rPr>
          <w:b/>
          <w:smallCaps/>
        </w:rPr>
        <w:lastRenderedPageBreak/>
        <w:t>Motion</w:t>
      </w:r>
      <w:r w:rsidR="00F0646F" w:rsidRPr="00D74904">
        <w:t xml:space="preserve"> (i.e. </w:t>
      </w:r>
      <w:r w:rsidR="00F0646F" w:rsidRPr="00D74904">
        <w:rPr>
          <w:i/>
        </w:rPr>
        <w:t>call the question</w:t>
      </w:r>
      <w:r w:rsidR="00F0646F" w:rsidRPr="00D74904">
        <w:t xml:space="preserve"> to curtail the debate and call for an immediate vote on the pending question before the assembly) was made, seconded and passed</w:t>
      </w:r>
      <w:r w:rsidR="00F0646F">
        <w:t xml:space="preserve">. The motion to rescind </w:t>
      </w:r>
      <w:r w:rsidR="00F8691C">
        <w:t xml:space="preserve">was </w:t>
      </w:r>
      <w:r w:rsidR="00F8691C" w:rsidRPr="007C70B9">
        <w:rPr>
          <w:b/>
          <w:i/>
          <w:smallCaps/>
          <w:u w:val="single"/>
        </w:rPr>
        <w:t>approved</w:t>
      </w:r>
      <w:r w:rsidR="00F8691C">
        <w:t xml:space="preserve"> </w:t>
      </w:r>
      <w:r w:rsidR="00F0646F">
        <w:t>on a hand vote of 28 for and 0 against.</w:t>
      </w:r>
    </w:p>
    <w:p w:rsidR="00D74904" w:rsidRPr="00D74904" w:rsidRDefault="00D74904" w:rsidP="00EE3C81">
      <w:pPr>
        <w:pStyle w:val="ListParagraph"/>
        <w:numPr>
          <w:ilvl w:val="0"/>
          <w:numId w:val="18"/>
        </w:numPr>
        <w:spacing w:before="40"/>
        <w:jc w:val="both"/>
      </w:pPr>
      <w:r w:rsidRPr="00D74904">
        <w:rPr>
          <w:b/>
          <w:smallCaps/>
          <w:u w:val="single"/>
          <w:lang w:val="en"/>
        </w:rPr>
        <w:t>Motion 1516.CAPC.0</w:t>
      </w:r>
      <w:r w:rsidR="00EE3C81">
        <w:rPr>
          <w:b/>
          <w:smallCaps/>
          <w:u w:val="single"/>
          <w:lang w:val="en"/>
        </w:rPr>
        <w:t>17</w:t>
      </w:r>
      <w:r w:rsidRPr="00D74904">
        <w:rPr>
          <w:b/>
          <w:smallCaps/>
          <w:u w:val="single"/>
          <w:lang w:val="en"/>
        </w:rPr>
        <w:t>.C (</w:t>
      </w:r>
      <w:r w:rsidR="00EE3C81" w:rsidRPr="00EE3C81">
        <w:rPr>
          <w:b/>
          <w:smallCaps/>
          <w:u w:val="single"/>
          <w:lang w:val="en"/>
        </w:rPr>
        <w:t>M.Ed. in Curriculum and Instruction Prospectus</w:t>
      </w:r>
      <w:r w:rsidRPr="00D74904">
        <w:rPr>
          <w:b/>
          <w:smallCaps/>
          <w:u w:val="single"/>
          <w:lang w:val="en"/>
        </w:rPr>
        <w:t>)</w:t>
      </w:r>
      <w:r w:rsidRPr="00D74904">
        <w:rPr>
          <w:lang w:val="en"/>
        </w:rPr>
        <w:t xml:space="preserve"> On behalf of the committee, Angel Abney, CAPC Chair, presented the motion</w:t>
      </w:r>
      <w:r w:rsidRPr="00D74904">
        <w:rPr>
          <w:i/>
          <w:lang w:val="en"/>
        </w:rPr>
        <w:t xml:space="preserve"> </w:t>
      </w:r>
      <w:r w:rsidR="00EE3C81" w:rsidRPr="00EE3C81">
        <w:rPr>
          <w:i/>
        </w:rPr>
        <w:t>To recommend the approval of the prospectus for a new online program for a Masters of Education in Curriculum and Instruction as proposed in the supporting document titled MED C&amp;I Prospectus</w:t>
      </w:r>
      <w:r w:rsidRPr="00D74904">
        <w:rPr>
          <w:i/>
        </w:rPr>
        <w:t>.</w:t>
      </w:r>
    </w:p>
    <w:p w:rsidR="00D74904" w:rsidRPr="00D74904" w:rsidRDefault="00D74904" w:rsidP="00D74904">
      <w:pPr>
        <w:pStyle w:val="ListParagraph"/>
        <w:numPr>
          <w:ilvl w:val="1"/>
          <w:numId w:val="18"/>
        </w:numPr>
        <w:jc w:val="both"/>
        <w:rPr>
          <w:lang w:val="en"/>
        </w:rPr>
      </w:pPr>
      <w:r w:rsidRPr="00D74904">
        <w:rPr>
          <w:b/>
          <w:smallCaps/>
          <w:u w:val="single"/>
        </w:rPr>
        <w:t>Supporting Documents</w:t>
      </w:r>
      <w:r w:rsidRPr="00D74904">
        <w:rPr>
          <w:lang w:val="en"/>
        </w:rPr>
        <w:t xml:space="preserve"> Supporting documentation for Motion 1516.CAPC.0</w:t>
      </w:r>
      <w:r w:rsidR="00EE3C81">
        <w:rPr>
          <w:lang w:val="en"/>
        </w:rPr>
        <w:t>17</w:t>
      </w:r>
      <w:r w:rsidRPr="00D74904">
        <w:rPr>
          <w:lang w:val="en"/>
        </w:rPr>
        <w:t>.C, accessible in the online motion database, was available for display on the big screen. There was one supporting document.</w:t>
      </w:r>
    </w:p>
    <w:p w:rsidR="00D74904" w:rsidRPr="00D74904" w:rsidRDefault="00D74904" w:rsidP="00D74904">
      <w:pPr>
        <w:pStyle w:val="ListParagraph"/>
        <w:numPr>
          <w:ilvl w:val="2"/>
          <w:numId w:val="18"/>
        </w:numPr>
        <w:jc w:val="both"/>
        <w:rPr>
          <w:lang w:val="en"/>
        </w:rPr>
      </w:pPr>
      <w:r w:rsidRPr="00D74904">
        <w:rPr>
          <w:i/>
          <w:lang w:val="en"/>
        </w:rPr>
        <w:t xml:space="preserve">MED C&amp;I </w:t>
      </w:r>
      <w:r w:rsidR="00EE3C81">
        <w:rPr>
          <w:i/>
          <w:lang w:val="en"/>
        </w:rPr>
        <w:t>Prospectus</w:t>
      </w:r>
      <w:r w:rsidRPr="00D74904">
        <w:rPr>
          <w:i/>
          <w:lang w:val="en"/>
        </w:rPr>
        <w:t xml:space="preserve"> </w:t>
      </w:r>
      <w:proofErr w:type="gramStart"/>
      <w:r w:rsidRPr="00D74904">
        <w:rPr>
          <w:lang w:val="en"/>
        </w:rPr>
        <w:t>An</w:t>
      </w:r>
      <w:proofErr w:type="gramEnd"/>
      <w:r w:rsidRPr="00D74904">
        <w:rPr>
          <w:lang w:val="en"/>
        </w:rPr>
        <w:t xml:space="preserve"> MSWord file providing the proposed curricular </w:t>
      </w:r>
      <w:r w:rsidR="00EE3C81">
        <w:rPr>
          <w:lang w:val="en"/>
        </w:rPr>
        <w:t>prospectu</w:t>
      </w:r>
      <w:r w:rsidRPr="00D74904">
        <w:rPr>
          <w:lang w:val="en"/>
        </w:rPr>
        <w:t>s</w:t>
      </w:r>
      <w:r w:rsidRPr="00D74904">
        <w:t>.</w:t>
      </w:r>
    </w:p>
    <w:p w:rsidR="00D74904" w:rsidRPr="00D74904" w:rsidRDefault="00D74904" w:rsidP="00D74904">
      <w:pPr>
        <w:pStyle w:val="ListParagraph"/>
        <w:numPr>
          <w:ilvl w:val="1"/>
          <w:numId w:val="18"/>
        </w:numPr>
        <w:jc w:val="both"/>
        <w:rPr>
          <w:lang w:val="en"/>
        </w:rPr>
      </w:pPr>
      <w:r w:rsidRPr="00D74904">
        <w:rPr>
          <w:b/>
          <w:smallCaps/>
          <w:u w:val="single"/>
        </w:rPr>
        <w:t>Contextual Information</w:t>
      </w:r>
      <w:r w:rsidRPr="00D74904">
        <w:rPr>
          <w:smallCaps/>
        </w:rPr>
        <w:t xml:space="preserve"> </w:t>
      </w:r>
      <w:r w:rsidRPr="00D74904">
        <w:t xml:space="preserve">Angel Abney </w:t>
      </w:r>
      <w:r w:rsidR="00EE3C81">
        <w:t>noted that this motion is the Prospectus corresponding to the motion 1516.CAPC.002.C just rescinded</w:t>
      </w:r>
      <w:r w:rsidRPr="00D74904">
        <w:t>.</w:t>
      </w:r>
    </w:p>
    <w:p w:rsidR="00D74904" w:rsidRPr="00D74904" w:rsidRDefault="00D74904" w:rsidP="00D74904">
      <w:pPr>
        <w:pStyle w:val="ListParagraph"/>
        <w:numPr>
          <w:ilvl w:val="1"/>
          <w:numId w:val="18"/>
        </w:numPr>
        <w:jc w:val="both"/>
        <w:rPr>
          <w:smallCaps/>
        </w:rPr>
      </w:pPr>
      <w:r w:rsidRPr="00D74904">
        <w:rPr>
          <w:b/>
          <w:smallCaps/>
          <w:u w:val="single"/>
        </w:rPr>
        <w:t>Discussion</w:t>
      </w:r>
    </w:p>
    <w:p w:rsidR="00D74904" w:rsidRPr="00D74904" w:rsidRDefault="00D74904" w:rsidP="00D74904">
      <w:pPr>
        <w:pStyle w:val="ListParagraph"/>
        <w:numPr>
          <w:ilvl w:val="2"/>
          <w:numId w:val="18"/>
        </w:numPr>
        <w:jc w:val="both"/>
      </w:pP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p>
    <w:p w:rsidR="00D74904" w:rsidRPr="00D74904" w:rsidRDefault="00D74904" w:rsidP="00D74904">
      <w:pPr>
        <w:pStyle w:val="ListParagraph"/>
        <w:numPr>
          <w:ilvl w:val="1"/>
          <w:numId w:val="18"/>
        </w:numPr>
        <w:jc w:val="both"/>
        <w:rPr>
          <w:lang w:val="en"/>
        </w:rPr>
      </w:pPr>
      <w:r w:rsidRPr="00D74904">
        <w:rPr>
          <w:b/>
          <w:smallCaps/>
          <w:u w:val="single"/>
        </w:rPr>
        <w:t>Senate Action</w:t>
      </w:r>
      <w:r w:rsidRPr="00D74904">
        <w:t xml:space="preserve"> Motion 1516.CAPC.0</w:t>
      </w:r>
      <w:r w:rsidR="00EE3C81">
        <w:t>17</w:t>
      </w:r>
      <w:r w:rsidRPr="00D74904">
        <w:t xml:space="preserve">.C was </w:t>
      </w:r>
      <w:r w:rsidR="002F04D7" w:rsidRPr="007C70B9">
        <w:rPr>
          <w:b/>
          <w:i/>
          <w:smallCaps/>
          <w:u w:val="single"/>
        </w:rPr>
        <w:t>approved</w:t>
      </w:r>
      <w:r w:rsidRPr="00D74904">
        <w:rPr>
          <w:i/>
        </w:rPr>
        <w:t xml:space="preserve"> </w:t>
      </w:r>
      <w:r w:rsidRPr="00D74904">
        <w:t>with no additional discussion.</w:t>
      </w:r>
    </w:p>
    <w:p w:rsidR="00EE3C81" w:rsidRPr="00D76323" w:rsidRDefault="00EE3C81" w:rsidP="00EE3C81">
      <w:pPr>
        <w:pStyle w:val="ListParagraph"/>
        <w:numPr>
          <w:ilvl w:val="0"/>
          <w:numId w:val="18"/>
        </w:numPr>
        <w:spacing w:before="40"/>
        <w:jc w:val="both"/>
      </w:pPr>
      <w:r w:rsidRPr="00C009CE">
        <w:rPr>
          <w:b/>
          <w:u w:val="single"/>
        </w:rPr>
        <w:t>Action Proposed on 1516.CAPC.00</w:t>
      </w:r>
      <w:r>
        <w:rPr>
          <w:b/>
          <w:u w:val="single"/>
        </w:rPr>
        <w:t>6</w:t>
      </w:r>
      <w:r w:rsidRPr="00C009CE">
        <w:rPr>
          <w:b/>
          <w:u w:val="single"/>
        </w:rPr>
        <w:t>.C</w:t>
      </w:r>
      <w:r>
        <w:t xml:space="preserve"> Angel Abney made a </w:t>
      </w:r>
      <w:r w:rsidRPr="00F0646F">
        <w:rPr>
          <w:b/>
          <w:smallCaps/>
        </w:rPr>
        <w:t>Motion to Rescind Something Previously Adopted</w:t>
      </w:r>
      <w:r>
        <w:t xml:space="preserve"> (to nullify a previously adopted motion), specifically to rescind the university senate approval of 1516.CAPC.006.C (EDS in Teacher Leadership). As the rationale for this motion, Angel noted that </w:t>
      </w:r>
      <w:r w:rsidRPr="00F0646F">
        <w:rPr>
          <w:i/>
          <w:lang w:val="en"/>
        </w:rPr>
        <w:t>Motion 1516.CAPC.00</w:t>
      </w:r>
      <w:r>
        <w:rPr>
          <w:i/>
          <w:lang w:val="en"/>
        </w:rPr>
        <w:t>6</w:t>
      </w:r>
      <w:r w:rsidRPr="00F0646F">
        <w:rPr>
          <w:i/>
          <w:lang w:val="en"/>
        </w:rPr>
        <w:t xml:space="preserve">.C is proposing the adoption of a curricular </w:t>
      </w:r>
      <w:r w:rsidRPr="00F0646F">
        <w:rPr>
          <w:b/>
          <w:i/>
          <w:lang w:val="en"/>
        </w:rPr>
        <w:t>proposal</w:t>
      </w:r>
      <w:r w:rsidRPr="00F0646F">
        <w:rPr>
          <w:i/>
          <w:lang w:val="en"/>
        </w:rPr>
        <w:t xml:space="preserve"> for which the corresponding </w:t>
      </w:r>
      <w:r w:rsidRPr="00F0646F">
        <w:rPr>
          <w:b/>
          <w:i/>
          <w:lang w:val="en"/>
        </w:rPr>
        <w:t>prospectus</w:t>
      </w:r>
      <w:r w:rsidRPr="00F0646F">
        <w:rPr>
          <w:i/>
          <w:lang w:val="en"/>
        </w:rPr>
        <w:t xml:space="preserve"> has not yet received approval from the Board of Regents. (</w:t>
      </w:r>
      <w:proofErr w:type="gramStart"/>
      <w:r w:rsidRPr="00F0646F">
        <w:rPr>
          <w:i/>
          <w:lang w:val="en"/>
        </w:rPr>
        <w:t>to</w:t>
      </w:r>
      <w:proofErr w:type="gramEnd"/>
      <w:r w:rsidRPr="00F0646F">
        <w:rPr>
          <w:i/>
          <w:lang w:val="en"/>
        </w:rPr>
        <w:t xml:space="preserve"> use simpler terms, putting the cart before the horse!) Thus, it is recommended that</w:t>
      </w:r>
      <w:r>
        <w:rPr>
          <w:i/>
          <w:lang w:val="en"/>
        </w:rPr>
        <w:t xml:space="preserve"> the</w:t>
      </w:r>
      <w:r w:rsidRPr="00F0646F">
        <w:rPr>
          <w:i/>
          <w:lang w:val="en"/>
        </w:rPr>
        <w:t xml:space="preserve"> </w:t>
      </w:r>
      <w:r>
        <w:rPr>
          <w:i/>
          <w:lang w:val="en"/>
        </w:rPr>
        <w:t xml:space="preserve">approval of </w:t>
      </w:r>
      <w:r w:rsidRPr="00F0646F">
        <w:rPr>
          <w:i/>
          <w:lang w:val="en"/>
        </w:rPr>
        <w:t>Motion 1516.CAPC.00</w:t>
      </w:r>
      <w:r>
        <w:rPr>
          <w:i/>
          <w:lang w:val="en"/>
        </w:rPr>
        <w:t>6</w:t>
      </w:r>
      <w:r w:rsidRPr="00F0646F">
        <w:rPr>
          <w:i/>
          <w:lang w:val="en"/>
        </w:rPr>
        <w:t>.C</w:t>
      </w:r>
      <w:r>
        <w:rPr>
          <w:i/>
          <w:lang w:val="en"/>
        </w:rPr>
        <w:t xml:space="preserve"> by the university senate at its 19 Feb 2016 meeting be rescinded</w:t>
      </w:r>
      <w:r w:rsidRPr="00F0646F">
        <w:rPr>
          <w:i/>
          <w:lang w:val="en"/>
        </w:rPr>
        <w:t xml:space="preserve"> with the possibility that it will be resubmitted as a NEW motion at a later date if the corresponding prospectus receives favorable review by the Board of Regents. </w:t>
      </w:r>
      <w:r w:rsidRPr="00F0646F">
        <w:rPr>
          <w:lang w:val="en"/>
        </w:rPr>
        <w:t>This motion was seconded. Presiding Officer John R. Swinton noted that the motion to rescind requires a two-thirds majority for approval.</w:t>
      </w:r>
      <w:r w:rsidRPr="00F0646F">
        <w:t xml:space="preserve"> </w:t>
      </w: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r>
        <w:t xml:space="preserve">. The motion to rescind </w:t>
      </w:r>
      <w:r w:rsidR="008E4BD6">
        <w:t xml:space="preserve">was </w:t>
      </w:r>
      <w:r w:rsidR="008E4BD6" w:rsidRPr="007C70B9">
        <w:rPr>
          <w:b/>
          <w:i/>
          <w:smallCaps/>
          <w:u w:val="single"/>
        </w:rPr>
        <w:t>approved</w:t>
      </w:r>
      <w:r>
        <w:t xml:space="preserve"> on a hand vote of 28 for and 0 against.</w:t>
      </w:r>
    </w:p>
    <w:p w:rsidR="00EE3C81" w:rsidRPr="00D74904" w:rsidRDefault="00EE3C81" w:rsidP="00EE3C81">
      <w:pPr>
        <w:pStyle w:val="ListParagraph"/>
        <w:numPr>
          <w:ilvl w:val="0"/>
          <w:numId w:val="18"/>
        </w:numPr>
        <w:spacing w:before="40"/>
        <w:jc w:val="both"/>
      </w:pPr>
      <w:r w:rsidRPr="00D74904">
        <w:rPr>
          <w:b/>
          <w:smallCaps/>
          <w:u w:val="single"/>
          <w:lang w:val="en"/>
        </w:rPr>
        <w:t>Motion 1516.CAPC.0</w:t>
      </w:r>
      <w:r>
        <w:rPr>
          <w:b/>
          <w:smallCaps/>
          <w:u w:val="single"/>
          <w:lang w:val="en"/>
        </w:rPr>
        <w:t>18</w:t>
      </w:r>
      <w:r w:rsidRPr="00D74904">
        <w:rPr>
          <w:b/>
          <w:smallCaps/>
          <w:u w:val="single"/>
          <w:lang w:val="en"/>
        </w:rPr>
        <w:t>.C (</w:t>
      </w:r>
      <w:proofErr w:type="spellStart"/>
      <w:r w:rsidRPr="00EE3C81">
        <w:rPr>
          <w:b/>
          <w:smallCaps/>
          <w:u w:val="single"/>
          <w:lang w:val="en"/>
        </w:rPr>
        <w:t>Ed.S</w:t>
      </w:r>
      <w:proofErr w:type="spellEnd"/>
      <w:r w:rsidRPr="00EE3C81">
        <w:rPr>
          <w:b/>
          <w:smallCaps/>
          <w:u w:val="single"/>
          <w:lang w:val="en"/>
        </w:rPr>
        <w:t>. in Teacher Leadership Prospectus</w:t>
      </w:r>
      <w:r w:rsidRPr="00D74904">
        <w:rPr>
          <w:b/>
          <w:smallCaps/>
          <w:u w:val="single"/>
          <w:lang w:val="en"/>
        </w:rPr>
        <w:t>)</w:t>
      </w:r>
      <w:r w:rsidRPr="00D74904">
        <w:rPr>
          <w:lang w:val="en"/>
        </w:rPr>
        <w:t xml:space="preserve"> On behalf of the committee, Angel Abney, CAPC Chair, presented the motion</w:t>
      </w:r>
      <w:r w:rsidRPr="00D74904">
        <w:rPr>
          <w:i/>
          <w:lang w:val="en"/>
        </w:rPr>
        <w:t xml:space="preserve"> </w:t>
      </w:r>
      <w:r>
        <w:rPr>
          <w:i/>
          <w:lang w:val="en"/>
        </w:rPr>
        <w:t xml:space="preserve">To </w:t>
      </w:r>
      <w:r w:rsidRPr="00EE3C81">
        <w:rPr>
          <w:i/>
        </w:rPr>
        <w:t>recommend the approval of the prospectus for a new online program for a Specialist in Education (EDS) in Teacher Leadership as proposed in the supporting document titled EDS in Teacher Leadership</w:t>
      </w:r>
      <w:r w:rsidRPr="00D74904">
        <w:rPr>
          <w:i/>
        </w:rPr>
        <w:t>.</w:t>
      </w:r>
    </w:p>
    <w:p w:rsidR="00EE3C81" w:rsidRPr="00D74904" w:rsidRDefault="00EE3C81" w:rsidP="00EE3C81">
      <w:pPr>
        <w:pStyle w:val="ListParagraph"/>
        <w:numPr>
          <w:ilvl w:val="1"/>
          <w:numId w:val="18"/>
        </w:numPr>
        <w:jc w:val="both"/>
        <w:rPr>
          <w:lang w:val="en"/>
        </w:rPr>
      </w:pPr>
      <w:r w:rsidRPr="00D74904">
        <w:rPr>
          <w:b/>
          <w:smallCaps/>
          <w:u w:val="single"/>
        </w:rPr>
        <w:t>Supporting Documents</w:t>
      </w:r>
      <w:r w:rsidRPr="00D74904">
        <w:rPr>
          <w:lang w:val="en"/>
        </w:rPr>
        <w:t xml:space="preserve"> Supporting documentation for Motion 1516.CAPC.0</w:t>
      </w:r>
      <w:r>
        <w:rPr>
          <w:lang w:val="en"/>
        </w:rPr>
        <w:t>18</w:t>
      </w:r>
      <w:r w:rsidRPr="00D74904">
        <w:rPr>
          <w:lang w:val="en"/>
        </w:rPr>
        <w:t>.C, accessible in the online motion database, was available for display on the big screen. There was one supporting document.</w:t>
      </w:r>
    </w:p>
    <w:p w:rsidR="00EE3C81" w:rsidRPr="00D74904" w:rsidRDefault="00EE3C81" w:rsidP="00EE3C81">
      <w:pPr>
        <w:pStyle w:val="ListParagraph"/>
        <w:numPr>
          <w:ilvl w:val="2"/>
          <w:numId w:val="18"/>
        </w:numPr>
        <w:jc w:val="both"/>
        <w:rPr>
          <w:lang w:val="en"/>
        </w:rPr>
      </w:pPr>
      <w:r>
        <w:rPr>
          <w:i/>
          <w:lang w:val="en"/>
        </w:rPr>
        <w:t>EDS in Teacher Leadership</w:t>
      </w:r>
      <w:r w:rsidRPr="00D74904">
        <w:rPr>
          <w:i/>
          <w:lang w:val="en"/>
        </w:rPr>
        <w:t xml:space="preserve"> </w:t>
      </w:r>
      <w:proofErr w:type="gramStart"/>
      <w:r w:rsidRPr="00D74904">
        <w:rPr>
          <w:lang w:val="en"/>
        </w:rPr>
        <w:t>An</w:t>
      </w:r>
      <w:proofErr w:type="gramEnd"/>
      <w:r w:rsidRPr="00D74904">
        <w:rPr>
          <w:lang w:val="en"/>
        </w:rPr>
        <w:t xml:space="preserve"> MSWord file providing the proposed curricular </w:t>
      </w:r>
      <w:r>
        <w:rPr>
          <w:lang w:val="en"/>
        </w:rPr>
        <w:t>prospectu</w:t>
      </w:r>
      <w:r w:rsidRPr="00D74904">
        <w:rPr>
          <w:lang w:val="en"/>
        </w:rPr>
        <w:t>s</w:t>
      </w:r>
      <w:r w:rsidRPr="00D74904">
        <w:t>.</w:t>
      </w:r>
    </w:p>
    <w:p w:rsidR="00EE3C81" w:rsidRPr="00D74904" w:rsidRDefault="00EE3C81" w:rsidP="00EE3C81">
      <w:pPr>
        <w:pStyle w:val="ListParagraph"/>
        <w:numPr>
          <w:ilvl w:val="1"/>
          <w:numId w:val="18"/>
        </w:numPr>
        <w:jc w:val="both"/>
        <w:rPr>
          <w:lang w:val="en"/>
        </w:rPr>
      </w:pPr>
      <w:r w:rsidRPr="00D74904">
        <w:rPr>
          <w:b/>
          <w:smallCaps/>
          <w:u w:val="single"/>
        </w:rPr>
        <w:t>Contextual Information</w:t>
      </w:r>
      <w:r w:rsidRPr="00D74904">
        <w:rPr>
          <w:smallCaps/>
        </w:rPr>
        <w:t xml:space="preserve"> </w:t>
      </w:r>
      <w:r w:rsidRPr="00D74904">
        <w:t xml:space="preserve">Angel Abney </w:t>
      </w:r>
      <w:r>
        <w:t>noted that this motion is the Prospectus corresponding to the motion 1516.CAPC.006.C just rescinded</w:t>
      </w:r>
      <w:r w:rsidRPr="00D74904">
        <w:t>.</w:t>
      </w:r>
    </w:p>
    <w:p w:rsidR="00EE3C81" w:rsidRPr="00D74904" w:rsidRDefault="00EE3C81" w:rsidP="00EE3C81">
      <w:pPr>
        <w:pStyle w:val="ListParagraph"/>
        <w:numPr>
          <w:ilvl w:val="1"/>
          <w:numId w:val="18"/>
        </w:numPr>
        <w:jc w:val="both"/>
        <w:rPr>
          <w:smallCaps/>
        </w:rPr>
      </w:pPr>
      <w:r w:rsidRPr="00D74904">
        <w:rPr>
          <w:b/>
          <w:smallCaps/>
          <w:u w:val="single"/>
        </w:rPr>
        <w:t>Discussion</w:t>
      </w:r>
    </w:p>
    <w:p w:rsidR="00EE3C81" w:rsidRPr="00D74904" w:rsidRDefault="00EE3C81" w:rsidP="00EE3C81">
      <w:pPr>
        <w:pStyle w:val="ListParagraph"/>
        <w:numPr>
          <w:ilvl w:val="2"/>
          <w:numId w:val="18"/>
        </w:numPr>
        <w:jc w:val="both"/>
      </w:pP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p>
    <w:p w:rsidR="00EE3C81" w:rsidRPr="00D74904" w:rsidRDefault="00EE3C81" w:rsidP="00EE3C81">
      <w:pPr>
        <w:pStyle w:val="ListParagraph"/>
        <w:numPr>
          <w:ilvl w:val="1"/>
          <w:numId w:val="18"/>
        </w:numPr>
        <w:jc w:val="both"/>
        <w:rPr>
          <w:lang w:val="en"/>
        </w:rPr>
      </w:pPr>
      <w:r w:rsidRPr="00D74904">
        <w:rPr>
          <w:b/>
          <w:smallCaps/>
          <w:u w:val="single"/>
        </w:rPr>
        <w:t>Senate Action</w:t>
      </w:r>
      <w:r w:rsidRPr="00D74904">
        <w:t xml:space="preserve"> Motion 1516.CAPC.0</w:t>
      </w:r>
      <w:r>
        <w:t>1</w:t>
      </w:r>
      <w:r w:rsidR="00B71CE7">
        <w:t>8</w:t>
      </w:r>
      <w:r w:rsidRPr="00D74904">
        <w:t xml:space="preserve">.C was </w:t>
      </w:r>
      <w:r w:rsidR="002F04D7" w:rsidRPr="007C70B9">
        <w:rPr>
          <w:b/>
          <w:i/>
          <w:smallCaps/>
          <w:u w:val="single"/>
        </w:rPr>
        <w:t>approved</w:t>
      </w:r>
      <w:r w:rsidRPr="00D74904">
        <w:rPr>
          <w:i/>
        </w:rPr>
        <w:t xml:space="preserve"> </w:t>
      </w:r>
      <w:r w:rsidRPr="00D74904">
        <w:t>with no additional discussion.</w:t>
      </w:r>
    </w:p>
    <w:p w:rsidR="00D74904" w:rsidRPr="00D74904" w:rsidRDefault="00D74904" w:rsidP="00B71CE7">
      <w:pPr>
        <w:pStyle w:val="ListParagraph"/>
        <w:numPr>
          <w:ilvl w:val="0"/>
          <w:numId w:val="18"/>
        </w:numPr>
        <w:spacing w:before="40"/>
        <w:jc w:val="both"/>
      </w:pPr>
      <w:r w:rsidRPr="00D74904">
        <w:rPr>
          <w:b/>
          <w:smallCaps/>
          <w:u w:val="single"/>
          <w:lang w:val="en"/>
        </w:rPr>
        <w:t>Motion 1516.CAPC.0</w:t>
      </w:r>
      <w:r w:rsidR="00B71CE7">
        <w:rPr>
          <w:b/>
          <w:smallCaps/>
          <w:u w:val="single"/>
          <w:lang w:val="en"/>
        </w:rPr>
        <w:t>15</w:t>
      </w:r>
      <w:r w:rsidRPr="00D74904">
        <w:rPr>
          <w:b/>
          <w:smallCaps/>
          <w:u w:val="single"/>
          <w:lang w:val="en"/>
        </w:rPr>
        <w:t>.C (</w:t>
      </w:r>
      <w:r w:rsidR="00B71CE7" w:rsidRPr="00B71CE7">
        <w:rPr>
          <w:b/>
          <w:smallCaps/>
          <w:u w:val="single"/>
          <w:lang w:val="en"/>
        </w:rPr>
        <w:t>Certificate in Non-Profit Management</w:t>
      </w:r>
      <w:r w:rsidRPr="00D74904">
        <w:rPr>
          <w:b/>
          <w:smallCaps/>
          <w:u w:val="single"/>
          <w:lang w:val="en"/>
        </w:rPr>
        <w:t>)</w:t>
      </w:r>
      <w:r w:rsidRPr="00D74904">
        <w:rPr>
          <w:lang w:val="en"/>
        </w:rPr>
        <w:t xml:space="preserve"> On behalf of the committee, Angel Abney, CAPC Chair, presented the motion</w:t>
      </w:r>
      <w:r w:rsidRPr="00D74904">
        <w:rPr>
          <w:i/>
          <w:lang w:val="en"/>
        </w:rPr>
        <w:t xml:space="preserve"> </w:t>
      </w:r>
      <w:r w:rsidR="00E3738D" w:rsidRPr="00E3738D">
        <w:rPr>
          <w:i/>
        </w:rPr>
        <w:t xml:space="preserve">To recommend that the Nonprofit Leadership Alliance </w:t>
      </w:r>
      <w:r w:rsidR="00E3738D" w:rsidRPr="00E3738D">
        <w:rPr>
          <w:i/>
        </w:rPr>
        <w:lastRenderedPageBreak/>
        <w:t>Certification in Nonprofit Management be recognized as a formal Academic Certificate as proposed in the supporting document titled Non-Profit Management Certificate</w:t>
      </w:r>
      <w:r w:rsidR="0079732B">
        <w:t>.</w:t>
      </w:r>
    </w:p>
    <w:p w:rsidR="00D74904" w:rsidRPr="00D74904" w:rsidRDefault="00D74904" w:rsidP="00D74904">
      <w:pPr>
        <w:pStyle w:val="ListParagraph"/>
        <w:numPr>
          <w:ilvl w:val="1"/>
          <w:numId w:val="18"/>
        </w:numPr>
        <w:jc w:val="both"/>
        <w:rPr>
          <w:lang w:val="en"/>
        </w:rPr>
      </w:pPr>
      <w:r w:rsidRPr="00D74904">
        <w:rPr>
          <w:b/>
          <w:smallCaps/>
          <w:u w:val="single"/>
        </w:rPr>
        <w:t>Supporting Documents</w:t>
      </w:r>
      <w:r w:rsidRPr="00D74904">
        <w:rPr>
          <w:lang w:val="en"/>
        </w:rPr>
        <w:t xml:space="preserve"> Supporting documentation for Motion 1516.CAPC.0</w:t>
      </w:r>
      <w:r w:rsidR="00B71CE7">
        <w:rPr>
          <w:lang w:val="en"/>
        </w:rPr>
        <w:t>15</w:t>
      </w:r>
      <w:r w:rsidRPr="00D74904">
        <w:rPr>
          <w:lang w:val="en"/>
        </w:rPr>
        <w:t>.C, accessible in the online motion database, was available for display on the big screen. There was one supporting document.</w:t>
      </w:r>
    </w:p>
    <w:p w:rsidR="00D74904" w:rsidRPr="00D74904" w:rsidRDefault="00E3738D" w:rsidP="00D74904">
      <w:pPr>
        <w:pStyle w:val="ListParagraph"/>
        <w:numPr>
          <w:ilvl w:val="2"/>
          <w:numId w:val="18"/>
        </w:numPr>
        <w:jc w:val="both"/>
        <w:rPr>
          <w:lang w:val="en"/>
        </w:rPr>
      </w:pPr>
      <w:r>
        <w:rPr>
          <w:i/>
          <w:lang w:val="en"/>
        </w:rPr>
        <w:t>Non-Profit Management Certificate</w:t>
      </w:r>
      <w:r w:rsidR="0079732B">
        <w:rPr>
          <w:i/>
          <w:lang w:val="en"/>
        </w:rPr>
        <w:t xml:space="preserve"> </w:t>
      </w:r>
      <w:r w:rsidR="002D66EB">
        <w:rPr>
          <w:lang w:val="en"/>
        </w:rPr>
        <w:t>A pdf</w:t>
      </w:r>
      <w:r w:rsidR="00D74904" w:rsidRPr="00D74904">
        <w:rPr>
          <w:lang w:val="en"/>
        </w:rPr>
        <w:t xml:space="preserve"> file providing the proposed curricular revisions</w:t>
      </w:r>
      <w:r w:rsidR="00D74904" w:rsidRPr="00D74904">
        <w:t>.</w:t>
      </w:r>
    </w:p>
    <w:p w:rsidR="00D74904" w:rsidRPr="00D74904" w:rsidRDefault="00D74904" w:rsidP="00D74904">
      <w:pPr>
        <w:pStyle w:val="ListParagraph"/>
        <w:numPr>
          <w:ilvl w:val="1"/>
          <w:numId w:val="18"/>
        </w:numPr>
        <w:jc w:val="both"/>
        <w:rPr>
          <w:lang w:val="en"/>
        </w:rPr>
      </w:pPr>
      <w:r w:rsidRPr="00D74904">
        <w:rPr>
          <w:b/>
          <w:smallCaps/>
          <w:u w:val="single"/>
        </w:rPr>
        <w:t>Contextual Information</w:t>
      </w:r>
      <w:r w:rsidRPr="00D74904">
        <w:rPr>
          <w:smallCaps/>
        </w:rPr>
        <w:t xml:space="preserve"> </w:t>
      </w:r>
      <w:r w:rsidRPr="00D74904">
        <w:t xml:space="preserve">Angel Abney </w:t>
      </w:r>
      <w:r w:rsidR="00E3738D">
        <w:t>indicated that the motivation for this proposal was to permit recognition of this credential on the student’s academic transcript</w:t>
      </w:r>
      <w:r w:rsidRPr="00D74904">
        <w:t>.</w:t>
      </w:r>
      <w:r w:rsidR="00EF41AF">
        <w:t xml:space="preserve"> She also noted the certificate is an embedded certificate.</w:t>
      </w:r>
    </w:p>
    <w:p w:rsidR="00D74904" w:rsidRPr="00D74904" w:rsidRDefault="00D74904" w:rsidP="00D74904">
      <w:pPr>
        <w:pStyle w:val="ListParagraph"/>
        <w:numPr>
          <w:ilvl w:val="1"/>
          <w:numId w:val="18"/>
        </w:numPr>
        <w:jc w:val="both"/>
        <w:rPr>
          <w:smallCaps/>
        </w:rPr>
      </w:pPr>
      <w:r w:rsidRPr="00D74904">
        <w:rPr>
          <w:b/>
          <w:smallCaps/>
          <w:u w:val="single"/>
        </w:rPr>
        <w:t>Discussion</w:t>
      </w:r>
    </w:p>
    <w:p w:rsidR="0079732B" w:rsidRDefault="002207FA" w:rsidP="00D74904">
      <w:pPr>
        <w:pStyle w:val="ListParagraph"/>
        <w:numPr>
          <w:ilvl w:val="2"/>
          <w:numId w:val="18"/>
        </w:numPr>
        <w:jc w:val="both"/>
      </w:pPr>
      <w:r>
        <w:t xml:space="preserve">A </w:t>
      </w:r>
      <w:r w:rsidRPr="002207FA">
        <w:rPr>
          <w:b/>
          <w:smallCaps/>
        </w:rPr>
        <w:t>Motion to Amend</w:t>
      </w:r>
      <w:r>
        <w:t xml:space="preserve"> was made and seconded to fix some errors in the course</w:t>
      </w:r>
      <w:r w:rsidR="00CA523B">
        <w:t xml:space="preserve"> designations listed in the proposal</w:t>
      </w:r>
      <w:r>
        <w:t xml:space="preserve">. Specifically the motion to amend was </w:t>
      </w:r>
      <w:proofErr w:type="gramStart"/>
      <w:r w:rsidRPr="00CA523B">
        <w:rPr>
          <w:i/>
        </w:rPr>
        <w:t>To</w:t>
      </w:r>
      <w:proofErr w:type="gramEnd"/>
      <w:r w:rsidRPr="00CA523B">
        <w:rPr>
          <w:i/>
        </w:rPr>
        <w:t xml:space="preserve"> replace ACCT 2101 </w:t>
      </w:r>
      <w:r w:rsidR="002D66EB">
        <w:rPr>
          <w:i/>
        </w:rPr>
        <w:t xml:space="preserve">Accounting Principles </w:t>
      </w:r>
      <w:r w:rsidRPr="00CA523B">
        <w:rPr>
          <w:i/>
        </w:rPr>
        <w:t xml:space="preserve">with ACCT 2000 </w:t>
      </w:r>
      <w:r w:rsidR="002D66EB">
        <w:rPr>
          <w:i/>
        </w:rPr>
        <w:t xml:space="preserve">Introduction to Accounting </w:t>
      </w:r>
      <w:r w:rsidRPr="00CA523B">
        <w:rPr>
          <w:i/>
        </w:rPr>
        <w:t>throughout the proposal and to replace POLS</w:t>
      </w:r>
      <w:r w:rsidR="00B62842">
        <w:rPr>
          <w:i/>
        </w:rPr>
        <w:t xml:space="preserve"> 4950 </w:t>
      </w:r>
      <w:r w:rsidRPr="00CA523B">
        <w:rPr>
          <w:i/>
        </w:rPr>
        <w:t xml:space="preserve">with PUAD </w:t>
      </w:r>
      <w:r w:rsidR="00B62842">
        <w:rPr>
          <w:i/>
        </w:rPr>
        <w:t xml:space="preserve">3950 </w:t>
      </w:r>
      <w:r w:rsidRPr="00CA523B">
        <w:rPr>
          <w:i/>
        </w:rPr>
        <w:t>throughout the proposal</w:t>
      </w:r>
      <w:r w:rsidR="00CA523B">
        <w:rPr>
          <w:i/>
        </w:rPr>
        <w:t>.</w:t>
      </w:r>
      <w:r>
        <w:t xml:space="preserve"> </w:t>
      </w:r>
      <w:r w:rsidR="00CA523B">
        <w:t>This motion to amend was adopted with no further discussion.</w:t>
      </w:r>
    </w:p>
    <w:p w:rsidR="00D74904" w:rsidRPr="00D74904" w:rsidRDefault="00D74904" w:rsidP="00D74904">
      <w:pPr>
        <w:pStyle w:val="ListParagraph"/>
        <w:numPr>
          <w:ilvl w:val="2"/>
          <w:numId w:val="18"/>
        </w:numPr>
        <w:jc w:val="both"/>
      </w:pPr>
      <w:r w:rsidRPr="00D74904">
        <w:t xml:space="preserve">A </w:t>
      </w:r>
      <w:r w:rsidRPr="00D74904">
        <w:rPr>
          <w:b/>
          <w:smallCaps/>
        </w:rPr>
        <w:t>Previous Question Motion</w:t>
      </w:r>
      <w:r w:rsidRPr="00D74904">
        <w:t xml:space="preserve"> (i.e. </w:t>
      </w:r>
      <w:r w:rsidRPr="00D74904">
        <w:rPr>
          <w:i/>
        </w:rPr>
        <w:t>call the question</w:t>
      </w:r>
      <w:r w:rsidRPr="00D74904">
        <w:t xml:space="preserve"> to curtail the debate and call for an immediate vote on the pending question before the assembly) was made, seconded and passed.</w:t>
      </w:r>
    </w:p>
    <w:p w:rsidR="00D74904" w:rsidRPr="00F3431D" w:rsidRDefault="00D74904" w:rsidP="00D74904">
      <w:pPr>
        <w:pStyle w:val="ListParagraph"/>
        <w:numPr>
          <w:ilvl w:val="1"/>
          <w:numId w:val="18"/>
        </w:numPr>
        <w:jc w:val="both"/>
        <w:rPr>
          <w:lang w:val="en"/>
        </w:rPr>
      </w:pPr>
      <w:r w:rsidRPr="00D74904">
        <w:rPr>
          <w:b/>
          <w:smallCaps/>
          <w:u w:val="single"/>
        </w:rPr>
        <w:t>Senate Action</w:t>
      </w:r>
      <w:r w:rsidRPr="00D74904">
        <w:t xml:space="preserve"> Motion 1516.CAPC.0</w:t>
      </w:r>
      <w:r w:rsidR="00B71CE7">
        <w:t>15</w:t>
      </w:r>
      <w:r w:rsidRPr="00D74904">
        <w:t xml:space="preserve">.C was </w:t>
      </w:r>
      <w:r w:rsidR="002F04D7" w:rsidRPr="007C70B9">
        <w:rPr>
          <w:b/>
          <w:i/>
          <w:smallCaps/>
          <w:u w:val="single"/>
        </w:rPr>
        <w:t>approved</w:t>
      </w:r>
      <w:r w:rsidRPr="00D74904">
        <w:rPr>
          <w:i/>
        </w:rPr>
        <w:t xml:space="preserve"> </w:t>
      </w:r>
      <w:r w:rsidRPr="00D74904">
        <w:t>with no additional discussion.</w:t>
      </w:r>
    </w:p>
    <w:p w:rsidR="000C0666" w:rsidRPr="00DC5167" w:rsidRDefault="00F3431D" w:rsidP="002D66EB">
      <w:pPr>
        <w:pStyle w:val="ListParagraph"/>
        <w:numPr>
          <w:ilvl w:val="0"/>
          <w:numId w:val="18"/>
        </w:numPr>
        <w:jc w:val="both"/>
        <w:rPr>
          <w:lang w:val="en"/>
        </w:rPr>
      </w:pPr>
      <w:r w:rsidRPr="00C009CE">
        <w:rPr>
          <w:b/>
          <w:u w:val="single"/>
        </w:rPr>
        <w:t>Action Proposed on 1</w:t>
      </w:r>
      <w:r>
        <w:rPr>
          <w:b/>
          <w:u w:val="single"/>
        </w:rPr>
        <w:t>4</w:t>
      </w:r>
      <w:r w:rsidRPr="00C009CE">
        <w:rPr>
          <w:b/>
          <w:u w:val="single"/>
        </w:rPr>
        <w:t>1</w:t>
      </w:r>
      <w:r>
        <w:rPr>
          <w:b/>
          <w:u w:val="single"/>
        </w:rPr>
        <w:t>5</w:t>
      </w:r>
      <w:r w:rsidRPr="00C009CE">
        <w:rPr>
          <w:b/>
          <w:u w:val="single"/>
        </w:rPr>
        <w:t>.</w:t>
      </w:r>
      <w:r>
        <w:rPr>
          <w:b/>
          <w:u w:val="single"/>
        </w:rPr>
        <w:t>F</w:t>
      </w:r>
      <w:r w:rsidRPr="00C009CE">
        <w:rPr>
          <w:b/>
          <w:u w:val="single"/>
        </w:rPr>
        <w:t>APC.00</w:t>
      </w:r>
      <w:r>
        <w:rPr>
          <w:b/>
          <w:u w:val="single"/>
        </w:rPr>
        <w:t>3</w:t>
      </w:r>
      <w:r w:rsidRPr="00C009CE">
        <w:rPr>
          <w:b/>
          <w:u w:val="single"/>
        </w:rPr>
        <w:t>.C</w:t>
      </w:r>
      <w:r w:rsidR="000C0666">
        <w:t xml:space="preserve"> </w:t>
      </w:r>
      <w:proofErr w:type="gramStart"/>
      <w:r w:rsidR="00DC5167">
        <w:t>A</w:t>
      </w:r>
      <w:proofErr w:type="gramEnd"/>
      <w:r w:rsidR="000C0666">
        <w:t xml:space="preserve"> statement in President Dorman’s report to the university senate at its </w:t>
      </w:r>
      <w:r w:rsidR="00DC5167">
        <w:t>19 Feb 2016 meeting is provided here.</w:t>
      </w:r>
    </w:p>
    <w:p w:rsidR="00DC5167" w:rsidRPr="00DC5167" w:rsidRDefault="00DC5167" w:rsidP="00DC5167">
      <w:pPr>
        <w:pStyle w:val="ListParagraph"/>
        <w:ind w:left="1440" w:right="720"/>
        <w:jc w:val="both"/>
        <w:rPr>
          <w:i/>
          <w:lang w:val="en"/>
        </w:rPr>
      </w:pPr>
      <w:r w:rsidRPr="00DC5167">
        <w:rPr>
          <w:b/>
          <w:i/>
          <w:smallCaps/>
          <w:u w:val="single"/>
        </w:rPr>
        <w:t>Policy for use of Student Opinion Surveys</w:t>
      </w:r>
      <w:r w:rsidRPr="00DC5167">
        <w:rPr>
          <w:i/>
        </w:rPr>
        <w:t xml:space="preserve"> I have approved the university senate motion regarding the </w:t>
      </w:r>
      <w:r w:rsidRPr="00DC5167">
        <w:rPr>
          <w:b/>
          <w:bCs/>
          <w:i/>
        </w:rPr>
        <w:t>Policy for the Use of Student Opinion Surveys</w:t>
      </w:r>
      <w:r w:rsidRPr="00DC5167">
        <w:rPr>
          <w:i/>
        </w:rPr>
        <w:t xml:space="preserve"> as it was presented to me. After the original motion was submitted, some procedural edits were recommended that deal with directions on accessing the survey online. It is understood that the directions included here may need to be updated from time to time to reflect modifications to technology – in this case, the implementation of Unify across campus. Therefore, I would recommend that these modifications to the directions be accepted. The changes made are procedural only and do not impact, in my opinion, the intention of the policy that was submitted to be approved</w:t>
      </w:r>
      <w:r w:rsidR="008E4BD6">
        <w:rPr>
          <w:i/>
        </w:rPr>
        <w:t>.</w:t>
      </w:r>
    </w:p>
    <w:p w:rsidR="0079732B" w:rsidRDefault="00DC5167" w:rsidP="00DC5167">
      <w:pPr>
        <w:pStyle w:val="ListParagraph"/>
        <w:jc w:val="both"/>
        <w:rPr>
          <w:lang w:val="en"/>
        </w:rPr>
      </w:pPr>
      <w:r>
        <w:rPr>
          <w:lang w:val="en"/>
        </w:rPr>
        <w:t xml:space="preserve">In response to this statement, the Executive Committee authorized Craig Turner to prepare a motion for university senate consideration at its 19 Mar 2016 meeting. This motion was prepared in consultation with the Executive Committee and </w:t>
      </w:r>
      <w:r w:rsidR="00B61705">
        <w:rPr>
          <w:lang w:val="en"/>
        </w:rPr>
        <w:t>disseminated to the university senate (by email)</w:t>
      </w:r>
      <w:r>
        <w:rPr>
          <w:lang w:val="en"/>
        </w:rPr>
        <w:t xml:space="preserve"> only after being reviewed and approved by ECUS members. The motion offered for university senate consideration </w:t>
      </w:r>
      <w:r w:rsidR="00B61705">
        <w:rPr>
          <w:lang w:val="en"/>
        </w:rPr>
        <w:t>is</w:t>
      </w:r>
      <w:r w:rsidR="00EF41AF">
        <w:rPr>
          <w:lang w:val="en"/>
        </w:rPr>
        <w:t xml:space="preserve"> </w:t>
      </w:r>
      <w:r w:rsidR="00EF41AF" w:rsidRPr="00EF41AF">
        <w:rPr>
          <w:b/>
          <w:lang w:val="en"/>
        </w:rPr>
        <w:t>MOTION SOS</w:t>
      </w:r>
    </w:p>
    <w:p w:rsidR="00DC5167" w:rsidRPr="00DC5167" w:rsidRDefault="00DC5167" w:rsidP="00DC5167">
      <w:pPr>
        <w:pStyle w:val="ListParagraph"/>
        <w:numPr>
          <w:ilvl w:val="0"/>
          <w:numId w:val="40"/>
        </w:numPr>
        <w:jc w:val="both"/>
        <w:rPr>
          <w:i/>
        </w:rPr>
      </w:pPr>
      <w:r w:rsidRPr="00DC5167">
        <w:rPr>
          <w:i/>
        </w:rPr>
        <w:t>To cull the notifications out of the Student Opinion Policy and create two separate documents, one with the policy (</w:t>
      </w:r>
      <w:proofErr w:type="spellStart"/>
      <w:r w:rsidRPr="00DC5167">
        <w:rPr>
          <w:i/>
        </w:rPr>
        <w:t>SOS_Policy_FINAL</w:t>
      </w:r>
      <w:proofErr w:type="spellEnd"/>
      <w:r w:rsidRPr="00DC5167">
        <w:rPr>
          <w:i/>
        </w:rPr>
        <w:t>) and another with the notifications (</w:t>
      </w:r>
      <w:proofErr w:type="spellStart"/>
      <w:r w:rsidRPr="00DC5167">
        <w:rPr>
          <w:i/>
        </w:rPr>
        <w:t>SOS_Notifications_FINAL</w:t>
      </w:r>
      <w:proofErr w:type="spellEnd"/>
      <w:r w:rsidRPr="00DC5167">
        <w:rPr>
          <w:i/>
        </w:rPr>
        <w:t>) AND</w:t>
      </w:r>
    </w:p>
    <w:p w:rsidR="00DC5167" w:rsidRPr="00DC5167" w:rsidRDefault="00DC5167" w:rsidP="00DC5167">
      <w:pPr>
        <w:pStyle w:val="ListParagraph"/>
        <w:numPr>
          <w:ilvl w:val="0"/>
          <w:numId w:val="40"/>
        </w:numPr>
        <w:jc w:val="both"/>
        <w:rPr>
          <w:i/>
        </w:rPr>
      </w:pPr>
      <w:r w:rsidRPr="00DC5167">
        <w:rPr>
          <w:i/>
        </w:rPr>
        <w:t>To include a disclaimer as a preface in the notifications document to indicate that the notifications may need to be updated from time to time to reflect modifications to technology AND</w:t>
      </w:r>
    </w:p>
    <w:p w:rsidR="00DC5167" w:rsidRPr="00DC5167" w:rsidRDefault="00DC5167" w:rsidP="00DC5167">
      <w:pPr>
        <w:pStyle w:val="ListParagraph"/>
        <w:numPr>
          <w:ilvl w:val="0"/>
          <w:numId w:val="40"/>
        </w:numPr>
        <w:jc w:val="both"/>
        <w:rPr>
          <w:i/>
        </w:rPr>
      </w:pPr>
      <w:r w:rsidRPr="00DC5167">
        <w:rPr>
          <w:i/>
        </w:rPr>
        <w:t>To add this document (</w:t>
      </w:r>
      <w:proofErr w:type="spellStart"/>
      <w:r w:rsidRPr="00DC5167">
        <w:rPr>
          <w:i/>
        </w:rPr>
        <w:t>SOS_Motion</w:t>
      </w:r>
      <w:proofErr w:type="spellEnd"/>
      <w:r w:rsidRPr="00DC5167">
        <w:rPr>
          <w:i/>
        </w:rPr>
        <w:t>) and the aforementioned pair of documents (policy and notifications) as supporting documents to Motion 1415.FAPC.003.P</w:t>
      </w:r>
    </w:p>
    <w:p w:rsidR="00DC5167" w:rsidRDefault="00DC5167" w:rsidP="00DC5167">
      <w:pPr>
        <w:pStyle w:val="ListParagraph"/>
        <w:jc w:val="both"/>
        <w:rPr>
          <w:lang w:val="en"/>
        </w:rPr>
      </w:pPr>
      <w:r>
        <w:rPr>
          <w:lang w:val="en"/>
        </w:rPr>
        <w:t>This motion</w:t>
      </w:r>
      <w:r w:rsidR="00EF41AF">
        <w:rPr>
          <w:lang w:val="en"/>
        </w:rPr>
        <w:t xml:space="preserve"> </w:t>
      </w:r>
      <w:proofErr w:type="spellStart"/>
      <w:r w:rsidR="00EF41AF" w:rsidRPr="00EF41AF">
        <w:rPr>
          <w:b/>
          <w:lang w:val="en"/>
        </w:rPr>
        <w:t>MOTION</w:t>
      </w:r>
      <w:proofErr w:type="spellEnd"/>
      <w:r w:rsidR="00EF41AF" w:rsidRPr="00EF41AF">
        <w:rPr>
          <w:b/>
          <w:lang w:val="en"/>
        </w:rPr>
        <w:t xml:space="preserve"> SOS</w:t>
      </w:r>
      <w:r>
        <w:rPr>
          <w:lang w:val="en"/>
        </w:rPr>
        <w:t xml:space="preserve"> was seconded.</w:t>
      </w:r>
    </w:p>
    <w:p w:rsidR="00DC5167" w:rsidRDefault="00DC5167" w:rsidP="00DC5167">
      <w:pPr>
        <w:pStyle w:val="ListParagraph"/>
        <w:jc w:val="both"/>
        <w:rPr>
          <w:lang w:val="en"/>
        </w:rPr>
      </w:pPr>
      <w:r>
        <w:rPr>
          <w:lang w:val="en"/>
        </w:rPr>
        <w:t xml:space="preserve">As contextual information, Craig Turner noted that the modifications to the directions referenced by President Dorman reflected the change in accessing PAWS when it was placed behind Unify. </w:t>
      </w:r>
      <w:r w:rsidR="00E2235A">
        <w:rPr>
          <w:lang w:val="en"/>
        </w:rPr>
        <w:t xml:space="preserve">This access change occurred while motion 1415.FAPC.003.P was making its way through the university governance process. </w:t>
      </w:r>
      <w:r>
        <w:rPr>
          <w:lang w:val="en"/>
        </w:rPr>
        <w:t xml:space="preserve">Prior to this change, PAWS could be accessed directly and following this change, PAWS was accessible </w:t>
      </w:r>
      <w:r w:rsidR="00D018A3">
        <w:rPr>
          <w:lang w:val="en"/>
        </w:rPr>
        <w:t xml:space="preserve">only </w:t>
      </w:r>
      <w:r>
        <w:rPr>
          <w:lang w:val="en"/>
        </w:rPr>
        <w:t xml:space="preserve">after a user provided </w:t>
      </w:r>
      <w:r w:rsidR="00E2235A">
        <w:rPr>
          <w:lang w:val="en"/>
        </w:rPr>
        <w:t xml:space="preserve">her/his </w:t>
      </w:r>
      <w:r>
        <w:rPr>
          <w:lang w:val="en"/>
        </w:rPr>
        <w:t>Unify credentials.</w:t>
      </w:r>
      <w:r w:rsidR="00EF41AF">
        <w:rPr>
          <w:lang w:val="en"/>
        </w:rPr>
        <w:t xml:space="preserve"> </w:t>
      </w:r>
      <w:r w:rsidR="00EF41AF" w:rsidRPr="00D74904">
        <w:t xml:space="preserve">A </w:t>
      </w:r>
      <w:r w:rsidR="00EF41AF" w:rsidRPr="00D74904">
        <w:rPr>
          <w:b/>
          <w:smallCaps/>
        </w:rPr>
        <w:t>Previous Question Motion</w:t>
      </w:r>
      <w:r w:rsidR="00EF41AF" w:rsidRPr="00D74904">
        <w:t xml:space="preserve"> (i.e. </w:t>
      </w:r>
      <w:r w:rsidR="00EF41AF" w:rsidRPr="00D74904">
        <w:rPr>
          <w:i/>
        </w:rPr>
        <w:t xml:space="preserve">call </w:t>
      </w:r>
      <w:r w:rsidR="00EF41AF" w:rsidRPr="00D74904">
        <w:rPr>
          <w:i/>
        </w:rPr>
        <w:lastRenderedPageBreak/>
        <w:t>the question</w:t>
      </w:r>
      <w:r w:rsidR="00EF41AF" w:rsidRPr="00D74904">
        <w:t xml:space="preserve"> to curtail the debate and call for an immediate vote on the pending question before the assembly) was made, seconded and passed</w:t>
      </w:r>
      <w:r w:rsidR="00EF41AF">
        <w:t>.</w:t>
      </w:r>
      <w:r w:rsidR="00EF41AF">
        <w:rPr>
          <w:lang w:val="en"/>
        </w:rPr>
        <w:t xml:space="preserve"> The motion </w:t>
      </w:r>
      <w:proofErr w:type="spellStart"/>
      <w:r w:rsidR="00EF41AF" w:rsidRPr="00EF41AF">
        <w:rPr>
          <w:b/>
          <w:lang w:val="en"/>
        </w:rPr>
        <w:t>MOTION</w:t>
      </w:r>
      <w:proofErr w:type="spellEnd"/>
      <w:r w:rsidR="00EF41AF" w:rsidRPr="00EF41AF">
        <w:rPr>
          <w:b/>
          <w:lang w:val="en"/>
        </w:rPr>
        <w:t xml:space="preserve"> SOS</w:t>
      </w:r>
      <w:r w:rsidR="00EF41AF">
        <w:rPr>
          <w:b/>
          <w:lang w:val="en"/>
        </w:rPr>
        <w:t xml:space="preserve"> </w:t>
      </w:r>
      <w:r w:rsidR="00EF41AF">
        <w:rPr>
          <w:lang w:val="en"/>
        </w:rPr>
        <w:t xml:space="preserve">was </w:t>
      </w:r>
      <w:r w:rsidR="00F8691C" w:rsidRPr="007C70B9">
        <w:rPr>
          <w:b/>
          <w:i/>
          <w:smallCaps/>
          <w:u w:val="single"/>
        </w:rPr>
        <w:t>approved</w:t>
      </w:r>
      <w:r w:rsidR="00EF41AF">
        <w:rPr>
          <w:lang w:val="en"/>
        </w:rPr>
        <w:t xml:space="preserve"> with no further discussion.</w:t>
      </w:r>
    </w:p>
    <w:p w:rsidR="00B61705" w:rsidRPr="00EF41AF" w:rsidRDefault="00382CEC" w:rsidP="00DC5167">
      <w:pPr>
        <w:pStyle w:val="ListParagraph"/>
        <w:jc w:val="both"/>
        <w:rPr>
          <w:lang w:val="en"/>
        </w:rPr>
      </w:pPr>
      <w:r>
        <w:rPr>
          <w:i/>
          <w:lang w:val="en"/>
        </w:rPr>
        <w:t xml:space="preserve">Note: </w:t>
      </w:r>
      <w:r w:rsidR="00B61705" w:rsidRPr="00E2235A">
        <w:rPr>
          <w:i/>
          <w:lang w:val="en"/>
        </w:rPr>
        <w:t xml:space="preserve">During the preparation of these minutes, </w:t>
      </w:r>
      <w:r w:rsidR="00B61705" w:rsidRPr="00E2235A">
        <w:rPr>
          <w:b/>
          <w:i/>
          <w:lang w:val="en"/>
        </w:rPr>
        <w:t xml:space="preserve">MOTION SOS </w:t>
      </w:r>
      <w:r w:rsidR="00B61705" w:rsidRPr="00E2235A">
        <w:rPr>
          <w:i/>
          <w:lang w:val="en"/>
        </w:rPr>
        <w:t>was implemented and the three documents were added as supporting documents to motion 1415.FAPC.003.P</w:t>
      </w:r>
      <w:r w:rsidR="00B61705">
        <w:rPr>
          <w:lang w:val="en"/>
        </w:rPr>
        <w:t>.</w:t>
      </w:r>
    </w:p>
    <w:p w:rsidR="00295A18" w:rsidRPr="0040759A" w:rsidRDefault="00512BF5" w:rsidP="00295A18">
      <w:pPr>
        <w:pStyle w:val="NormalWeb"/>
        <w:spacing w:before="240" w:beforeAutospacing="0" w:after="0" w:afterAutospacing="0" w:line="240" w:lineRule="atLeast"/>
        <w:jc w:val="both"/>
        <w:rPr>
          <w:lang w:val="en"/>
        </w:rPr>
      </w:pPr>
      <w:r w:rsidRPr="0040759A">
        <w:rPr>
          <w:b/>
          <w:smallCaps/>
          <w:u w:val="single"/>
          <w:lang w:val="en"/>
        </w:rPr>
        <w:t>Committee Reports</w:t>
      </w:r>
      <w:r w:rsidRPr="0040759A">
        <w:rPr>
          <w:lang w:val="en"/>
        </w:rPr>
        <w:t xml:space="preserve">: </w:t>
      </w:r>
      <w:r w:rsidR="005D0BAA" w:rsidRPr="0040759A">
        <w:rPr>
          <w:lang w:val="en"/>
        </w:rPr>
        <w:t>Given the abundance of motions</w:t>
      </w:r>
      <w:r w:rsidR="00403FDA" w:rsidRPr="0040759A">
        <w:rPr>
          <w:lang w:val="en"/>
        </w:rPr>
        <w:t xml:space="preserve"> receiving consideration at this meeting</w:t>
      </w:r>
      <w:r w:rsidR="005D0BAA" w:rsidRPr="0040759A">
        <w:rPr>
          <w:lang w:val="en"/>
        </w:rPr>
        <w:t>, t</w:t>
      </w:r>
      <w:r w:rsidR="0038035E" w:rsidRPr="0040759A">
        <w:rPr>
          <w:lang w:val="en"/>
        </w:rPr>
        <w:t xml:space="preserve">he following committee reports were provided </w:t>
      </w:r>
      <w:r w:rsidR="005D0BAA" w:rsidRPr="0040759A">
        <w:rPr>
          <w:lang w:val="en"/>
        </w:rPr>
        <w:t xml:space="preserve">exclusively </w:t>
      </w:r>
      <w:r w:rsidR="0038035E" w:rsidRPr="0040759A">
        <w:rPr>
          <w:lang w:val="en"/>
        </w:rPr>
        <w:t>in writing due to shortness of time to accommodate oral presentations</w:t>
      </w:r>
      <w:r w:rsidR="00D46736" w:rsidRPr="0040759A">
        <w:rPr>
          <w:lang w:val="en"/>
        </w:rPr>
        <w:t>.</w:t>
      </w:r>
    </w:p>
    <w:p w:rsidR="00413181" w:rsidRPr="0040759A" w:rsidRDefault="00516056" w:rsidP="00413181">
      <w:pPr>
        <w:pStyle w:val="ListParagraph"/>
        <w:numPr>
          <w:ilvl w:val="0"/>
          <w:numId w:val="1"/>
        </w:numPr>
        <w:spacing w:before="40"/>
        <w:jc w:val="both"/>
        <w:rPr>
          <w:lang w:val="en"/>
        </w:rPr>
      </w:pPr>
      <w:r w:rsidRPr="0040759A">
        <w:rPr>
          <w:b/>
          <w:smallCaps/>
          <w:u w:val="single"/>
          <w:lang w:val="en"/>
        </w:rPr>
        <w:t>Academic Policy Committee</w:t>
      </w:r>
      <w:r w:rsidRPr="0040759A">
        <w:rPr>
          <w:lang w:val="en"/>
        </w:rPr>
        <w:t xml:space="preserve"> (APC) – </w:t>
      </w:r>
      <w:r w:rsidR="00207C6E" w:rsidRPr="0040759A">
        <w:rPr>
          <w:lang w:val="en"/>
        </w:rPr>
        <w:t xml:space="preserve">Donovan </w:t>
      </w:r>
      <w:proofErr w:type="spellStart"/>
      <w:r w:rsidR="00207C6E" w:rsidRPr="0040759A">
        <w:rPr>
          <w:lang w:val="en"/>
        </w:rPr>
        <w:t>Domingue</w:t>
      </w:r>
      <w:proofErr w:type="spellEnd"/>
    </w:p>
    <w:p w:rsidR="00516056" w:rsidRPr="0040759A" w:rsidRDefault="00516056" w:rsidP="00413181">
      <w:pPr>
        <w:spacing w:before="40"/>
        <w:ind w:left="720"/>
        <w:jc w:val="both"/>
      </w:pPr>
      <w:r w:rsidRPr="0040759A">
        <w:rPr>
          <w:i/>
          <w:iCs/>
        </w:rPr>
        <w:t xml:space="preserve">Officers: Chair </w:t>
      </w:r>
      <w:r w:rsidR="00207C6E" w:rsidRPr="0040759A">
        <w:rPr>
          <w:i/>
          <w:iCs/>
        </w:rPr>
        <w:t xml:space="preserve">Donovan </w:t>
      </w:r>
      <w:proofErr w:type="spellStart"/>
      <w:r w:rsidR="00207C6E" w:rsidRPr="0040759A">
        <w:rPr>
          <w:i/>
          <w:iCs/>
        </w:rPr>
        <w:t>Domingue</w:t>
      </w:r>
      <w:proofErr w:type="spellEnd"/>
      <w:r w:rsidRPr="0040759A">
        <w:rPr>
          <w:i/>
          <w:iCs/>
        </w:rPr>
        <w:t xml:space="preserve">, Vice-Chair </w:t>
      </w:r>
      <w:r w:rsidR="00207C6E" w:rsidRPr="0040759A">
        <w:rPr>
          <w:i/>
          <w:iCs/>
        </w:rPr>
        <w:t>David McIntyre</w:t>
      </w:r>
      <w:r w:rsidRPr="0040759A">
        <w:rPr>
          <w:i/>
          <w:iCs/>
        </w:rPr>
        <w:t xml:space="preserve">, Secretary John </w:t>
      </w:r>
      <w:proofErr w:type="spellStart"/>
      <w:r w:rsidRPr="0040759A">
        <w:rPr>
          <w:i/>
          <w:iCs/>
        </w:rPr>
        <w:t>Sirmans</w:t>
      </w:r>
      <w:proofErr w:type="spellEnd"/>
    </w:p>
    <w:p w:rsidR="00EC2F5B" w:rsidRPr="0040759A" w:rsidRDefault="00EC2F5B" w:rsidP="00EC2F5B">
      <w:pPr>
        <w:numPr>
          <w:ilvl w:val="1"/>
          <w:numId w:val="1"/>
        </w:numPr>
        <w:jc w:val="both"/>
        <w:rPr>
          <w:color w:val="000000" w:themeColor="text1"/>
        </w:rPr>
      </w:pPr>
      <w:r w:rsidRPr="0040759A">
        <w:rPr>
          <w:b/>
          <w:bCs/>
          <w:color w:val="000000" w:themeColor="text1"/>
          <w:u w:val="single"/>
        </w:rPr>
        <w:t>Meeting</w:t>
      </w:r>
      <w:r w:rsidRPr="0040759A">
        <w:rPr>
          <w:bCs/>
          <w:color w:val="000000" w:themeColor="text1"/>
        </w:rPr>
        <w:t xml:space="preserve"> </w:t>
      </w:r>
      <w:r w:rsidRPr="0040759A">
        <w:t xml:space="preserve">APC </w:t>
      </w:r>
      <w:r w:rsidRPr="0040759A">
        <w:rPr>
          <w:bCs/>
        </w:rPr>
        <w:t xml:space="preserve">met on </w:t>
      </w:r>
      <w:r w:rsidR="00886863">
        <w:rPr>
          <w:bCs/>
        </w:rPr>
        <w:t>4 Mar</w:t>
      </w:r>
      <w:r w:rsidR="004F0D6D">
        <w:rPr>
          <w:bCs/>
        </w:rPr>
        <w:t xml:space="preserve"> 2016</w:t>
      </w:r>
      <w:r w:rsidRPr="0040759A">
        <w:rPr>
          <w:bCs/>
        </w:rPr>
        <w:t xml:space="preserve"> from 2:00pm to 3:15pm. The following topic</w:t>
      </w:r>
      <w:r w:rsidR="00886863">
        <w:rPr>
          <w:bCs/>
        </w:rPr>
        <w:t>s were</w:t>
      </w:r>
      <w:r w:rsidRPr="0040759A">
        <w:rPr>
          <w:bCs/>
        </w:rPr>
        <w:t xml:space="preserve"> discussed</w:t>
      </w:r>
      <w:r w:rsidRPr="0040759A">
        <w:rPr>
          <w:color w:val="000000" w:themeColor="text1"/>
        </w:rPr>
        <w:t>.</w:t>
      </w:r>
    </w:p>
    <w:p w:rsidR="00903E32" w:rsidRDefault="00886863" w:rsidP="00EC2F5B">
      <w:pPr>
        <w:numPr>
          <w:ilvl w:val="2"/>
          <w:numId w:val="1"/>
        </w:numPr>
        <w:jc w:val="both"/>
      </w:pPr>
      <w:r>
        <w:rPr>
          <w:b/>
          <w:u w:val="single"/>
        </w:rPr>
        <w:t>Consult with SGA</w:t>
      </w:r>
      <w:r w:rsidR="00EC2F5B" w:rsidRPr="0040759A">
        <w:t xml:space="preserve"> </w:t>
      </w:r>
      <w:proofErr w:type="gramStart"/>
      <w:r w:rsidRPr="00A2236A">
        <w:t>The</w:t>
      </w:r>
      <w:proofErr w:type="gramEnd"/>
      <w:r w:rsidRPr="00A2236A">
        <w:t xml:space="preserve"> APC met with a representative of the SGA</w:t>
      </w:r>
      <w:r>
        <w:t xml:space="preserve"> (Student Government Association)</w:t>
      </w:r>
      <w:r w:rsidRPr="00A2236A">
        <w:t xml:space="preserve"> to offer suggestions on a proposed motion.</w:t>
      </w:r>
    </w:p>
    <w:p w:rsidR="00EC2F5B" w:rsidRPr="0040759A" w:rsidRDefault="00886863" w:rsidP="00EC2F5B">
      <w:pPr>
        <w:numPr>
          <w:ilvl w:val="2"/>
          <w:numId w:val="1"/>
        </w:numPr>
        <w:jc w:val="both"/>
        <w:rPr>
          <w:color w:val="000000" w:themeColor="text1"/>
        </w:rPr>
      </w:pPr>
      <w:r>
        <w:rPr>
          <w:b/>
          <w:u w:val="single"/>
        </w:rPr>
        <w:t>Academic Calendar</w:t>
      </w:r>
      <w:r w:rsidRPr="00886863">
        <w:t xml:space="preserve"> </w:t>
      </w:r>
      <w:proofErr w:type="gramStart"/>
      <w:r w:rsidRPr="00A2236A">
        <w:t>The</w:t>
      </w:r>
      <w:proofErr w:type="gramEnd"/>
      <w:r w:rsidRPr="00A2236A">
        <w:t xml:space="preserve"> APC chair has convened the 2016 meeting of the academic calendar committee and the calendar will be offered as an information item at the next </w:t>
      </w:r>
      <w:r>
        <w:t xml:space="preserve">university </w:t>
      </w:r>
      <w:r w:rsidRPr="00A2236A">
        <w:t>senate meeting</w:t>
      </w:r>
      <w:r w:rsidR="00EC2F5B" w:rsidRPr="0040759A">
        <w:t>.</w:t>
      </w:r>
    </w:p>
    <w:p w:rsidR="008357EC" w:rsidRPr="0040759A" w:rsidRDefault="008357EC" w:rsidP="008357EC">
      <w:pPr>
        <w:pStyle w:val="ListParagraph"/>
        <w:numPr>
          <w:ilvl w:val="0"/>
          <w:numId w:val="1"/>
        </w:numPr>
        <w:spacing w:before="40"/>
        <w:jc w:val="both"/>
        <w:rPr>
          <w:lang w:val="en"/>
        </w:rPr>
      </w:pPr>
      <w:r w:rsidRPr="0040759A">
        <w:rPr>
          <w:b/>
          <w:smallCaps/>
          <w:u w:val="single"/>
          <w:lang w:val="en"/>
        </w:rPr>
        <w:t>Curriculum and Assessment Policy Committee</w:t>
      </w:r>
      <w:r w:rsidRPr="0040759A">
        <w:rPr>
          <w:lang w:val="en"/>
        </w:rPr>
        <w:t xml:space="preserve"> (CAPC) – </w:t>
      </w:r>
      <w:r w:rsidR="004F57B6" w:rsidRPr="0040759A">
        <w:rPr>
          <w:lang w:val="en"/>
        </w:rPr>
        <w:t>Angel Abney</w:t>
      </w:r>
    </w:p>
    <w:p w:rsidR="006D61F0" w:rsidRPr="0040759A" w:rsidRDefault="008357EC" w:rsidP="006D61F0">
      <w:pPr>
        <w:ind w:left="720"/>
        <w:jc w:val="both"/>
        <w:rPr>
          <w:i/>
          <w:iCs/>
        </w:rPr>
      </w:pPr>
      <w:r w:rsidRPr="0040759A">
        <w:rPr>
          <w:i/>
          <w:iCs/>
        </w:rPr>
        <w:t xml:space="preserve">Officers: Chair </w:t>
      </w:r>
      <w:r w:rsidR="004F57B6" w:rsidRPr="0040759A">
        <w:rPr>
          <w:i/>
          <w:iCs/>
        </w:rPr>
        <w:t>Angel Abney</w:t>
      </w:r>
      <w:r w:rsidRPr="0040759A">
        <w:rPr>
          <w:i/>
          <w:iCs/>
        </w:rPr>
        <w:t xml:space="preserve">, Vice-Chair </w:t>
      </w:r>
      <w:r w:rsidR="004F57B6" w:rsidRPr="0040759A">
        <w:rPr>
          <w:i/>
          <w:iCs/>
        </w:rPr>
        <w:t xml:space="preserve">Amy </w:t>
      </w:r>
      <w:proofErr w:type="spellStart"/>
      <w:r w:rsidR="004F57B6" w:rsidRPr="0040759A">
        <w:rPr>
          <w:i/>
          <w:iCs/>
        </w:rPr>
        <w:t>Sumpter</w:t>
      </w:r>
      <w:proofErr w:type="spellEnd"/>
      <w:r w:rsidRPr="0040759A">
        <w:rPr>
          <w:i/>
          <w:iCs/>
        </w:rPr>
        <w:t xml:space="preserve">, Secretary </w:t>
      </w:r>
      <w:r w:rsidR="004F57B6" w:rsidRPr="0040759A">
        <w:rPr>
          <w:i/>
          <w:iCs/>
        </w:rPr>
        <w:t xml:space="preserve">Nicole </w:t>
      </w:r>
      <w:proofErr w:type="spellStart"/>
      <w:r w:rsidR="004F57B6" w:rsidRPr="0040759A">
        <w:rPr>
          <w:i/>
          <w:iCs/>
        </w:rPr>
        <w:t>DeClouette</w:t>
      </w:r>
      <w:proofErr w:type="spellEnd"/>
    </w:p>
    <w:p w:rsidR="00201E25" w:rsidRPr="0040759A" w:rsidRDefault="00201E25" w:rsidP="00201E25">
      <w:pPr>
        <w:numPr>
          <w:ilvl w:val="1"/>
          <w:numId w:val="1"/>
        </w:numPr>
        <w:jc w:val="both"/>
        <w:rPr>
          <w:color w:val="000000" w:themeColor="text1"/>
        </w:rPr>
      </w:pPr>
      <w:r w:rsidRPr="0040759A">
        <w:rPr>
          <w:b/>
          <w:bCs/>
          <w:color w:val="000000" w:themeColor="text1"/>
          <w:u w:val="single"/>
        </w:rPr>
        <w:t>Meeting</w:t>
      </w:r>
      <w:r w:rsidRPr="0040759A">
        <w:rPr>
          <w:bCs/>
          <w:color w:val="000000" w:themeColor="text1"/>
        </w:rPr>
        <w:t xml:space="preserve"> C</w:t>
      </w:r>
      <w:r w:rsidRPr="0040759A">
        <w:t xml:space="preserve">APC </w:t>
      </w:r>
      <w:r w:rsidRPr="0040759A">
        <w:rPr>
          <w:bCs/>
        </w:rPr>
        <w:t xml:space="preserve">met on </w:t>
      </w:r>
      <w:r w:rsidR="00886863">
        <w:rPr>
          <w:bCs/>
        </w:rPr>
        <w:t>4 Mar</w:t>
      </w:r>
      <w:r w:rsidR="004F0D6D">
        <w:rPr>
          <w:bCs/>
        </w:rPr>
        <w:t xml:space="preserve"> 2016</w:t>
      </w:r>
      <w:r w:rsidRPr="0040759A">
        <w:rPr>
          <w:bCs/>
        </w:rPr>
        <w:t xml:space="preserve"> from 2:00pm to 3:15pm. The following topics were discussed</w:t>
      </w:r>
      <w:r w:rsidRPr="0040759A">
        <w:rPr>
          <w:color w:val="000000" w:themeColor="text1"/>
        </w:rPr>
        <w:t>.</w:t>
      </w:r>
    </w:p>
    <w:p w:rsidR="00886863" w:rsidRPr="00886863" w:rsidRDefault="0098747B" w:rsidP="00886863">
      <w:pPr>
        <w:numPr>
          <w:ilvl w:val="2"/>
          <w:numId w:val="1"/>
        </w:numPr>
        <w:jc w:val="both"/>
        <w:rPr>
          <w:rFonts w:eastAsia="Calibri"/>
        </w:rPr>
      </w:pPr>
      <w:r>
        <w:rPr>
          <w:b/>
          <w:u w:val="single"/>
        </w:rPr>
        <w:t>Current Information</w:t>
      </w:r>
      <w:r w:rsidR="00886863" w:rsidRPr="0086150C">
        <w:rPr>
          <w:b/>
          <w:u w:val="single"/>
        </w:rPr>
        <w:t xml:space="preserve"> Items</w:t>
      </w:r>
      <w:r w:rsidR="00886863">
        <w:t xml:space="preserve"> </w:t>
      </w:r>
      <w:r w:rsidR="00886863" w:rsidRPr="00D87F8B">
        <w:t>(Circulated Via Email, Review in Committee)</w:t>
      </w:r>
    </w:p>
    <w:p w:rsidR="00886863" w:rsidRDefault="009E3E43" w:rsidP="00886863">
      <w:pPr>
        <w:numPr>
          <w:ilvl w:val="3"/>
          <w:numId w:val="1"/>
        </w:numPr>
        <w:jc w:val="both"/>
        <w:rPr>
          <w:rFonts w:eastAsia="Calibri"/>
        </w:rPr>
      </w:pPr>
      <w:r w:rsidRPr="009E3E43">
        <w:rPr>
          <w:b/>
          <w:u w:val="single"/>
        </w:rPr>
        <w:t>LASC Minor</w:t>
      </w:r>
      <w:r>
        <w:t xml:space="preserve"> </w:t>
      </w:r>
      <w:r w:rsidR="00886863" w:rsidRPr="00D87F8B">
        <w:t xml:space="preserve">From </w:t>
      </w:r>
      <w:r w:rsidR="00886863" w:rsidRPr="008F44C5">
        <w:t>Department of History &amp; Geography</w:t>
      </w:r>
      <w:r w:rsidR="00886863" w:rsidRPr="00D87F8B">
        <w:t xml:space="preserve">—Department Changes in Minor Requirements for Latin American and Caribbean Studies (LASC) Minor was approved by </w:t>
      </w:r>
      <w:proofErr w:type="spellStart"/>
      <w:r w:rsidR="00886863">
        <w:t>CoAS</w:t>
      </w:r>
      <w:proofErr w:type="spellEnd"/>
      <w:r w:rsidR="00886863">
        <w:t xml:space="preserve"> </w:t>
      </w:r>
      <w:r w:rsidR="00886863" w:rsidRPr="00D87F8B">
        <w:t>C&amp;I Committee</w:t>
      </w:r>
    </w:p>
    <w:p w:rsidR="00886863" w:rsidRDefault="009E3E43" w:rsidP="00886863">
      <w:pPr>
        <w:numPr>
          <w:ilvl w:val="3"/>
          <w:numId w:val="1"/>
        </w:numPr>
        <w:jc w:val="both"/>
        <w:rPr>
          <w:rFonts w:eastAsia="Calibri"/>
        </w:rPr>
      </w:pPr>
      <w:r w:rsidRPr="009E3E43">
        <w:rPr>
          <w:b/>
          <w:u w:val="single"/>
        </w:rPr>
        <w:t xml:space="preserve">Area </w:t>
      </w:r>
      <w:proofErr w:type="gramStart"/>
      <w:r w:rsidRPr="009E3E43">
        <w:rPr>
          <w:b/>
          <w:u w:val="single"/>
        </w:rPr>
        <w:t>A</w:t>
      </w:r>
      <w:proofErr w:type="gramEnd"/>
      <w:r w:rsidRPr="009E3E43">
        <w:rPr>
          <w:b/>
          <w:u w:val="single"/>
        </w:rPr>
        <w:t xml:space="preserve"> Math</w:t>
      </w:r>
      <w:r>
        <w:t xml:space="preserve"> </w:t>
      </w:r>
      <w:r w:rsidR="00886863">
        <w:t>USG allows students who are unable to complete the Area A Core Math Requirement because of a disability to petition for a substitution.</w:t>
      </w:r>
    </w:p>
    <w:p w:rsidR="00886863" w:rsidRDefault="009E3E43" w:rsidP="00886863">
      <w:pPr>
        <w:numPr>
          <w:ilvl w:val="3"/>
          <w:numId w:val="1"/>
        </w:numPr>
        <w:jc w:val="both"/>
      </w:pPr>
      <w:r w:rsidRPr="009E3E43">
        <w:rPr>
          <w:b/>
          <w:u w:val="single"/>
        </w:rPr>
        <w:t>MAT Special Education</w:t>
      </w:r>
      <w:r>
        <w:t xml:space="preserve"> </w:t>
      </w:r>
      <w:r w:rsidR="00886863" w:rsidRPr="00D87F8B">
        <w:t>Graduate Council voted to approve a proposal to change the MAT Program in Special Education.</w:t>
      </w:r>
    </w:p>
    <w:p w:rsidR="00886863" w:rsidRPr="00886863" w:rsidRDefault="00886863" w:rsidP="00886863">
      <w:pPr>
        <w:numPr>
          <w:ilvl w:val="4"/>
          <w:numId w:val="1"/>
        </w:numPr>
        <w:jc w:val="both"/>
        <w:rPr>
          <w:rFonts w:eastAsia="Calibri"/>
        </w:rPr>
      </w:pPr>
      <w:r w:rsidRPr="00D87F8B">
        <w:t>Other votes were postponed because of not following governance procedures, like the MAT in Middle Grades moving to a mostly online curriculum.</w:t>
      </w:r>
    </w:p>
    <w:p w:rsidR="00886863" w:rsidRDefault="00886863" w:rsidP="00886863">
      <w:pPr>
        <w:numPr>
          <w:ilvl w:val="2"/>
          <w:numId w:val="1"/>
        </w:numPr>
        <w:jc w:val="both"/>
        <w:rPr>
          <w:rFonts w:eastAsia="Calibri"/>
        </w:rPr>
      </w:pPr>
      <w:r w:rsidRPr="00886863">
        <w:rPr>
          <w:b/>
          <w:u w:val="single"/>
        </w:rPr>
        <w:t>Previous Information Items</w:t>
      </w:r>
      <w:r w:rsidR="0098747B" w:rsidRPr="0098747B">
        <w:t xml:space="preserve"> </w:t>
      </w:r>
      <w:r w:rsidR="0098747B" w:rsidRPr="00D87F8B">
        <w:t>(Circulated Via Email, Review in Committee)</w:t>
      </w:r>
    </w:p>
    <w:p w:rsidR="00886863" w:rsidRPr="00D35B69" w:rsidRDefault="00D35B69" w:rsidP="00886863">
      <w:pPr>
        <w:numPr>
          <w:ilvl w:val="3"/>
          <w:numId w:val="1"/>
        </w:numPr>
        <w:jc w:val="both"/>
      </w:pPr>
      <w:r>
        <w:rPr>
          <w:b/>
          <w:u w:val="single"/>
        </w:rPr>
        <w:t>MMIS</w:t>
      </w:r>
      <w:r w:rsidR="00886863" w:rsidRPr="009E3E43">
        <w:rPr>
          <w:b/>
          <w:u w:val="single"/>
        </w:rPr>
        <w:t xml:space="preserve"> (conversion to online</w:t>
      </w:r>
      <w:r w:rsidR="009E3E43" w:rsidRPr="00D35B69">
        <w:rPr>
          <w:b/>
          <w:u w:val="single"/>
        </w:rPr>
        <w:t>)</w:t>
      </w:r>
      <w:r w:rsidR="009E3E43">
        <w:t xml:space="preserve"> </w:t>
      </w:r>
      <w:proofErr w:type="gramStart"/>
      <w:r w:rsidR="00886863" w:rsidRPr="008F44C5">
        <w:t>From</w:t>
      </w:r>
      <w:proofErr w:type="gramEnd"/>
      <w:r w:rsidR="00886863" w:rsidRPr="008F44C5">
        <w:t xml:space="preserve"> a previously circulated informational item through CAPC</w:t>
      </w:r>
      <w:r>
        <w:t xml:space="preserve">, the </w:t>
      </w:r>
      <w:r w:rsidR="00886863" w:rsidRPr="008F44C5">
        <w:t xml:space="preserve">MMIS </w:t>
      </w:r>
      <w:r>
        <w:t>(</w:t>
      </w:r>
      <w:r w:rsidRPr="00D35B69">
        <w:t>Masters in Management of Information Systems</w:t>
      </w:r>
      <w:r>
        <w:t>)</w:t>
      </w:r>
      <w:r w:rsidRPr="00D35B69">
        <w:t xml:space="preserve"> </w:t>
      </w:r>
      <w:r w:rsidR="00886863" w:rsidRPr="00D35B69">
        <w:t>Degree will change their prog</w:t>
      </w:r>
      <w:r w:rsidR="00886863" w:rsidRPr="008F44C5">
        <w:t>ram delivery. All courses will be hybrid with the face-to-face portion (50% of each class) being conducted through Web</w:t>
      </w:r>
      <w:r w:rsidR="0098747B">
        <w:t>Ex</w:t>
      </w:r>
      <w:r w:rsidR="00886863" w:rsidRPr="008F44C5">
        <w:t>. This will allow for students to be located anywhere as long as they can access class between 5:30 pm and 8:15 pm eastern time. (Some classes will continue to be all online.)</w:t>
      </w:r>
      <w:r w:rsidR="00903E32">
        <w:t xml:space="preserve"> </w:t>
      </w:r>
      <w:r w:rsidR="00886863" w:rsidRPr="008F44C5">
        <w:t>Each student will be required to attend (virtually) an orientation upon acceptance into the program that will include information on Web</w:t>
      </w:r>
      <w:r w:rsidR="0098747B">
        <w:t>Ex</w:t>
      </w:r>
      <w:r w:rsidR="00886863">
        <w:t>.</w:t>
      </w:r>
    </w:p>
    <w:p w:rsidR="00D35B69" w:rsidRDefault="00D35B69" w:rsidP="00D35B69">
      <w:pPr>
        <w:numPr>
          <w:ilvl w:val="3"/>
          <w:numId w:val="1"/>
        </w:numPr>
        <w:jc w:val="both"/>
      </w:pPr>
      <w:r w:rsidRPr="00D35B69">
        <w:rPr>
          <w:b/>
          <w:u w:val="single"/>
        </w:rPr>
        <w:t>MG Cohort</w:t>
      </w:r>
      <w:r>
        <w:t xml:space="preserve"> </w:t>
      </w:r>
      <w:r w:rsidR="00886863">
        <w:t>Changes in the Curriculum for the MG</w:t>
      </w:r>
      <w:r w:rsidR="00903E32">
        <w:t xml:space="preserve"> </w:t>
      </w:r>
      <w:r>
        <w:t xml:space="preserve">(Middle Grades) </w:t>
      </w:r>
      <w:r w:rsidR="00886863">
        <w:t>Cohort—Faculty want to revise the program so that it better reflects the extensive field and course experiences of the middle grades candidates and validates the workload of the middle grades education faculty while remaining highly competitive and maintaining its national Association for Middle Level</w:t>
      </w:r>
      <w:r>
        <w:t xml:space="preserve"> Education (AMLE) recognition.</w:t>
      </w:r>
    </w:p>
    <w:p w:rsidR="00903E32" w:rsidRDefault="00886863" w:rsidP="00D35B69">
      <w:pPr>
        <w:numPr>
          <w:ilvl w:val="3"/>
          <w:numId w:val="1"/>
        </w:numPr>
        <w:jc w:val="both"/>
        <w:rPr>
          <w:b/>
          <w:u w:val="single"/>
        </w:rPr>
      </w:pPr>
      <w:r w:rsidRPr="00D35B69">
        <w:rPr>
          <w:b/>
          <w:u w:val="single"/>
        </w:rPr>
        <w:t>Community-based Engaged Learning(</w:t>
      </w:r>
      <w:r w:rsidR="00D35B69" w:rsidRPr="00D35B69">
        <w:rPr>
          <w:b/>
          <w:u w:val="single"/>
        </w:rPr>
        <w:t>C-</w:t>
      </w:r>
      <w:proofErr w:type="spellStart"/>
      <w:r w:rsidR="00D35B69" w:rsidRPr="00D35B69">
        <w:rPr>
          <w:b/>
          <w:u w:val="single"/>
        </w:rPr>
        <w:t>b</w:t>
      </w:r>
      <w:r w:rsidRPr="00D35B69">
        <w:rPr>
          <w:b/>
          <w:u w:val="single"/>
        </w:rPr>
        <w:t>EL</w:t>
      </w:r>
      <w:proofErr w:type="spellEnd"/>
      <w:r w:rsidRPr="00D35B69">
        <w:rPr>
          <w:b/>
          <w:u w:val="single"/>
        </w:rPr>
        <w:t>) Overlay</w:t>
      </w:r>
    </w:p>
    <w:p w:rsidR="00903E32" w:rsidRDefault="00886863" w:rsidP="00D35B69">
      <w:pPr>
        <w:numPr>
          <w:ilvl w:val="4"/>
          <w:numId w:val="1"/>
        </w:numPr>
        <w:jc w:val="both"/>
      </w:pPr>
      <w:r w:rsidRPr="00D35B69">
        <w:lastRenderedPageBreak/>
        <w:t>This item concerns a new designation in com</w:t>
      </w:r>
      <w:r w:rsidR="00D35B69" w:rsidRPr="00D35B69">
        <w:t xml:space="preserve">munity-based engaged learning. </w:t>
      </w:r>
      <w:r w:rsidRPr="00D35B69">
        <w:t>This designation provides a mechanism to formally identify courses and experiences that have met the requirements of community-based engaged learning as defined in the Georgia College QEP (engage.gcsu.edu).</w:t>
      </w:r>
      <w:r w:rsidR="00903E32">
        <w:t xml:space="preserve"> </w:t>
      </w:r>
      <w:r w:rsidRPr="00D35B69">
        <w:t>This designation will not impact student requirements for graduation.</w:t>
      </w:r>
    </w:p>
    <w:p w:rsidR="00D35B69" w:rsidRPr="00D35B69" w:rsidRDefault="00886863" w:rsidP="00D35B69">
      <w:pPr>
        <w:numPr>
          <w:ilvl w:val="4"/>
          <w:numId w:val="1"/>
        </w:numPr>
        <w:jc w:val="both"/>
      </w:pPr>
      <w:r w:rsidRPr="00D35B69">
        <w:t>The overlay will be applicable to course sections and co-curricular experiences (e.g., service student organizations, student-led community engagement projects) that have demonstrated the C-</w:t>
      </w:r>
      <w:proofErr w:type="spellStart"/>
      <w:r w:rsidRPr="00D35B69">
        <w:t>bEL</w:t>
      </w:r>
      <w:proofErr w:type="spellEnd"/>
      <w:r w:rsidRPr="00D35B69">
        <w:t xml:space="preserve"> criteria are met.</w:t>
      </w:r>
    </w:p>
    <w:p w:rsidR="00D35B69" w:rsidRPr="00D35B69" w:rsidRDefault="00886863" w:rsidP="00D35B69">
      <w:pPr>
        <w:numPr>
          <w:ilvl w:val="4"/>
          <w:numId w:val="1"/>
        </w:numPr>
        <w:jc w:val="both"/>
      </w:pPr>
      <w:r w:rsidRPr="00D35B69">
        <w:t>Courses that receive the overlay will be tagged in banner.</w:t>
      </w:r>
    </w:p>
    <w:p w:rsidR="00D35B69" w:rsidRPr="00D35B69" w:rsidRDefault="00886863" w:rsidP="00D35B69">
      <w:pPr>
        <w:numPr>
          <w:ilvl w:val="4"/>
          <w:numId w:val="1"/>
        </w:numPr>
        <w:jc w:val="both"/>
      </w:pPr>
      <w:r w:rsidRPr="00D35B69">
        <w:t>Students that complete C-</w:t>
      </w:r>
      <w:proofErr w:type="spellStart"/>
      <w:r w:rsidRPr="00D35B69">
        <w:t>bEL</w:t>
      </w:r>
      <w:proofErr w:type="spellEnd"/>
      <w:r w:rsidRPr="00D35B69">
        <w:t xml:space="preserve"> experiences will be tagged with an attribute in banner for reporting purposes.</w:t>
      </w:r>
    </w:p>
    <w:p w:rsidR="00D35B69" w:rsidRPr="00D35B69" w:rsidRDefault="00886863" w:rsidP="00D35B69">
      <w:pPr>
        <w:numPr>
          <w:ilvl w:val="4"/>
          <w:numId w:val="1"/>
        </w:numPr>
        <w:jc w:val="both"/>
      </w:pPr>
      <w:r w:rsidRPr="00D35B69">
        <w:t>After receiving approval from the applicant’s direct supervisor, the proposal will be reviewed by an ad-hoc committee of community-based engaged learning practitioners convened by the ENGAGE Director to ensure that the applicant has met the requirements and standards established in the Quality Enhancement Plan.</w:t>
      </w:r>
    </w:p>
    <w:p w:rsidR="00D35B69" w:rsidRDefault="00886863" w:rsidP="00D35B69">
      <w:pPr>
        <w:numPr>
          <w:ilvl w:val="3"/>
          <w:numId w:val="1"/>
        </w:numPr>
        <w:jc w:val="both"/>
      </w:pPr>
      <w:r w:rsidRPr="00D35B69">
        <w:rPr>
          <w:b/>
          <w:u w:val="single"/>
        </w:rPr>
        <w:t>Changes in Computer Science Curriculum</w:t>
      </w:r>
      <w:r w:rsidRPr="00D35B69">
        <w:t>—change in CSCI 3342 (name, pre-</w:t>
      </w:r>
      <w:proofErr w:type="spellStart"/>
      <w:r w:rsidRPr="00D35B69">
        <w:t>req</w:t>
      </w:r>
      <w:proofErr w:type="spellEnd"/>
      <w:r w:rsidRPr="00D35B69">
        <w:t xml:space="preserve">, &amp; description), change in CSCI 3342 (remove &amp; add CSCI 4800), change in CSCI 4950 (add </w:t>
      </w:r>
      <w:proofErr w:type="spellStart"/>
      <w:r w:rsidRPr="00D35B69">
        <w:t>prereq</w:t>
      </w:r>
      <w:proofErr w:type="spellEnd"/>
      <w:r w:rsidRPr="00D35B69">
        <w:t>), change in CSCI 4960 (</w:t>
      </w:r>
      <w:proofErr w:type="spellStart"/>
      <w:r w:rsidRPr="00D35B69">
        <w:t>prereq</w:t>
      </w:r>
      <w:proofErr w:type="spellEnd"/>
      <w:r w:rsidRPr="00D35B69">
        <w:t xml:space="preserve"> changed).</w:t>
      </w:r>
    </w:p>
    <w:p w:rsidR="00D35B69" w:rsidRPr="00C775A6" w:rsidRDefault="00886863" w:rsidP="00D35B69">
      <w:pPr>
        <w:numPr>
          <w:ilvl w:val="3"/>
          <w:numId w:val="1"/>
        </w:numPr>
        <w:jc w:val="both"/>
        <w:rPr>
          <w:u w:val="single"/>
        </w:rPr>
      </w:pPr>
      <w:r w:rsidRPr="00D35B69">
        <w:rPr>
          <w:b/>
          <w:u w:val="single"/>
        </w:rPr>
        <w:t xml:space="preserve">From </w:t>
      </w:r>
      <w:proofErr w:type="spellStart"/>
      <w:r w:rsidRPr="00D35B69">
        <w:rPr>
          <w:b/>
          <w:u w:val="single"/>
        </w:rPr>
        <w:t>S</w:t>
      </w:r>
      <w:r w:rsidR="00D35B69" w:rsidRPr="00D35B69">
        <w:rPr>
          <w:b/>
          <w:u w:val="single"/>
        </w:rPr>
        <w:t>o</w:t>
      </w:r>
      <w:r w:rsidRPr="00D35B69">
        <w:rPr>
          <w:b/>
          <w:u w:val="single"/>
        </w:rPr>
        <w:t>CC</w:t>
      </w:r>
      <w:proofErr w:type="spellEnd"/>
      <w:r w:rsidR="00D35B69">
        <w:rPr>
          <w:b/>
          <w:u w:val="single"/>
        </w:rPr>
        <w:t xml:space="preserve"> (Subcommittee on the Core Curriculum)</w:t>
      </w:r>
    </w:p>
    <w:p w:rsidR="00D35B69" w:rsidRDefault="00886863" w:rsidP="00D35B69">
      <w:pPr>
        <w:numPr>
          <w:ilvl w:val="4"/>
          <w:numId w:val="1"/>
        </w:numPr>
        <w:jc w:val="both"/>
      </w:pPr>
      <w:r w:rsidRPr="00D35B69">
        <w:t xml:space="preserve">New GC2Y course approved: Crimes Against Humanity from Claudia </w:t>
      </w:r>
      <w:proofErr w:type="spellStart"/>
      <w:r w:rsidR="00D35B69">
        <w:t>Y</w:t>
      </w:r>
      <w:r w:rsidRPr="00D35B69">
        <w:t>aghoobi</w:t>
      </w:r>
      <w:proofErr w:type="spellEnd"/>
      <w:r w:rsidRPr="00D35B69">
        <w:t xml:space="preserve"> (Dept. of English &amp; Rhetoric)</w:t>
      </w:r>
    </w:p>
    <w:p w:rsidR="00903E32" w:rsidRDefault="00886863" w:rsidP="00D35B69">
      <w:pPr>
        <w:numPr>
          <w:ilvl w:val="4"/>
          <w:numId w:val="1"/>
        </w:numPr>
        <w:jc w:val="both"/>
      </w:pPr>
      <w:r w:rsidRPr="00D35B69">
        <w:t xml:space="preserve">New GC2Y </w:t>
      </w:r>
      <w:r w:rsidR="00CF753D">
        <w:t>c</w:t>
      </w:r>
      <w:r w:rsidRPr="00D35B69">
        <w:t>ourse approved: The Culture and Civilization of France: From Antiquity to the Revolution of 1789 from Peggy Elliott</w:t>
      </w:r>
    </w:p>
    <w:p w:rsidR="00D35B69" w:rsidRDefault="00886863" w:rsidP="00D35B69">
      <w:pPr>
        <w:numPr>
          <w:ilvl w:val="4"/>
          <w:numId w:val="1"/>
        </w:numPr>
        <w:jc w:val="both"/>
      </w:pPr>
      <w:r w:rsidRPr="00D35B69">
        <w:t xml:space="preserve">New GC2Y </w:t>
      </w:r>
      <w:r w:rsidR="00CF753D">
        <w:t>c</w:t>
      </w:r>
      <w:r w:rsidRPr="00D35B69">
        <w:t xml:space="preserve">ourse approved: Transnational Crime (Global Perspectives) from Charles </w:t>
      </w:r>
      <w:proofErr w:type="spellStart"/>
      <w:r w:rsidRPr="00D35B69">
        <w:t>Ubah</w:t>
      </w:r>
      <w:proofErr w:type="spellEnd"/>
      <w:r w:rsidRPr="00D35B69">
        <w:t xml:space="preserve"> (Dept. of Government and Sociology)</w:t>
      </w:r>
    </w:p>
    <w:p w:rsidR="00D35B69" w:rsidRDefault="00C775A6" w:rsidP="00D35B69">
      <w:pPr>
        <w:numPr>
          <w:ilvl w:val="3"/>
          <w:numId w:val="1"/>
        </w:numPr>
        <w:jc w:val="both"/>
      </w:pPr>
      <w:proofErr w:type="spellStart"/>
      <w:r w:rsidRPr="00C775A6">
        <w:rPr>
          <w:b/>
          <w:u w:val="single"/>
        </w:rPr>
        <w:t>CoE</w:t>
      </w:r>
      <w:proofErr w:type="spellEnd"/>
      <w:r w:rsidRPr="00C775A6">
        <w:rPr>
          <w:b/>
          <w:u w:val="single"/>
        </w:rPr>
        <w:t xml:space="preserve"> Graduate Admissions</w:t>
      </w:r>
      <w:r>
        <w:t xml:space="preserve"> </w:t>
      </w:r>
      <w:proofErr w:type="gramStart"/>
      <w:r w:rsidR="00886863" w:rsidRPr="00D35B69">
        <w:t>The</w:t>
      </w:r>
      <w:proofErr w:type="gramEnd"/>
      <w:r w:rsidR="00886863" w:rsidRPr="00D35B69">
        <w:t xml:space="preserve"> </w:t>
      </w:r>
      <w:proofErr w:type="spellStart"/>
      <w:r w:rsidR="00886863" w:rsidRPr="00D35B69">
        <w:t>C</w:t>
      </w:r>
      <w:r w:rsidR="00D35B69">
        <w:t>o</w:t>
      </w:r>
      <w:r w:rsidR="00886863" w:rsidRPr="00D35B69">
        <w:t>E</w:t>
      </w:r>
      <w:proofErr w:type="spellEnd"/>
      <w:r w:rsidR="00D35B69">
        <w:t xml:space="preserve"> (College of Education)</w:t>
      </w:r>
      <w:r w:rsidR="00886863" w:rsidRPr="00D35B69">
        <w:t xml:space="preserve"> has voted to change the admissions policy for our </w:t>
      </w:r>
      <w:r w:rsidR="00D35B69">
        <w:t>g</w:t>
      </w:r>
      <w:r w:rsidR="00886863" w:rsidRPr="00D35B69">
        <w:t>raduate programs. We will no longer require the writing exam for 100% online programs, or for any student who already has a master</w:t>
      </w:r>
      <w:r w:rsidR="00D35B69">
        <w:t>’</w:t>
      </w:r>
      <w:r w:rsidR="00886863" w:rsidRPr="00D35B69">
        <w:t>s degree or higher (any accredited institution), or for any graduate of a Georgia College undergraduate program.</w:t>
      </w:r>
    </w:p>
    <w:p w:rsidR="00F5675E" w:rsidRPr="00D35B69" w:rsidRDefault="00D35B69" w:rsidP="00D35B69">
      <w:pPr>
        <w:numPr>
          <w:ilvl w:val="4"/>
          <w:numId w:val="1"/>
        </w:numPr>
        <w:jc w:val="both"/>
      </w:pPr>
      <w:r>
        <w:t>T</w:t>
      </w:r>
      <w:r w:rsidR="00886863" w:rsidRPr="00D35B69">
        <w:t>he rationale for the 100% online programs is that it hurts admissions requiring students to come to campus just for that test and there is not an online option. For the other second category, it does not make sense to require this given that quality writing is a necessary component of an advanced degree. Finally we are confident that our GC undergraduates are competent to write as they enter our programs.</w:t>
      </w:r>
    </w:p>
    <w:p w:rsidR="00516056" w:rsidRPr="0040759A" w:rsidRDefault="00516056" w:rsidP="008357EC">
      <w:pPr>
        <w:pStyle w:val="ListParagraph"/>
        <w:numPr>
          <w:ilvl w:val="0"/>
          <w:numId w:val="1"/>
        </w:numPr>
        <w:spacing w:before="40"/>
        <w:jc w:val="both"/>
        <w:rPr>
          <w:lang w:val="en"/>
        </w:rPr>
      </w:pPr>
      <w:r w:rsidRPr="0040759A">
        <w:rPr>
          <w:b/>
          <w:smallCaps/>
          <w:u w:val="single"/>
          <w:lang w:val="en"/>
        </w:rPr>
        <w:t>Subcommittee on Core Curriculum</w:t>
      </w:r>
      <w:r w:rsidRPr="0040759A">
        <w:rPr>
          <w:lang w:val="en"/>
        </w:rPr>
        <w:t xml:space="preserve"> (</w:t>
      </w:r>
      <w:proofErr w:type="spellStart"/>
      <w:r w:rsidRPr="0040759A">
        <w:rPr>
          <w:lang w:val="en"/>
        </w:rPr>
        <w:t>SoCC</w:t>
      </w:r>
      <w:proofErr w:type="spellEnd"/>
      <w:r w:rsidRPr="0040759A">
        <w:rPr>
          <w:lang w:val="en"/>
        </w:rPr>
        <w:t>) –</w:t>
      </w:r>
      <w:r w:rsidR="001E3BD3" w:rsidRPr="0040759A">
        <w:rPr>
          <w:lang w:val="en"/>
        </w:rPr>
        <w:t xml:space="preserve"> </w:t>
      </w:r>
      <w:r w:rsidR="004F57B6" w:rsidRPr="0040759A">
        <w:rPr>
          <w:lang w:val="en"/>
        </w:rPr>
        <w:t xml:space="preserve">Mary </w:t>
      </w:r>
      <w:proofErr w:type="spellStart"/>
      <w:r w:rsidR="004F57B6" w:rsidRPr="0040759A">
        <w:rPr>
          <w:lang w:val="en"/>
        </w:rPr>
        <w:t>Magoulick</w:t>
      </w:r>
      <w:proofErr w:type="spellEnd"/>
    </w:p>
    <w:p w:rsidR="00516056" w:rsidRPr="0040759A" w:rsidRDefault="00516056" w:rsidP="00516056">
      <w:pPr>
        <w:ind w:left="720"/>
        <w:jc w:val="both"/>
      </w:pPr>
      <w:r w:rsidRPr="0040759A">
        <w:rPr>
          <w:i/>
          <w:iCs/>
        </w:rPr>
        <w:t xml:space="preserve">Officers: Chair </w:t>
      </w:r>
      <w:r w:rsidR="004F57B6" w:rsidRPr="0040759A">
        <w:rPr>
          <w:i/>
          <w:iCs/>
        </w:rPr>
        <w:t xml:space="preserve">Mary </w:t>
      </w:r>
      <w:proofErr w:type="spellStart"/>
      <w:r w:rsidR="004F57B6" w:rsidRPr="0040759A">
        <w:rPr>
          <w:i/>
          <w:iCs/>
        </w:rPr>
        <w:t>Magoulick</w:t>
      </w:r>
      <w:proofErr w:type="spellEnd"/>
      <w:r w:rsidRPr="0040759A">
        <w:rPr>
          <w:i/>
          <w:iCs/>
        </w:rPr>
        <w:t xml:space="preserve">, Vice-Chair </w:t>
      </w:r>
      <w:r w:rsidR="004F57B6" w:rsidRPr="0040759A">
        <w:rPr>
          <w:i/>
          <w:iCs/>
        </w:rPr>
        <w:t>Roberta Gorham</w:t>
      </w:r>
      <w:r w:rsidRPr="0040759A">
        <w:rPr>
          <w:i/>
          <w:iCs/>
        </w:rPr>
        <w:t>, Secretary Kay Anderson</w:t>
      </w:r>
    </w:p>
    <w:p w:rsidR="00903E32" w:rsidRDefault="002B23CE" w:rsidP="002B23CE">
      <w:pPr>
        <w:pStyle w:val="ListParagraph"/>
        <w:numPr>
          <w:ilvl w:val="0"/>
          <w:numId w:val="21"/>
        </w:numPr>
        <w:ind w:left="1530"/>
        <w:jc w:val="both"/>
        <w:rPr>
          <w:color w:val="000000"/>
        </w:rPr>
      </w:pPr>
      <w:r w:rsidRPr="002B23CE">
        <w:rPr>
          <w:b/>
          <w:color w:val="000000"/>
          <w:u w:val="single"/>
        </w:rPr>
        <w:t>Area B</w:t>
      </w:r>
      <w:r>
        <w:rPr>
          <w:color w:val="000000"/>
        </w:rPr>
        <w:t xml:space="preserve"> </w:t>
      </w:r>
      <w:proofErr w:type="spellStart"/>
      <w:r w:rsidR="00C775A6">
        <w:rPr>
          <w:color w:val="000000"/>
        </w:rPr>
        <w:t>SoCC</w:t>
      </w:r>
      <w:proofErr w:type="spellEnd"/>
      <w:r w:rsidR="00C775A6">
        <w:rPr>
          <w:color w:val="000000"/>
        </w:rPr>
        <w:t xml:space="preserve"> has received only one new proposal for Area B courses since last semester. We accept proposals at any time and encourage interested faculty to submit proposals, as more such courses are needed</w:t>
      </w:r>
      <w:r w:rsidR="00CF753D">
        <w:rPr>
          <w:color w:val="000000"/>
        </w:rPr>
        <w:t>.</w:t>
      </w:r>
    </w:p>
    <w:p w:rsidR="00E16A51" w:rsidRDefault="002B23CE" w:rsidP="002B23CE">
      <w:pPr>
        <w:pStyle w:val="ListParagraph"/>
        <w:numPr>
          <w:ilvl w:val="0"/>
          <w:numId w:val="21"/>
        </w:numPr>
        <w:ind w:left="1530"/>
        <w:jc w:val="both"/>
        <w:rPr>
          <w:color w:val="000000"/>
        </w:rPr>
      </w:pPr>
      <w:r w:rsidRPr="002B23CE">
        <w:rPr>
          <w:b/>
          <w:color w:val="000000"/>
          <w:u w:val="single"/>
        </w:rPr>
        <w:t>Discussion</w:t>
      </w:r>
      <w:r>
        <w:rPr>
          <w:color w:val="000000"/>
        </w:rPr>
        <w:t xml:space="preserve"> </w:t>
      </w:r>
      <w:proofErr w:type="spellStart"/>
      <w:r w:rsidR="00C775A6">
        <w:rPr>
          <w:color w:val="000000"/>
        </w:rPr>
        <w:t>SoCC</w:t>
      </w:r>
      <w:proofErr w:type="spellEnd"/>
      <w:r w:rsidR="00C775A6">
        <w:rPr>
          <w:color w:val="000000"/>
        </w:rPr>
        <w:t xml:space="preserve"> has been meeting regularly to discuss assessment issues, LARP (Liberal Arts Renewal Project) ideas, and the recent removal of overlays at the system level</w:t>
      </w:r>
      <w:r w:rsidR="00E16A51">
        <w:rPr>
          <w:color w:val="000000"/>
        </w:rPr>
        <w:t>.</w:t>
      </w:r>
    </w:p>
    <w:p w:rsidR="005576CC" w:rsidRPr="002B23CE" w:rsidRDefault="002B23CE" w:rsidP="002B23CE">
      <w:pPr>
        <w:pStyle w:val="ListParagraph"/>
        <w:numPr>
          <w:ilvl w:val="0"/>
          <w:numId w:val="21"/>
        </w:numPr>
        <w:ind w:left="1530"/>
        <w:jc w:val="both"/>
        <w:rPr>
          <w:color w:val="000000"/>
        </w:rPr>
      </w:pPr>
      <w:r w:rsidRPr="002B23CE">
        <w:rPr>
          <w:b/>
          <w:u w:val="single"/>
        </w:rPr>
        <w:t>Online Presence</w:t>
      </w:r>
      <w:r>
        <w:t xml:space="preserve"> </w:t>
      </w:r>
      <w:proofErr w:type="spellStart"/>
      <w:r w:rsidR="00E16A51">
        <w:t>SoCC</w:t>
      </w:r>
      <w:proofErr w:type="spellEnd"/>
      <w:r w:rsidR="00E16A51">
        <w:t xml:space="preserve"> has streamlined our online presence (to the website rather than both the website &amp; D2L). We request that faculty now seek all forms and information related to </w:t>
      </w:r>
      <w:proofErr w:type="spellStart"/>
      <w:r w:rsidR="00E16A51">
        <w:t>SoCC</w:t>
      </w:r>
      <w:proofErr w:type="spellEnd"/>
      <w:r w:rsidR="00E16A51">
        <w:t xml:space="preserve"> </w:t>
      </w:r>
      <w:r w:rsidR="00E16A51">
        <w:lastRenderedPageBreak/>
        <w:t xml:space="preserve">(including how to propose teaching a section of GC1Y or GC2Y) on our website: </w:t>
      </w:r>
      <w:hyperlink r:id="rId14" w:history="1">
        <w:r w:rsidR="00E16A51">
          <w:rPr>
            <w:rStyle w:val="Hyperlink"/>
          </w:rPr>
          <w:t>https://intranet.gcsu.edu/socc</w:t>
        </w:r>
      </w:hyperlink>
      <w:r w:rsidR="00E56841" w:rsidRPr="002B23CE">
        <w:rPr>
          <w:lang w:val="en"/>
        </w:rPr>
        <w:t>.</w:t>
      </w:r>
    </w:p>
    <w:p w:rsidR="00BD7E82" w:rsidRPr="0040759A" w:rsidRDefault="00BD7E82" w:rsidP="00BD7E82">
      <w:pPr>
        <w:pStyle w:val="ListParagraph"/>
        <w:numPr>
          <w:ilvl w:val="0"/>
          <w:numId w:val="1"/>
        </w:numPr>
        <w:spacing w:before="40"/>
        <w:jc w:val="both"/>
        <w:rPr>
          <w:lang w:val="en"/>
        </w:rPr>
      </w:pPr>
      <w:r w:rsidRPr="0040759A">
        <w:rPr>
          <w:b/>
          <w:smallCaps/>
          <w:u w:val="single"/>
          <w:lang w:val="en"/>
        </w:rPr>
        <w:t>Executive Committee of the University Senate</w:t>
      </w:r>
      <w:r w:rsidRPr="0040759A">
        <w:rPr>
          <w:lang w:val="en"/>
        </w:rPr>
        <w:t xml:space="preserve"> (ECUS) – </w:t>
      </w:r>
      <w:proofErr w:type="spellStart"/>
      <w:r w:rsidR="00701FB9">
        <w:rPr>
          <w:lang w:val="en"/>
        </w:rPr>
        <w:t>Chavonda</w:t>
      </w:r>
      <w:proofErr w:type="spellEnd"/>
      <w:r w:rsidR="00701FB9">
        <w:rPr>
          <w:lang w:val="en"/>
        </w:rPr>
        <w:t xml:space="preserve"> Mills for </w:t>
      </w:r>
      <w:r w:rsidRPr="0040759A">
        <w:rPr>
          <w:lang w:val="en"/>
        </w:rPr>
        <w:t>John R. Swinton</w:t>
      </w:r>
    </w:p>
    <w:p w:rsidR="00BD7E82" w:rsidRPr="0040759A" w:rsidRDefault="00BD7E82" w:rsidP="00BD7E82">
      <w:pPr>
        <w:ind w:left="720"/>
        <w:jc w:val="both"/>
      </w:pPr>
      <w:r w:rsidRPr="0040759A">
        <w:rPr>
          <w:i/>
          <w:iCs/>
        </w:rPr>
        <w:t xml:space="preserve">Officers: Chair John R. Swinton, Vice-Chair </w:t>
      </w:r>
      <w:proofErr w:type="spellStart"/>
      <w:r w:rsidRPr="0040759A">
        <w:rPr>
          <w:i/>
          <w:iCs/>
        </w:rPr>
        <w:t>Chavonda</w:t>
      </w:r>
      <w:proofErr w:type="spellEnd"/>
      <w:r w:rsidRPr="0040759A">
        <w:rPr>
          <w:i/>
          <w:iCs/>
        </w:rPr>
        <w:t xml:space="preserve"> Mills, Secretary Craig Turner</w:t>
      </w:r>
    </w:p>
    <w:p w:rsidR="0005224C" w:rsidRPr="0005224C" w:rsidRDefault="00BD7E82" w:rsidP="0005224C">
      <w:pPr>
        <w:pStyle w:val="ListParagraph"/>
        <w:numPr>
          <w:ilvl w:val="1"/>
          <w:numId w:val="1"/>
        </w:numPr>
        <w:spacing w:after="160" w:line="256" w:lineRule="auto"/>
        <w:jc w:val="both"/>
        <w:rPr>
          <w:u w:val="single"/>
          <w:lang w:val="en"/>
        </w:rPr>
      </w:pPr>
      <w:r w:rsidRPr="0040759A">
        <w:rPr>
          <w:b/>
          <w:u w:val="single"/>
          <w:lang w:val="en"/>
        </w:rPr>
        <w:t>Meeting</w:t>
      </w:r>
      <w:r w:rsidRPr="0040759A">
        <w:rPr>
          <w:lang w:val="en"/>
        </w:rPr>
        <w:t xml:space="preserve"> ECUS met on </w:t>
      </w:r>
      <w:r w:rsidR="00581112">
        <w:rPr>
          <w:lang w:val="en"/>
        </w:rPr>
        <w:t>4 Mar</w:t>
      </w:r>
      <w:r w:rsidR="00D32FE2" w:rsidRPr="0040759A">
        <w:rPr>
          <w:lang w:val="en"/>
        </w:rPr>
        <w:t xml:space="preserve"> 2016</w:t>
      </w:r>
      <w:r w:rsidRPr="0040759A">
        <w:rPr>
          <w:lang w:val="en"/>
        </w:rPr>
        <w:t xml:space="preserve"> from 2:00pm to 3:15pm. The following topics were discussed.</w:t>
      </w:r>
    </w:p>
    <w:p w:rsidR="0005224C" w:rsidRPr="0005224C" w:rsidRDefault="0005224C" w:rsidP="0005224C">
      <w:pPr>
        <w:pStyle w:val="ListParagraph"/>
        <w:numPr>
          <w:ilvl w:val="2"/>
          <w:numId w:val="1"/>
        </w:numPr>
        <w:spacing w:after="160" w:line="256" w:lineRule="auto"/>
        <w:jc w:val="both"/>
        <w:rPr>
          <w:u w:val="single"/>
          <w:lang w:val="en"/>
        </w:rPr>
      </w:pPr>
      <w:r w:rsidRPr="0005224C">
        <w:rPr>
          <w:b/>
          <w:u w:val="single"/>
        </w:rPr>
        <w:t>Governance Calendar</w:t>
      </w:r>
      <w:r w:rsidRPr="0005224C">
        <w:rPr>
          <w:rFonts w:ascii="Times-Roman" w:hAnsi="Times-Roman" w:cs="Times-Roman"/>
          <w:sz w:val="23"/>
          <w:szCs w:val="23"/>
        </w:rPr>
        <w:t xml:space="preserve"> ECUS approved routing the governance calendar to the university senate for endorsement at </w:t>
      </w:r>
      <w:r w:rsidR="00CF753D">
        <w:rPr>
          <w:rFonts w:ascii="Times-Roman" w:hAnsi="Times-Roman" w:cs="Times-Roman"/>
          <w:sz w:val="23"/>
          <w:szCs w:val="23"/>
        </w:rPr>
        <w:t>this</w:t>
      </w:r>
      <w:r w:rsidRPr="0005224C">
        <w:rPr>
          <w:rFonts w:ascii="Times-Roman" w:hAnsi="Times-Roman" w:cs="Times-Roman"/>
          <w:sz w:val="23"/>
          <w:szCs w:val="23"/>
        </w:rPr>
        <w:t xml:space="preserve"> meeting of the university senate.</w:t>
      </w:r>
    </w:p>
    <w:p w:rsidR="0005224C" w:rsidRPr="0005224C" w:rsidRDefault="0005224C" w:rsidP="0005224C">
      <w:pPr>
        <w:pStyle w:val="ListParagraph"/>
        <w:numPr>
          <w:ilvl w:val="2"/>
          <w:numId w:val="1"/>
        </w:numPr>
        <w:spacing w:after="160" w:line="256" w:lineRule="auto"/>
        <w:jc w:val="both"/>
        <w:rPr>
          <w:u w:val="single"/>
          <w:lang w:val="en"/>
        </w:rPr>
      </w:pPr>
      <w:r w:rsidRPr="0005224C">
        <w:rPr>
          <w:b/>
          <w:u w:val="single"/>
        </w:rPr>
        <w:t xml:space="preserve">Implementation of ECUS motions </w:t>
      </w:r>
      <w:r>
        <w:t>Craig Turner graciously volunteered to ensure proper implementation of the following motions (sponsored by ECUS), each of which has been recommended for approval to the university president by the university senate and approved by President Dorman.</w:t>
      </w:r>
    </w:p>
    <w:p w:rsidR="0005224C" w:rsidRPr="0005224C" w:rsidRDefault="00581112" w:rsidP="0005224C">
      <w:pPr>
        <w:pStyle w:val="ListParagraph"/>
        <w:numPr>
          <w:ilvl w:val="3"/>
          <w:numId w:val="1"/>
        </w:numPr>
        <w:spacing w:after="160" w:line="256" w:lineRule="auto"/>
        <w:jc w:val="both"/>
        <w:rPr>
          <w:u w:val="single"/>
          <w:lang w:val="en"/>
        </w:rPr>
      </w:pPr>
      <w:r>
        <w:t>1516</w:t>
      </w:r>
      <w:r w:rsidR="0005224C">
        <w:t>.EC.001.O-Adopt the governance history as an official university senate document</w:t>
      </w:r>
    </w:p>
    <w:p w:rsidR="0005224C" w:rsidRDefault="0005224C" w:rsidP="0005224C">
      <w:pPr>
        <w:pStyle w:val="ListParagraph"/>
        <w:numPr>
          <w:ilvl w:val="3"/>
          <w:numId w:val="1"/>
        </w:numPr>
        <w:autoSpaceDE w:val="0"/>
        <w:autoSpaceDN w:val="0"/>
        <w:adjustRightInd w:val="0"/>
        <w:contextualSpacing w:val="0"/>
        <w:jc w:val="both"/>
      </w:pPr>
      <w:r>
        <w:t>1516.EC.002.O-Adopt the university senator handbook as official university senate document</w:t>
      </w:r>
    </w:p>
    <w:p w:rsidR="0005224C" w:rsidRDefault="0005224C" w:rsidP="0005224C">
      <w:pPr>
        <w:pStyle w:val="ListParagraph"/>
        <w:numPr>
          <w:ilvl w:val="3"/>
          <w:numId w:val="1"/>
        </w:numPr>
        <w:autoSpaceDE w:val="0"/>
        <w:autoSpaceDN w:val="0"/>
        <w:adjustRightInd w:val="0"/>
        <w:contextualSpacing w:val="0"/>
        <w:jc w:val="both"/>
      </w:pPr>
      <w:r>
        <w:t xml:space="preserve">1516.EC.003.O-Bylaws Amendment: </w:t>
      </w:r>
      <w:proofErr w:type="spellStart"/>
      <w:r>
        <w:t>S</w:t>
      </w:r>
      <w:r w:rsidR="00581112">
        <w:t>C</w:t>
      </w:r>
      <w:r>
        <w:t>oN</w:t>
      </w:r>
      <w:proofErr w:type="spellEnd"/>
      <w:r>
        <w:t xml:space="preserve"> Composition</w:t>
      </w:r>
    </w:p>
    <w:p w:rsidR="0005224C" w:rsidRDefault="0005224C" w:rsidP="0005224C">
      <w:pPr>
        <w:pStyle w:val="ListParagraph"/>
        <w:numPr>
          <w:ilvl w:val="3"/>
          <w:numId w:val="1"/>
        </w:numPr>
        <w:autoSpaceDE w:val="0"/>
        <w:autoSpaceDN w:val="0"/>
        <w:adjustRightInd w:val="0"/>
        <w:contextualSpacing w:val="0"/>
        <w:jc w:val="both"/>
      </w:pPr>
      <w:r>
        <w:t>1516.EC.004.O-Bylaws Amendment: Eligibility of Elected Faculty Senators</w:t>
      </w:r>
    </w:p>
    <w:p w:rsidR="0005224C" w:rsidRDefault="0005224C" w:rsidP="0005224C">
      <w:pPr>
        <w:pStyle w:val="ListParagraph"/>
        <w:numPr>
          <w:ilvl w:val="2"/>
          <w:numId w:val="1"/>
        </w:numPr>
        <w:autoSpaceDE w:val="0"/>
        <w:autoSpaceDN w:val="0"/>
        <w:adjustRightInd w:val="0"/>
        <w:contextualSpacing w:val="0"/>
        <w:jc w:val="both"/>
      </w:pPr>
      <w:r w:rsidRPr="0005224C">
        <w:rPr>
          <w:b/>
          <w:u w:val="single"/>
        </w:rPr>
        <w:t>Review SOS Policy</w:t>
      </w:r>
      <w:r w:rsidRPr="0005224C">
        <w:rPr>
          <w:b/>
        </w:rPr>
        <w:t xml:space="preserve"> </w:t>
      </w:r>
      <w:r>
        <w:t xml:space="preserve">Craig Turner provided historical background on the development of the Student Opinion Survey policy and why it is necessary to update the email notifications related to the implementation of the policy due to changes in electronic systems (UNIFY). It was noted that since electronic system changes may occur regularly, it will be best to cull these notifications out of the policy and create two separate documents, one with the policy and another with the notifications (directions for access). Craig Turner graciously agreed to revise the policy to be presented as a motion at </w:t>
      </w:r>
      <w:r w:rsidR="00CF753D">
        <w:t>this university</w:t>
      </w:r>
      <w:r>
        <w:t xml:space="preserve"> senate meeting.</w:t>
      </w:r>
    </w:p>
    <w:p w:rsidR="0005224C" w:rsidRDefault="0005224C" w:rsidP="0005224C">
      <w:pPr>
        <w:pStyle w:val="ListParagraph"/>
        <w:numPr>
          <w:ilvl w:val="2"/>
          <w:numId w:val="1"/>
        </w:numPr>
        <w:autoSpaceDE w:val="0"/>
        <w:autoSpaceDN w:val="0"/>
        <w:adjustRightInd w:val="0"/>
        <w:contextualSpacing w:val="0"/>
        <w:jc w:val="both"/>
      </w:pPr>
      <w:r w:rsidRPr="0005224C">
        <w:rPr>
          <w:b/>
          <w:u w:val="single"/>
        </w:rPr>
        <w:t xml:space="preserve">Review of Valdosta State University resolution concerning campus carry bill </w:t>
      </w:r>
      <w:r>
        <w:t xml:space="preserve">ECUS reviewed the campus carry opposition resolution drafted by the faculty governance body at Valdosta State University and agreed that Chancellor </w:t>
      </w:r>
      <w:proofErr w:type="spellStart"/>
      <w:r>
        <w:t>Huckaby’s</w:t>
      </w:r>
      <w:proofErr w:type="spellEnd"/>
      <w:r>
        <w:t xml:space="preserve"> recent statement in opposition to the campus carry bill was sufficient in relaying faculty concerns on the bill. Thus, there is no need for the university senate to draft a resolution on the matter. Employees are reminded of the opportunity they have to communicate with their legislative representatives as citizens.</w:t>
      </w:r>
    </w:p>
    <w:p w:rsidR="0005224C" w:rsidRDefault="0005224C" w:rsidP="0005224C">
      <w:pPr>
        <w:pStyle w:val="ListParagraph"/>
        <w:numPr>
          <w:ilvl w:val="2"/>
          <w:numId w:val="1"/>
        </w:numPr>
        <w:autoSpaceDE w:val="0"/>
        <w:autoSpaceDN w:val="0"/>
        <w:adjustRightInd w:val="0"/>
        <w:contextualSpacing w:val="0"/>
        <w:jc w:val="both"/>
      </w:pPr>
      <w:r w:rsidRPr="0005224C">
        <w:rPr>
          <w:b/>
          <w:u w:val="single"/>
        </w:rPr>
        <w:t>Provost’s Memo to Deans and Directors</w:t>
      </w:r>
      <w:r w:rsidRPr="0005224C">
        <w:rPr>
          <w:b/>
        </w:rPr>
        <w:t xml:space="preserve"> </w:t>
      </w:r>
      <w:r>
        <w:t>Provost Brown shared a memo she drafted and distributed to the college deans and library director addressing process and procedures on hiring department chairs, probationary credit when hiring faculty, online teaching, faculty search ads, terminal degrees, new faculty hires without terminal degree at hire, faculty positions staff positions, and new faculty orientation. Provost Brown entertained questions and concerns for each memo topic and gave context as to why the topic needed to be formally addressed. Following the discussion, ECUS agreed that no further action was necessary and the memo will be presented to the university senate as an information item.</w:t>
      </w:r>
    </w:p>
    <w:p w:rsidR="0005224C" w:rsidRDefault="0005224C" w:rsidP="0005224C">
      <w:pPr>
        <w:pStyle w:val="ListParagraph"/>
        <w:numPr>
          <w:ilvl w:val="2"/>
          <w:numId w:val="1"/>
        </w:numPr>
        <w:autoSpaceDE w:val="0"/>
        <w:autoSpaceDN w:val="0"/>
        <w:adjustRightInd w:val="0"/>
        <w:contextualSpacing w:val="0"/>
        <w:jc w:val="both"/>
      </w:pPr>
      <w:r w:rsidRPr="0005224C">
        <w:rPr>
          <w:b/>
          <w:u w:val="single"/>
        </w:rPr>
        <w:t xml:space="preserve">Priority Registration for Veterans </w:t>
      </w:r>
      <w:r>
        <w:t>Provost Brown presented a proposal to grant priority registration to veterans and requested ECUS to approve the request. Following discussion, ECUS agreed that the most appropriate body to consider this request is the Priority Registration Task Force and recommended that Provost Brown request that task force to review the request.</w:t>
      </w:r>
    </w:p>
    <w:p w:rsidR="00581112" w:rsidRDefault="0005224C" w:rsidP="00581112">
      <w:pPr>
        <w:pStyle w:val="ListParagraph"/>
        <w:numPr>
          <w:ilvl w:val="2"/>
          <w:numId w:val="1"/>
        </w:numPr>
        <w:autoSpaceDE w:val="0"/>
        <w:autoSpaceDN w:val="0"/>
        <w:adjustRightInd w:val="0"/>
        <w:contextualSpacing w:val="0"/>
        <w:jc w:val="both"/>
      </w:pPr>
      <w:r w:rsidRPr="0005224C">
        <w:rPr>
          <w:b/>
          <w:u w:val="single"/>
        </w:rPr>
        <w:t xml:space="preserve">Procedures for information items that require subsequent actions </w:t>
      </w:r>
      <w:r>
        <w:t xml:space="preserve">Costas Spirou provided background on the MMIS online program request that was not properly routed through the university senate due to an oversight by the standing committee reviewing the request. It was noted that the routing process not being followed was an isolated event and, </w:t>
      </w:r>
      <w:r>
        <w:lastRenderedPageBreak/>
        <w:t>if standing committee chairs follow the procedures already in place for routing information items, such errors won’t occur. ECUS suggested no changes to the current procedures for sharing information items. The only action will be to remind standing committee chairs to include information items in reports to university senate.</w:t>
      </w:r>
    </w:p>
    <w:p w:rsidR="00581112" w:rsidRDefault="00581112" w:rsidP="00581112">
      <w:pPr>
        <w:pStyle w:val="ListParagraph"/>
        <w:numPr>
          <w:ilvl w:val="2"/>
          <w:numId w:val="1"/>
        </w:numPr>
        <w:autoSpaceDE w:val="0"/>
        <w:autoSpaceDN w:val="0"/>
        <w:adjustRightInd w:val="0"/>
        <w:contextualSpacing w:val="0"/>
        <w:jc w:val="both"/>
      </w:pPr>
      <w:r w:rsidRPr="00581112">
        <w:rPr>
          <w:b/>
          <w:u w:val="single"/>
        </w:rPr>
        <w:t>Presiding Officer Report</w:t>
      </w:r>
      <w:r>
        <w:t xml:space="preserve"> </w:t>
      </w:r>
      <w:r w:rsidRPr="00C405F4">
        <w:t xml:space="preserve">John R. Swinton </w:t>
      </w:r>
      <w:r>
        <w:t>provided an update on each of the following.</w:t>
      </w:r>
    </w:p>
    <w:p w:rsidR="00581112" w:rsidRDefault="00581112" w:rsidP="00581112">
      <w:pPr>
        <w:pStyle w:val="ListParagraph"/>
        <w:numPr>
          <w:ilvl w:val="3"/>
          <w:numId w:val="1"/>
        </w:numPr>
        <w:autoSpaceDE w:val="0"/>
        <w:autoSpaceDN w:val="0"/>
        <w:adjustRightInd w:val="0"/>
        <w:contextualSpacing w:val="0"/>
        <w:jc w:val="both"/>
      </w:pPr>
      <w:r w:rsidRPr="00581112">
        <w:rPr>
          <w:b/>
          <w:u w:val="single"/>
        </w:rPr>
        <w:t>Bookstore Innovation Group (BIG)</w:t>
      </w:r>
      <w:r w:rsidRPr="00C405F4">
        <w:t xml:space="preserve"> </w:t>
      </w:r>
      <w:proofErr w:type="gramStart"/>
      <w:r w:rsidRPr="00C405F4">
        <w:t>This</w:t>
      </w:r>
      <w:proofErr w:type="gramEnd"/>
      <w:r w:rsidRPr="00C405F4">
        <w:t xml:space="preserve"> meeting occurred on </w:t>
      </w:r>
      <w:r>
        <w:t>15 Feb 2016</w:t>
      </w:r>
      <w:r w:rsidRPr="00C405F4">
        <w:t>. The Bookstore Innovations Group (BIG) is a focus group to help the management of the University Bookstore better serve its stakeholders. Represented at the meeting were persons from across campus (Note: Student government was not represented to my knowledge). The pressing issue of the meeting was affordability of materials for students. While the obvious issue of the Bookstore having a monopoly position on campus was brought up immediately which risked setting a negative tone for the meeting, the overall tone of the meeting turned out to be informative and productive. There were a number of areas where faculty and the bookstore can work together to reduce the cost of materials for students. These include (but are not limited to):</w:t>
      </w:r>
    </w:p>
    <w:p w:rsidR="00581112" w:rsidRDefault="00581112" w:rsidP="00581112">
      <w:pPr>
        <w:pStyle w:val="ListParagraph"/>
        <w:numPr>
          <w:ilvl w:val="4"/>
          <w:numId w:val="1"/>
        </w:numPr>
        <w:autoSpaceDE w:val="0"/>
        <w:autoSpaceDN w:val="0"/>
        <w:adjustRightInd w:val="0"/>
        <w:contextualSpacing w:val="0"/>
        <w:jc w:val="both"/>
      </w:pPr>
      <w:r w:rsidRPr="00C405F4">
        <w:t>Using back issues when possible. If instructors indicate that back issues are acceptable the Bookstore can order them and keep them in inventory. It was suggested that a check box could be added at the time of ordering books that would indicate that previous editions would be acceptable.</w:t>
      </w:r>
    </w:p>
    <w:p w:rsidR="00581112" w:rsidRDefault="00581112" w:rsidP="00581112">
      <w:pPr>
        <w:pStyle w:val="ListParagraph"/>
        <w:numPr>
          <w:ilvl w:val="4"/>
          <w:numId w:val="1"/>
        </w:numPr>
        <w:autoSpaceDE w:val="0"/>
        <w:autoSpaceDN w:val="0"/>
        <w:adjustRightInd w:val="0"/>
        <w:contextualSpacing w:val="0"/>
        <w:jc w:val="both"/>
      </w:pPr>
      <w:r w:rsidRPr="00C405F4">
        <w:t>Electronic copies could be used when available.</w:t>
      </w:r>
    </w:p>
    <w:p w:rsidR="00581112" w:rsidRDefault="00581112" w:rsidP="00581112">
      <w:pPr>
        <w:pStyle w:val="ListParagraph"/>
        <w:numPr>
          <w:ilvl w:val="4"/>
          <w:numId w:val="1"/>
        </w:numPr>
        <w:autoSpaceDE w:val="0"/>
        <w:autoSpaceDN w:val="0"/>
        <w:adjustRightInd w:val="0"/>
        <w:contextualSpacing w:val="0"/>
        <w:jc w:val="both"/>
      </w:pPr>
      <w:r w:rsidRPr="00C405F4">
        <w:t>Instructors can indicate when ancillary or bundled materials will not be used. Unless instructed otherwise, the books are typically purchased with these materials. When students purchase used or back editions, these materials are generally either missing or access codes have expired. Again, a check box may be appropriate.</w:t>
      </w:r>
    </w:p>
    <w:p w:rsidR="00581112" w:rsidRDefault="00581112" w:rsidP="00581112">
      <w:pPr>
        <w:pStyle w:val="ListParagraph"/>
        <w:numPr>
          <w:ilvl w:val="4"/>
          <w:numId w:val="1"/>
        </w:numPr>
        <w:autoSpaceDE w:val="0"/>
        <w:autoSpaceDN w:val="0"/>
        <w:adjustRightInd w:val="0"/>
        <w:contextualSpacing w:val="0"/>
        <w:jc w:val="both"/>
      </w:pPr>
      <w:r w:rsidRPr="00C405F4">
        <w:t xml:space="preserve">Instructors are encouraged to examine the availability and appropriateness of open source materials from sites such as (but not limited to) Merlot or </w:t>
      </w:r>
      <w:proofErr w:type="spellStart"/>
      <w:r w:rsidRPr="00C405F4">
        <w:t>OpenStax</w:t>
      </w:r>
      <w:proofErr w:type="spellEnd"/>
      <w:r w:rsidRPr="00C405F4">
        <w:t xml:space="preserve"> College.</w:t>
      </w:r>
    </w:p>
    <w:p w:rsidR="00581112" w:rsidRDefault="00581112" w:rsidP="00581112">
      <w:pPr>
        <w:pStyle w:val="ListParagraph"/>
        <w:autoSpaceDE w:val="0"/>
        <w:autoSpaceDN w:val="0"/>
        <w:adjustRightInd w:val="0"/>
        <w:ind w:left="2880"/>
        <w:contextualSpacing w:val="0"/>
        <w:jc w:val="both"/>
      </w:pPr>
      <w:r w:rsidRPr="00C405F4">
        <w:t>In the past, instructors who have not signaled their adoption choices early have been openly hounded. Going forward, the Bookstore's management hopes to make the case of the value of early adoption to give students the chance to see what alternative sources (such as Amazon) have to offer.</w:t>
      </w:r>
    </w:p>
    <w:p w:rsidR="0005224C" w:rsidRPr="0005224C" w:rsidRDefault="00581112" w:rsidP="00581112">
      <w:pPr>
        <w:pStyle w:val="ListParagraph"/>
        <w:numPr>
          <w:ilvl w:val="3"/>
          <w:numId w:val="1"/>
        </w:numPr>
        <w:autoSpaceDE w:val="0"/>
        <w:autoSpaceDN w:val="0"/>
        <w:adjustRightInd w:val="0"/>
        <w:contextualSpacing w:val="0"/>
        <w:jc w:val="both"/>
      </w:pPr>
      <w:r w:rsidRPr="00581112">
        <w:rPr>
          <w:b/>
          <w:u w:val="single"/>
        </w:rPr>
        <w:t>Risk Assessment Survey</w:t>
      </w:r>
      <w:r w:rsidRPr="00C405F4">
        <w:t xml:space="preserve"> On 17 Feb 2016, I met with Julia Hann for her annual Risk Assessment talks. Topics of conversation included our continuing improvement in mechanisms to communicate with constituents (mainly the new web presence), the importance of the continued support of our administration, and the need to keep faculty members engaged in shared governance</w:t>
      </w:r>
      <w:r>
        <w:t>.</w:t>
      </w:r>
    </w:p>
    <w:p w:rsidR="00BD7E82" w:rsidRPr="0040759A" w:rsidRDefault="00BD7E82" w:rsidP="00BD7E82">
      <w:pPr>
        <w:pStyle w:val="ListParagraph"/>
        <w:numPr>
          <w:ilvl w:val="0"/>
          <w:numId w:val="1"/>
        </w:numPr>
        <w:spacing w:before="40"/>
        <w:jc w:val="both"/>
        <w:rPr>
          <w:lang w:val="en"/>
        </w:rPr>
      </w:pPr>
      <w:proofErr w:type="spellStart"/>
      <w:r w:rsidRPr="0040759A">
        <w:rPr>
          <w:b/>
          <w:smallCaps/>
          <w:u w:val="single"/>
          <w:lang w:val="en"/>
        </w:rPr>
        <w:t>SubCommitee</w:t>
      </w:r>
      <w:proofErr w:type="spellEnd"/>
      <w:r w:rsidRPr="0040759A">
        <w:rPr>
          <w:b/>
          <w:smallCaps/>
          <w:u w:val="single"/>
          <w:lang w:val="en"/>
        </w:rPr>
        <w:t xml:space="preserve"> on Nominations</w:t>
      </w:r>
      <w:r w:rsidRPr="0040759A">
        <w:rPr>
          <w:lang w:val="en"/>
        </w:rPr>
        <w:t xml:space="preserve"> (</w:t>
      </w:r>
      <w:proofErr w:type="spellStart"/>
      <w:r w:rsidRPr="0040759A">
        <w:rPr>
          <w:lang w:val="en"/>
        </w:rPr>
        <w:t>SCoN</w:t>
      </w:r>
      <w:proofErr w:type="spellEnd"/>
      <w:r w:rsidRPr="0040759A">
        <w:rPr>
          <w:lang w:val="en"/>
        </w:rPr>
        <w:t xml:space="preserve">) – </w:t>
      </w:r>
      <w:proofErr w:type="spellStart"/>
      <w:r w:rsidRPr="0040759A">
        <w:rPr>
          <w:lang w:val="en"/>
        </w:rPr>
        <w:t>Chavonda</w:t>
      </w:r>
      <w:proofErr w:type="spellEnd"/>
      <w:r w:rsidRPr="0040759A">
        <w:rPr>
          <w:lang w:val="en"/>
        </w:rPr>
        <w:t xml:space="preserve"> Mills</w:t>
      </w:r>
    </w:p>
    <w:p w:rsidR="00BD7E82" w:rsidRPr="0040759A" w:rsidRDefault="00BD7E82" w:rsidP="00BD7E82">
      <w:pPr>
        <w:spacing w:before="40"/>
        <w:ind w:left="720"/>
        <w:jc w:val="both"/>
      </w:pPr>
      <w:r w:rsidRPr="0040759A">
        <w:rPr>
          <w:i/>
          <w:iCs/>
        </w:rPr>
        <w:t xml:space="preserve">Officers: Chair </w:t>
      </w:r>
      <w:proofErr w:type="spellStart"/>
      <w:r w:rsidRPr="0040759A">
        <w:rPr>
          <w:i/>
          <w:iCs/>
        </w:rPr>
        <w:t>Chavonda</w:t>
      </w:r>
      <w:proofErr w:type="spellEnd"/>
      <w:r w:rsidRPr="0040759A">
        <w:rPr>
          <w:i/>
          <w:iCs/>
        </w:rPr>
        <w:t xml:space="preserve"> Mills, Secretary Craig Turner, No Vice-Chair position for this committee.</w:t>
      </w:r>
    </w:p>
    <w:p w:rsidR="0040759A" w:rsidRPr="009C2CEA" w:rsidRDefault="00F73767" w:rsidP="009C2CEA">
      <w:pPr>
        <w:pStyle w:val="ListParagraph"/>
        <w:numPr>
          <w:ilvl w:val="1"/>
          <w:numId w:val="1"/>
        </w:numPr>
        <w:jc w:val="both"/>
        <w:rPr>
          <w:u w:val="single"/>
        </w:rPr>
      </w:pPr>
      <w:r>
        <w:rPr>
          <w:b/>
          <w:u w:val="single"/>
        </w:rPr>
        <w:t xml:space="preserve">Elected </w:t>
      </w:r>
      <w:r w:rsidR="0040759A" w:rsidRPr="0040759A">
        <w:rPr>
          <w:b/>
          <w:u w:val="single"/>
        </w:rPr>
        <w:t>Faculty Senator Election Results</w:t>
      </w:r>
      <w:r w:rsidR="0040759A" w:rsidRPr="009C2CEA">
        <w:t xml:space="preserve"> </w:t>
      </w:r>
      <w:r>
        <w:t>All the academic units (four colleges and the library) have submitted their elected faculty senator election results. Results were emailed to the Corps of Instruction on 29 Feb 2016 and posted on FrontPage on 1 Mar 2016</w:t>
      </w:r>
      <w:r w:rsidR="006360C3">
        <w:t>.</w:t>
      </w:r>
    </w:p>
    <w:p w:rsidR="00740B78" w:rsidRDefault="0040759A" w:rsidP="0040759A">
      <w:pPr>
        <w:pStyle w:val="ListParagraph"/>
        <w:numPr>
          <w:ilvl w:val="2"/>
          <w:numId w:val="1"/>
        </w:numPr>
        <w:jc w:val="both"/>
      </w:pPr>
      <w:r w:rsidRPr="007A552E">
        <w:rPr>
          <w:b/>
          <w:u w:val="single"/>
        </w:rPr>
        <w:t>College of Arts &amp; Sciences</w:t>
      </w:r>
      <w:r w:rsidRPr="0040759A">
        <w:t xml:space="preserve"> (</w:t>
      </w:r>
      <w:r w:rsidR="00F73767">
        <w:rPr>
          <w:i/>
        </w:rPr>
        <w:t>9</w:t>
      </w:r>
      <w:r w:rsidRPr="009C2CEA">
        <w:rPr>
          <w:i/>
        </w:rPr>
        <w:t xml:space="preserve"> out of 9 seats reported</w:t>
      </w:r>
      <w:r w:rsidRPr="0040759A">
        <w:t>)</w:t>
      </w:r>
    </w:p>
    <w:p w:rsidR="00F73767" w:rsidRDefault="00F73767" w:rsidP="0040759A">
      <w:pPr>
        <w:pStyle w:val="ListParagraph"/>
        <w:numPr>
          <w:ilvl w:val="3"/>
          <w:numId w:val="1"/>
        </w:numPr>
        <w:jc w:val="both"/>
      </w:pPr>
      <w:r>
        <w:t>Alex Blazer</w:t>
      </w:r>
    </w:p>
    <w:p w:rsidR="00740B78" w:rsidRDefault="0040759A" w:rsidP="0040759A">
      <w:pPr>
        <w:pStyle w:val="ListParagraph"/>
        <w:numPr>
          <w:ilvl w:val="3"/>
          <w:numId w:val="1"/>
        </w:numPr>
        <w:jc w:val="both"/>
      </w:pPr>
      <w:proofErr w:type="spellStart"/>
      <w:r w:rsidRPr="0040759A">
        <w:t>Hauke</w:t>
      </w:r>
      <w:proofErr w:type="spellEnd"/>
      <w:r w:rsidRPr="0040759A">
        <w:t xml:space="preserve"> Busch</w:t>
      </w:r>
    </w:p>
    <w:p w:rsidR="0040759A" w:rsidRPr="0040759A" w:rsidRDefault="0040759A" w:rsidP="0040759A">
      <w:pPr>
        <w:pStyle w:val="ListParagraph"/>
        <w:numPr>
          <w:ilvl w:val="3"/>
          <w:numId w:val="1"/>
        </w:numPr>
        <w:jc w:val="both"/>
      </w:pPr>
      <w:proofErr w:type="spellStart"/>
      <w:r w:rsidRPr="0040759A">
        <w:t>Rodica</w:t>
      </w:r>
      <w:proofErr w:type="spellEnd"/>
      <w:r w:rsidRPr="0040759A">
        <w:t xml:space="preserve"> </w:t>
      </w:r>
      <w:proofErr w:type="spellStart"/>
      <w:r w:rsidRPr="0040759A">
        <w:t>Cazacu</w:t>
      </w:r>
      <w:proofErr w:type="spellEnd"/>
    </w:p>
    <w:p w:rsidR="0040759A" w:rsidRPr="0040759A" w:rsidRDefault="0040759A" w:rsidP="0040759A">
      <w:pPr>
        <w:pStyle w:val="ListParagraph"/>
        <w:numPr>
          <w:ilvl w:val="3"/>
          <w:numId w:val="1"/>
        </w:numPr>
        <w:jc w:val="both"/>
      </w:pPr>
      <w:r w:rsidRPr="0040759A">
        <w:t xml:space="preserve">Kimberly </w:t>
      </w:r>
      <w:proofErr w:type="spellStart"/>
      <w:r w:rsidRPr="0040759A">
        <w:t>Cossey</w:t>
      </w:r>
      <w:proofErr w:type="spellEnd"/>
    </w:p>
    <w:p w:rsidR="00F73767" w:rsidRDefault="00F73767" w:rsidP="0040759A">
      <w:pPr>
        <w:pStyle w:val="ListParagraph"/>
        <w:numPr>
          <w:ilvl w:val="3"/>
          <w:numId w:val="1"/>
        </w:numPr>
        <w:jc w:val="both"/>
      </w:pPr>
      <w:r>
        <w:lastRenderedPageBreak/>
        <w:t xml:space="preserve">Mary </w:t>
      </w:r>
      <w:proofErr w:type="spellStart"/>
      <w:r>
        <w:t>Magoulick</w:t>
      </w:r>
      <w:proofErr w:type="spellEnd"/>
    </w:p>
    <w:p w:rsidR="0040759A" w:rsidRPr="0040759A" w:rsidRDefault="0040759A" w:rsidP="0040759A">
      <w:pPr>
        <w:pStyle w:val="ListParagraph"/>
        <w:numPr>
          <w:ilvl w:val="3"/>
          <w:numId w:val="1"/>
        </w:numPr>
        <w:jc w:val="both"/>
      </w:pPr>
      <w:r w:rsidRPr="0040759A">
        <w:t xml:space="preserve">Amy </w:t>
      </w:r>
      <w:proofErr w:type="spellStart"/>
      <w:r w:rsidRPr="0040759A">
        <w:t>Pinney</w:t>
      </w:r>
      <w:proofErr w:type="spellEnd"/>
    </w:p>
    <w:p w:rsidR="00740B78" w:rsidRDefault="0040759A" w:rsidP="0040759A">
      <w:pPr>
        <w:pStyle w:val="ListParagraph"/>
        <w:numPr>
          <w:ilvl w:val="3"/>
          <w:numId w:val="1"/>
        </w:numPr>
        <w:jc w:val="both"/>
      </w:pPr>
      <w:r w:rsidRPr="0040759A">
        <w:t>Ashley Taylor</w:t>
      </w:r>
    </w:p>
    <w:p w:rsidR="00740B78" w:rsidRDefault="0040759A" w:rsidP="0040759A">
      <w:pPr>
        <w:pStyle w:val="ListParagraph"/>
        <w:numPr>
          <w:ilvl w:val="3"/>
          <w:numId w:val="1"/>
        </w:numPr>
        <w:jc w:val="both"/>
      </w:pPr>
      <w:r w:rsidRPr="0040759A">
        <w:t>Tom Toney</w:t>
      </w:r>
    </w:p>
    <w:p w:rsidR="0040759A" w:rsidRPr="0040759A" w:rsidRDefault="0040759A" w:rsidP="0040759A">
      <w:pPr>
        <w:pStyle w:val="ListParagraph"/>
        <w:numPr>
          <w:ilvl w:val="3"/>
          <w:numId w:val="1"/>
        </w:numPr>
        <w:jc w:val="both"/>
      </w:pPr>
      <w:r w:rsidRPr="0040759A">
        <w:t>James Winchester</w:t>
      </w:r>
    </w:p>
    <w:p w:rsidR="0040759A" w:rsidRPr="0040759A" w:rsidRDefault="0040759A" w:rsidP="0040759A">
      <w:pPr>
        <w:pStyle w:val="ListParagraph"/>
        <w:numPr>
          <w:ilvl w:val="2"/>
          <w:numId w:val="1"/>
        </w:numPr>
        <w:jc w:val="both"/>
      </w:pPr>
      <w:r w:rsidRPr="007A552E">
        <w:rPr>
          <w:b/>
          <w:u w:val="single"/>
        </w:rPr>
        <w:t>College of Business</w:t>
      </w:r>
      <w:r w:rsidRPr="0040759A">
        <w:t xml:space="preserve"> (</w:t>
      </w:r>
      <w:r w:rsidRPr="009C2CEA">
        <w:rPr>
          <w:i/>
        </w:rPr>
        <w:t>1 out of 1 seat reported</w:t>
      </w:r>
      <w:r w:rsidRPr="0040759A">
        <w:t>)</w:t>
      </w:r>
    </w:p>
    <w:p w:rsidR="0040759A" w:rsidRPr="0040759A" w:rsidRDefault="0040759A" w:rsidP="0040759A">
      <w:pPr>
        <w:pStyle w:val="ListParagraph"/>
        <w:numPr>
          <w:ilvl w:val="3"/>
          <w:numId w:val="1"/>
        </w:numPr>
        <w:jc w:val="both"/>
      </w:pPr>
      <w:r w:rsidRPr="0040759A">
        <w:t>J.F. Yao</w:t>
      </w:r>
    </w:p>
    <w:p w:rsidR="0040759A" w:rsidRPr="0040759A" w:rsidRDefault="0040759A" w:rsidP="0040759A">
      <w:pPr>
        <w:pStyle w:val="ListParagraph"/>
        <w:numPr>
          <w:ilvl w:val="2"/>
          <w:numId w:val="1"/>
        </w:numPr>
        <w:jc w:val="both"/>
      </w:pPr>
      <w:r w:rsidRPr="009C2CEA">
        <w:rPr>
          <w:b/>
          <w:u w:val="single"/>
        </w:rPr>
        <w:t>College of Education</w:t>
      </w:r>
      <w:r w:rsidRPr="0040759A">
        <w:t xml:space="preserve"> (</w:t>
      </w:r>
      <w:r w:rsidRPr="009C2CEA">
        <w:rPr>
          <w:i/>
        </w:rPr>
        <w:t>N/A</w:t>
      </w:r>
      <w:r w:rsidRPr="0040759A">
        <w:t>)</w:t>
      </w:r>
    </w:p>
    <w:p w:rsidR="007A552E" w:rsidRDefault="0040759A" w:rsidP="007A552E">
      <w:pPr>
        <w:pStyle w:val="ListParagraph"/>
        <w:numPr>
          <w:ilvl w:val="3"/>
          <w:numId w:val="1"/>
        </w:numPr>
        <w:jc w:val="both"/>
      </w:pPr>
      <w:r w:rsidRPr="0040759A">
        <w:t>No open senate seats</w:t>
      </w:r>
    </w:p>
    <w:p w:rsidR="0040759A" w:rsidRPr="0040759A" w:rsidRDefault="0040759A" w:rsidP="007A552E">
      <w:pPr>
        <w:pStyle w:val="ListParagraph"/>
        <w:numPr>
          <w:ilvl w:val="2"/>
          <w:numId w:val="1"/>
        </w:numPr>
        <w:jc w:val="both"/>
      </w:pPr>
      <w:r w:rsidRPr="009C2CEA">
        <w:rPr>
          <w:b/>
          <w:u w:val="single"/>
        </w:rPr>
        <w:t>College of Health Sciences</w:t>
      </w:r>
      <w:r w:rsidRPr="0040759A">
        <w:t xml:space="preserve"> (</w:t>
      </w:r>
      <w:r w:rsidRPr="009C2CEA">
        <w:rPr>
          <w:i/>
        </w:rPr>
        <w:t>1 out of 1 seat reported</w:t>
      </w:r>
      <w:r w:rsidRPr="0040759A">
        <w:t>)</w:t>
      </w:r>
    </w:p>
    <w:p w:rsidR="0040759A" w:rsidRPr="0040759A" w:rsidRDefault="0040759A" w:rsidP="007A552E">
      <w:pPr>
        <w:pStyle w:val="ListParagraph"/>
        <w:numPr>
          <w:ilvl w:val="3"/>
          <w:numId w:val="1"/>
        </w:numPr>
        <w:jc w:val="both"/>
      </w:pPr>
      <w:r w:rsidRPr="0040759A">
        <w:t>Will Hobbs</w:t>
      </w:r>
    </w:p>
    <w:p w:rsidR="0040759A" w:rsidRPr="0040759A" w:rsidRDefault="0040759A" w:rsidP="007A552E">
      <w:pPr>
        <w:pStyle w:val="ListParagraph"/>
        <w:numPr>
          <w:ilvl w:val="2"/>
          <w:numId w:val="1"/>
        </w:numPr>
        <w:jc w:val="both"/>
      </w:pPr>
      <w:r w:rsidRPr="009C2CEA">
        <w:rPr>
          <w:b/>
          <w:u w:val="single"/>
        </w:rPr>
        <w:t>Library and Information Technology Center</w:t>
      </w:r>
      <w:r w:rsidRPr="0040759A">
        <w:t xml:space="preserve"> (</w:t>
      </w:r>
      <w:r w:rsidRPr="009C2CEA">
        <w:rPr>
          <w:i/>
        </w:rPr>
        <w:t>N/A</w:t>
      </w:r>
      <w:r w:rsidRPr="0040759A">
        <w:t>)</w:t>
      </w:r>
    </w:p>
    <w:p w:rsidR="00F73767" w:rsidRDefault="0040759A" w:rsidP="00F73767">
      <w:pPr>
        <w:pStyle w:val="ListParagraph"/>
        <w:numPr>
          <w:ilvl w:val="3"/>
          <w:numId w:val="1"/>
        </w:numPr>
        <w:jc w:val="both"/>
      </w:pPr>
      <w:r w:rsidRPr="0040759A">
        <w:t>No open senate seats</w:t>
      </w:r>
    </w:p>
    <w:p w:rsidR="00F73767" w:rsidRPr="00F73767" w:rsidRDefault="00F73767" w:rsidP="00F73767">
      <w:pPr>
        <w:pStyle w:val="ListParagraph"/>
        <w:numPr>
          <w:ilvl w:val="1"/>
          <w:numId w:val="1"/>
        </w:numPr>
        <w:jc w:val="both"/>
        <w:rPr>
          <w:u w:val="single"/>
        </w:rPr>
      </w:pPr>
      <w:r w:rsidRPr="0040759A">
        <w:rPr>
          <w:b/>
          <w:u w:val="single"/>
        </w:rPr>
        <w:t xml:space="preserve">At-Large </w:t>
      </w:r>
      <w:r>
        <w:rPr>
          <w:b/>
          <w:u w:val="single"/>
        </w:rPr>
        <w:t xml:space="preserve">Elected </w:t>
      </w:r>
      <w:r w:rsidRPr="0040759A">
        <w:rPr>
          <w:b/>
          <w:u w:val="single"/>
        </w:rPr>
        <w:t>Faculty Senator Election</w:t>
      </w:r>
      <w:r>
        <w:rPr>
          <w:b/>
          <w:u w:val="single"/>
        </w:rPr>
        <w:t xml:space="preserve"> Results</w:t>
      </w:r>
      <w:r w:rsidRPr="0040759A">
        <w:t>:</w:t>
      </w:r>
    </w:p>
    <w:p w:rsidR="00F73767" w:rsidRPr="00F73767" w:rsidRDefault="00F73767" w:rsidP="00F73767">
      <w:pPr>
        <w:pStyle w:val="ListParagraph"/>
        <w:numPr>
          <w:ilvl w:val="2"/>
          <w:numId w:val="1"/>
        </w:numPr>
        <w:jc w:val="both"/>
        <w:rPr>
          <w:u w:val="single"/>
        </w:rPr>
      </w:pPr>
      <w:r>
        <w:t>Jan Clark (Department of English and Rhetoric)-53 votes (39%)-</w:t>
      </w:r>
      <w:r w:rsidRPr="00F73767">
        <w:rPr>
          <w:b/>
        </w:rPr>
        <w:t>ELECTE</w:t>
      </w:r>
      <w:r>
        <w:rPr>
          <w:b/>
        </w:rPr>
        <w:t>D</w:t>
      </w:r>
    </w:p>
    <w:p w:rsidR="00F73767" w:rsidRPr="00F73767" w:rsidRDefault="00F73767" w:rsidP="00F73767">
      <w:pPr>
        <w:pStyle w:val="ListParagraph"/>
        <w:numPr>
          <w:ilvl w:val="2"/>
          <w:numId w:val="1"/>
        </w:numPr>
        <w:jc w:val="both"/>
        <w:rPr>
          <w:u w:val="single"/>
        </w:rPr>
      </w:pPr>
      <w:r>
        <w:t>Mike Gleason (Biological and Environmental Sciences)-31 votes (23%)</w:t>
      </w:r>
    </w:p>
    <w:p w:rsidR="00F73767" w:rsidRPr="00F73767" w:rsidRDefault="00F73767" w:rsidP="00F73767">
      <w:pPr>
        <w:pStyle w:val="ListParagraph"/>
        <w:numPr>
          <w:ilvl w:val="2"/>
          <w:numId w:val="1"/>
        </w:numPr>
        <w:jc w:val="both"/>
        <w:rPr>
          <w:u w:val="single"/>
        </w:rPr>
      </w:pPr>
      <w:r>
        <w:t xml:space="preserve">Hedwig </w:t>
      </w:r>
      <w:proofErr w:type="spellStart"/>
      <w:r>
        <w:t>Fraunhofer</w:t>
      </w:r>
      <w:proofErr w:type="spellEnd"/>
      <w:r>
        <w:t xml:space="preserve"> (Modern Languages and Cultures)-29 votes (21%)</w:t>
      </w:r>
    </w:p>
    <w:p w:rsidR="00F73767" w:rsidRDefault="00F73767" w:rsidP="00F73767">
      <w:pPr>
        <w:pStyle w:val="ListParagraph"/>
        <w:numPr>
          <w:ilvl w:val="2"/>
          <w:numId w:val="1"/>
        </w:numPr>
        <w:jc w:val="both"/>
      </w:pPr>
      <w:r>
        <w:t>Alex Blazer (English and Rhetoric)-22 votes (16%)</w:t>
      </w:r>
    </w:p>
    <w:p w:rsidR="00903E32" w:rsidRDefault="00F73767" w:rsidP="00F73767">
      <w:pPr>
        <w:pStyle w:val="ListParagraph"/>
        <w:numPr>
          <w:ilvl w:val="1"/>
          <w:numId w:val="1"/>
        </w:numPr>
        <w:jc w:val="both"/>
      </w:pPr>
      <w:r w:rsidRPr="00F73767">
        <w:rPr>
          <w:rFonts w:cs="Times-Roman"/>
          <w:b/>
          <w:u w:val="single"/>
        </w:rPr>
        <w:t>Selected Staff Senators</w:t>
      </w:r>
      <w:r w:rsidRPr="00F73767">
        <w:rPr>
          <w:rFonts w:cs="Times-Roman"/>
        </w:rPr>
        <w:t xml:space="preserve"> </w:t>
      </w:r>
      <w:r w:rsidRPr="00F73767">
        <w:t>According to the university senate bylaws, election results of selected staff senators were to be submitted to ECUS by March 1. A reminder of this deadline was recently emailed to staff council chair Daniel McDonald.</w:t>
      </w:r>
    </w:p>
    <w:p w:rsidR="00F73767" w:rsidRPr="00F73767" w:rsidRDefault="00F73767" w:rsidP="00F73767">
      <w:pPr>
        <w:pStyle w:val="ListParagraph"/>
        <w:numPr>
          <w:ilvl w:val="1"/>
          <w:numId w:val="1"/>
        </w:numPr>
        <w:jc w:val="both"/>
      </w:pPr>
      <w:r w:rsidRPr="00F73767">
        <w:rPr>
          <w:rFonts w:cs="Times-Roman"/>
          <w:b/>
          <w:u w:val="single"/>
        </w:rPr>
        <w:t>Selected Student Senators</w:t>
      </w:r>
    </w:p>
    <w:p w:rsidR="00903E32" w:rsidRDefault="00F73767" w:rsidP="00F73767">
      <w:pPr>
        <w:pStyle w:val="ListParagraph"/>
        <w:numPr>
          <w:ilvl w:val="2"/>
          <w:numId w:val="1"/>
        </w:numPr>
        <w:jc w:val="both"/>
      </w:pPr>
      <w:r w:rsidRPr="00F73767">
        <w:t xml:space="preserve">On behalf of ECUS, </w:t>
      </w:r>
      <w:proofErr w:type="spellStart"/>
      <w:r w:rsidRPr="00F73767">
        <w:t>Chavonda</w:t>
      </w:r>
      <w:proofErr w:type="spellEnd"/>
      <w:r w:rsidRPr="00F73767">
        <w:t xml:space="preserve"> Mills contacted SGA President (</w:t>
      </w:r>
      <w:r>
        <w:t>4 Mar</w:t>
      </w:r>
      <w:r w:rsidR="006360C3">
        <w:t xml:space="preserve"> 2016), </w:t>
      </w:r>
      <w:proofErr w:type="spellStart"/>
      <w:r w:rsidR="006360C3">
        <w:t>Juawn</w:t>
      </w:r>
      <w:proofErr w:type="spellEnd"/>
      <w:r w:rsidRPr="00F73767">
        <w:t xml:space="preserve"> Jackson, and shared the relevant senate bylaws to inform the selection of selected students senators to serve on the 2016-2017 University Senate.</w:t>
      </w:r>
    </w:p>
    <w:p w:rsidR="00CF79E0" w:rsidRDefault="00F73767" w:rsidP="00CF79E0">
      <w:pPr>
        <w:pStyle w:val="ListParagraph"/>
        <w:numPr>
          <w:ilvl w:val="2"/>
          <w:numId w:val="1"/>
        </w:numPr>
        <w:jc w:val="both"/>
      </w:pPr>
      <w:r w:rsidRPr="00F73767">
        <w:t xml:space="preserve">In addition, Craig Turner </w:t>
      </w:r>
      <w:r>
        <w:t>will</w:t>
      </w:r>
      <w:r w:rsidRPr="00F73767">
        <w:t xml:space="preserve"> meet with the newly elected SGA President </w:t>
      </w:r>
      <w:r>
        <w:t xml:space="preserve">(Laura Ahrens) </w:t>
      </w:r>
      <w:r w:rsidRPr="00F73767">
        <w:t xml:space="preserve">and review information regarding selected student senators to serve on the 2016-2017 </w:t>
      </w:r>
      <w:r>
        <w:t>university senate</w:t>
      </w:r>
      <w:r w:rsidR="0040759A" w:rsidRPr="00F73767">
        <w:t>.</w:t>
      </w:r>
    </w:p>
    <w:p w:rsidR="00CF79E0" w:rsidRDefault="00CF79E0" w:rsidP="00CF79E0">
      <w:pPr>
        <w:pStyle w:val="ListParagraph"/>
        <w:numPr>
          <w:ilvl w:val="1"/>
          <w:numId w:val="1"/>
        </w:numPr>
        <w:jc w:val="both"/>
      </w:pPr>
      <w:r w:rsidRPr="00CF79E0">
        <w:rPr>
          <w:b/>
          <w:u w:val="single"/>
        </w:rPr>
        <w:t>Committee Preference Surveys</w:t>
      </w:r>
      <w:r>
        <w:t xml:space="preserve"> University senate committee preference surveys were distributed to elected faculty senators and corps of instruction</w:t>
      </w:r>
      <w:r w:rsidR="006360C3">
        <w:t xml:space="preserve"> faculty</w:t>
      </w:r>
      <w:r>
        <w:t xml:space="preserve"> on March 11 and March 14, respectively.</w:t>
      </w:r>
      <w:r w:rsidR="00903E32">
        <w:t xml:space="preserve"> </w:t>
      </w:r>
      <w:r>
        <w:t>To date, 25 (out of 37) responses from elected faculty senators and 12 responses from volunteers.</w:t>
      </w:r>
      <w:r w:rsidR="00903E32">
        <w:t xml:space="preserve"> </w:t>
      </w:r>
      <w:r>
        <w:t>The deadline to complete the survey will be extended and reminders will be sent to both groups.</w:t>
      </w:r>
    </w:p>
    <w:p w:rsidR="00CF79E0" w:rsidRPr="00CF79E0" w:rsidRDefault="00CF79E0" w:rsidP="00CF79E0">
      <w:pPr>
        <w:pStyle w:val="ListParagraph"/>
        <w:numPr>
          <w:ilvl w:val="1"/>
          <w:numId w:val="1"/>
        </w:numPr>
        <w:jc w:val="both"/>
      </w:pPr>
      <w:r w:rsidRPr="00CF79E0">
        <w:rPr>
          <w:b/>
          <w:u w:val="single"/>
        </w:rPr>
        <w:t>University Senate Appointees</w:t>
      </w:r>
      <w:r w:rsidRPr="00CF79E0">
        <w:t xml:space="preserve"> </w:t>
      </w:r>
      <w:r>
        <w:t>Responsible parties for providing appointees to the university senate (University President, University Provost, Chief Business Officer, Chief Student Affairs Officer, SG</w:t>
      </w:r>
      <w:r w:rsidR="006360C3">
        <w:t>A President, and Staff Council Chair</w:t>
      </w:r>
      <w:r>
        <w:t>) were contacted to provide names for University Senate Appointees to the University Senate Committees for the 2016-2017 term.</w:t>
      </w:r>
      <w:r w:rsidR="00903E32">
        <w:t xml:space="preserve"> </w:t>
      </w:r>
      <w:r>
        <w:t>The deadline for submission is</w:t>
      </w:r>
      <w:r w:rsidR="00903E32">
        <w:t xml:space="preserve"> </w:t>
      </w:r>
      <w:r>
        <w:t>31 Mar 2016.</w:t>
      </w:r>
    </w:p>
    <w:p w:rsidR="0040759A" w:rsidRPr="007A552E" w:rsidRDefault="0040759A" w:rsidP="0040759A">
      <w:pPr>
        <w:pStyle w:val="ListParagraph"/>
        <w:numPr>
          <w:ilvl w:val="1"/>
          <w:numId w:val="1"/>
        </w:numPr>
        <w:jc w:val="both"/>
      </w:pPr>
      <w:r w:rsidRPr="0040759A">
        <w:rPr>
          <w:b/>
          <w:u w:val="single"/>
        </w:rPr>
        <w:t xml:space="preserve">2016 </w:t>
      </w:r>
      <w:r w:rsidR="009C2CEA">
        <w:rPr>
          <w:b/>
          <w:u w:val="single"/>
        </w:rPr>
        <w:t xml:space="preserve">University </w:t>
      </w:r>
      <w:r w:rsidRPr="0040759A">
        <w:rPr>
          <w:b/>
          <w:u w:val="single"/>
        </w:rPr>
        <w:t xml:space="preserve">Senate </w:t>
      </w:r>
      <w:r w:rsidR="009C2CEA">
        <w:rPr>
          <w:b/>
          <w:u w:val="single"/>
        </w:rPr>
        <w:t xml:space="preserve">Governance </w:t>
      </w:r>
      <w:r w:rsidRPr="0040759A">
        <w:rPr>
          <w:b/>
          <w:u w:val="single"/>
        </w:rPr>
        <w:t>Retreat</w:t>
      </w:r>
    </w:p>
    <w:p w:rsidR="0040759A" w:rsidRPr="007A552E" w:rsidRDefault="0040759A" w:rsidP="007A552E">
      <w:pPr>
        <w:pStyle w:val="ListParagraph"/>
        <w:numPr>
          <w:ilvl w:val="2"/>
          <w:numId w:val="1"/>
        </w:numPr>
        <w:jc w:val="both"/>
      </w:pPr>
      <w:r w:rsidRPr="007A552E">
        <w:rPr>
          <w:b/>
          <w:u w:val="single"/>
        </w:rPr>
        <w:t>Confirmed Date</w:t>
      </w:r>
      <w:r w:rsidRPr="007A552E">
        <w:t xml:space="preserve"> The 2016 Governance Retreat is scheduled for 9:00am-4:00pm on Tuesday 9 Aug 2016.</w:t>
      </w:r>
    </w:p>
    <w:p w:rsidR="00740B78" w:rsidRDefault="0040759A" w:rsidP="007A552E">
      <w:pPr>
        <w:pStyle w:val="ListParagraph"/>
        <w:numPr>
          <w:ilvl w:val="2"/>
          <w:numId w:val="1"/>
        </w:numPr>
        <w:jc w:val="both"/>
      </w:pPr>
      <w:r w:rsidRPr="007A552E">
        <w:rPr>
          <w:b/>
          <w:u w:val="single"/>
        </w:rPr>
        <w:t>Confirmed Site</w:t>
      </w:r>
      <w:r w:rsidR="007A552E">
        <w:t xml:space="preserve"> </w:t>
      </w:r>
      <w:r w:rsidRPr="007A552E">
        <w:t>The location for the 2016 Governance Retreat will be Rock Eagle</w:t>
      </w:r>
    </w:p>
    <w:p w:rsidR="00AB5037" w:rsidRPr="007A552E" w:rsidRDefault="0040759A" w:rsidP="007A552E">
      <w:pPr>
        <w:pStyle w:val="ListParagraph"/>
        <w:numPr>
          <w:ilvl w:val="2"/>
          <w:numId w:val="1"/>
        </w:numPr>
        <w:jc w:val="both"/>
      </w:pPr>
      <w:r w:rsidRPr="007A552E">
        <w:rPr>
          <w:b/>
          <w:u w:val="single"/>
        </w:rPr>
        <w:t>Committee Members</w:t>
      </w:r>
      <w:r w:rsidRPr="007A552E">
        <w:t xml:space="preserve"> </w:t>
      </w:r>
      <w:proofErr w:type="spellStart"/>
      <w:r w:rsidRPr="007A552E">
        <w:t>Chavonda</w:t>
      </w:r>
      <w:proofErr w:type="spellEnd"/>
      <w:r w:rsidRPr="007A552E">
        <w:t xml:space="preserve"> Mills (Committee Chair), </w:t>
      </w:r>
      <w:r w:rsidR="0033772E">
        <w:t>John R. Swinton</w:t>
      </w:r>
      <w:r w:rsidRPr="007A552E">
        <w:t xml:space="preserve">, Lyndall </w:t>
      </w:r>
      <w:proofErr w:type="spellStart"/>
      <w:r w:rsidRPr="007A552E">
        <w:t>Mu</w:t>
      </w:r>
      <w:r w:rsidR="007A552E">
        <w:t>schell</w:t>
      </w:r>
      <w:proofErr w:type="spellEnd"/>
      <w:r w:rsidR="007A552E">
        <w:t>, and Craig Turner.</w:t>
      </w:r>
      <w:r w:rsidRPr="007A552E">
        <w:t xml:space="preserve"> </w:t>
      </w:r>
      <w:r w:rsidR="00CF79E0" w:rsidRPr="008E594B">
        <w:rPr>
          <w:rFonts w:cs="Times-Roman"/>
        </w:rPr>
        <w:t xml:space="preserve">An invitation to serve on the 2016 retreat committee </w:t>
      </w:r>
      <w:r w:rsidR="00CF79E0">
        <w:rPr>
          <w:rFonts w:cs="Times-Roman"/>
        </w:rPr>
        <w:t>i</w:t>
      </w:r>
      <w:r w:rsidR="00CF79E0" w:rsidRPr="008E594B">
        <w:rPr>
          <w:rFonts w:cs="Times-Roman"/>
        </w:rPr>
        <w:t xml:space="preserve">s extended </w:t>
      </w:r>
      <w:r w:rsidR="00CF79E0">
        <w:rPr>
          <w:rFonts w:cs="Times-Roman"/>
        </w:rPr>
        <w:t xml:space="preserve">via this report </w:t>
      </w:r>
      <w:r w:rsidR="00CF79E0" w:rsidRPr="008E594B">
        <w:rPr>
          <w:rFonts w:cs="Times-Roman"/>
        </w:rPr>
        <w:t>to</w:t>
      </w:r>
      <w:r w:rsidR="00CF79E0">
        <w:rPr>
          <w:rFonts w:cs="Times-Roman"/>
        </w:rPr>
        <w:t xml:space="preserve"> university senators</w:t>
      </w:r>
      <w:r w:rsidRPr="007A552E">
        <w:t>.</w:t>
      </w:r>
    </w:p>
    <w:p w:rsidR="00516056" w:rsidRPr="0040759A" w:rsidRDefault="00516056" w:rsidP="00516056">
      <w:pPr>
        <w:pStyle w:val="ListParagraph"/>
        <w:numPr>
          <w:ilvl w:val="0"/>
          <w:numId w:val="1"/>
        </w:numPr>
        <w:spacing w:before="40"/>
        <w:jc w:val="both"/>
        <w:rPr>
          <w:lang w:val="en"/>
        </w:rPr>
      </w:pPr>
      <w:r w:rsidRPr="0040759A">
        <w:rPr>
          <w:b/>
          <w:smallCaps/>
          <w:u w:val="single"/>
          <w:lang w:val="en"/>
        </w:rPr>
        <w:t>Faculty Affairs Policy Committee</w:t>
      </w:r>
      <w:r w:rsidR="00612C2D" w:rsidRPr="0040759A">
        <w:rPr>
          <w:lang w:val="en"/>
        </w:rPr>
        <w:t xml:space="preserve"> (FAPC) – </w:t>
      </w:r>
      <w:r w:rsidR="00D52D4B" w:rsidRPr="0040759A">
        <w:rPr>
          <w:lang w:val="en"/>
        </w:rPr>
        <w:t xml:space="preserve">Barbara </w:t>
      </w:r>
      <w:proofErr w:type="spellStart"/>
      <w:r w:rsidR="00D52D4B" w:rsidRPr="0040759A">
        <w:rPr>
          <w:lang w:val="en"/>
        </w:rPr>
        <w:t>Roquemore</w:t>
      </w:r>
      <w:proofErr w:type="spellEnd"/>
    </w:p>
    <w:p w:rsidR="00516056" w:rsidRPr="0040759A" w:rsidRDefault="00516056" w:rsidP="00516056">
      <w:pPr>
        <w:ind w:left="720"/>
        <w:jc w:val="both"/>
      </w:pPr>
      <w:r w:rsidRPr="0040759A">
        <w:rPr>
          <w:i/>
          <w:iCs/>
        </w:rPr>
        <w:t xml:space="preserve">Officers: Chair </w:t>
      </w:r>
      <w:r w:rsidR="004F57B6" w:rsidRPr="0040759A">
        <w:rPr>
          <w:i/>
          <w:iCs/>
        </w:rPr>
        <w:t xml:space="preserve">Barbara </w:t>
      </w:r>
      <w:proofErr w:type="spellStart"/>
      <w:r w:rsidR="004F57B6" w:rsidRPr="0040759A">
        <w:rPr>
          <w:i/>
          <w:iCs/>
        </w:rPr>
        <w:t>Roquemore</w:t>
      </w:r>
      <w:proofErr w:type="spellEnd"/>
      <w:r w:rsidRPr="0040759A">
        <w:rPr>
          <w:i/>
          <w:iCs/>
        </w:rPr>
        <w:t xml:space="preserve">, Vice-Chair </w:t>
      </w:r>
      <w:r w:rsidR="004F57B6" w:rsidRPr="0040759A">
        <w:rPr>
          <w:i/>
          <w:iCs/>
        </w:rPr>
        <w:t>Tom Toney</w:t>
      </w:r>
      <w:r w:rsidRPr="0040759A">
        <w:rPr>
          <w:i/>
          <w:iCs/>
        </w:rPr>
        <w:t xml:space="preserve">, Secretary </w:t>
      </w:r>
      <w:r w:rsidR="004F57B6" w:rsidRPr="0040759A">
        <w:rPr>
          <w:i/>
          <w:iCs/>
        </w:rPr>
        <w:t>Alex Blazer</w:t>
      </w:r>
    </w:p>
    <w:p w:rsidR="00FA006C" w:rsidRDefault="003C29FC" w:rsidP="00FA006C">
      <w:pPr>
        <w:numPr>
          <w:ilvl w:val="1"/>
          <w:numId w:val="5"/>
        </w:numPr>
        <w:jc w:val="both"/>
      </w:pPr>
      <w:r w:rsidRPr="0040759A">
        <w:rPr>
          <w:b/>
          <w:bCs/>
          <w:u w:val="single"/>
        </w:rPr>
        <w:t>Meeting</w:t>
      </w:r>
      <w:r w:rsidRPr="0040759A">
        <w:rPr>
          <w:b/>
          <w:bCs/>
        </w:rPr>
        <w:t xml:space="preserve"> </w:t>
      </w:r>
      <w:r w:rsidR="00F50F32" w:rsidRPr="0040759A">
        <w:rPr>
          <w:lang w:val="en"/>
        </w:rPr>
        <w:t xml:space="preserve">FAPC met on </w:t>
      </w:r>
      <w:r w:rsidR="00F73767">
        <w:rPr>
          <w:lang w:val="en"/>
        </w:rPr>
        <w:t>4 Mar</w:t>
      </w:r>
      <w:r w:rsidR="004F0D6D">
        <w:rPr>
          <w:lang w:val="en"/>
        </w:rPr>
        <w:t xml:space="preserve"> 2016</w:t>
      </w:r>
      <w:r w:rsidR="00F50F32" w:rsidRPr="0040759A">
        <w:rPr>
          <w:lang w:val="en"/>
        </w:rPr>
        <w:t xml:space="preserve"> from 2:00pm to 3:15pm. </w:t>
      </w:r>
      <w:r w:rsidRPr="0040759A">
        <w:t>The following topic w</w:t>
      </w:r>
      <w:r w:rsidR="001A3E39">
        <w:t>as</w:t>
      </w:r>
      <w:r w:rsidRPr="0040759A">
        <w:t xml:space="preserve"> discussed</w:t>
      </w:r>
      <w:r w:rsidR="00900DBE" w:rsidRPr="0040759A">
        <w:t>.</w:t>
      </w:r>
    </w:p>
    <w:p w:rsidR="00FA006C" w:rsidRPr="001A3E39" w:rsidRDefault="00FA006C" w:rsidP="00FA006C">
      <w:pPr>
        <w:pStyle w:val="ListParagraph"/>
        <w:numPr>
          <w:ilvl w:val="2"/>
          <w:numId w:val="5"/>
        </w:numPr>
        <w:jc w:val="both"/>
      </w:pPr>
      <w:r w:rsidRPr="001A3E39">
        <w:rPr>
          <w:b/>
          <w:u w:val="single"/>
        </w:rPr>
        <w:t>Emeritus/Emeriti Status (Motion)</w:t>
      </w:r>
    </w:p>
    <w:p w:rsidR="00C027E8" w:rsidRPr="001A3E39" w:rsidRDefault="00FA006C" w:rsidP="00C027E8">
      <w:pPr>
        <w:pStyle w:val="ListParagraph"/>
        <w:numPr>
          <w:ilvl w:val="3"/>
          <w:numId w:val="5"/>
        </w:numPr>
        <w:jc w:val="both"/>
      </w:pPr>
      <w:r w:rsidRPr="001A3E39">
        <w:t>Include a ‘Grandfather’ clause:</w:t>
      </w:r>
    </w:p>
    <w:p w:rsidR="00C027E8" w:rsidRPr="001A3E39" w:rsidRDefault="00FA006C" w:rsidP="00C027E8">
      <w:pPr>
        <w:pStyle w:val="ListParagraph"/>
        <w:ind w:left="2880"/>
        <w:jc w:val="both"/>
      </w:pPr>
      <w:r w:rsidRPr="001A3E39">
        <w:rPr>
          <w:i/>
        </w:rPr>
        <w:lastRenderedPageBreak/>
        <w:t xml:space="preserve">All individuals previously receiving emeritus status will retain all rights and privileges awarded as long as resources are available. In the future, individuals receiving </w:t>
      </w:r>
      <w:r w:rsidR="00353725" w:rsidRPr="001A3E39">
        <w:rPr>
          <w:i/>
        </w:rPr>
        <w:t>e</w:t>
      </w:r>
      <w:r w:rsidRPr="001A3E39">
        <w:rPr>
          <w:i/>
        </w:rPr>
        <w:t>meritus status will receive rights and privileges outlined in this document</w:t>
      </w:r>
      <w:r w:rsidRPr="001A3E39">
        <w:t>.</w:t>
      </w:r>
    </w:p>
    <w:p w:rsidR="001A3E39" w:rsidRPr="001A3E39" w:rsidRDefault="001A3E39" w:rsidP="001A3E39">
      <w:pPr>
        <w:pStyle w:val="ListParagraph"/>
        <w:numPr>
          <w:ilvl w:val="3"/>
          <w:numId w:val="5"/>
        </w:numPr>
        <w:jc w:val="both"/>
      </w:pPr>
      <w:r w:rsidRPr="001A3E39">
        <w:t>Discussion on allowing Emeritus/Emerita faculty members to purchase a parking permit versus free parking- FAPC agreed to leave the ‘purchase parking permit’ in the motion.</w:t>
      </w:r>
      <w:r w:rsidR="00903E32">
        <w:t xml:space="preserve"> </w:t>
      </w:r>
      <w:r w:rsidRPr="001A3E39">
        <w:t>No Free Parking except for individuals who have already achieve</w:t>
      </w:r>
      <w:r w:rsidR="006360C3">
        <w:t>d</w:t>
      </w:r>
      <w:r w:rsidRPr="001A3E39">
        <w:t xml:space="preserve"> Emeritus/Emeriti status</w:t>
      </w:r>
    </w:p>
    <w:p w:rsidR="001A3E39" w:rsidRPr="001A3E39" w:rsidRDefault="001A3E39" w:rsidP="001A3E39">
      <w:pPr>
        <w:pStyle w:val="ListParagraph"/>
        <w:numPr>
          <w:ilvl w:val="3"/>
          <w:numId w:val="5"/>
        </w:numPr>
        <w:jc w:val="both"/>
      </w:pPr>
      <w:r w:rsidRPr="001A3E39">
        <w:t>Emeritus/Emerita Status Policy - will be sent to the university senate</w:t>
      </w:r>
      <w:r>
        <w:t xml:space="preserve"> as a motion</w:t>
      </w:r>
      <w:r w:rsidRPr="001A3E39">
        <w:t>.</w:t>
      </w:r>
    </w:p>
    <w:p w:rsidR="007B67E9" w:rsidRPr="0040759A" w:rsidRDefault="007B67E9" w:rsidP="007B67E9">
      <w:pPr>
        <w:pStyle w:val="ListParagraph"/>
        <w:numPr>
          <w:ilvl w:val="0"/>
          <w:numId w:val="1"/>
        </w:numPr>
        <w:spacing w:before="40"/>
        <w:jc w:val="both"/>
        <w:rPr>
          <w:lang w:val="en"/>
        </w:rPr>
      </w:pPr>
      <w:r w:rsidRPr="0040759A">
        <w:rPr>
          <w:b/>
          <w:smallCaps/>
          <w:u w:val="single"/>
          <w:lang w:val="en"/>
        </w:rPr>
        <w:t>Resources, Planning and Institutional Policy Committee</w:t>
      </w:r>
      <w:r w:rsidRPr="0040759A">
        <w:rPr>
          <w:lang w:val="en"/>
        </w:rPr>
        <w:t xml:space="preserve"> (RPIPC) –</w:t>
      </w:r>
      <w:r w:rsidR="00C0494E" w:rsidRPr="0040759A">
        <w:rPr>
          <w:lang w:val="en"/>
        </w:rPr>
        <w:t xml:space="preserve"> </w:t>
      </w:r>
      <w:r w:rsidR="003A361B" w:rsidRPr="0040759A">
        <w:rPr>
          <w:lang w:val="en"/>
        </w:rPr>
        <w:t>Jan Clark</w:t>
      </w:r>
    </w:p>
    <w:p w:rsidR="007B67E9" w:rsidRPr="0040759A" w:rsidRDefault="007B67E9" w:rsidP="007B67E9">
      <w:pPr>
        <w:ind w:left="720"/>
        <w:jc w:val="both"/>
        <w:rPr>
          <w:i/>
          <w:iCs/>
        </w:rPr>
      </w:pPr>
      <w:r w:rsidRPr="0040759A">
        <w:rPr>
          <w:i/>
          <w:iCs/>
        </w:rPr>
        <w:t xml:space="preserve">Officers: Chair </w:t>
      </w:r>
      <w:r w:rsidR="004F57B6" w:rsidRPr="0040759A">
        <w:rPr>
          <w:i/>
          <w:iCs/>
        </w:rPr>
        <w:t>Jan Clark</w:t>
      </w:r>
      <w:r w:rsidRPr="0040759A">
        <w:rPr>
          <w:i/>
          <w:iCs/>
        </w:rPr>
        <w:t xml:space="preserve">, Vice-Chair </w:t>
      </w:r>
      <w:r w:rsidR="004F57B6" w:rsidRPr="0040759A">
        <w:rPr>
          <w:i/>
          <w:iCs/>
        </w:rPr>
        <w:t>Ben McMillan,</w:t>
      </w:r>
      <w:r w:rsidRPr="0040759A">
        <w:rPr>
          <w:i/>
          <w:iCs/>
        </w:rPr>
        <w:t xml:space="preserve"> Secretary </w:t>
      </w:r>
      <w:proofErr w:type="spellStart"/>
      <w:r w:rsidRPr="0040759A">
        <w:rPr>
          <w:i/>
          <w:iCs/>
        </w:rPr>
        <w:t>Brittiny</w:t>
      </w:r>
      <w:proofErr w:type="spellEnd"/>
      <w:r w:rsidRPr="0040759A">
        <w:rPr>
          <w:i/>
          <w:iCs/>
        </w:rPr>
        <w:t xml:space="preserve"> Johnson</w:t>
      </w:r>
    </w:p>
    <w:p w:rsidR="004F0D6D" w:rsidRDefault="00FE409A" w:rsidP="004F0D6D">
      <w:pPr>
        <w:numPr>
          <w:ilvl w:val="0"/>
          <w:numId w:val="8"/>
        </w:numPr>
        <w:jc w:val="both"/>
        <w:rPr>
          <w:bCs/>
        </w:rPr>
      </w:pPr>
      <w:r w:rsidRPr="0040759A">
        <w:rPr>
          <w:b/>
          <w:bCs/>
          <w:u w:val="single"/>
        </w:rPr>
        <w:t>Meeting</w:t>
      </w:r>
      <w:r w:rsidRPr="0040759A">
        <w:rPr>
          <w:bCs/>
        </w:rPr>
        <w:t xml:space="preserve"> </w:t>
      </w:r>
      <w:r w:rsidRPr="0040759A">
        <w:t xml:space="preserve">The Resources, Planning and Institutional Policy Committee met on </w:t>
      </w:r>
      <w:r w:rsidR="00623855">
        <w:t>4 Mar</w:t>
      </w:r>
      <w:r w:rsidR="004F0D6D">
        <w:t xml:space="preserve"> 2016</w:t>
      </w:r>
      <w:r w:rsidRPr="0040759A">
        <w:t xml:space="preserve"> from 2:00pm to 3:15pm.</w:t>
      </w:r>
    </w:p>
    <w:p w:rsidR="00AF5CCA" w:rsidRPr="00623855" w:rsidRDefault="00623855" w:rsidP="00623855">
      <w:pPr>
        <w:numPr>
          <w:ilvl w:val="1"/>
          <w:numId w:val="8"/>
        </w:numPr>
        <w:jc w:val="both"/>
        <w:rPr>
          <w:bCs/>
        </w:rPr>
      </w:pPr>
      <w:r>
        <w:rPr>
          <w:b/>
          <w:bCs/>
          <w:u w:val="single"/>
        </w:rPr>
        <w:t>Update</w:t>
      </w:r>
      <w:r w:rsidR="004F0D6D" w:rsidRPr="004F0D6D">
        <w:rPr>
          <w:bCs/>
        </w:rPr>
        <w:t xml:space="preserve"> </w:t>
      </w:r>
      <w:r w:rsidRPr="00581260">
        <w:rPr>
          <w:bCs/>
        </w:rPr>
        <w:t xml:space="preserve">RPIPC has no action items or motions to present at the </w:t>
      </w:r>
      <w:r>
        <w:rPr>
          <w:bCs/>
        </w:rPr>
        <w:t>18 Mar 2016</w:t>
      </w:r>
      <w:r w:rsidRPr="00581260">
        <w:rPr>
          <w:bCs/>
        </w:rPr>
        <w:t xml:space="preserve"> </w:t>
      </w:r>
      <w:proofErr w:type="gramStart"/>
      <w:r>
        <w:rPr>
          <w:bCs/>
        </w:rPr>
        <w:t>university</w:t>
      </w:r>
      <w:proofErr w:type="gramEnd"/>
      <w:r>
        <w:rPr>
          <w:bCs/>
        </w:rPr>
        <w:t xml:space="preserve"> senate</w:t>
      </w:r>
      <w:r w:rsidRPr="00581260">
        <w:rPr>
          <w:bCs/>
        </w:rPr>
        <w:t xml:space="preserve"> meeting</w:t>
      </w:r>
      <w:r w:rsidR="00AF5CCA" w:rsidRPr="00623855">
        <w:rPr>
          <w:bCs/>
        </w:rPr>
        <w:t>.</w:t>
      </w:r>
    </w:p>
    <w:p w:rsidR="00435549" w:rsidRPr="0040759A" w:rsidRDefault="00435549" w:rsidP="00435549">
      <w:pPr>
        <w:pStyle w:val="ListParagraph"/>
        <w:numPr>
          <w:ilvl w:val="0"/>
          <w:numId w:val="1"/>
        </w:numPr>
        <w:spacing w:before="40"/>
        <w:jc w:val="both"/>
        <w:rPr>
          <w:lang w:val="en"/>
        </w:rPr>
      </w:pPr>
      <w:r w:rsidRPr="0040759A">
        <w:rPr>
          <w:b/>
          <w:smallCaps/>
          <w:u w:val="single"/>
          <w:lang w:val="en"/>
        </w:rPr>
        <w:t>Student Affairs Policy Committee</w:t>
      </w:r>
      <w:r w:rsidRPr="0040759A">
        <w:rPr>
          <w:lang w:val="en"/>
        </w:rPr>
        <w:t xml:space="preserve"> (SAPC) – </w:t>
      </w:r>
      <w:r w:rsidR="00A14570" w:rsidRPr="0040759A">
        <w:rPr>
          <w:lang w:val="en"/>
        </w:rPr>
        <w:t>David Johnson</w:t>
      </w:r>
    </w:p>
    <w:p w:rsidR="00435549" w:rsidRPr="0040759A" w:rsidRDefault="00435549" w:rsidP="00435549">
      <w:pPr>
        <w:ind w:left="720"/>
        <w:jc w:val="both"/>
      </w:pPr>
      <w:r w:rsidRPr="0040759A">
        <w:rPr>
          <w:i/>
          <w:iCs/>
        </w:rPr>
        <w:t xml:space="preserve">Officers: Chair </w:t>
      </w:r>
      <w:r w:rsidR="00F92694" w:rsidRPr="0040759A">
        <w:rPr>
          <w:i/>
          <w:iCs/>
        </w:rPr>
        <w:t>David Johnson</w:t>
      </w:r>
      <w:r w:rsidRPr="0040759A">
        <w:rPr>
          <w:i/>
          <w:iCs/>
        </w:rPr>
        <w:t xml:space="preserve">, Vice-Chair </w:t>
      </w:r>
      <w:r w:rsidR="00F92694" w:rsidRPr="0040759A">
        <w:rPr>
          <w:i/>
          <w:iCs/>
        </w:rPr>
        <w:t>Heidi Fowler</w:t>
      </w:r>
      <w:r w:rsidRPr="0040759A">
        <w:rPr>
          <w:i/>
          <w:iCs/>
        </w:rPr>
        <w:t xml:space="preserve">, Secretary </w:t>
      </w:r>
      <w:r w:rsidR="00F92694" w:rsidRPr="0040759A">
        <w:rPr>
          <w:i/>
          <w:iCs/>
        </w:rPr>
        <w:t>Clifford</w:t>
      </w:r>
      <w:r w:rsidR="002745DC" w:rsidRPr="0040759A">
        <w:rPr>
          <w:i/>
          <w:iCs/>
        </w:rPr>
        <w:t xml:space="preserve"> </w:t>
      </w:r>
      <w:r w:rsidR="00F92694" w:rsidRPr="0040759A">
        <w:rPr>
          <w:i/>
          <w:iCs/>
        </w:rPr>
        <w:t>Towner</w:t>
      </w:r>
    </w:p>
    <w:p w:rsidR="00014B5D" w:rsidRPr="0040759A" w:rsidRDefault="002745DC" w:rsidP="0082658B">
      <w:pPr>
        <w:numPr>
          <w:ilvl w:val="0"/>
          <w:numId w:val="13"/>
        </w:numPr>
        <w:jc w:val="both"/>
        <w:rPr>
          <w:bCs/>
        </w:rPr>
      </w:pPr>
      <w:r w:rsidRPr="0040759A">
        <w:rPr>
          <w:rFonts w:eastAsia="Calibri"/>
          <w:b/>
          <w:u w:val="single"/>
        </w:rPr>
        <w:t>Meeting</w:t>
      </w:r>
      <w:r w:rsidR="00014B5D" w:rsidRPr="0040759A">
        <w:rPr>
          <w:rFonts w:eastAsia="Calibri"/>
        </w:rPr>
        <w:t xml:space="preserve"> </w:t>
      </w:r>
      <w:r w:rsidRPr="0040759A">
        <w:t xml:space="preserve">The Student Affairs Policy Committee met on </w:t>
      </w:r>
      <w:r w:rsidR="003D64C4">
        <w:t>4 Mar</w:t>
      </w:r>
      <w:r w:rsidR="004F0D6D">
        <w:t xml:space="preserve"> 2016</w:t>
      </w:r>
      <w:r w:rsidRPr="0040759A">
        <w:t xml:space="preserve"> from 2:00pm to 3:15pm.</w:t>
      </w:r>
    </w:p>
    <w:p w:rsidR="003D64C4" w:rsidRDefault="000B7365" w:rsidP="003D64C4">
      <w:pPr>
        <w:numPr>
          <w:ilvl w:val="2"/>
          <w:numId w:val="13"/>
        </w:numPr>
        <w:jc w:val="both"/>
        <w:rPr>
          <w:rFonts w:eastAsia="Calibri"/>
        </w:rPr>
      </w:pPr>
      <w:r>
        <w:rPr>
          <w:rFonts w:eastAsia="Calibri"/>
          <w:b/>
          <w:u w:val="single"/>
        </w:rPr>
        <w:t>Non-Discrimination</w:t>
      </w:r>
      <w:r w:rsidR="003D64C4">
        <w:rPr>
          <w:rFonts w:eastAsia="Calibri"/>
        </w:rPr>
        <w:t xml:space="preserve"> </w:t>
      </w:r>
      <w:r w:rsidR="003D64C4" w:rsidRPr="003D64C4">
        <w:rPr>
          <w:rFonts w:eastAsia="Calibri"/>
        </w:rPr>
        <w:t xml:space="preserve">Resubmitting a motion to add "gender identity and </w:t>
      </w:r>
      <w:r w:rsidR="006360C3">
        <w:rPr>
          <w:rFonts w:eastAsia="Calibri"/>
        </w:rPr>
        <w:t xml:space="preserve">gender </w:t>
      </w:r>
      <w:r w:rsidR="003D64C4" w:rsidRPr="003D64C4">
        <w:rPr>
          <w:rFonts w:eastAsia="Calibri"/>
        </w:rPr>
        <w:t>expression" to the nondiscrimination statement of the university.</w:t>
      </w:r>
    </w:p>
    <w:p w:rsidR="000B7365" w:rsidRPr="003D64C4" w:rsidRDefault="003D64C4" w:rsidP="003D64C4">
      <w:pPr>
        <w:numPr>
          <w:ilvl w:val="2"/>
          <w:numId w:val="13"/>
        </w:numPr>
        <w:jc w:val="both"/>
        <w:rPr>
          <w:u w:val="single"/>
        </w:rPr>
      </w:pPr>
      <w:r w:rsidRPr="003D64C4">
        <w:rPr>
          <w:rFonts w:eastAsia="Calibri"/>
          <w:b/>
          <w:u w:val="single"/>
        </w:rPr>
        <w:t>Grade Appeals</w:t>
      </w:r>
      <w:r>
        <w:rPr>
          <w:rFonts w:eastAsia="Calibri"/>
        </w:rPr>
        <w:t xml:space="preserve"> </w:t>
      </w:r>
      <w:r w:rsidRPr="003D64C4">
        <w:rPr>
          <w:rFonts w:eastAsia="Calibri"/>
        </w:rPr>
        <w:t xml:space="preserve">Looking at </w:t>
      </w:r>
      <w:r>
        <w:rPr>
          <w:rFonts w:eastAsia="Calibri"/>
        </w:rPr>
        <w:t>proposing</w:t>
      </w:r>
      <w:r w:rsidRPr="003D64C4">
        <w:rPr>
          <w:rFonts w:eastAsia="Calibri"/>
        </w:rPr>
        <w:t xml:space="preserve"> specific changes to clarify the language of the grade appeals process.</w:t>
      </w:r>
    </w:p>
    <w:p w:rsidR="00435549" w:rsidRPr="0040759A" w:rsidRDefault="00435549" w:rsidP="00435549">
      <w:pPr>
        <w:pStyle w:val="ListParagraph"/>
        <w:numPr>
          <w:ilvl w:val="0"/>
          <w:numId w:val="1"/>
        </w:numPr>
        <w:spacing w:before="40"/>
        <w:jc w:val="both"/>
        <w:rPr>
          <w:lang w:val="en"/>
        </w:rPr>
      </w:pPr>
      <w:r w:rsidRPr="0040759A">
        <w:rPr>
          <w:b/>
          <w:smallCaps/>
          <w:u w:val="single"/>
          <w:lang w:val="en"/>
        </w:rPr>
        <w:t>Student Government Association</w:t>
      </w:r>
      <w:r w:rsidRPr="0040759A">
        <w:rPr>
          <w:lang w:val="en"/>
        </w:rPr>
        <w:t xml:space="preserve"> (SGA) –</w:t>
      </w:r>
      <w:r w:rsidR="00590E55" w:rsidRPr="0040759A">
        <w:rPr>
          <w:lang w:val="en"/>
        </w:rPr>
        <w:t xml:space="preserve"> </w:t>
      </w:r>
      <w:proofErr w:type="spellStart"/>
      <w:r w:rsidRPr="0040759A">
        <w:rPr>
          <w:lang w:val="en"/>
        </w:rPr>
        <w:t>Juawn</w:t>
      </w:r>
      <w:proofErr w:type="spellEnd"/>
      <w:r w:rsidRPr="0040759A">
        <w:rPr>
          <w:lang w:val="en"/>
        </w:rPr>
        <w:t xml:space="preserve"> Jackson</w:t>
      </w:r>
    </w:p>
    <w:p w:rsidR="00F8727D" w:rsidRPr="0040759A" w:rsidRDefault="00435549" w:rsidP="00F8727D">
      <w:pPr>
        <w:ind w:left="720"/>
        <w:jc w:val="both"/>
        <w:rPr>
          <w:sz w:val="20"/>
          <w:szCs w:val="20"/>
        </w:rPr>
      </w:pPr>
      <w:r w:rsidRPr="0040759A">
        <w:rPr>
          <w:i/>
          <w:iCs/>
          <w:sz w:val="20"/>
          <w:szCs w:val="20"/>
        </w:rPr>
        <w:t xml:space="preserve">Officers: President </w:t>
      </w:r>
      <w:proofErr w:type="spellStart"/>
      <w:r w:rsidRPr="0040759A">
        <w:rPr>
          <w:i/>
          <w:iCs/>
          <w:sz w:val="20"/>
          <w:szCs w:val="20"/>
        </w:rPr>
        <w:t>Juawn</w:t>
      </w:r>
      <w:proofErr w:type="spellEnd"/>
      <w:r w:rsidRPr="0040759A">
        <w:rPr>
          <w:i/>
          <w:iCs/>
          <w:sz w:val="20"/>
          <w:szCs w:val="20"/>
        </w:rPr>
        <w:t xml:space="preserve"> Jackson, Vice President </w:t>
      </w:r>
      <w:r w:rsidR="00207C6E" w:rsidRPr="0040759A">
        <w:rPr>
          <w:i/>
          <w:iCs/>
          <w:sz w:val="20"/>
          <w:szCs w:val="20"/>
        </w:rPr>
        <w:t>Laura Ahrens</w:t>
      </w:r>
      <w:r w:rsidRPr="0040759A">
        <w:rPr>
          <w:i/>
          <w:iCs/>
          <w:sz w:val="20"/>
          <w:szCs w:val="20"/>
        </w:rPr>
        <w:t xml:space="preserve">, Secretary </w:t>
      </w:r>
      <w:proofErr w:type="spellStart"/>
      <w:r w:rsidR="00207C6E" w:rsidRPr="0040759A">
        <w:rPr>
          <w:i/>
          <w:iCs/>
          <w:sz w:val="20"/>
          <w:szCs w:val="20"/>
        </w:rPr>
        <w:t>Altimease</w:t>
      </w:r>
      <w:proofErr w:type="spellEnd"/>
      <w:r w:rsidR="00207C6E" w:rsidRPr="0040759A">
        <w:rPr>
          <w:i/>
          <w:iCs/>
          <w:sz w:val="20"/>
          <w:szCs w:val="20"/>
        </w:rPr>
        <w:t xml:space="preserve"> Lowe</w:t>
      </w:r>
      <w:r w:rsidRPr="0040759A">
        <w:rPr>
          <w:i/>
          <w:iCs/>
          <w:sz w:val="20"/>
          <w:szCs w:val="20"/>
        </w:rPr>
        <w:t xml:space="preserve">, Treasurer David </w:t>
      </w:r>
      <w:proofErr w:type="spellStart"/>
      <w:r w:rsidRPr="0040759A">
        <w:rPr>
          <w:i/>
          <w:iCs/>
          <w:sz w:val="20"/>
          <w:szCs w:val="20"/>
        </w:rPr>
        <w:t>Gastley</w:t>
      </w:r>
      <w:proofErr w:type="spellEnd"/>
    </w:p>
    <w:p w:rsidR="00C775A6" w:rsidRPr="00C775A6" w:rsidRDefault="00C775A6" w:rsidP="00C775A6">
      <w:pPr>
        <w:pStyle w:val="ListParagraph"/>
        <w:numPr>
          <w:ilvl w:val="0"/>
          <w:numId w:val="7"/>
        </w:numPr>
        <w:jc w:val="both"/>
        <w:rPr>
          <w:rFonts w:eastAsia="Calibri"/>
          <w:u w:val="single"/>
        </w:rPr>
      </w:pPr>
      <w:r w:rsidRPr="00C775A6">
        <w:rPr>
          <w:rFonts w:eastAsia="Calibri"/>
          <w:b/>
          <w:u w:val="single"/>
        </w:rPr>
        <w:t>Campus Carry Legislation</w:t>
      </w:r>
      <w:r w:rsidRPr="00C775A6">
        <w:rPr>
          <w:rFonts w:eastAsia="Calibri"/>
        </w:rPr>
        <w:t xml:space="preserve"> The Student Government Association joins Chancellor </w:t>
      </w:r>
      <w:proofErr w:type="spellStart"/>
      <w:r w:rsidRPr="00C775A6">
        <w:rPr>
          <w:rFonts w:eastAsia="Calibri"/>
        </w:rPr>
        <w:t>Huckaby</w:t>
      </w:r>
      <w:proofErr w:type="spellEnd"/>
      <w:r w:rsidRPr="00C775A6">
        <w:rPr>
          <w:rFonts w:eastAsia="Calibri"/>
        </w:rPr>
        <w:t>, the Board of Regents and Dr. Dorman in opposing the so called "campus carry" legislation recently passed by the Georgia General Assembly. A recent survey of Georgia College students found that 54% of our student body would feel less safe if guns were allowed on campus.</w:t>
      </w:r>
    </w:p>
    <w:p w:rsidR="00C775A6" w:rsidRPr="00C775A6" w:rsidRDefault="00C775A6" w:rsidP="00C775A6">
      <w:pPr>
        <w:pStyle w:val="ListParagraph"/>
        <w:numPr>
          <w:ilvl w:val="0"/>
          <w:numId w:val="7"/>
        </w:numPr>
        <w:jc w:val="both"/>
        <w:rPr>
          <w:rFonts w:eastAsia="Calibri"/>
          <w:u w:val="single"/>
        </w:rPr>
      </w:pPr>
      <w:r w:rsidRPr="00C775A6">
        <w:rPr>
          <w:rFonts w:eastAsia="Calibri"/>
          <w:b/>
          <w:u w:val="single"/>
        </w:rPr>
        <w:t>Reading Day</w:t>
      </w:r>
      <w:r w:rsidRPr="00C775A6">
        <w:rPr>
          <w:rFonts w:eastAsia="Calibri"/>
        </w:rPr>
        <w:t xml:space="preserve"> </w:t>
      </w:r>
      <w:proofErr w:type="gramStart"/>
      <w:r w:rsidRPr="00C775A6">
        <w:rPr>
          <w:rFonts w:eastAsia="Calibri"/>
        </w:rPr>
        <w:t>The</w:t>
      </w:r>
      <w:proofErr w:type="gramEnd"/>
      <w:r w:rsidRPr="00C775A6">
        <w:rPr>
          <w:rFonts w:eastAsia="Calibri"/>
        </w:rPr>
        <w:t xml:space="preserve"> Student Government Association is interested in surveying the student body to find out what they feel about Saturday Finals in exchange for a Reading Day before Finals Week. We plan to have this information ready by </w:t>
      </w:r>
      <w:r w:rsidR="003D64C4">
        <w:rPr>
          <w:rFonts w:eastAsia="Calibri"/>
        </w:rPr>
        <w:t>s</w:t>
      </w:r>
      <w:r w:rsidRPr="00C775A6">
        <w:rPr>
          <w:rFonts w:eastAsia="Calibri"/>
        </w:rPr>
        <w:t>pring 2017</w:t>
      </w:r>
      <w:r w:rsidRPr="003D64C4">
        <w:rPr>
          <w:rFonts w:eastAsia="Calibri"/>
        </w:rPr>
        <w:t>.</w:t>
      </w:r>
    </w:p>
    <w:p w:rsidR="00721959" w:rsidRPr="00C775A6" w:rsidRDefault="00C775A6" w:rsidP="00C775A6">
      <w:pPr>
        <w:pStyle w:val="ListParagraph"/>
        <w:numPr>
          <w:ilvl w:val="0"/>
          <w:numId w:val="7"/>
        </w:numPr>
        <w:jc w:val="both"/>
        <w:rPr>
          <w:rFonts w:eastAsia="Calibri"/>
          <w:u w:val="single"/>
        </w:rPr>
      </w:pPr>
      <w:r w:rsidRPr="00C775A6">
        <w:rPr>
          <w:rFonts w:eastAsia="Calibri"/>
          <w:b/>
          <w:u w:val="single"/>
        </w:rPr>
        <w:t>Undocumented Students</w:t>
      </w:r>
      <w:r w:rsidRPr="00C775A6">
        <w:rPr>
          <w:rFonts w:eastAsia="Calibri"/>
        </w:rPr>
        <w:t xml:space="preserve"> </w:t>
      </w:r>
      <w:proofErr w:type="gramStart"/>
      <w:r w:rsidRPr="00C775A6">
        <w:rPr>
          <w:rFonts w:eastAsia="Calibri"/>
        </w:rPr>
        <w:t>The</w:t>
      </w:r>
      <w:proofErr w:type="gramEnd"/>
      <w:r w:rsidRPr="00C775A6">
        <w:rPr>
          <w:rFonts w:eastAsia="Calibri"/>
        </w:rPr>
        <w:t xml:space="preserve"> Student Government Association recently passed a resolution supporting undocumented students who want to attend Georgia College. We join other SGAs across Georgia in this effort</w:t>
      </w:r>
      <w:r w:rsidR="004E6605" w:rsidRPr="00C775A6">
        <w:rPr>
          <w:rFonts w:eastAsia="Calibri"/>
        </w:rPr>
        <w:t>.</w:t>
      </w:r>
    </w:p>
    <w:p w:rsidR="005631A2" w:rsidRPr="0040759A" w:rsidRDefault="003932E7" w:rsidP="007E5B84">
      <w:pPr>
        <w:spacing w:before="240" w:line="240" w:lineRule="atLeast"/>
        <w:jc w:val="both"/>
        <w:rPr>
          <w:lang w:val="en"/>
        </w:rPr>
      </w:pPr>
      <w:r w:rsidRPr="0040759A">
        <w:rPr>
          <w:b/>
          <w:smallCaps/>
          <w:u w:val="single"/>
          <w:lang w:val="en"/>
        </w:rPr>
        <w:t>Announcements</w:t>
      </w:r>
      <w:r w:rsidR="00886738" w:rsidRPr="0040759A">
        <w:rPr>
          <w:lang w:val="en"/>
        </w:rPr>
        <w:t xml:space="preserve">: </w:t>
      </w:r>
      <w:r w:rsidRPr="0040759A">
        <w:rPr>
          <w:lang w:val="en"/>
        </w:rPr>
        <w:t xml:space="preserve">There </w:t>
      </w:r>
      <w:r w:rsidR="003D64C4">
        <w:rPr>
          <w:lang w:val="en"/>
        </w:rPr>
        <w:t>was one</w:t>
      </w:r>
      <w:r w:rsidR="00602DAB">
        <w:rPr>
          <w:lang w:val="en"/>
        </w:rPr>
        <w:t xml:space="preserve"> </w:t>
      </w:r>
      <w:r w:rsidR="00014B5D" w:rsidRPr="0040759A">
        <w:rPr>
          <w:lang w:val="en"/>
        </w:rPr>
        <w:t>announcement</w:t>
      </w:r>
      <w:r w:rsidR="00CC1164" w:rsidRPr="0040759A">
        <w:rPr>
          <w:lang w:val="en"/>
        </w:rPr>
        <w:t>.</w:t>
      </w:r>
    </w:p>
    <w:p w:rsidR="00C91FC8" w:rsidRPr="0040759A" w:rsidRDefault="00145853" w:rsidP="0082658B">
      <w:pPr>
        <w:pStyle w:val="ListParagraph"/>
        <w:numPr>
          <w:ilvl w:val="0"/>
          <w:numId w:val="10"/>
        </w:numPr>
        <w:spacing w:line="240" w:lineRule="atLeast"/>
        <w:jc w:val="both"/>
        <w:rPr>
          <w:lang w:val="en"/>
        </w:rPr>
      </w:pPr>
      <w:r w:rsidRPr="0040759A">
        <w:rPr>
          <w:b/>
          <w:u w:val="single"/>
          <w:lang w:val="en"/>
        </w:rPr>
        <w:t xml:space="preserve">University Senate </w:t>
      </w:r>
      <w:r w:rsidR="003D64C4">
        <w:rPr>
          <w:b/>
          <w:u w:val="single"/>
          <w:lang w:val="en"/>
        </w:rPr>
        <w:t>Information Items</w:t>
      </w:r>
      <w:r w:rsidR="00C91FC8" w:rsidRPr="0040759A">
        <w:rPr>
          <w:lang w:val="en"/>
        </w:rPr>
        <w:t xml:space="preserve"> – </w:t>
      </w:r>
      <w:r w:rsidR="003D64C4">
        <w:rPr>
          <w:lang w:val="en"/>
        </w:rPr>
        <w:t>John R. Swinton</w:t>
      </w:r>
    </w:p>
    <w:p w:rsidR="00E0495B" w:rsidRPr="00195E59" w:rsidRDefault="00195E59" w:rsidP="00FE4B40">
      <w:pPr>
        <w:pStyle w:val="ListParagraph"/>
        <w:numPr>
          <w:ilvl w:val="1"/>
          <w:numId w:val="10"/>
        </w:numPr>
        <w:spacing w:line="240" w:lineRule="atLeast"/>
        <w:jc w:val="both"/>
        <w:rPr>
          <w:lang w:val="en"/>
        </w:rPr>
      </w:pPr>
      <w:r w:rsidRPr="00195E59">
        <w:rPr>
          <w:lang w:val="en"/>
        </w:rPr>
        <w:t xml:space="preserve">As a reminder, all items that reach committees as information items must be documented in the electronic report filed by the committee for inclusion in meeting minutes. In some cases, the </w:t>
      </w:r>
      <w:r>
        <w:rPr>
          <w:lang w:val="en"/>
        </w:rPr>
        <w:t>ongoing deliberation of an</w:t>
      </w:r>
      <w:r w:rsidRPr="00195E59">
        <w:rPr>
          <w:lang w:val="en"/>
        </w:rPr>
        <w:t xml:space="preserve"> information item th</w:t>
      </w:r>
      <w:r>
        <w:rPr>
          <w:lang w:val="en"/>
        </w:rPr>
        <w:t>r</w:t>
      </w:r>
      <w:r w:rsidRPr="00195E59">
        <w:rPr>
          <w:lang w:val="en"/>
        </w:rPr>
        <w:t xml:space="preserve">ough the university governance process pauses awaiting </w:t>
      </w:r>
      <w:r>
        <w:rPr>
          <w:lang w:val="en"/>
        </w:rPr>
        <w:t>this documentation. Please ensure committee reports include these items going forward.</w:t>
      </w:r>
    </w:p>
    <w:p w:rsidR="00B66857" w:rsidRPr="0040759A" w:rsidRDefault="00EA6416" w:rsidP="00014B5D">
      <w:pPr>
        <w:spacing w:before="240" w:line="240" w:lineRule="atLeast"/>
        <w:jc w:val="both"/>
        <w:rPr>
          <w:lang w:val="en"/>
        </w:rPr>
      </w:pPr>
      <w:r w:rsidRPr="0040759A">
        <w:rPr>
          <w:b/>
          <w:smallCaps/>
          <w:u w:val="single"/>
          <w:lang w:val="en"/>
        </w:rPr>
        <w:t>O</w:t>
      </w:r>
      <w:r w:rsidR="003932E7" w:rsidRPr="0040759A">
        <w:rPr>
          <w:b/>
          <w:smallCaps/>
          <w:u w:val="single"/>
          <w:lang w:val="en"/>
        </w:rPr>
        <w:t>pen Discussion</w:t>
      </w:r>
      <w:r w:rsidR="005631A2" w:rsidRPr="0040759A">
        <w:rPr>
          <w:lang w:val="en"/>
        </w:rPr>
        <w:t>:</w:t>
      </w:r>
      <w:r w:rsidR="00E516B1" w:rsidRPr="0040759A">
        <w:rPr>
          <w:lang w:val="en"/>
        </w:rPr>
        <w:t xml:space="preserve"> </w:t>
      </w:r>
      <w:r w:rsidR="003C29FC" w:rsidRPr="0040759A">
        <w:rPr>
          <w:lang w:val="en"/>
        </w:rPr>
        <w:t xml:space="preserve">There </w:t>
      </w:r>
      <w:r w:rsidR="00FE4B40">
        <w:rPr>
          <w:lang w:val="en"/>
        </w:rPr>
        <w:t xml:space="preserve">was </w:t>
      </w:r>
      <w:r w:rsidR="00195E59">
        <w:rPr>
          <w:lang w:val="en"/>
        </w:rPr>
        <w:t>one topic of o</w:t>
      </w:r>
      <w:r w:rsidR="00FE4B40">
        <w:rPr>
          <w:lang w:val="en"/>
        </w:rPr>
        <w:t>p</w:t>
      </w:r>
      <w:r w:rsidR="00D3590C">
        <w:rPr>
          <w:lang w:val="en"/>
        </w:rPr>
        <w:t>en discussion.</w:t>
      </w:r>
    </w:p>
    <w:p w:rsidR="00C4538A" w:rsidRDefault="00C4538A" w:rsidP="00C4538A">
      <w:pPr>
        <w:pStyle w:val="ListParagraph"/>
        <w:numPr>
          <w:ilvl w:val="0"/>
          <w:numId w:val="38"/>
        </w:numPr>
        <w:spacing w:line="240" w:lineRule="atLeast"/>
        <w:jc w:val="both"/>
        <w:rPr>
          <w:lang w:val="en"/>
        </w:rPr>
      </w:pPr>
      <w:r>
        <w:rPr>
          <w:b/>
          <w:u w:val="single"/>
          <w:lang w:val="en"/>
        </w:rPr>
        <w:t>DRAFT 2016-2017 Governance Calendar</w:t>
      </w:r>
      <w:r w:rsidRPr="0040759A">
        <w:rPr>
          <w:lang w:val="en"/>
        </w:rPr>
        <w:t xml:space="preserve"> – </w:t>
      </w:r>
      <w:r>
        <w:rPr>
          <w:lang w:val="en"/>
        </w:rPr>
        <w:t>John R. Swinton</w:t>
      </w:r>
    </w:p>
    <w:p w:rsidR="00C4538A" w:rsidRPr="005E5FB6" w:rsidRDefault="005E5FB6" w:rsidP="005E5FB6">
      <w:pPr>
        <w:pStyle w:val="ListParagraph"/>
        <w:numPr>
          <w:ilvl w:val="1"/>
          <w:numId w:val="38"/>
        </w:numPr>
        <w:spacing w:line="240" w:lineRule="atLeast"/>
        <w:jc w:val="both"/>
        <w:rPr>
          <w:lang w:val="en"/>
        </w:rPr>
      </w:pPr>
      <w:r w:rsidRPr="005E5FB6">
        <w:rPr>
          <w:b/>
          <w:u w:val="single"/>
          <w:lang w:val="en"/>
        </w:rPr>
        <w:t>Opportunity for Review</w:t>
      </w:r>
      <w:r>
        <w:rPr>
          <w:lang w:val="en"/>
        </w:rPr>
        <w:t xml:space="preserve"> </w:t>
      </w:r>
      <w:r w:rsidR="006623EF">
        <w:rPr>
          <w:lang w:val="en"/>
        </w:rPr>
        <w:t>John R. Swinton noted that a draft of the 2016-2017 governance calendar had been circulated to committee chairs for review by committee members at the 5 March 2016 committee meetings. In addition, the draft had been attached to the tentative agenda of this meeting as a supporting document.</w:t>
      </w:r>
      <w:r>
        <w:rPr>
          <w:lang w:val="en"/>
        </w:rPr>
        <w:t xml:space="preserve"> </w:t>
      </w:r>
      <w:r w:rsidRPr="005E5FB6">
        <w:rPr>
          <w:lang w:val="en"/>
        </w:rPr>
        <w:t>This was, in part, to comply with his promise</w:t>
      </w:r>
      <w:r>
        <w:rPr>
          <w:lang w:val="en"/>
        </w:rPr>
        <w:t xml:space="preserve"> (at the 20 Nov 2015 </w:t>
      </w:r>
      <w:r>
        <w:rPr>
          <w:lang w:val="en"/>
        </w:rPr>
        <w:lastRenderedPageBreak/>
        <w:t>university senate meeting)</w:t>
      </w:r>
      <w:r w:rsidRPr="005E5FB6">
        <w:rPr>
          <w:lang w:val="en"/>
        </w:rPr>
        <w:t xml:space="preserve"> to </w:t>
      </w:r>
      <w:r w:rsidRPr="005E5FB6">
        <w:rPr>
          <w:i/>
          <w:lang w:val="en"/>
        </w:rPr>
        <w:t>ensure that the university senate has an opportunity during the spring 2016 semester to review and offer feedback on the draft governance calendar for 2016-2017</w:t>
      </w:r>
      <w:r w:rsidR="00037902">
        <w:rPr>
          <w:lang w:val="en"/>
        </w:rPr>
        <w:t>.</w:t>
      </w:r>
    </w:p>
    <w:p w:rsidR="006623EF" w:rsidRPr="005E5FB6" w:rsidRDefault="005E5FB6" w:rsidP="005E5FB6">
      <w:pPr>
        <w:pStyle w:val="ListParagraph"/>
        <w:numPr>
          <w:ilvl w:val="1"/>
          <w:numId w:val="38"/>
        </w:numPr>
        <w:spacing w:line="240" w:lineRule="atLeast"/>
        <w:jc w:val="both"/>
        <w:rPr>
          <w:lang w:val="en"/>
        </w:rPr>
      </w:pPr>
      <w:r w:rsidRPr="005E5FB6">
        <w:rPr>
          <w:b/>
          <w:u w:val="single"/>
          <w:lang w:val="en"/>
        </w:rPr>
        <w:t>Open is now PD/Other</w:t>
      </w:r>
      <w:r>
        <w:rPr>
          <w:lang w:val="en"/>
        </w:rPr>
        <w:t xml:space="preserve"> </w:t>
      </w:r>
      <w:r w:rsidR="006623EF">
        <w:rPr>
          <w:lang w:val="en"/>
        </w:rPr>
        <w:t>In an attempt to address the concerns expressed regarding the governance calendar at the 20 Nov 2015 unive</w:t>
      </w:r>
      <w:r>
        <w:rPr>
          <w:lang w:val="en"/>
        </w:rPr>
        <w:t>rsity senate meeting, t</w:t>
      </w:r>
      <w:r w:rsidR="006623EF" w:rsidRPr="005E5FB6">
        <w:rPr>
          <w:lang w:val="en"/>
        </w:rPr>
        <w:t xml:space="preserve">he </w:t>
      </w:r>
      <w:r w:rsidR="006623EF" w:rsidRPr="005E5FB6">
        <w:rPr>
          <w:i/>
          <w:lang w:val="en"/>
        </w:rPr>
        <w:t>Open</w:t>
      </w:r>
      <w:r w:rsidR="006623EF" w:rsidRPr="005E5FB6">
        <w:rPr>
          <w:lang w:val="en"/>
        </w:rPr>
        <w:t xml:space="preserve"> designator used in the past was modified to be </w:t>
      </w:r>
      <w:r w:rsidR="006623EF" w:rsidRPr="005E5FB6">
        <w:rPr>
          <w:i/>
          <w:lang w:val="en"/>
        </w:rPr>
        <w:t>PD/Other</w:t>
      </w:r>
      <w:r w:rsidR="006623EF" w:rsidRPr="005E5FB6">
        <w:rPr>
          <w:lang w:val="en"/>
        </w:rPr>
        <w:t xml:space="preserve"> and defined as </w:t>
      </w:r>
      <w:r w:rsidR="006623EF" w:rsidRPr="005E5FB6">
        <w:rPr>
          <w:i/>
        </w:rPr>
        <w:t xml:space="preserve">reserved for professional development (PD) and other university-wide committees and events </w:t>
      </w:r>
      <w:r w:rsidR="006623EF">
        <w:t xml:space="preserve">in an attempt to discourage the use of </w:t>
      </w:r>
      <w:r w:rsidR="006623EF" w:rsidRPr="005E5FB6">
        <w:rPr>
          <w:i/>
        </w:rPr>
        <w:t>Open</w:t>
      </w:r>
      <w:r w:rsidR="006623EF">
        <w:t xml:space="preserve"> meeting blocks for </w:t>
      </w:r>
      <w:r w:rsidR="006623EF" w:rsidRPr="005E5FB6">
        <w:rPr>
          <w:i/>
        </w:rPr>
        <w:t>College</w:t>
      </w:r>
      <w:r w:rsidR="006623EF">
        <w:t xml:space="preserve"> and </w:t>
      </w:r>
      <w:r w:rsidR="006623EF" w:rsidRPr="005E5FB6">
        <w:rPr>
          <w:i/>
        </w:rPr>
        <w:t>Department</w:t>
      </w:r>
      <w:r w:rsidR="006623EF">
        <w:t xml:space="preserve"> meetings and more clearly articulate the intended purpose of th</w:t>
      </w:r>
      <w:r w:rsidR="00037902">
        <w:t>is</w:t>
      </w:r>
      <w:r w:rsidR="006623EF">
        <w:t xml:space="preserve"> meeting block</w:t>
      </w:r>
      <w:r w:rsidR="00037902">
        <w:t xml:space="preserve"> designator</w:t>
      </w:r>
      <w:r w:rsidR="006623EF">
        <w:t>.</w:t>
      </w:r>
    </w:p>
    <w:p w:rsidR="005E5FB6" w:rsidRDefault="005E5FB6" w:rsidP="005E5FB6">
      <w:pPr>
        <w:pStyle w:val="ListParagraph"/>
        <w:numPr>
          <w:ilvl w:val="1"/>
          <w:numId w:val="38"/>
        </w:numPr>
        <w:spacing w:line="240" w:lineRule="atLeast"/>
        <w:jc w:val="both"/>
        <w:rPr>
          <w:lang w:val="en"/>
        </w:rPr>
      </w:pPr>
      <w:r w:rsidRPr="005E5FB6">
        <w:rPr>
          <w:b/>
          <w:u w:val="single"/>
          <w:lang w:val="en"/>
        </w:rPr>
        <w:t>Suggestions and Feedback</w:t>
      </w:r>
      <w:r>
        <w:rPr>
          <w:lang w:val="en"/>
        </w:rPr>
        <w:t xml:space="preserve"> John R. Swinton invited feedback and editorial suggestions to the draft. The following feedback was given.</w:t>
      </w:r>
    </w:p>
    <w:p w:rsidR="00587C6F" w:rsidRDefault="00E8470C" w:rsidP="005E5FB6">
      <w:pPr>
        <w:pStyle w:val="ListParagraph"/>
        <w:numPr>
          <w:ilvl w:val="2"/>
          <w:numId w:val="38"/>
        </w:numPr>
        <w:spacing w:line="240" w:lineRule="atLeast"/>
        <w:jc w:val="both"/>
        <w:rPr>
          <w:lang w:val="en"/>
        </w:rPr>
      </w:pPr>
      <w:proofErr w:type="spellStart"/>
      <w:r>
        <w:rPr>
          <w:b/>
          <w:u w:val="single"/>
          <w:lang w:val="en"/>
        </w:rPr>
        <w:t>Deginate</w:t>
      </w:r>
      <w:proofErr w:type="spellEnd"/>
      <w:r w:rsidR="00587C6F">
        <w:rPr>
          <w:b/>
          <w:u w:val="single"/>
          <w:lang w:val="en"/>
        </w:rPr>
        <w:t xml:space="preserve"> </w:t>
      </w:r>
      <w:r w:rsidR="005E5FB6">
        <w:rPr>
          <w:b/>
          <w:u w:val="single"/>
          <w:lang w:val="en"/>
        </w:rPr>
        <w:t>Meeting Tim</w:t>
      </w:r>
      <w:r w:rsidR="00417AF3">
        <w:rPr>
          <w:b/>
          <w:u w:val="single"/>
          <w:lang w:val="en"/>
        </w:rPr>
        <w:t>e</w:t>
      </w:r>
      <w:r w:rsidR="00587C6F">
        <w:rPr>
          <w:b/>
          <w:u w:val="single"/>
          <w:lang w:val="en"/>
        </w:rPr>
        <w:t xml:space="preserve">s for </w:t>
      </w:r>
      <w:proofErr w:type="spellStart"/>
      <w:r w:rsidR="00587C6F">
        <w:rPr>
          <w:b/>
          <w:u w:val="single"/>
          <w:lang w:val="en"/>
        </w:rPr>
        <w:t>SoCC</w:t>
      </w:r>
      <w:proofErr w:type="spellEnd"/>
    </w:p>
    <w:p w:rsidR="00903E32" w:rsidRDefault="005E5FB6" w:rsidP="00587C6F">
      <w:pPr>
        <w:pStyle w:val="ListParagraph"/>
        <w:numPr>
          <w:ilvl w:val="3"/>
          <w:numId w:val="38"/>
        </w:numPr>
        <w:spacing w:line="240" w:lineRule="atLeast"/>
        <w:jc w:val="both"/>
        <w:rPr>
          <w:lang w:val="en"/>
        </w:rPr>
      </w:pPr>
      <w:r>
        <w:rPr>
          <w:lang w:val="en"/>
        </w:rPr>
        <w:t>The Subcommittee on the Core Curriculum (</w:t>
      </w:r>
      <w:proofErr w:type="spellStart"/>
      <w:r>
        <w:rPr>
          <w:lang w:val="en"/>
        </w:rPr>
        <w:t>SoCC</w:t>
      </w:r>
      <w:proofErr w:type="spellEnd"/>
      <w:r>
        <w:rPr>
          <w:lang w:val="en"/>
        </w:rPr>
        <w:t>) has had a standing meeting time of 1:00</w:t>
      </w:r>
      <w:r w:rsidR="00417AF3">
        <w:rPr>
          <w:lang w:val="en"/>
        </w:rPr>
        <w:t>pm</w:t>
      </w:r>
      <w:r>
        <w:rPr>
          <w:lang w:val="en"/>
        </w:rPr>
        <w:t>-1:50</w:t>
      </w:r>
      <w:r w:rsidR="00417AF3">
        <w:rPr>
          <w:lang w:val="en"/>
        </w:rPr>
        <w:t>pm</w:t>
      </w:r>
      <w:r>
        <w:rPr>
          <w:lang w:val="en"/>
        </w:rPr>
        <w:t xml:space="preserve"> on Fridays for the last few years and as the committee has enlarged, this meeting time has not been as conducive to all </w:t>
      </w:r>
      <w:proofErr w:type="spellStart"/>
      <w:r>
        <w:rPr>
          <w:lang w:val="en"/>
        </w:rPr>
        <w:t>SoCC</w:t>
      </w:r>
      <w:proofErr w:type="spellEnd"/>
      <w:r>
        <w:rPr>
          <w:lang w:val="en"/>
        </w:rPr>
        <w:t xml:space="preserve"> members</w:t>
      </w:r>
      <w:r w:rsidR="00417AF3">
        <w:rPr>
          <w:lang w:val="en"/>
        </w:rPr>
        <w:t xml:space="preserve"> as it has historically</w:t>
      </w:r>
      <w:r>
        <w:rPr>
          <w:lang w:val="en"/>
        </w:rPr>
        <w:t>.</w:t>
      </w:r>
    </w:p>
    <w:p w:rsidR="00587C6F" w:rsidRDefault="005E5FB6" w:rsidP="00587C6F">
      <w:pPr>
        <w:pStyle w:val="ListParagraph"/>
        <w:numPr>
          <w:ilvl w:val="3"/>
          <w:numId w:val="38"/>
        </w:numPr>
        <w:spacing w:line="240" w:lineRule="atLeast"/>
        <w:jc w:val="both"/>
        <w:rPr>
          <w:lang w:val="en"/>
        </w:rPr>
      </w:pPr>
      <w:proofErr w:type="spellStart"/>
      <w:r>
        <w:rPr>
          <w:lang w:val="en"/>
        </w:rPr>
        <w:t>SoCC</w:t>
      </w:r>
      <w:proofErr w:type="spellEnd"/>
      <w:r>
        <w:rPr>
          <w:lang w:val="en"/>
        </w:rPr>
        <w:t xml:space="preserve"> has not </w:t>
      </w:r>
      <w:r w:rsidR="00417AF3">
        <w:rPr>
          <w:lang w:val="en"/>
        </w:rPr>
        <w:t xml:space="preserve">ever </w:t>
      </w:r>
      <w:r>
        <w:rPr>
          <w:lang w:val="en"/>
        </w:rPr>
        <w:t xml:space="preserve">had its meeting times </w:t>
      </w:r>
      <w:r w:rsidR="00417AF3">
        <w:rPr>
          <w:lang w:val="en"/>
        </w:rPr>
        <w:t xml:space="preserve">explicitly </w:t>
      </w:r>
      <w:r>
        <w:rPr>
          <w:lang w:val="en"/>
        </w:rPr>
        <w:t xml:space="preserve">listed </w:t>
      </w:r>
      <w:r w:rsidR="00417AF3">
        <w:rPr>
          <w:lang w:val="en"/>
        </w:rPr>
        <w:t xml:space="preserve">on the governance calendar in the past. </w:t>
      </w:r>
      <w:r w:rsidR="00E70476">
        <w:rPr>
          <w:lang w:val="en"/>
        </w:rPr>
        <w:t>This is, i</w:t>
      </w:r>
      <w:r w:rsidR="00417AF3">
        <w:rPr>
          <w:lang w:val="en"/>
        </w:rPr>
        <w:t xml:space="preserve">n part, because </w:t>
      </w:r>
      <w:proofErr w:type="spellStart"/>
      <w:r w:rsidR="00417AF3">
        <w:rPr>
          <w:lang w:val="en"/>
        </w:rPr>
        <w:t>SoCC</w:t>
      </w:r>
      <w:proofErr w:type="spellEnd"/>
      <w:r>
        <w:rPr>
          <w:lang w:val="en"/>
        </w:rPr>
        <w:t xml:space="preserve"> cannot meet at the </w:t>
      </w:r>
      <w:r w:rsidR="00417AF3">
        <w:rPr>
          <w:lang w:val="en"/>
        </w:rPr>
        <w:t xml:space="preserve">university senate </w:t>
      </w:r>
      <w:r>
        <w:rPr>
          <w:lang w:val="en"/>
        </w:rPr>
        <w:t>committee time</w:t>
      </w:r>
      <w:r w:rsidR="00417AF3">
        <w:rPr>
          <w:lang w:val="en"/>
        </w:rPr>
        <w:t xml:space="preserve"> (when APC, CAPC, ECUS, FAPC, RPIPC, and SAPC meet) </w:t>
      </w:r>
      <w:r>
        <w:rPr>
          <w:lang w:val="en"/>
        </w:rPr>
        <w:t>due t</w:t>
      </w:r>
      <w:r w:rsidR="0038797A">
        <w:rPr>
          <w:lang w:val="en"/>
        </w:rPr>
        <w:t>o membership overlap with CAPC.</w:t>
      </w:r>
    </w:p>
    <w:p w:rsidR="00903E32" w:rsidRDefault="00417AF3" w:rsidP="00587C6F">
      <w:pPr>
        <w:pStyle w:val="ListParagraph"/>
        <w:numPr>
          <w:ilvl w:val="3"/>
          <w:numId w:val="38"/>
        </w:numPr>
        <w:spacing w:line="240" w:lineRule="atLeast"/>
        <w:jc w:val="both"/>
        <w:rPr>
          <w:lang w:val="en"/>
        </w:rPr>
      </w:pPr>
      <w:r>
        <w:rPr>
          <w:lang w:val="en"/>
        </w:rPr>
        <w:t xml:space="preserve">It was requested that a designation of a </w:t>
      </w:r>
      <w:proofErr w:type="spellStart"/>
      <w:r>
        <w:rPr>
          <w:lang w:val="en"/>
        </w:rPr>
        <w:t>SoCC</w:t>
      </w:r>
      <w:proofErr w:type="spellEnd"/>
      <w:r>
        <w:rPr>
          <w:lang w:val="en"/>
        </w:rPr>
        <w:t xml:space="preserve"> meeting time be added to the governance calendar and occur simultaneously with each of the seven meeting blocks design</w:t>
      </w:r>
      <w:r w:rsidR="00037902">
        <w:rPr>
          <w:lang w:val="en"/>
        </w:rPr>
        <w:t>at</w:t>
      </w:r>
      <w:r>
        <w:rPr>
          <w:lang w:val="en"/>
        </w:rPr>
        <w:t>ed as ECUS/SCC for joint meetings of the Executive Committee with Standing Committee Chairs.</w:t>
      </w:r>
    </w:p>
    <w:p w:rsidR="00417AF3" w:rsidRDefault="00417AF3" w:rsidP="00587C6F">
      <w:pPr>
        <w:pStyle w:val="ListParagraph"/>
        <w:numPr>
          <w:ilvl w:val="3"/>
          <w:numId w:val="38"/>
        </w:numPr>
        <w:spacing w:line="240" w:lineRule="atLeast"/>
        <w:jc w:val="both"/>
        <w:rPr>
          <w:lang w:val="en"/>
        </w:rPr>
      </w:pPr>
      <w:r>
        <w:rPr>
          <w:lang w:val="en"/>
        </w:rPr>
        <w:t>John R. Swinton noted that this change would be incorporated into the draft calendar.</w:t>
      </w:r>
    </w:p>
    <w:p w:rsidR="00903E32" w:rsidRDefault="00587C6F" w:rsidP="00417AF3">
      <w:pPr>
        <w:pStyle w:val="ListParagraph"/>
        <w:numPr>
          <w:ilvl w:val="2"/>
          <w:numId w:val="38"/>
        </w:numPr>
        <w:spacing w:line="240" w:lineRule="atLeast"/>
        <w:jc w:val="both"/>
        <w:rPr>
          <w:lang w:val="en"/>
        </w:rPr>
      </w:pPr>
      <w:r w:rsidRPr="00587C6F">
        <w:rPr>
          <w:b/>
          <w:u w:val="single"/>
          <w:lang w:val="en"/>
        </w:rPr>
        <w:t>Celebration of Excellence</w:t>
      </w:r>
    </w:p>
    <w:p w:rsidR="00903E32" w:rsidRDefault="00417AF3" w:rsidP="00587C6F">
      <w:pPr>
        <w:pStyle w:val="ListParagraph"/>
        <w:numPr>
          <w:ilvl w:val="3"/>
          <w:numId w:val="38"/>
        </w:numPr>
        <w:spacing w:line="240" w:lineRule="atLeast"/>
        <w:jc w:val="both"/>
        <w:rPr>
          <w:lang w:val="en"/>
        </w:rPr>
      </w:pPr>
      <w:r>
        <w:rPr>
          <w:lang w:val="en"/>
        </w:rPr>
        <w:t>Provost Brown requested that the Celebration of Excellence (scheduled for 9:00am on Fri 21 Apr 2017) be added to the list of University dates on the cover page of the draft calendar.</w:t>
      </w:r>
    </w:p>
    <w:p w:rsidR="00903E32" w:rsidRDefault="00417AF3" w:rsidP="00587C6F">
      <w:pPr>
        <w:pStyle w:val="ListParagraph"/>
        <w:numPr>
          <w:ilvl w:val="3"/>
          <w:numId w:val="38"/>
        </w:numPr>
        <w:spacing w:line="240" w:lineRule="atLeast"/>
        <w:jc w:val="both"/>
        <w:rPr>
          <w:lang w:val="en"/>
        </w:rPr>
      </w:pPr>
      <w:r>
        <w:rPr>
          <w:lang w:val="en"/>
        </w:rPr>
        <w:t>John R. Swinton noted that this change would be incorporated into the draft calendar</w:t>
      </w:r>
      <w:r w:rsidR="00037902">
        <w:rPr>
          <w:lang w:val="en"/>
        </w:rPr>
        <w:t>.</w:t>
      </w:r>
    </w:p>
    <w:p w:rsidR="00903E32" w:rsidRDefault="00587C6F" w:rsidP="00417AF3">
      <w:pPr>
        <w:pStyle w:val="ListParagraph"/>
        <w:numPr>
          <w:ilvl w:val="2"/>
          <w:numId w:val="38"/>
        </w:numPr>
        <w:spacing w:line="240" w:lineRule="atLeast"/>
        <w:jc w:val="both"/>
        <w:rPr>
          <w:i/>
          <w:lang w:val="en"/>
        </w:rPr>
      </w:pPr>
      <w:r w:rsidRPr="00587C6F">
        <w:rPr>
          <w:b/>
          <w:u w:val="single"/>
          <w:lang w:val="en"/>
        </w:rPr>
        <w:t>University Logo</w:t>
      </w:r>
      <w:r>
        <w:rPr>
          <w:i/>
          <w:lang w:val="en"/>
        </w:rPr>
        <w:t xml:space="preserve"> </w:t>
      </w:r>
      <w:r w:rsidR="00417AF3" w:rsidRPr="00800486">
        <w:rPr>
          <w:i/>
          <w:lang w:val="en"/>
        </w:rPr>
        <w:t xml:space="preserve">Note: </w:t>
      </w:r>
      <w:r w:rsidR="00800486">
        <w:rPr>
          <w:i/>
          <w:lang w:val="en"/>
        </w:rPr>
        <w:t>Following the adjournment of the meeting</w:t>
      </w:r>
      <w:r w:rsidR="00417AF3" w:rsidRPr="00800486">
        <w:rPr>
          <w:i/>
          <w:lang w:val="en"/>
        </w:rPr>
        <w:t xml:space="preserve">, it was pointed out that the calendar was not using the most current version of the university logo. </w:t>
      </w:r>
      <w:r w:rsidR="00800486">
        <w:rPr>
          <w:i/>
          <w:lang w:val="en"/>
        </w:rPr>
        <w:t>The most current university logo</w:t>
      </w:r>
      <w:r w:rsidR="00417AF3" w:rsidRPr="00800486">
        <w:rPr>
          <w:i/>
          <w:lang w:val="en"/>
        </w:rPr>
        <w:t xml:space="preserve"> will be incorporated into the draft calendar.</w:t>
      </w:r>
    </w:p>
    <w:p w:rsidR="00C97664" w:rsidRPr="0040759A" w:rsidRDefault="001E67E6" w:rsidP="00C4538A">
      <w:pPr>
        <w:spacing w:before="240" w:line="240" w:lineRule="atLeast"/>
        <w:jc w:val="both"/>
        <w:rPr>
          <w:lang w:val="en"/>
        </w:rPr>
      </w:pPr>
      <w:r w:rsidRPr="0040759A">
        <w:rPr>
          <w:b/>
          <w:bCs/>
          <w:smallCaps/>
          <w:u w:val="single"/>
          <w:lang w:val="en"/>
        </w:rPr>
        <w:t>Adjourn</w:t>
      </w:r>
      <w:r w:rsidR="00C97664" w:rsidRPr="0040759A">
        <w:rPr>
          <w:lang w:val="en"/>
        </w:rPr>
        <w:t>:</w:t>
      </w:r>
    </w:p>
    <w:p w:rsidR="00C97664" w:rsidRPr="0040759A" w:rsidRDefault="00C97664" w:rsidP="00C97664">
      <w:pPr>
        <w:pStyle w:val="NormalWeb"/>
        <w:numPr>
          <w:ilvl w:val="0"/>
          <w:numId w:val="2"/>
        </w:numPr>
        <w:spacing w:before="0" w:beforeAutospacing="0" w:after="0" w:afterAutospacing="0" w:line="240" w:lineRule="atLeast"/>
        <w:ind w:left="720"/>
        <w:jc w:val="both"/>
        <w:rPr>
          <w:lang w:val="en"/>
        </w:rPr>
      </w:pPr>
      <w:r w:rsidRPr="0040759A">
        <w:rPr>
          <w:b/>
          <w:smallCaps/>
          <w:u w:val="single"/>
          <w:lang w:val="en"/>
        </w:rPr>
        <w:t>Attendance and the Sign-in Sheet</w:t>
      </w:r>
      <w:r w:rsidRPr="0040759A">
        <w:rPr>
          <w:lang w:val="en"/>
        </w:rPr>
        <w:t xml:space="preserve"> </w:t>
      </w:r>
      <w:r w:rsidR="00721959" w:rsidRPr="0040759A">
        <w:rPr>
          <w:lang w:val="en"/>
        </w:rPr>
        <w:t>John R. Swinton</w:t>
      </w:r>
      <w:r w:rsidRPr="0040759A">
        <w:rPr>
          <w:lang w:val="en"/>
        </w:rPr>
        <w:t xml:space="preserve"> requested that each individual present at the meeting sign the university senator attendance sheet or guest sign-in sheet on their way out if they hadn’t already signed in.</w:t>
      </w:r>
    </w:p>
    <w:p w:rsidR="00721959" w:rsidRPr="0040759A" w:rsidRDefault="00C97664" w:rsidP="00721959">
      <w:pPr>
        <w:pStyle w:val="NormalWeb"/>
        <w:numPr>
          <w:ilvl w:val="0"/>
          <w:numId w:val="2"/>
        </w:numPr>
        <w:spacing w:before="0" w:beforeAutospacing="0" w:after="0" w:afterAutospacing="0" w:line="240" w:lineRule="atLeast"/>
        <w:ind w:left="720"/>
        <w:jc w:val="both"/>
        <w:rPr>
          <w:lang w:val="en"/>
        </w:rPr>
      </w:pPr>
      <w:r w:rsidRPr="0040759A">
        <w:rPr>
          <w:b/>
          <w:smallCaps/>
          <w:u w:val="single"/>
          <w:lang w:val="en"/>
        </w:rPr>
        <w:t>Motion to Adjourn</w:t>
      </w:r>
      <w:r w:rsidRPr="0040759A">
        <w:rPr>
          <w:lang w:val="en"/>
        </w:rPr>
        <w:t xml:space="preserve"> </w:t>
      </w:r>
      <w:r w:rsidR="008C2D64" w:rsidRPr="0040759A">
        <w:rPr>
          <w:lang w:val="en"/>
        </w:rPr>
        <w:t>As there was no further business, a motion to adjourn was made, seconded, and approved</w:t>
      </w:r>
      <w:r w:rsidR="00BE3DF0" w:rsidRPr="0040759A">
        <w:rPr>
          <w:lang w:val="en"/>
        </w:rPr>
        <w:t>.</w:t>
      </w:r>
      <w:r w:rsidR="008C2D64" w:rsidRPr="0040759A">
        <w:rPr>
          <w:lang w:val="en"/>
        </w:rPr>
        <w:t xml:space="preserve"> T</w:t>
      </w:r>
      <w:r w:rsidR="001E67E6" w:rsidRPr="0040759A">
        <w:rPr>
          <w:lang w:val="en"/>
        </w:rPr>
        <w:t xml:space="preserve">he meeting was adjourned at </w:t>
      </w:r>
      <w:r w:rsidR="0016327F">
        <w:rPr>
          <w:lang w:val="en"/>
        </w:rPr>
        <w:t>4</w:t>
      </w:r>
      <w:r w:rsidR="000B7365">
        <w:rPr>
          <w:lang w:val="en"/>
        </w:rPr>
        <w:t>:</w:t>
      </w:r>
      <w:r w:rsidR="0016327F">
        <w:rPr>
          <w:lang w:val="en"/>
        </w:rPr>
        <w:t>45</w:t>
      </w:r>
      <w:r w:rsidR="008C2D64" w:rsidRPr="0040759A">
        <w:rPr>
          <w:lang w:val="en"/>
        </w:rPr>
        <w:t xml:space="preserve"> p.m.</w:t>
      </w:r>
    </w:p>
    <w:p w:rsidR="005C74A0" w:rsidRPr="0005224C" w:rsidRDefault="002F1FD2" w:rsidP="00721959">
      <w:pPr>
        <w:spacing w:before="240" w:line="240" w:lineRule="atLeast"/>
        <w:jc w:val="both"/>
        <w:rPr>
          <w:lang w:val="en"/>
        </w:rPr>
      </w:pPr>
      <w:r w:rsidRPr="0005224C">
        <w:rPr>
          <w:b/>
          <w:smallCaps/>
          <w:u w:val="single"/>
          <w:lang w:val="en"/>
        </w:rPr>
        <w:t>Supporting Documents</w:t>
      </w:r>
      <w:r w:rsidRPr="0005224C">
        <w:rPr>
          <w:smallCaps/>
          <w:lang w:val="en"/>
        </w:rPr>
        <w:t>:</w:t>
      </w:r>
    </w:p>
    <w:p w:rsidR="003C0D1D" w:rsidRPr="0005224C" w:rsidRDefault="003C0D1D" w:rsidP="0005224C">
      <w:pPr>
        <w:pStyle w:val="NormalWeb"/>
        <w:numPr>
          <w:ilvl w:val="0"/>
          <w:numId w:val="9"/>
        </w:numPr>
        <w:spacing w:before="0" w:beforeAutospacing="0" w:after="0" w:afterAutospacing="0" w:line="240" w:lineRule="atLeast"/>
        <w:jc w:val="both"/>
        <w:rPr>
          <w:lang w:val="en"/>
        </w:rPr>
      </w:pPr>
      <w:r w:rsidRPr="0005224C">
        <w:rPr>
          <w:lang w:val="en"/>
        </w:rPr>
        <w:t xml:space="preserve">The document </w:t>
      </w:r>
      <w:r w:rsidR="0005224C" w:rsidRPr="0005224C">
        <w:rPr>
          <w:i/>
          <w:lang w:val="en"/>
        </w:rPr>
        <w:t xml:space="preserve">Memo to </w:t>
      </w:r>
      <w:proofErr w:type="gramStart"/>
      <w:r w:rsidR="0005224C" w:rsidRPr="0005224C">
        <w:rPr>
          <w:i/>
          <w:lang w:val="en"/>
        </w:rPr>
        <w:t>Deans &amp;</w:t>
      </w:r>
      <w:proofErr w:type="gramEnd"/>
      <w:r w:rsidR="0005224C" w:rsidRPr="0005224C">
        <w:rPr>
          <w:i/>
          <w:lang w:val="en"/>
        </w:rPr>
        <w:t xml:space="preserve"> Director Feb 8, 2016</w:t>
      </w:r>
      <w:r w:rsidR="005947D4">
        <w:rPr>
          <w:lang w:val="en"/>
        </w:rPr>
        <w:t xml:space="preserve"> (pdf format) is a </w:t>
      </w:r>
      <w:r w:rsidR="0005224C" w:rsidRPr="0005224C">
        <w:rPr>
          <w:lang w:val="en"/>
        </w:rPr>
        <w:t>memo ref</w:t>
      </w:r>
      <w:r w:rsidR="0005224C">
        <w:rPr>
          <w:lang w:val="en"/>
        </w:rPr>
        <w:t>erenced in the ECUS Report</w:t>
      </w:r>
      <w:r w:rsidR="0005224C" w:rsidRPr="0005224C">
        <w:rPr>
          <w:lang w:val="en"/>
        </w:rPr>
        <w:t xml:space="preserve"> to be shared as an information item</w:t>
      </w:r>
      <w:r w:rsidR="00740B78" w:rsidRPr="0005224C">
        <w:rPr>
          <w:lang w:val="en"/>
        </w:rPr>
        <w:t>.</w:t>
      </w:r>
    </w:p>
    <w:sectPr w:rsidR="003C0D1D" w:rsidRPr="0005224C" w:rsidSect="00783A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2B" w:rsidRDefault="0091482B" w:rsidP="002B788F">
      <w:r>
        <w:separator/>
      </w:r>
    </w:p>
  </w:endnote>
  <w:endnote w:type="continuationSeparator" w:id="0">
    <w:p w:rsidR="0091482B" w:rsidRDefault="0091482B"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6D" w:rsidRDefault="00397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D92539" w:rsidRPr="002B788F" w:rsidRDefault="00D92539" w:rsidP="00C3554D">
            <w:pPr>
              <w:pStyle w:val="Footer"/>
              <w:tabs>
                <w:tab w:val="clear" w:pos="4680"/>
                <w:tab w:val="clear" w:pos="9360"/>
                <w:tab w:val="right" w:pos="10800"/>
              </w:tabs>
              <w:spacing w:before="60"/>
              <w:rPr>
                <w:i/>
                <w:sz w:val="20"/>
                <w:szCs w:val="20"/>
              </w:rPr>
            </w:pPr>
            <w:r>
              <w:rPr>
                <w:i/>
                <w:sz w:val="20"/>
                <w:szCs w:val="20"/>
              </w:rPr>
              <w:t xml:space="preserve">18 Mar 2016 </w:t>
            </w:r>
            <w:r w:rsidRPr="002B788F">
              <w:rPr>
                <w:i/>
                <w:sz w:val="20"/>
                <w:szCs w:val="20"/>
              </w:rPr>
              <w:t xml:space="preserve">University Senate Meeting </w:t>
            </w:r>
            <w:r>
              <w:rPr>
                <w:i/>
                <w:sz w:val="20"/>
                <w:szCs w:val="20"/>
              </w:rPr>
              <w:t>Minutes (</w:t>
            </w:r>
            <w:r w:rsidR="00A915A3">
              <w:rPr>
                <w:i/>
                <w:sz w:val="20"/>
                <w:szCs w:val="20"/>
              </w:rPr>
              <w:t xml:space="preserve">FINAL </w:t>
            </w:r>
            <w:r>
              <w:rPr>
                <w:i/>
                <w:sz w:val="20"/>
                <w:szCs w:val="20"/>
              </w:rPr>
              <w:t>DRAFT</w:t>
            </w:r>
            <w:bookmarkStart w:id="1" w:name="_GoBack"/>
            <w:bookmarkEnd w:id="1"/>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A915A3">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A915A3">
              <w:rPr>
                <w:bCs/>
                <w:i/>
                <w:noProof/>
                <w:sz w:val="20"/>
                <w:szCs w:val="20"/>
              </w:rPr>
              <w:t>18</w:t>
            </w:r>
            <w:r w:rsidRPr="002B788F">
              <w:rPr>
                <w:bCs/>
                <w:i/>
                <w:sz w:val="20"/>
                <w:szCs w:val="20"/>
              </w:rPr>
              <w:fldChar w:fldCharType="end"/>
            </w:r>
          </w:p>
        </w:sdtContent>
      </w:sdt>
    </w:sdtContent>
  </w:sdt>
  <w:p w:rsidR="00D92539" w:rsidRDefault="00D925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6D" w:rsidRDefault="00397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2B" w:rsidRDefault="0091482B" w:rsidP="002B788F">
      <w:r>
        <w:separator/>
      </w:r>
    </w:p>
  </w:footnote>
  <w:footnote w:type="continuationSeparator" w:id="0">
    <w:p w:rsidR="0091482B" w:rsidRDefault="0091482B"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6D" w:rsidRDefault="00397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6D" w:rsidRDefault="00397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6D" w:rsidRDefault="00397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44D"/>
    <w:multiLevelType w:val="hybridMultilevel"/>
    <w:tmpl w:val="A428024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D57"/>
    <w:multiLevelType w:val="hybridMultilevel"/>
    <w:tmpl w:val="1364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FD6D9A"/>
    <w:multiLevelType w:val="hybridMultilevel"/>
    <w:tmpl w:val="AD92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45531"/>
    <w:multiLevelType w:val="hybridMultilevel"/>
    <w:tmpl w:val="167AC65E"/>
    <w:lvl w:ilvl="0" w:tplc="8C6476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D1514"/>
    <w:multiLevelType w:val="hybridMultilevel"/>
    <w:tmpl w:val="68FE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969AB"/>
    <w:multiLevelType w:val="hybridMultilevel"/>
    <w:tmpl w:val="899A4EC6"/>
    <w:lvl w:ilvl="0" w:tplc="BF34B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6496A"/>
    <w:multiLevelType w:val="hybridMultilevel"/>
    <w:tmpl w:val="75629C44"/>
    <w:lvl w:ilvl="0" w:tplc="E80E0E2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1A1969"/>
    <w:multiLevelType w:val="hybridMultilevel"/>
    <w:tmpl w:val="F68018F6"/>
    <w:lvl w:ilvl="0" w:tplc="36BAEAFE">
      <w:start w:val="1"/>
      <w:numFmt w:val="decimal"/>
      <w:lvlText w:val="%1."/>
      <w:lvlJc w:val="left"/>
      <w:pPr>
        <w:ind w:left="702" w:hanging="360"/>
      </w:pPr>
      <w:rPr>
        <w:rFonts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2DE148EA"/>
    <w:multiLevelType w:val="hybridMultilevel"/>
    <w:tmpl w:val="1BF00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4F77EF"/>
    <w:multiLevelType w:val="hybridMultilevel"/>
    <w:tmpl w:val="BD1C7F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15825"/>
    <w:multiLevelType w:val="hybridMultilevel"/>
    <w:tmpl w:val="8CD080B8"/>
    <w:lvl w:ilvl="0" w:tplc="EB1C21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73C87"/>
    <w:multiLevelType w:val="hybridMultilevel"/>
    <w:tmpl w:val="11B6B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45004"/>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804B5"/>
    <w:multiLevelType w:val="hybridMultilevel"/>
    <w:tmpl w:val="95F203B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C09A4"/>
    <w:multiLevelType w:val="hybridMultilevel"/>
    <w:tmpl w:val="CCCE88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3A55E0B"/>
    <w:multiLevelType w:val="hybridMultilevel"/>
    <w:tmpl w:val="01F6778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10131E"/>
    <w:multiLevelType w:val="hybridMultilevel"/>
    <w:tmpl w:val="AB346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83637"/>
    <w:multiLevelType w:val="hybridMultilevel"/>
    <w:tmpl w:val="3AA064D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4152DF"/>
    <w:multiLevelType w:val="hybridMultilevel"/>
    <w:tmpl w:val="FEDAAC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926D7"/>
    <w:multiLevelType w:val="hybridMultilevel"/>
    <w:tmpl w:val="60CA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975C5"/>
    <w:multiLevelType w:val="hybridMultilevel"/>
    <w:tmpl w:val="A0B0308C"/>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46687"/>
    <w:multiLevelType w:val="hybridMultilevel"/>
    <w:tmpl w:val="49A6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91417"/>
    <w:multiLevelType w:val="hybridMultilevel"/>
    <w:tmpl w:val="1F4C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14177"/>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168B3"/>
    <w:multiLevelType w:val="hybridMultilevel"/>
    <w:tmpl w:val="E094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DC358A"/>
    <w:multiLevelType w:val="hybridMultilevel"/>
    <w:tmpl w:val="3D46FD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A0B18"/>
    <w:multiLevelType w:val="hybridMultilevel"/>
    <w:tmpl w:val="16A62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25"/>
  </w:num>
  <w:num w:numId="4">
    <w:abstractNumId w:val="7"/>
  </w:num>
  <w:num w:numId="5">
    <w:abstractNumId w:val="20"/>
  </w:num>
  <w:num w:numId="6">
    <w:abstractNumId w:val="34"/>
  </w:num>
  <w:num w:numId="7">
    <w:abstractNumId w:val="3"/>
  </w:num>
  <w:num w:numId="8">
    <w:abstractNumId w:val="13"/>
  </w:num>
  <w:num w:numId="9">
    <w:abstractNumId w:val="12"/>
  </w:num>
  <w:num w:numId="10">
    <w:abstractNumId w:val="32"/>
  </w:num>
  <w:num w:numId="11">
    <w:abstractNumId w:val="36"/>
  </w:num>
  <w:num w:numId="12">
    <w:abstractNumId w:val="15"/>
  </w:num>
  <w:num w:numId="13">
    <w:abstractNumId w:val="6"/>
  </w:num>
  <w:num w:numId="14">
    <w:abstractNumId w:val="0"/>
  </w:num>
  <w:num w:numId="15">
    <w:abstractNumId w:val="14"/>
  </w:num>
  <w:num w:numId="16">
    <w:abstractNumId w:val="33"/>
  </w:num>
  <w:num w:numId="17">
    <w:abstractNumId w:val="30"/>
  </w:num>
  <w:num w:numId="18">
    <w:abstractNumId w:val="35"/>
  </w:num>
  <w:num w:numId="19">
    <w:abstractNumId w:val="1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1"/>
  </w:num>
  <w:num w:numId="31">
    <w:abstractNumId w:val="5"/>
  </w:num>
  <w:num w:numId="32">
    <w:abstractNumId w:val="27"/>
  </w:num>
  <w:num w:numId="33">
    <w:abstractNumId w:val="17"/>
  </w:num>
  <w:num w:numId="34">
    <w:abstractNumId w:val="9"/>
  </w:num>
  <w:num w:numId="35">
    <w:abstractNumId w:val="16"/>
  </w:num>
  <w:num w:numId="36">
    <w:abstractNumId w:val="4"/>
  </w:num>
  <w:num w:numId="37">
    <w:abstractNumId w:val="1"/>
  </w:num>
  <w:num w:numId="38">
    <w:abstractNumId w:val="18"/>
  </w:num>
  <w:num w:numId="39">
    <w:abstractNumId w:val="23"/>
  </w:num>
  <w:num w:numId="4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40CD"/>
    <w:rsid w:val="00014B5D"/>
    <w:rsid w:val="0001509E"/>
    <w:rsid w:val="0001570F"/>
    <w:rsid w:val="000169E4"/>
    <w:rsid w:val="000200D8"/>
    <w:rsid w:val="00020C90"/>
    <w:rsid w:val="000226B3"/>
    <w:rsid w:val="00022EED"/>
    <w:rsid w:val="0002314D"/>
    <w:rsid w:val="000236E8"/>
    <w:rsid w:val="00024141"/>
    <w:rsid w:val="000248E4"/>
    <w:rsid w:val="000259B8"/>
    <w:rsid w:val="00030454"/>
    <w:rsid w:val="00030767"/>
    <w:rsid w:val="00033240"/>
    <w:rsid w:val="00033DD4"/>
    <w:rsid w:val="00034178"/>
    <w:rsid w:val="00034D97"/>
    <w:rsid w:val="00037902"/>
    <w:rsid w:val="000407E4"/>
    <w:rsid w:val="00041680"/>
    <w:rsid w:val="00041A58"/>
    <w:rsid w:val="000451AF"/>
    <w:rsid w:val="00046160"/>
    <w:rsid w:val="000470C0"/>
    <w:rsid w:val="00047729"/>
    <w:rsid w:val="00050E0D"/>
    <w:rsid w:val="0005224C"/>
    <w:rsid w:val="00054193"/>
    <w:rsid w:val="00054D53"/>
    <w:rsid w:val="000564DE"/>
    <w:rsid w:val="00056507"/>
    <w:rsid w:val="00056FBF"/>
    <w:rsid w:val="00057A17"/>
    <w:rsid w:val="00060228"/>
    <w:rsid w:val="00060339"/>
    <w:rsid w:val="00060551"/>
    <w:rsid w:val="00061C96"/>
    <w:rsid w:val="00063EE4"/>
    <w:rsid w:val="00065038"/>
    <w:rsid w:val="00065DCA"/>
    <w:rsid w:val="00070CE7"/>
    <w:rsid w:val="00072986"/>
    <w:rsid w:val="000737C3"/>
    <w:rsid w:val="00074358"/>
    <w:rsid w:val="0007601A"/>
    <w:rsid w:val="000764E7"/>
    <w:rsid w:val="00076D9D"/>
    <w:rsid w:val="00077973"/>
    <w:rsid w:val="00077EC3"/>
    <w:rsid w:val="00081AF9"/>
    <w:rsid w:val="00082767"/>
    <w:rsid w:val="00082DC2"/>
    <w:rsid w:val="00083D8D"/>
    <w:rsid w:val="00084908"/>
    <w:rsid w:val="00086BF5"/>
    <w:rsid w:val="00090529"/>
    <w:rsid w:val="00092A1D"/>
    <w:rsid w:val="00094CBF"/>
    <w:rsid w:val="000972A3"/>
    <w:rsid w:val="00097818"/>
    <w:rsid w:val="000A017A"/>
    <w:rsid w:val="000A0612"/>
    <w:rsid w:val="000A0D20"/>
    <w:rsid w:val="000A154F"/>
    <w:rsid w:val="000A16C6"/>
    <w:rsid w:val="000A3C01"/>
    <w:rsid w:val="000A4F28"/>
    <w:rsid w:val="000A59CC"/>
    <w:rsid w:val="000A618B"/>
    <w:rsid w:val="000A6299"/>
    <w:rsid w:val="000A649A"/>
    <w:rsid w:val="000A6990"/>
    <w:rsid w:val="000A757B"/>
    <w:rsid w:val="000A7BC6"/>
    <w:rsid w:val="000A7D3D"/>
    <w:rsid w:val="000B173A"/>
    <w:rsid w:val="000B1798"/>
    <w:rsid w:val="000B1B1B"/>
    <w:rsid w:val="000B1F0E"/>
    <w:rsid w:val="000B2B2F"/>
    <w:rsid w:val="000B4D72"/>
    <w:rsid w:val="000B4DB5"/>
    <w:rsid w:val="000B5ABF"/>
    <w:rsid w:val="000B5D93"/>
    <w:rsid w:val="000B6631"/>
    <w:rsid w:val="000B7365"/>
    <w:rsid w:val="000C053E"/>
    <w:rsid w:val="000C0666"/>
    <w:rsid w:val="000C0979"/>
    <w:rsid w:val="000C1A87"/>
    <w:rsid w:val="000C2407"/>
    <w:rsid w:val="000C270A"/>
    <w:rsid w:val="000C456D"/>
    <w:rsid w:val="000C7020"/>
    <w:rsid w:val="000D0396"/>
    <w:rsid w:val="000D1D16"/>
    <w:rsid w:val="000D25B9"/>
    <w:rsid w:val="000D6239"/>
    <w:rsid w:val="000E1CA0"/>
    <w:rsid w:val="000E2574"/>
    <w:rsid w:val="000E3608"/>
    <w:rsid w:val="000E391F"/>
    <w:rsid w:val="000E442E"/>
    <w:rsid w:val="000E54C2"/>
    <w:rsid w:val="000E6E85"/>
    <w:rsid w:val="000E76D1"/>
    <w:rsid w:val="000F51B7"/>
    <w:rsid w:val="000F5BF6"/>
    <w:rsid w:val="000F6AF4"/>
    <w:rsid w:val="000F72B2"/>
    <w:rsid w:val="00101917"/>
    <w:rsid w:val="001034F6"/>
    <w:rsid w:val="001035CB"/>
    <w:rsid w:val="001061C2"/>
    <w:rsid w:val="00106460"/>
    <w:rsid w:val="00106537"/>
    <w:rsid w:val="001076DB"/>
    <w:rsid w:val="001107E6"/>
    <w:rsid w:val="00111BB9"/>
    <w:rsid w:val="001124DA"/>
    <w:rsid w:val="0011252D"/>
    <w:rsid w:val="001148ED"/>
    <w:rsid w:val="001209BB"/>
    <w:rsid w:val="00121C06"/>
    <w:rsid w:val="00123932"/>
    <w:rsid w:val="00125521"/>
    <w:rsid w:val="00125F9F"/>
    <w:rsid w:val="00126DA1"/>
    <w:rsid w:val="00130192"/>
    <w:rsid w:val="00131A32"/>
    <w:rsid w:val="00131E97"/>
    <w:rsid w:val="00142844"/>
    <w:rsid w:val="00143520"/>
    <w:rsid w:val="00143A94"/>
    <w:rsid w:val="00144665"/>
    <w:rsid w:val="00144EBA"/>
    <w:rsid w:val="00145853"/>
    <w:rsid w:val="00145C6D"/>
    <w:rsid w:val="00146340"/>
    <w:rsid w:val="00147DEE"/>
    <w:rsid w:val="00151972"/>
    <w:rsid w:val="00153D7E"/>
    <w:rsid w:val="00154413"/>
    <w:rsid w:val="00154731"/>
    <w:rsid w:val="00154A2B"/>
    <w:rsid w:val="0015601A"/>
    <w:rsid w:val="001579EA"/>
    <w:rsid w:val="0016034C"/>
    <w:rsid w:val="0016037F"/>
    <w:rsid w:val="00160B78"/>
    <w:rsid w:val="00161566"/>
    <w:rsid w:val="00161BA9"/>
    <w:rsid w:val="0016304D"/>
    <w:rsid w:val="0016327F"/>
    <w:rsid w:val="00163C4C"/>
    <w:rsid w:val="001646FC"/>
    <w:rsid w:val="00166646"/>
    <w:rsid w:val="00166696"/>
    <w:rsid w:val="00170048"/>
    <w:rsid w:val="0017052F"/>
    <w:rsid w:val="00171E2B"/>
    <w:rsid w:val="00172D04"/>
    <w:rsid w:val="00174251"/>
    <w:rsid w:val="0017456E"/>
    <w:rsid w:val="00174A0D"/>
    <w:rsid w:val="00175404"/>
    <w:rsid w:val="00175487"/>
    <w:rsid w:val="00176BD2"/>
    <w:rsid w:val="00177A31"/>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95E59"/>
    <w:rsid w:val="00197050"/>
    <w:rsid w:val="001A0642"/>
    <w:rsid w:val="001A1937"/>
    <w:rsid w:val="001A2160"/>
    <w:rsid w:val="001A3E39"/>
    <w:rsid w:val="001A3F2D"/>
    <w:rsid w:val="001A527B"/>
    <w:rsid w:val="001A7A95"/>
    <w:rsid w:val="001A7B4A"/>
    <w:rsid w:val="001B1BB9"/>
    <w:rsid w:val="001B3BDE"/>
    <w:rsid w:val="001B4FE5"/>
    <w:rsid w:val="001B6FF5"/>
    <w:rsid w:val="001C0E76"/>
    <w:rsid w:val="001C0EC9"/>
    <w:rsid w:val="001C1B28"/>
    <w:rsid w:val="001C1F19"/>
    <w:rsid w:val="001C217D"/>
    <w:rsid w:val="001C21A1"/>
    <w:rsid w:val="001C32E3"/>
    <w:rsid w:val="001C37E7"/>
    <w:rsid w:val="001C4ED8"/>
    <w:rsid w:val="001C707F"/>
    <w:rsid w:val="001D01B8"/>
    <w:rsid w:val="001D0D49"/>
    <w:rsid w:val="001D0FDE"/>
    <w:rsid w:val="001D1AF8"/>
    <w:rsid w:val="001D4164"/>
    <w:rsid w:val="001D4B39"/>
    <w:rsid w:val="001E005B"/>
    <w:rsid w:val="001E0EC0"/>
    <w:rsid w:val="001E164A"/>
    <w:rsid w:val="001E203A"/>
    <w:rsid w:val="001E2D93"/>
    <w:rsid w:val="001E346E"/>
    <w:rsid w:val="001E3BD3"/>
    <w:rsid w:val="001E3EDF"/>
    <w:rsid w:val="001E490F"/>
    <w:rsid w:val="001E528F"/>
    <w:rsid w:val="001E59D6"/>
    <w:rsid w:val="001E67E6"/>
    <w:rsid w:val="001E7662"/>
    <w:rsid w:val="001F081A"/>
    <w:rsid w:val="001F1AA2"/>
    <w:rsid w:val="001F43A6"/>
    <w:rsid w:val="001F5127"/>
    <w:rsid w:val="001F66AA"/>
    <w:rsid w:val="00201663"/>
    <w:rsid w:val="00201E25"/>
    <w:rsid w:val="00202050"/>
    <w:rsid w:val="00204180"/>
    <w:rsid w:val="002065FF"/>
    <w:rsid w:val="00207C6E"/>
    <w:rsid w:val="002107E8"/>
    <w:rsid w:val="002132D2"/>
    <w:rsid w:val="00213EEE"/>
    <w:rsid w:val="00214B75"/>
    <w:rsid w:val="00215B8E"/>
    <w:rsid w:val="0021631F"/>
    <w:rsid w:val="00217B48"/>
    <w:rsid w:val="00217DF3"/>
    <w:rsid w:val="00220116"/>
    <w:rsid w:val="002207FA"/>
    <w:rsid w:val="00220B49"/>
    <w:rsid w:val="00221276"/>
    <w:rsid w:val="00222FB1"/>
    <w:rsid w:val="0022305F"/>
    <w:rsid w:val="0022677E"/>
    <w:rsid w:val="00226D17"/>
    <w:rsid w:val="0022729E"/>
    <w:rsid w:val="00230D02"/>
    <w:rsid w:val="002329AB"/>
    <w:rsid w:val="00233278"/>
    <w:rsid w:val="00235182"/>
    <w:rsid w:val="00235388"/>
    <w:rsid w:val="00235BB1"/>
    <w:rsid w:val="00236732"/>
    <w:rsid w:val="002370FC"/>
    <w:rsid w:val="00237EE5"/>
    <w:rsid w:val="00241CCC"/>
    <w:rsid w:val="00242E39"/>
    <w:rsid w:val="00243407"/>
    <w:rsid w:val="00244459"/>
    <w:rsid w:val="00245D82"/>
    <w:rsid w:val="0024696E"/>
    <w:rsid w:val="002475A2"/>
    <w:rsid w:val="00247729"/>
    <w:rsid w:val="00247DC7"/>
    <w:rsid w:val="002504ED"/>
    <w:rsid w:val="00252DA2"/>
    <w:rsid w:val="00252E84"/>
    <w:rsid w:val="002538CC"/>
    <w:rsid w:val="00255A17"/>
    <w:rsid w:val="00255DE0"/>
    <w:rsid w:val="002562A7"/>
    <w:rsid w:val="002567CF"/>
    <w:rsid w:val="00257D88"/>
    <w:rsid w:val="00261623"/>
    <w:rsid w:val="00262383"/>
    <w:rsid w:val="0026292B"/>
    <w:rsid w:val="00263417"/>
    <w:rsid w:val="002644C6"/>
    <w:rsid w:val="00264944"/>
    <w:rsid w:val="00264FE0"/>
    <w:rsid w:val="002656E3"/>
    <w:rsid w:val="0026593B"/>
    <w:rsid w:val="00265D69"/>
    <w:rsid w:val="00265E32"/>
    <w:rsid w:val="002675DF"/>
    <w:rsid w:val="002708BC"/>
    <w:rsid w:val="00272DA5"/>
    <w:rsid w:val="002738CF"/>
    <w:rsid w:val="002745DC"/>
    <w:rsid w:val="00276897"/>
    <w:rsid w:val="002776C1"/>
    <w:rsid w:val="00280E4B"/>
    <w:rsid w:val="00281ABC"/>
    <w:rsid w:val="00281DE0"/>
    <w:rsid w:val="00282CB7"/>
    <w:rsid w:val="00282FD6"/>
    <w:rsid w:val="00283FEC"/>
    <w:rsid w:val="0028404E"/>
    <w:rsid w:val="00284AD7"/>
    <w:rsid w:val="0028618C"/>
    <w:rsid w:val="002865BD"/>
    <w:rsid w:val="00287D7C"/>
    <w:rsid w:val="00290714"/>
    <w:rsid w:val="002908D4"/>
    <w:rsid w:val="00290BC1"/>
    <w:rsid w:val="002915DB"/>
    <w:rsid w:val="00291B4F"/>
    <w:rsid w:val="00295A18"/>
    <w:rsid w:val="0029671B"/>
    <w:rsid w:val="002A1981"/>
    <w:rsid w:val="002A4E75"/>
    <w:rsid w:val="002A59E6"/>
    <w:rsid w:val="002A7D31"/>
    <w:rsid w:val="002B23CE"/>
    <w:rsid w:val="002B41FB"/>
    <w:rsid w:val="002B5BF3"/>
    <w:rsid w:val="002B7752"/>
    <w:rsid w:val="002B788F"/>
    <w:rsid w:val="002C098C"/>
    <w:rsid w:val="002C1405"/>
    <w:rsid w:val="002C167F"/>
    <w:rsid w:val="002C24B1"/>
    <w:rsid w:val="002C292D"/>
    <w:rsid w:val="002C2EF7"/>
    <w:rsid w:val="002C3537"/>
    <w:rsid w:val="002C694E"/>
    <w:rsid w:val="002C76D4"/>
    <w:rsid w:val="002D0137"/>
    <w:rsid w:val="002D099E"/>
    <w:rsid w:val="002D0F30"/>
    <w:rsid w:val="002D3092"/>
    <w:rsid w:val="002D470E"/>
    <w:rsid w:val="002D66EB"/>
    <w:rsid w:val="002D6E0B"/>
    <w:rsid w:val="002D768B"/>
    <w:rsid w:val="002E0156"/>
    <w:rsid w:val="002E09F6"/>
    <w:rsid w:val="002E25E3"/>
    <w:rsid w:val="002E28A4"/>
    <w:rsid w:val="002E344B"/>
    <w:rsid w:val="002E39DC"/>
    <w:rsid w:val="002E4E74"/>
    <w:rsid w:val="002E565B"/>
    <w:rsid w:val="002E600D"/>
    <w:rsid w:val="002F04D7"/>
    <w:rsid w:val="002F0E63"/>
    <w:rsid w:val="002F1FD2"/>
    <w:rsid w:val="002F2A39"/>
    <w:rsid w:val="002F5E72"/>
    <w:rsid w:val="0030082E"/>
    <w:rsid w:val="00300F9C"/>
    <w:rsid w:val="00302AD6"/>
    <w:rsid w:val="00303F1B"/>
    <w:rsid w:val="00304A71"/>
    <w:rsid w:val="003056F1"/>
    <w:rsid w:val="00305C63"/>
    <w:rsid w:val="00306B38"/>
    <w:rsid w:val="00307EB8"/>
    <w:rsid w:val="00310EC7"/>
    <w:rsid w:val="00312627"/>
    <w:rsid w:val="003132AE"/>
    <w:rsid w:val="00314377"/>
    <w:rsid w:val="00315103"/>
    <w:rsid w:val="00315537"/>
    <w:rsid w:val="00316725"/>
    <w:rsid w:val="003170C1"/>
    <w:rsid w:val="003178BE"/>
    <w:rsid w:val="00317DD0"/>
    <w:rsid w:val="0032354A"/>
    <w:rsid w:val="00330C49"/>
    <w:rsid w:val="0033105C"/>
    <w:rsid w:val="00331CB6"/>
    <w:rsid w:val="0033448A"/>
    <w:rsid w:val="00334FF1"/>
    <w:rsid w:val="003363BB"/>
    <w:rsid w:val="003369A2"/>
    <w:rsid w:val="00336F2C"/>
    <w:rsid w:val="0033772E"/>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2215"/>
    <w:rsid w:val="00353324"/>
    <w:rsid w:val="00353725"/>
    <w:rsid w:val="00354651"/>
    <w:rsid w:val="003548B6"/>
    <w:rsid w:val="00355E6C"/>
    <w:rsid w:val="00360A82"/>
    <w:rsid w:val="00364126"/>
    <w:rsid w:val="00367650"/>
    <w:rsid w:val="003710F8"/>
    <w:rsid w:val="00371114"/>
    <w:rsid w:val="00371C3B"/>
    <w:rsid w:val="00371CC4"/>
    <w:rsid w:val="00372B02"/>
    <w:rsid w:val="003743AE"/>
    <w:rsid w:val="00374F12"/>
    <w:rsid w:val="00376C9F"/>
    <w:rsid w:val="0038035E"/>
    <w:rsid w:val="003812EB"/>
    <w:rsid w:val="00381562"/>
    <w:rsid w:val="00382CEC"/>
    <w:rsid w:val="0038335E"/>
    <w:rsid w:val="003843FE"/>
    <w:rsid w:val="0038525B"/>
    <w:rsid w:val="003856F0"/>
    <w:rsid w:val="0038797A"/>
    <w:rsid w:val="00387B6A"/>
    <w:rsid w:val="003932E7"/>
    <w:rsid w:val="00396C26"/>
    <w:rsid w:val="00397D6D"/>
    <w:rsid w:val="003A0208"/>
    <w:rsid w:val="003A05B8"/>
    <w:rsid w:val="003A08E9"/>
    <w:rsid w:val="003A2662"/>
    <w:rsid w:val="003A2D45"/>
    <w:rsid w:val="003A361B"/>
    <w:rsid w:val="003A3FDA"/>
    <w:rsid w:val="003A4275"/>
    <w:rsid w:val="003A44CE"/>
    <w:rsid w:val="003A4B83"/>
    <w:rsid w:val="003A4EFD"/>
    <w:rsid w:val="003A6016"/>
    <w:rsid w:val="003A7745"/>
    <w:rsid w:val="003B04DE"/>
    <w:rsid w:val="003B2B03"/>
    <w:rsid w:val="003B31F7"/>
    <w:rsid w:val="003C0D1D"/>
    <w:rsid w:val="003C1456"/>
    <w:rsid w:val="003C1AEB"/>
    <w:rsid w:val="003C1E7D"/>
    <w:rsid w:val="003C2519"/>
    <w:rsid w:val="003C2580"/>
    <w:rsid w:val="003C29FC"/>
    <w:rsid w:val="003C33A6"/>
    <w:rsid w:val="003C4CF7"/>
    <w:rsid w:val="003C70F4"/>
    <w:rsid w:val="003C71DF"/>
    <w:rsid w:val="003D18F1"/>
    <w:rsid w:val="003D47F8"/>
    <w:rsid w:val="003D5EA2"/>
    <w:rsid w:val="003D64C4"/>
    <w:rsid w:val="003D781D"/>
    <w:rsid w:val="003E0C75"/>
    <w:rsid w:val="003E0D34"/>
    <w:rsid w:val="003E2C77"/>
    <w:rsid w:val="003E3280"/>
    <w:rsid w:val="003E4B90"/>
    <w:rsid w:val="003E5535"/>
    <w:rsid w:val="003E5EB6"/>
    <w:rsid w:val="003E60E5"/>
    <w:rsid w:val="003E67C4"/>
    <w:rsid w:val="003F00D2"/>
    <w:rsid w:val="003F0E67"/>
    <w:rsid w:val="003F182B"/>
    <w:rsid w:val="003F19C3"/>
    <w:rsid w:val="003F3B1F"/>
    <w:rsid w:val="003F4F42"/>
    <w:rsid w:val="003F5334"/>
    <w:rsid w:val="003F7DD3"/>
    <w:rsid w:val="00401A0E"/>
    <w:rsid w:val="00402BA0"/>
    <w:rsid w:val="00403480"/>
    <w:rsid w:val="00403FDA"/>
    <w:rsid w:val="0040468B"/>
    <w:rsid w:val="00404EAD"/>
    <w:rsid w:val="00405699"/>
    <w:rsid w:val="004056F9"/>
    <w:rsid w:val="004060CB"/>
    <w:rsid w:val="0040759A"/>
    <w:rsid w:val="0041043D"/>
    <w:rsid w:val="0041045D"/>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7FF5"/>
    <w:rsid w:val="004318DC"/>
    <w:rsid w:val="004331EB"/>
    <w:rsid w:val="00433E6B"/>
    <w:rsid w:val="00435549"/>
    <w:rsid w:val="00435D14"/>
    <w:rsid w:val="004372C9"/>
    <w:rsid w:val="004400C8"/>
    <w:rsid w:val="00442506"/>
    <w:rsid w:val="00443072"/>
    <w:rsid w:val="00444652"/>
    <w:rsid w:val="0044471D"/>
    <w:rsid w:val="0044626C"/>
    <w:rsid w:val="004476B8"/>
    <w:rsid w:val="004519A3"/>
    <w:rsid w:val="00452508"/>
    <w:rsid w:val="00452945"/>
    <w:rsid w:val="00456229"/>
    <w:rsid w:val="00456FD0"/>
    <w:rsid w:val="0045732C"/>
    <w:rsid w:val="00457AA0"/>
    <w:rsid w:val="00460F24"/>
    <w:rsid w:val="004663D8"/>
    <w:rsid w:val="00466F3D"/>
    <w:rsid w:val="0046717E"/>
    <w:rsid w:val="004675D5"/>
    <w:rsid w:val="00467FD2"/>
    <w:rsid w:val="00470974"/>
    <w:rsid w:val="00471D0E"/>
    <w:rsid w:val="00472B56"/>
    <w:rsid w:val="004730EA"/>
    <w:rsid w:val="0047391E"/>
    <w:rsid w:val="00474BA5"/>
    <w:rsid w:val="00476755"/>
    <w:rsid w:val="00476C20"/>
    <w:rsid w:val="00477E0A"/>
    <w:rsid w:val="004802FB"/>
    <w:rsid w:val="004806AC"/>
    <w:rsid w:val="00480810"/>
    <w:rsid w:val="00482C6E"/>
    <w:rsid w:val="00484743"/>
    <w:rsid w:val="00484B4A"/>
    <w:rsid w:val="00486337"/>
    <w:rsid w:val="00487F26"/>
    <w:rsid w:val="0049268A"/>
    <w:rsid w:val="00493A01"/>
    <w:rsid w:val="004949A5"/>
    <w:rsid w:val="004952B4"/>
    <w:rsid w:val="00495EA8"/>
    <w:rsid w:val="00496C6E"/>
    <w:rsid w:val="004A12A3"/>
    <w:rsid w:val="004A172A"/>
    <w:rsid w:val="004A379A"/>
    <w:rsid w:val="004A4EB6"/>
    <w:rsid w:val="004A52BE"/>
    <w:rsid w:val="004A76A3"/>
    <w:rsid w:val="004A7A6E"/>
    <w:rsid w:val="004A7A9A"/>
    <w:rsid w:val="004B0940"/>
    <w:rsid w:val="004B1A0C"/>
    <w:rsid w:val="004B39D3"/>
    <w:rsid w:val="004B4C19"/>
    <w:rsid w:val="004B52E8"/>
    <w:rsid w:val="004B52EE"/>
    <w:rsid w:val="004B5861"/>
    <w:rsid w:val="004B6A6E"/>
    <w:rsid w:val="004C005C"/>
    <w:rsid w:val="004C08DD"/>
    <w:rsid w:val="004C2CED"/>
    <w:rsid w:val="004C35C7"/>
    <w:rsid w:val="004C363E"/>
    <w:rsid w:val="004C53FA"/>
    <w:rsid w:val="004C5D3C"/>
    <w:rsid w:val="004C5D82"/>
    <w:rsid w:val="004C7462"/>
    <w:rsid w:val="004C7951"/>
    <w:rsid w:val="004C7A44"/>
    <w:rsid w:val="004D1FB3"/>
    <w:rsid w:val="004D2429"/>
    <w:rsid w:val="004D272B"/>
    <w:rsid w:val="004D394B"/>
    <w:rsid w:val="004D3A52"/>
    <w:rsid w:val="004D3BA8"/>
    <w:rsid w:val="004D3D21"/>
    <w:rsid w:val="004E0E3A"/>
    <w:rsid w:val="004E0F9B"/>
    <w:rsid w:val="004E2790"/>
    <w:rsid w:val="004E391C"/>
    <w:rsid w:val="004E3FDF"/>
    <w:rsid w:val="004E462E"/>
    <w:rsid w:val="004E4933"/>
    <w:rsid w:val="004E53B1"/>
    <w:rsid w:val="004E612B"/>
    <w:rsid w:val="004E6605"/>
    <w:rsid w:val="004F03C1"/>
    <w:rsid w:val="004F0D6D"/>
    <w:rsid w:val="004F1523"/>
    <w:rsid w:val="004F22EC"/>
    <w:rsid w:val="004F57B6"/>
    <w:rsid w:val="005007D2"/>
    <w:rsid w:val="00501538"/>
    <w:rsid w:val="0050282E"/>
    <w:rsid w:val="00502C34"/>
    <w:rsid w:val="00504273"/>
    <w:rsid w:val="00504E5A"/>
    <w:rsid w:val="0050522A"/>
    <w:rsid w:val="00505ABF"/>
    <w:rsid w:val="005061EE"/>
    <w:rsid w:val="00506353"/>
    <w:rsid w:val="00506C02"/>
    <w:rsid w:val="00506C7C"/>
    <w:rsid w:val="0050743F"/>
    <w:rsid w:val="005075A7"/>
    <w:rsid w:val="005075C9"/>
    <w:rsid w:val="005103C6"/>
    <w:rsid w:val="00510721"/>
    <w:rsid w:val="0051158E"/>
    <w:rsid w:val="00511C50"/>
    <w:rsid w:val="00512BF5"/>
    <w:rsid w:val="00514DCB"/>
    <w:rsid w:val="00516056"/>
    <w:rsid w:val="00516499"/>
    <w:rsid w:val="005173B7"/>
    <w:rsid w:val="005227BE"/>
    <w:rsid w:val="00522ECE"/>
    <w:rsid w:val="00524878"/>
    <w:rsid w:val="00524F79"/>
    <w:rsid w:val="00526C89"/>
    <w:rsid w:val="005276EF"/>
    <w:rsid w:val="0052780E"/>
    <w:rsid w:val="00527A24"/>
    <w:rsid w:val="00527C75"/>
    <w:rsid w:val="00530BBD"/>
    <w:rsid w:val="0053105E"/>
    <w:rsid w:val="00531BEC"/>
    <w:rsid w:val="005326BC"/>
    <w:rsid w:val="00534E68"/>
    <w:rsid w:val="00535B4B"/>
    <w:rsid w:val="005361ED"/>
    <w:rsid w:val="005371E3"/>
    <w:rsid w:val="00537821"/>
    <w:rsid w:val="005406F7"/>
    <w:rsid w:val="00541BC2"/>
    <w:rsid w:val="00543FDF"/>
    <w:rsid w:val="00547572"/>
    <w:rsid w:val="00550972"/>
    <w:rsid w:val="00550F44"/>
    <w:rsid w:val="00551F7A"/>
    <w:rsid w:val="005525BA"/>
    <w:rsid w:val="00553A8D"/>
    <w:rsid w:val="00553F5C"/>
    <w:rsid w:val="00554327"/>
    <w:rsid w:val="00554644"/>
    <w:rsid w:val="00555372"/>
    <w:rsid w:val="00556653"/>
    <w:rsid w:val="005576CC"/>
    <w:rsid w:val="00560227"/>
    <w:rsid w:val="0056181F"/>
    <w:rsid w:val="00561EDD"/>
    <w:rsid w:val="00562238"/>
    <w:rsid w:val="005631A2"/>
    <w:rsid w:val="00563794"/>
    <w:rsid w:val="00564892"/>
    <w:rsid w:val="00565171"/>
    <w:rsid w:val="00565316"/>
    <w:rsid w:val="00574758"/>
    <w:rsid w:val="005764F7"/>
    <w:rsid w:val="0057651B"/>
    <w:rsid w:val="005768A6"/>
    <w:rsid w:val="005777AB"/>
    <w:rsid w:val="0058109B"/>
    <w:rsid w:val="00581112"/>
    <w:rsid w:val="00581776"/>
    <w:rsid w:val="00582601"/>
    <w:rsid w:val="00583628"/>
    <w:rsid w:val="00583D7E"/>
    <w:rsid w:val="00584483"/>
    <w:rsid w:val="0058543E"/>
    <w:rsid w:val="00585748"/>
    <w:rsid w:val="005864BC"/>
    <w:rsid w:val="00587C6F"/>
    <w:rsid w:val="00590E55"/>
    <w:rsid w:val="00591C2A"/>
    <w:rsid w:val="00591EB2"/>
    <w:rsid w:val="00592EC7"/>
    <w:rsid w:val="005947D4"/>
    <w:rsid w:val="005959A7"/>
    <w:rsid w:val="00597330"/>
    <w:rsid w:val="005A0F83"/>
    <w:rsid w:val="005A2771"/>
    <w:rsid w:val="005A3E3D"/>
    <w:rsid w:val="005A4433"/>
    <w:rsid w:val="005A6BF3"/>
    <w:rsid w:val="005A7F4F"/>
    <w:rsid w:val="005B01EE"/>
    <w:rsid w:val="005B1627"/>
    <w:rsid w:val="005B2750"/>
    <w:rsid w:val="005B5AE8"/>
    <w:rsid w:val="005C0941"/>
    <w:rsid w:val="005C2A35"/>
    <w:rsid w:val="005C3252"/>
    <w:rsid w:val="005C385E"/>
    <w:rsid w:val="005C48A5"/>
    <w:rsid w:val="005C69F1"/>
    <w:rsid w:val="005C74A0"/>
    <w:rsid w:val="005C7E71"/>
    <w:rsid w:val="005D0BAA"/>
    <w:rsid w:val="005D0F8B"/>
    <w:rsid w:val="005D5344"/>
    <w:rsid w:val="005E0352"/>
    <w:rsid w:val="005E2E5D"/>
    <w:rsid w:val="005E3DD2"/>
    <w:rsid w:val="005E51F5"/>
    <w:rsid w:val="005E592A"/>
    <w:rsid w:val="005E5FB6"/>
    <w:rsid w:val="005F04EB"/>
    <w:rsid w:val="005F207A"/>
    <w:rsid w:val="005F2347"/>
    <w:rsid w:val="005F3506"/>
    <w:rsid w:val="005F37EB"/>
    <w:rsid w:val="005F3844"/>
    <w:rsid w:val="005F4C58"/>
    <w:rsid w:val="005F5B8C"/>
    <w:rsid w:val="005F5E30"/>
    <w:rsid w:val="00601731"/>
    <w:rsid w:val="00602367"/>
    <w:rsid w:val="00602DAB"/>
    <w:rsid w:val="006060AE"/>
    <w:rsid w:val="00607D6B"/>
    <w:rsid w:val="00610E38"/>
    <w:rsid w:val="00612294"/>
    <w:rsid w:val="006129AE"/>
    <w:rsid w:val="00612C2D"/>
    <w:rsid w:val="00614858"/>
    <w:rsid w:val="00615C8B"/>
    <w:rsid w:val="00616086"/>
    <w:rsid w:val="00620C66"/>
    <w:rsid w:val="0062215D"/>
    <w:rsid w:val="00622680"/>
    <w:rsid w:val="00622916"/>
    <w:rsid w:val="00622E13"/>
    <w:rsid w:val="00623855"/>
    <w:rsid w:val="00624B0B"/>
    <w:rsid w:val="00632474"/>
    <w:rsid w:val="006360C3"/>
    <w:rsid w:val="00637CBD"/>
    <w:rsid w:val="00641C39"/>
    <w:rsid w:val="006422A4"/>
    <w:rsid w:val="00643802"/>
    <w:rsid w:val="00647689"/>
    <w:rsid w:val="006501C8"/>
    <w:rsid w:val="0065155E"/>
    <w:rsid w:val="00651B86"/>
    <w:rsid w:val="00657AD6"/>
    <w:rsid w:val="006602E4"/>
    <w:rsid w:val="006608A3"/>
    <w:rsid w:val="00660E9E"/>
    <w:rsid w:val="006623EF"/>
    <w:rsid w:val="00662DD5"/>
    <w:rsid w:val="00663DF4"/>
    <w:rsid w:val="006662C1"/>
    <w:rsid w:val="00666E4C"/>
    <w:rsid w:val="006713C9"/>
    <w:rsid w:val="00671938"/>
    <w:rsid w:val="00674197"/>
    <w:rsid w:val="00675144"/>
    <w:rsid w:val="006751B1"/>
    <w:rsid w:val="006751F1"/>
    <w:rsid w:val="00675EB2"/>
    <w:rsid w:val="00676E33"/>
    <w:rsid w:val="00681535"/>
    <w:rsid w:val="006818FE"/>
    <w:rsid w:val="00683F88"/>
    <w:rsid w:val="00684030"/>
    <w:rsid w:val="0068470A"/>
    <w:rsid w:val="00686646"/>
    <w:rsid w:val="00686A45"/>
    <w:rsid w:val="00690448"/>
    <w:rsid w:val="00692F70"/>
    <w:rsid w:val="00695841"/>
    <w:rsid w:val="00697FA4"/>
    <w:rsid w:val="006A6C26"/>
    <w:rsid w:val="006B116D"/>
    <w:rsid w:val="006B32BC"/>
    <w:rsid w:val="006B7975"/>
    <w:rsid w:val="006B7E57"/>
    <w:rsid w:val="006C02FD"/>
    <w:rsid w:val="006C201B"/>
    <w:rsid w:val="006C3161"/>
    <w:rsid w:val="006C5730"/>
    <w:rsid w:val="006D0405"/>
    <w:rsid w:val="006D0E7D"/>
    <w:rsid w:val="006D1BE0"/>
    <w:rsid w:val="006D2AEF"/>
    <w:rsid w:val="006D2DB5"/>
    <w:rsid w:val="006D4338"/>
    <w:rsid w:val="006D61F0"/>
    <w:rsid w:val="006E03F7"/>
    <w:rsid w:val="006E175F"/>
    <w:rsid w:val="006E1D8E"/>
    <w:rsid w:val="006E1E95"/>
    <w:rsid w:val="006E3CB7"/>
    <w:rsid w:val="006E4958"/>
    <w:rsid w:val="006E49A8"/>
    <w:rsid w:val="006E5A95"/>
    <w:rsid w:val="006E6F16"/>
    <w:rsid w:val="006E7604"/>
    <w:rsid w:val="006F2194"/>
    <w:rsid w:val="006F2E77"/>
    <w:rsid w:val="006F4113"/>
    <w:rsid w:val="006F5CA0"/>
    <w:rsid w:val="006F664C"/>
    <w:rsid w:val="006F6D41"/>
    <w:rsid w:val="006F6E2D"/>
    <w:rsid w:val="006F7F6A"/>
    <w:rsid w:val="00701FB9"/>
    <w:rsid w:val="007021B2"/>
    <w:rsid w:val="0070223C"/>
    <w:rsid w:val="007023B8"/>
    <w:rsid w:val="007040A2"/>
    <w:rsid w:val="0070530E"/>
    <w:rsid w:val="007079BB"/>
    <w:rsid w:val="007101EB"/>
    <w:rsid w:val="00711F3B"/>
    <w:rsid w:val="00715FFF"/>
    <w:rsid w:val="00720294"/>
    <w:rsid w:val="00720F13"/>
    <w:rsid w:val="007214EC"/>
    <w:rsid w:val="00721959"/>
    <w:rsid w:val="00721CB2"/>
    <w:rsid w:val="0072304E"/>
    <w:rsid w:val="007244F3"/>
    <w:rsid w:val="007246E3"/>
    <w:rsid w:val="0072512A"/>
    <w:rsid w:val="007265DF"/>
    <w:rsid w:val="007267E7"/>
    <w:rsid w:val="00726F9A"/>
    <w:rsid w:val="00731AB9"/>
    <w:rsid w:val="007352A2"/>
    <w:rsid w:val="007407D1"/>
    <w:rsid w:val="00740B78"/>
    <w:rsid w:val="00740DEA"/>
    <w:rsid w:val="007415FB"/>
    <w:rsid w:val="00742486"/>
    <w:rsid w:val="00744412"/>
    <w:rsid w:val="007447B5"/>
    <w:rsid w:val="00744B0C"/>
    <w:rsid w:val="00744D0F"/>
    <w:rsid w:val="00750406"/>
    <w:rsid w:val="00752A55"/>
    <w:rsid w:val="007545BF"/>
    <w:rsid w:val="00755F12"/>
    <w:rsid w:val="00756B38"/>
    <w:rsid w:val="007577C1"/>
    <w:rsid w:val="00761AD7"/>
    <w:rsid w:val="00762337"/>
    <w:rsid w:val="00762E3E"/>
    <w:rsid w:val="00763247"/>
    <w:rsid w:val="007651EA"/>
    <w:rsid w:val="0076711C"/>
    <w:rsid w:val="0076753E"/>
    <w:rsid w:val="0077128C"/>
    <w:rsid w:val="0077207D"/>
    <w:rsid w:val="00774A7E"/>
    <w:rsid w:val="0077658A"/>
    <w:rsid w:val="007767FF"/>
    <w:rsid w:val="00777460"/>
    <w:rsid w:val="0077790F"/>
    <w:rsid w:val="00780510"/>
    <w:rsid w:val="00781B75"/>
    <w:rsid w:val="00781B95"/>
    <w:rsid w:val="00782018"/>
    <w:rsid w:val="00783A43"/>
    <w:rsid w:val="00784C66"/>
    <w:rsid w:val="00785C4E"/>
    <w:rsid w:val="00787280"/>
    <w:rsid w:val="00792B77"/>
    <w:rsid w:val="00795247"/>
    <w:rsid w:val="00795C51"/>
    <w:rsid w:val="007969DD"/>
    <w:rsid w:val="0079732B"/>
    <w:rsid w:val="007A02AD"/>
    <w:rsid w:val="007A2329"/>
    <w:rsid w:val="007A237C"/>
    <w:rsid w:val="007A3ED9"/>
    <w:rsid w:val="007A4A7C"/>
    <w:rsid w:val="007A552E"/>
    <w:rsid w:val="007A736F"/>
    <w:rsid w:val="007A7404"/>
    <w:rsid w:val="007A76B2"/>
    <w:rsid w:val="007A79ED"/>
    <w:rsid w:val="007B0C36"/>
    <w:rsid w:val="007B1D3D"/>
    <w:rsid w:val="007B3055"/>
    <w:rsid w:val="007B67E9"/>
    <w:rsid w:val="007C179F"/>
    <w:rsid w:val="007C1D14"/>
    <w:rsid w:val="007C2007"/>
    <w:rsid w:val="007C48F1"/>
    <w:rsid w:val="007C55F4"/>
    <w:rsid w:val="007C5BE1"/>
    <w:rsid w:val="007C69D8"/>
    <w:rsid w:val="007C6FA8"/>
    <w:rsid w:val="007C70B9"/>
    <w:rsid w:val="007D2F4B"/>
    <w:rsid w:val="007D3913"/>
    <w:rsid w:val="007D3CE1"/>
    <w:rsid w:val="007D44DD"/>
    <w:rsid w:val="007D5430"/>
    <w:rsid w:val="007D57A4"/>
    <w:rsid w:val="007D5838"/>
    <w:rsid w:val="007D670C"/>
    <w:rsid w:val="007D7E2D"/>
    <w:rsid w:val="007E0493"/>
    <w:rsid w:val="007E1BA1"/>
    <w:rsid w:val="007E3771"/>
    <w:rsid w:val="007E425A"/>
    <w:rsid w:val="007E5081"/>
    <w:rsid w:val="007E5AA8"/>
    <w:rsid w:val="007E5B84"/>
    <w:rsid w:val="007E6269"/>
    <w:rsid w:val="007E6FAE"/>
    <w:rsid w:val="007E6FC6"/>
    <w:rsid w:val="007E75B3"/>
    <w:rsid w:val="007E7B7E"/>
    <w:rsid w:val="007F31B6"/>
    <w:rsid w:val="007F607D"/>
    <w:rsid w:val="007F7282"/>
    <w:rsid w:val="00800486"/>
    <w:rsid w:val="00800BAC"/>
    <w:rsid w:val="0080272E"/>
    <w:rsid w:val="008039F9"/>
    <w:rsid w:val="008054BA"/>
    <w:rsid w:val="0081075F"/>
    <w:rsid w:val="00810E49"/>
    <w:rsid w:val="008118E4"/>
    <w:rsid w:val="00812294"/>
    <w:rsid w:val="00814857"/>
    <w:rsid w:val="0081650F"/>
    <w:rsid w:val="00821965"/>
    <w:rsid w:val="00821B2B"/>
    <w:rsid w:val="00822DD5"/>
    <w:rsid w:val="0082341F"/>
    <w:rsid w:val="00824605"/>
    <w:rsid w:val="008253A7"/>
    <w:rsid w:val="0082658B"/>
    <w:rsid w:val="008305BE"/>
    <w:rsid w:val="00830C43"/>
    <w:rsid w:val="008334D7"/>
    <w:rsid w:val="00834901"/>
    <w:rsid w:val="008357EC"/>
    <w:rsid w:val="0083739E"/>
    <w:rsid w:val="00840FFE"/>
    <w:rsid w:val="00843116"/>
    <w:rsid w:val="00844B84"/>
    <w:rsid w:val="00844C82"/>
    <w:rsid w:val="00844FC5"/>
    <w:rsid w:val="00846290"/>
    <w:rsid w:val="00856761"/>
    <w:rsid w:val="00856DEC"/>
    <w:rsid w:val="00860342"/>
    <w:rsid w:val="0086037D"/>
    <w:rsid w:val="008608A3"/>
    <w:rsid w:val="008610E0"/>
    <w:rsid w:val="00861E8F"/>
    <w:rsid w:val="00864DC6"/>
    <w:rsid w:val="00867E2F"/>
    <w:rsid w:val="008705EF"/>
    <w:rsid w:val="008709DD"/>
    <w:rsid w:val="008714F4"/>
    <w:rsid w:val="00872CB8"/>
    <w:rsid w:val="00872FDB"/>
    <w:rsid w:val="00874A59"/>
    <w:rsid w:val="00882C8A"/>
    <w:rsid w:val="00883694"/>
    <w:rsid w:val="008837EE"/>
    <w:rsid w:val="0088454F"/>
    <w:rsid w:val="00885EFC"/>
    <w:rsid w:val="00886738"/>
    <w:rsid w:val="00886863"/>
    <w:rsid w:val="00886A45"/>
    <w:rsid w:val="00886AB6"/>
    <w:rsid w:val="00886CC0"/>
    <w:rsid w:val="0089014F"/>
    <w:rsid w:val="00890F47"/>
    <w:rsid w:val="008911B3"/>
    <w:rsid w:val="00891618"/>
    <w:rsid w:val="0089582E"/>
    <w:rsid w:val="00896477"/>
    <w:rsid w:val="0089763F"/>
    <w:rsid w:val="00897AEB"/>
    <w:rsid w:val="008A12F8"/>
    <w:rsid w:val="008A33C6"/>
    <w:rsid w:val="008A410C"/>
    <w:rsid w:val="008A49F1"/>
    <w:rsid w:val="008A4D7F"/>
    <w:rsid w:val="008A60F6"/>
    <w:rsid w:val="008B125D"/>
    <w:rsid w:val="008B2A20"/>
    <w:rsid w:val="008B2DE2"/>
    <w:rsid w:val="008B3774"/>
    <w:rsid w:val="008B3797"/>
    <w:rsid w:val="008B3967"/>
    <w:rsid w:val="008B49D1"/>
    <w:rsid w:val="008B4CB6"/>
    <w:rsid w:val="008B66AE"/>
    <w:rsid w:val="008B6901"/>
    <w:rsid w:val="008B6A96"/>
    <w:rsid w:val="008B79FF"/>
    <w:rsid w:val="008C07CB"/>
    <w:rsid w:val="008C1920"/>
    <w:rsid w:val="008C1FAE"/>
    <w:rsid w:val="008C217E"/>
    <w:rsid w:val="008C2D64"/>
    <w:rsid w:val="008C2F70"/>
    <w:rsid w:val="008C3A31"/>
    <w:rsid w:val="008C45F9"/>
    <w:rsid w:val="008C5353"/>
    <w:rsid w:val="008C5A75"/>
    <w:rsid w:val="008C5B7F"/>
    <w:rsid w:val="008C7004"/>
    <w:rsid w:val="008D156C"/>
    <w:rsid w:val="008D23F6"/>
    <w:rsid w:val="008D5764"/>
    <w:rsid w:val="008D5AF1"/>
    <w:rsid w:val="008E114A"/>
    <w:rsid w:val="008E1452"/>
    <w:rsid w:val="008E29D4"/>
    <w:rsid w:val="008E39CA"/>
    <w:rsid w:val="008E3ADF"/>
    <w:rsid w:val="008E4411"/>
    <w:rsid w:val="008E4BD6"/>
    <w:rsid w:val="008E5854"/>
    <w:rsid w:val="008E5938"/>
    <w:rsid w:val="008E5D9C"/>
    <w:rsid w:val="008F45F2"/>
    <w:rsid w:val="008F5956"/>
    <w:rsid w:val="008F7526"/>
    <w:rsid w:val="00900DBE"/>
    <w:rsid w:val="00902890"/>
    <w:rsid w:val="0090351D"/>
    <w:rsid w:val="00903CE5"/>
    <w:rsid w:val="00903E32"/>
    <w:rsid w:val="00906FEE"/>
    <w:rsid w:val="0091073E"/>
    <w:rsid w:val="00912EDF"/>
    <w:rsid w:val="0091482B"/>
    <w:rsid w:val="00916928"/>
    <w:rsid w:val="00921D05"/>
    <w:rsid w:val="00924CAE"/>
    <w:rsid w:val="00925F47"/>
    <w:rsid w:val="00926471"/>
    <w:rsid w:val="009272C5"/>
    <w:rsid w:val="00927558"/>
    <w:rsid w:val="009305D1"/>
    <w:rsid w:val="009308F5"/>
    <w:rsid w:val="00932657"/>
    <w:rsid w:val="00932F76"/>
    <w:rsid w:val="009340F9"/>
    <w:rsid w:val="00934EFF"/>
    <w:rsid w:val="00935008"/>
    <w:rsid w:val="0093778A"/>
    <w:rsid w:val="009377B3"/>
    <w:rsid w:val="00937A27"/>
    <w:rsid w:val="00937EE9"/>
    <w:rsid w:val="00941D80"/>
    <w:rsid w:val="009450FD"/>
    <w:rsid w:val="009502CB"/>
    <w:rsid w:val="00951277"/>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5B0"/>
    <w:rsid w:val="00975F38"/>
    <w:rsid w:val="0097619E"/>
    <w:rsid w:val="00984F56"/>
    <w:rsid w:val="0098704E"/>
    <w:rsid w:val="0098747B"/>
    <w:rsid w:val="00987533"/>
    <w:rsid w:val="009905E3"/>
    <w:rsid w:val="0099097F"/>
    <w:rsid w:val="00990AF5"/>
    <w:rsid w:val="009938F7"/>
    <w:rsid w:val="009942F3"/>
    <w:rsid w:val="00994479"/>
    <w:rsid w:val="00995D8F"/>
    <w:rsid w:val="009969F9"/>
    <w:rsid w:val="009A2600"/>
    <w:rsid w:val="009A3817"/>
    <w:rsid w:val="009A3E28"/>
    <w:rsid w:val="009A4D22"/>
    <w:rsid w:val="009A67E7"/>
    <w:rsid w:val="009B16A4"/>
    <w:rsid w:val="009B20AF"/>
    <w:rsid w:val="009B264B"/>
    <w:rsid w:val="009B2A67"/>
    <w:rsid w:val="009B32DC"/>
    <w:rsid w:val="009B349F"/>
    <w:rsid w:val="009B44CE"/>
    <w:rsid w:val="009B4C6E"/>
    <w:rsid w:val="009B4ECC"/>
    <w:rsid w:val="009B72A0"/>
    <w:rsid w:val="009B78AB"/>
    <w:rsid w:val="009B7981"/>
    <w:rsid w:val="009C1D4A"/>
    <w:rsid w:val="009C2CEA"/>
    <w:rsid w:val="009C680B"/>
    <w:rsid w:val="009C68AD"/>
    <w:rsid w:val="009D0572"/>
    <w:rsid w:val="009D0DB9"/>
    <w:rsid w:val="009D2F97"/>
    <w:rsid w:val="009D301D"/>
    <w:rsid w:val="009D7E21"/>
    <w:rsid w:val="009E3E43"/>
    <w:rsid w:val="009E47F7"/>
    <w:rsid w:val="009E69FE"/>
    <w:rsid w:val="009E7108"/>
    <w:rsid w:val="009E7719"/>
    <w:rsid w:val="009F0E7F"/>
    <w:rsid w:val="009F143D"/>
    <w:rsid w:val="009F2243"/>
    <w:rsid w:val="009F2D23"/>
    <w:rsid w:val="009F3559"/>
    <w:rsid w:val="009F45B2"/>
    <w:rsid w:val="009F50D9"/>
    <w:rsid w:val="009F7F93"/>
    <w:rsid w:val="00A00243"/>
    <w:rsid w:val="00A042D6"/>
    <w:rsid w:val="00A0566D"/>
    <w:rsid w:val="00A059E8"/>
    <w:rsid w:val="00A05AED"/>
    <w:rsid w:val="00A06AC4"/>
    <w:rsid w:val="00A075F9"/>
    <w:rsid w:val="00A07754"/>
    <w:rsid w:val="00A10167"/>
    <w:rsid w:val="00A11A47"/>
    <w:rsid w:val="00A139AC"/>
    <w:rsid w:val="00A14570"/>
    <w:rsid w:val="00A154B7"/>
    <w:rsid w:val="00A23287"/>
    <w:rsid w:val="00A2376B"/>
    <w:rsid w:val="00A24518"/>
    <w:rsid w:val="00A25430"/>
    <w:rsid w:val="00A26100"/>
    <w:rsid w:val="00A26856"/>
    <w:rsid w:val="00A31379"/>
    <w:rsid w:val="00A329E7"/>
    <w:rsid w:val="00A33625"/>
    <w:rsid w:val="00A349D3"/>
    <w:rsid w:val="00A354E6"/>
    <w:rsid w:val="00A36A4B"/>
    <w:rsid w:val="00A37650"/>
    <w:rsid w:val="00A37DF9"/>
    <w:rsid w:val="00A425D4"/>
    <w:rsid w:val="00A428B9"/>
    <w:rsid w:val="00A430BD"/>
    <w:rsid w:val="00A448AA"/>
    <w:rsid w:val="00A44FD3"/>
    <w:rsid w:val="00A46296"/>
    <w:rsid w:val="00A46674"/>
    <w:rsid w:val="00A50161"/>
    <w:rsid w:val="00A50CA9"/>
    <w:rsid w:val="00A52019"/>
    <w:rsid w:val="00A539C6"/>
    <w:rsid w:val="00A53FC7"/>
    <w:rsid w:val="00A54709"/>
    <w:rsid w:val="00A547DF"/>
    <w:rsid w:val="00A5621E"/>
    <w:rsid w:val="00A610BD"/>
    <w:rsid w:val="00A61412"/>
    <w:rsid w:val="00A623DB"/>
    <w:rsid w:val="00A64729"/>
    <w:rsid w:val="00A65A79"/>
    <w:rsid w:val="00A666ED"/>
    <w:rsid w:val="00A67A9D"/>
    <w:rsid w:val="00A726A5"/>
    <w:rsid w:val="00A80AD8"/>
    <w:rsid w:val="00A80FAF"/>
    <w:rsid w:val="00A8167A"/>
    <w:rsid w:val="00A818A4"/>
    <w:rsid w:val="00A82AC5"/>
    <w:rsid w:val="00A83B40"/>
    <w:rsid w:val="00A87B91"/>
    <w:rsid w:val="00A87F6D"/>
    <w:rsid w:val="00A87F86"/>
    <w:rsid w:val="00A915A3"/>
    <w:rsid w:val="00A92A6C"/>
    <w:rsid w:val="00A94A0B"/>
    <w:rsid w:val="00A95CDA"/>
    <w:rsid w:val="00A97074"/>
    <w:rsid w:val="00A975CD"/>
    <w:rsid w:val="00AA09EC"/>
    <w:rsid w:val="00AA10F2"/>
    <w:rsid w:val="00AA1515"/>
    <w:rsid w:val="00AA1D9E"/>
    <w:rsid w:val="00AA2BF8"/>
    <w:rsid w:val="00AA3939"/>
    <w:rsid w:val="00AA42B7"/>
    <w:rsid w:val="00AA5484"/>
    <w:rsid w:val="00AA5AB6"/>
    <w:rsid w:val="00AA600D"/>
    <w:rsid w:val="00AA68D4"/>
    <w:rsid w:val="00AA7AE2"/>
    <w:rsid w:val="00AB03A8"/>
    <w:rsid w:val="00AB336E"/>
    <w:rsid w:val="00AB3BEE"/>
    <w:rsid w:val="00AB3FB0"/>
    <w:rsid w:val="00AB4A6A"/>
    <w:rsid w:val="00AB5037"/>
    <w:rsid w:val="00AB6653"/>
    <w:rsid w:val="00AB702A"/>
    <w:rsid w:val="00AC17A7"/>
    <w:rsid w:val="00AC19D7"/>
    <w:rsid w:val="00AC20F1"/>
    <w:rsid w:val="00AC2F7F"/>
    <w:rsid w:val="00AC52AD"/>
    <w:rsid w:val="00AC66F2"/>
    <w:rsid w:val="00AD06A1"/>
    <w:rsid w:val="00AD0FB6"/>
    <w:rsid w:val="00AD170B"/>
    <w:rsid w:val="00AD1A8E"/>
    <w:rsid w:val="00AD1C87"/>
    <w:rsid w:val="00AD212E"/>
    <w:rsid w:val="00AD3159"/>
    <w:rsid w:val="00AD3731"/>
    <w:rsid w:val="00AD4B3C"/>
    <w:rsid w:val="00AD7A65"/>
    <w:rsid w:val="00AE09B1"/>
    <w:rsid w:val="00AE1539"/>
    <w:rsid w:val="00AE3DF6"/>
    <w:rsid w:val="00AE5007"/>
    <w:rsid w:val="00AE6778"/>
    <w:rsid w:val="00AF1769"/>
    <w:rsid w:val="00AF4CE0"/>
    <w:rsid w:val="00AF5CCA"/>
    <w:rsid w:val="00AF6844"/>
    <w:rsid w:val="00AF7A65"/>
    <w:rsid w:val="00AF7D16"/>
    <w:rsid w:val="00B00623"/>
    <w:rsid w:val="00B00FCD"/>
    <w:rsid w:val="00B01252"/>
    <w:rsid w:val="00B01852"/>
    <w:rsid w:val="00B02E56"/>
    <w:rsid w:val="00B037D4"/>
    <w:rsid w:val="00B04B4B"/>
    <w:rsid w:val="00B04ED2"/>
    <w:rsid w:val="00B0510E"/>
    <w:rsid w:val="00B06C9A"/>
    <w:rsid w:val="00B06CC5"/>
    <w:rsid w:val="00B06E94"/>
    <w:rsid w:val="00B07038"/>
    <w:rsid w:val="00B12D10"/>
    <w:rsid w:val="00B12E3A"/>
    <w:rsid w:val="00B152EF"/>
    <w:rsid w:val="00B2144C"/>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96A"/>
    <w:rsid w:val="00B41AD4"/>
    <w:rsid w:val="00B42055"/>
    <w:rsid w:val="00B42B99"/>
    <w:rsid w:val="00B436DD"/>
    <w:rsid w:val="00B438CE"/>
    <w:rsid w:val="00B45A02"/>
    <w:rsid w:val="00B46155"/>
    <w:rsid w:val="00B470A6"/>
    <w:rsid w:val="00B501E8"/>
    <w:rsid w:val="00B508D9"/>
    <w:rsid w:val="00B514D9"/>
    <w:rsid w:val="00B525A5"/>
    <w:rsid w:val="00B548AF"/>
    <w:rsid w:val="00B55D4E"/>
    <w:rsid w:val="00B600A1"/>
    <w:rsid w:val="00B60163"/>
    <w:rsid w:val="00B61705"/>
    <w:rsid w:val="00B61F7F"/>
    <w:rsid w:val="00B62250"/>
    <w:rsid w:val="00B62842"/>
    <w:rsid w:val="00B6401E"/>
    <w:rsid w:val="00B644DC"/>
    <w:rsid w:val="00B652B5"/>
    <w:rsid w:val="00B6536C"/>
    <w:rsid w:val="00B655B7"/>
    <w:rsid w:val="00B6681D"/>
    <w:rsid w:val="00B66857"/>
    <w:rsid w:val="00B66BFB"/>
    <w:rsid w:val="00B678C1"/>
    <w:rsid w:val="00B70B77"/>
    <w:rsid w:val="00B71CE7"/>
    <w:rsid w:val="00B73391"/>
    <w:rsid w:val="00B77350"/>
    <w:rsid w:val="00B7753F"/>
    <w:rsid w:val="00B775B7"/>
    <w:rsid w:val="00B81888"/>
    <w:rsid w:val="00B8202D"/>
    <w:rsid w:val="00B82C30"/>
    <w:rsid w:val="00B83358"/>
    <w:rsid w:val="00B83A6C"/>
    <w:rsid w:val="00B86814"/>
    <w:rsid w:val="00B91721"/>
    <w:rsid w:val="00B92383"/>
    <w:rsid w:val="00B930D7"/>
    <w:rsid w:val="00B95CF9"/>
    <w:rsid w:val="00B95F60"/>
    <w:rsid w:val="00BA1109"/>
    <w:rsid w:val="00BA22BE"/>
    <w:rsid w:val="00BA28C6"/>
    <w:rsid w:val="00BA3951"/>
    <w:rsid w:val="00BA7233"/>
    <w:rsid w:val="00BA7F22"/>
    <w:rsid w:val="00BB062B"/>
    <w:rsid w:val="00BB17B6"/>
    <w:rsid w:val="00BB2138"/>
    <w:rsid w:val="00BB5355"/>
    <w:rsid w:val="00BB5A84"/>
    <w:rsid w:val="00BB5D4E"/>
    <w:rsid w:val="00BB71EA"/>
    <w:rsid w:val="00BC074A"/>
    <w:rsid w:val="00BC0E8C"/>
    <w:rsid w:val="00BC1FE4"/>
    <w:rsid w:val="00BC311A"/>
    <w:rsid w:val="00BC4837"/>
    <w:rsid w:val="00BC5D3B"/>
    <w:rsid w:val="00BC6356"/>
    <w:rsid w:val="00BC7153"/>
    <w:rsid w:val="00BD0ACA"/>
    <w:rsid w:val="00BD2E3C"/>
    <w:rsid w:val="00BD48F2"/>
    <w:rsid w:val="00BD4D65"/>
    <w:rsid w:val="00BD7193"/>
    <w:rsid w:val="00BD7777"/>
    <w:rsid w:val="00BD7E82"/>
    <w:rsid w:val="00BE359D"/>
    <w:rsid w:val="00BE3DF0"/>
    <w:rsid w:val="00BE4ABB"/>
    <w:rsid w:val="00BE62A9"/>
    <w:rsid w:val="00BE6A2E"/>
    <w:rsid w:val="00BF250A"/>
    <w:rsid w:val="00BF2934"/>
    <w:rsid w:val="00BF3C14"/>
    <w:rsid w:val="00BF3DE9"/>
    <w:rsid w:val="00BF41AF"/>
    <w:rsid w:val="00BF4360"/>
    <w:rsid w:val="00BF63DA"/>
    <w:rsid w:val="00BF6EAB"/>
    <w:rsid w:val="00BF7AA3"/>
    <w:rsid w:val="00C003A6"/>
    <w:rsid w:val="00C009CE"/>
    <w:rsid w:val="00C02219"/>
    <w:rsid w:val="00C0221E"/>
    <w:rsid w:val="00C025A6"/>
    <w:rsid w:val="00C027E8"/>
    <w:rsid w:val="00C03D73"/>
    <w:rsid w:val="00C040DA"/>
    <w:rsid w:val="00C04203"/>
    <w:rsid w:val="00C0494E"/>
    <w:rsid w:val="00C11120"/>
    <w:rsid w:val="00C124B6"/>
    <w:rsid w:val="00C124E5"/>
    <w:rsid w:val="00C140ED"/>
    <w:rsid w:val="00C1468C"/>
    <w:rsid w:val="00C15672"/>
    <w:rsid w:val="00C164FF"/>
    <w:rsid w:val="00C20055"/>
    <w:rsid w:val="00C20B7F"/>
    <w:rsid w:val="00C20D2F"/>
    <w:rsid w:val="00C232A5"/>
    <w:rsid w:val="00C23631"/>
    <w:rsid w:val="00C23BBC"/>
    <w:rsid w:val="00C24F83"/>
    <w:rsid w:val="00C26E23"/>
    <w:rsid w:val="00C27934"/>
    <w:rsid w:val="00C305AA"/>
    <w:rsid w:val="00C32AB6"/>
    <w:rsid w:val="00C32C31"/>
    <w:rsid w:val="00C338D1"/>
    <w:rsid w:val="00C34E94"/>
    <w:rsid w:val="00C3554D"/>
    <w:rsid w:val="00C35C0D"/>
    <w:rsid w:val="00C37753"/>
    <w:rsid w:val="00C37988"/>
    <w:rsid w:val="00C40D3F"/>
    <w:rsid w:val="00C413AA"/>
    <w:rsid w:val="00C4538A"/>
    <w:rsid w:val="00C464A3"/>
    <w:rsid w:val="00C46999"/>
    <w:rsid w:val="00C501DF"/>
    <w:rsid w:val="00C52447"/>
    <w:rsid w:val="00C53A94"/>
    <w:rsid w:val="00C5475B"/>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6461"/>
    <w:rsid w:val="00C775A6"/>
    <w:rsid w:val="00C803D6"/>
    <w:rsid w:val="00C80644"/>
    <w:rsid w:val="00C82646"/>
    <w:rsid w:val="00C83BB4"/>
    <w:rsid w:val="00C83F16"/>
    <w:rsid w:val="00C8407B"/>
    <w:rsid w:val="00C845C3"/>
    <w:rsid w:val="00C84665"/>
    <w:rsid w:val="00C84EC8"/>
    <w:rsid w:val="00C85FAE"/>
    <w:rsid w:val="00C87BD3"/>
    <w:rsid w:val="00C91AD7"/>
    <w:rsid w:val="00C91FC8"/>
    <w:rsid w:val="00C923D0"/>
    <w:rsid w:val="00C92CD4"/>
    <w:rsid w:val="00C9378A"/>
    <w:rsid w:val="00C95453"/>
    <w:rsid w:val="00C97664"/>
    <w:rsid w:val="00C97DD8"/>
    <w:rsid w:val="00CA2D0D"/>
    <w:rsid w:val="00CA3549"/>
    <w:rsid w:val="00CA523B"/>
    <w:rsid w:val="00CA564D"/>
    <w:rsid w:val="00CA6015"/>
    <w:rsid w:val="00CA611A"/>
    <w:rsid w:val="00CA6A82"/>
    <w:rsid w:val="00CA77FF"/>
    <w:rsid w:val="00CB15FB"/>
    <w:rsid w:val="00CB2810"/>
    <w:rsid w:val="00CB44C5"/>
    <w:rsid w:val="00CC0882"/>
    <w:rsid w:val="00CC1164"/>
    <w:rsid w:val="00CC1CC3"/>
    <w:rsid w:val="00CC2ECE"/>
    <w:rsid w:val="00CC4049"/>
    <w:rsid w:val="00CC42E3"/>
    <w:rsid w:val="00CC4B26"/>
    <w:rsid w:val="00CC5A14"/>
    <w:rsid w:val="00CD0E27"/>
    <w:rsid w:val="00CD266E"/>
    <w:rsid w:val="00CD2AE2"/>
    <w:rsid w:val="00CD3ACF"/>
    <w:rsid w:val="00CD45F5"/>
    <w:rsid w:val="00CD5475"/>
    <w:rsid w:val="00CE127B"/>
    <w:rsid w:val="00CE35E3"/>
    <w:rsid w:val="00CE3E5F"/>
    <w:rsid w:val="00CE55EC"/>
    <w:rsid w:val="00CE6A1B"/>
    <w:rsid w:val="00CE72B1"/>
    <w:rsid w:val="00CE73A9"/>
    <w:rsid w:val="00CE7E9E"/>
    <w:rsid w:val="00CF06D4"/>
    <w:rsid w:val="00CF6D2F"/>
    <w:rsid w:val="00CF753D"/>
    <w:rsid w:val="00CF79E0"/>
    <w:rsid w:val="00D017CC"/>
    <w:rsid w:val="00D018A3"/>
    <w:rsid w:val="00D03727"/>
    <w:rsid w:val="00D06017"/>
    <w:rsid w:val="00D11845"/>
    <w:rsid w:val="00D168BD"/>
    <w:rsid w:val="00D22C6E"/>
    <w:rsid w:val="00D25F90"/>
    <w:rsid w:val="00D270B6"/>
    <w:rsid w:val="00D30621"/>
    <w:rsid w:val="00D319C1"/>
    <w:rsid w:val="00D32FE2"/>
    <w:rsid w:val="00D34271"/>
    <w:rsid w:val="00D34D37"/>
    <w:rsid w:val="00D3590C"/>
    <w:rsid w:val="00D35B69"/>
    <w:rsid w:val="00D405A9"/>
    <w:rsid w:val="00D4122D"/>
    <w:rsid w:val="00D4253D"/>
    <w:rsid w:val="00D428F9"/>
    <w:rsid w:val="00D44C31"/>
    <w:rsid w:val="00D46736"/>
    <w:rsid w:val="00D50F4F"/>
    <w:rsid w:val="00D52D4B"/>
    <w:rsid w:val="00D536CD"/>
    <w:rsid w:val="00D53CF2"/>
    <w:rsid w:val="00D54682"/>
    <w:rsid w:val="00D54A21"/>
    <w:rsid w:val="00D5523F"/>
    <w:rsid w:val="00D579B2"/>
    <w:rsid w:val="00D57D26"/>
    <w:rsid w:val="00D63A8B"/>
    <w:rsid w:val="00D63D0E"/>
    <w:rsid w:val="00D66BCE"/>
    <w:rsid w:val="00D672BE"/>
    <w:rsid w:val="00D7169B"/>
    <w:rsid w:val="00D73C80"/>
    <w:rsid w:val="00D74904"/>
    <w:rsid w:val="00D76323"/>
    <w:rsid w:val="00D76FB1"/>
    <w:rsid w:val="00D80755"/>
    <w:rsid w:val="00D83BAB"/>
    <w:rsid w:val="00D843B4"/>
    <w:rsid w:val="00D8533B"/>
    <w:rsid w:val="00D85725"/>
    <w:rsid w:val="00D85A49"/>
    <w:rsid w:val="00D869C0"/>
    <w:rsid w:val="00D90D63"/>
    <w:rsid w:val="00D921C9"/>
    <w:rsid w:val="00D924ED"/>
    <w:rsid w:val="00D92539"/>
    <w:rsid w:val="00D92D54"/>
    <w:rsid w:val="00D93E66"/>
    <w:rsid w:val="00D950B8"/>
    <w:rsid w:val="00D96035"/>
    <w:rsid w:val="00D9737D"/>
    <w:rsid w:val="00D9740F"/>
    <w:rsid w:val="00D978DA"/>
    <w:rsid w:val="00D97C19"/>
    <w:rsid w:val="00DA00AE"/>
    <w:rsid w:val="00DA1BAB"/>
    <w:rsid w:val="00DA6278"/>
    <w:rsid w:val="00DB07DE"/>
    <w:rsid w:val="00DB1883"/>
    <w:rsid w:val="00DB1BE6"/>
    <w:rsid w:val="00DB32AE"/>
    <w:rsid w:val="00DB6E51"/>
    <w:rsid w:val="00DC0043"/>
    <w:rsid w:val="00DC38F6"/>
    <w:rsid w:val="00DC4469"/>
    <w:rsid w:val="00DC44F6"/>
    <w:rsid w:val="00DC5167"/>
    <w:rsid w:val="00DC6FC1"/>
    <w:rsid w:val="00DD0C1D"/>
    <w:rsid w:val="00DD16B7"/>
    <w:rsid w:val="00DD2A23"/>
    <w:rsid w:val="00DD31A7"/>
    <w:rsid w:val="00DD3D66"/>
    <w:rsid w:val="00DD45A4"/>
    <w:rsid w:val="00DD4774"/>
    <w:rsid w:val="00DD619D"/>
    <w:rsid w:val="00DD7995"/>
    <w:rsid w:val="00DD7D09"/>
    <w:rsid w:val="00DE2106"/>
    <w:rsid w:val="00DE44EE"/>
    <w:rsid w:val="00DE488E"/>
    <w:rsid w:val="00DE50AB"/>
    <w:rsid w:val="00DE7210"/>
    <w:rsid w:val="00DE74B7"/>
    <w:rsid w:val="00DE7BBA"/>
    <w:rsid w:val="00DF063E"/>
    <w:rsid w:val="00DF09AB"/>
    <w:rsid w:val="00DF166F"/>
    <w:rsid w:val="00DF29DE"/>
    <w:rsid w:val="00DF58BC"/>
    <w:rsid w:val="00E004AD"/>
    <w:rsid w:val="00E00974"/>
    <w:rsid w:val="00E00F1B"/>
    <w:rsid w:val="00E015B4"/>
    <w:rsid w:val="00E02526"/>
    <w:rsid w:val="00E0495B"/>
    <w:rsid w:val="00E072A2"/>
    <w:rsid w:val="00E12067"/>
    <w:rsid w:val="00E1314A"/>
    <w:rsid w:val="00E14297"/>
    <w:rsid w:val="00E14670"/>
    <w:rsid w:val="00E15BCF"/>
    <w:rsid w:val="00E165F6"/>
    <w:rsid w:val="00E16A51"/>
    <w:rsid w:val="00E17428"/>
    <w:rsid w:val="00E2235A"/>
    <w:rsid w:val="00E22A73"/>
    <w:rsid w:val="00E258D5"/>
    <w:rsid w:val="00E3019D"/>
    <w:rsid w:val="00E343ED"/>
    <w:rsid w:val="00E36208"/>
    <w:rsid w:val="00E3641F"/>
    <w:rsid w:val="00E37234"/>
    <w:rsid w:val="00E3738D"/>
    <w:rsid w:val="00E3760E"/>
    <w:rsid w:val="00E37737"/>
    <w:rsid w:val="00E40885"/>
    <w:rsid w:val="00E42FCC"/>
    <w:rsid w:val="00E442F6"/>
    <w:rsid w:val="00E44C63"/>
    <w:rsid w:val="00E452E7"/>
    <w:rsid w:val="00E468E0"/>
    <w:rsid w:val="00E50D7E"/>
    <w:rsid w:val="00E50E9D"/>
    <w:rsid w:val="00E51226"/>
    <w:rsid w:val="00E516B1"/>
    <w:rsid w:val="00E51A3E"/>
    <w:rsid w:val="00E52DFF"/>
    <w:rsid w:val="00E5424A"/>
    <w:rsid w:val="00E54313"/>
    <w:rsid w:val="00E54790"/>
    <w:rsid w:val="00E552B6"/>
    <w:rsid w:val="00E55751"/>
    <w:rsid w:val="00E559FF"/>
    <w:rsid w:val="00E56841"/>
    <w:rsid w:val="00E61B5E"/>
    <w:rsid w:val="00E64D37"/>
    <w:rsid w:val="00E65BC8"/>
    <w:rsid w:val="00E65EBC"/>
    <w:rsid w:val="00E66B6D"/>
    <w:rsid w:val="00E67377"/>
    <w:rsid w:val="00E67DC1"/>
    <w:rsid w:val="00E70476"/>
    <w:rsid w:val="00E72790"/>
    <w:rsid w:val="00E72ACD"/>
    <w:rsid w:val="00E72C86"/>
    <w:rsid w:val="00E74170"/>
    <w:rsid w:val="00E74489"/>
    <w:rsid w:val="00E75551"/>
    <w:rsid w:val="00E7573B"/>
    <w:rsid w:val="00E80C9A"/>
    <w:rsid w:val="00E80E02"/>
    <w:rsid w:val="00E812FF"/>
    <w:rsid w:val="00E81FBA"/>
    <w:rsid w:val="00E82C8A"/>
    <w:rsid w:val="00E82F25"/>
    <w:rsid w:val="00E836D2"/>
    <w:rsid w:val="00E8470C"/>
    <w:rsid w:val="00E85263"/>
    <w:rsid w:val="00E91E7D"/>
    <w:rsid w:val="00E9309C"/>
    <w:rsid w:val="00E96052"/>
    <w:rsid w:val="00EA0105"/>
    <w:rsid w:val="00EA1589"/>
    <w:rsid w:val="00EA31D6"/>
    <w:rsid w:val="00EA45A6"/>
    <w:rsid w:val="00EA6416"/>
    <w:rsid w:val="00EA74A1"/>
    <w:rsid w:val="00EB36B6"/>
    <w:rsid w:val="00EB4621"/>
    <w:rsid w:val="00EB602F"/>
    <w:rsid w:val="00EB6E0D"/>
    <w:rsid w:val="00EC09B0"/>
    <w:rsid w:val="00EC0F1D"/>
    <w:rsid w:val="00EC19C4"/>
    <w:rsid w:val="00EC2F5B"/>
    <w:rsid w:val="00EC551F"/>
    <w:rsid w:val="00EC5906"/>
    <w:rsid w:val="00EC771D"/>
    <w:rsid w:val="00ED101D"/>
    <w:rsid w:val="00ED239F"/>
    <w:rsid w:val="00ED3BFE"/>
    <w:rsid w:val="00ED3E5C"/>
    <w:rsid w:val="00ED5B9F"/>
    <w:rsid w:val="00ED60F4"/>
    <w:rsid w:val="00EE34FE"/>
    <w:rsid w:val="00EE3C81"/>
    <w:rsid w:val="00EE4403"/>
    <w:rsid w:val="00EE5D62"/>
    <w:rsid w:val="00EE651A"/>
    <w:rsid w:val="00EF15A1"/>
    <w:rsid w:val="00EF1E67"/>
    <w:rsid w:val="00EF24FF"/>
    <w:rsid w:val="00EF3B0A"/>
    <w:rsid w:val="00EF41AF"/>
    <w:rsid w:val="00EF6048"/>
    <w:rsid w:val="00EF68E4"/>
    <w:rsid w:val="00EF6CAB"/>
    <w:rsid w:val="00EF6FF3"/>
    <w:rsid w:val="00EF7BE9"/>
    <w:rsid w:val="00F00232"/>
    <w:rsid w:val="00F005FA"/>
    <w:rsid w:val="00F01C04"/>
    <w:rsid w:val="00F02354"/>
    <w:rsid w:val="00F0285E"/>
    <w:rsid w:val="00F03B57"/>
    <w:rsid w:val="00F052BD"/>
    <w:rsid w:val="00F05EF5"/>
    <w:rsid w:val="00F0646F"/>
    <w:rsid w:val="00F100B9"/>
    <w:rsid w:val="00F108B8"/>
    <w:rsid w:val="00F11CEB"/>
    <w:rsid w:val="00F152B1"/>
    <w:rsid w:val="00F153AB"/>
    <w:rsid w:val="00F155E3"/>
    <w:rsid w:val="00F15630"/>
    <w:rsid w:val="00F16052"/>
    <w:rsid w:val="00F16883"/>
    <w:rsid w:val="00F16995"/>
    <w:rsid w:val="00F175DC"/>
    <w:rsid w:val="00F20E41"/>
    <w:rsid w:val="00F23254"/>
    <w:rsid w:val="00F2563A"/>
    <w:rsid w:val="00F30A6B"/>
    <w:rsid w:val="00F31039"/>
    <w:rsid w:val="00F31885"/>
    <w:rsid w:val="00F3431D"/>
    <w:rsid w:val="00F34789"/>
    <w:rsid w:val="00F34CBC"/>
    <w:rsid w:val="00F3597A"/>
    <w:rsid w:val="00F36FE3"/>
    <w:rsid w:val="00F40777"/>
    <w:rsid w:val="00F40CD8"/>
    <w:rsid w:val="00F435B1"/>
    <w:rsid w:val="00F4420A"/>
    <w:rsid w:val="00F47686"/>
    <w:rsid w:val="00F50F32"/>
    <w:rsid w:val="00F5149F"/>
    <w:rsid w:val="00F51BAA"/>
    <w:rsid w:val="00F51D03"/>
    <w:rsid w:val="00F52DF3"/>
    <w:rsid w:val="00F52FCA"/>
    <w:rsid w:val="00F53F78"/>
    <w:rsid w:val="00F55FDE"/>
    <w:rsid w:val="00F5675E"/>
    <w:rsid w:val="00F569A2"/>
    <w:rsid w:val="00F6052B"/>
    <w:rsid w:val="00F61B9B"/>
    <w:rsid w:val="00F6447E"/>
    <w:rsid w:val="00F65723"/>
    <w:rsid w:val="00F65F79"/>
    <w:rsid w:val="00F66B6F"/>
    <w:rsid w:val="00F67349"/>
    <w:rsid w:val="00F67671"/>
    <w:rsid w:val="00F67D4C"/>
    <w:rsid w:val="00F70237"/>
    <w:rsid w:val="00F70380"/>
    <w:rsid w:val="00F72081"/>
    <w:rsid w:val="00F726BB"/>
    <w:rsid w:val="00F729D6"/>
    <w:rsid w:val="00F72A70"/>
    <w:rsid w:val="00F72C75"/>
    <w:rsid w:val="00F7300E"/>
    <w:rsid w:val="00F7358C"/>
    <w:rsid w:val="00F73767"/>
    <w:rsid w:val="00F73CDE"/>
    <w:rsid w:val="00F7412B"/>
    <w:rsid w:val="00F74430"/>
    <w:rsid w:val="00F74501"/>
    <w:rsid w:val="00F75420"/>
    <w:rsid w:val="00F76DEC"/>
    <w:rsid w:val="00F76FCC"/>
    <w:rsid w:val="00F7722C"/>
    <w:rsid w:val="00F772EF"/>
    <w:rsid w:val="00F7784E"/>
    <w:rsid w:val="00F8105E"/>
    <w:rsid w:val="00F85C2E"/>
    <w:rsid w:val="00F85D6E"/>
    <w:rsid w:val="00F86888"/>
    <w:rsid w:val="00F8691C"/>
    <w:rsid w:val="00F8727D"/>
    <w:rsid w:val="00F90565"/>
    <w:rsid w:val="00F91E99"/>
    <w:rsid w:val="00F92694"/>
    <w:rsid w:val="00F935BE"/>
    <w:rsid w:val="00F93F59"/>
    <w:rsid w:val="00F94FFF"/>
    <w:rsid w:val="00F9645D"/>
    <w:rsid w:val="00F97768"/>
    <w:rsid w:val="00F9792B"/>
    <w:rsid w:val="00F97CD9"/>
    <w:rsid w:val="00FA006C"/>
    <w:rsid w:val="00FA0EF7"/>
    <w:rsid w:val="00FA117B"/>
    <w:rsid w:val="00FA2CA7"/>
    <w:rsid w:val="00FA3860"/>
    <w:rsid w:val="00FA4D36"/>
    <w:rsid w:val="00FA5963"/>
    <w:rsid w:val="00FA71BB"/>
    <w:rsid w:val="00FB029F"/>
    <w:rsid w:val="00FB11BA"/>
    <w:rsid w:val="00FB23C2"/>
    <w:rsid w:val="00FB3FBA"/>
    <w:rsid w:val="00FB6342"/>
    <w:rsid w:val="00FC074E"/>
    <w:rsid w:val="00FC1468"/>
    <w:rsid w:val="00FC16BB"/>
    <w:rsid w:val="00FC16F8"/>
    <w:rsid w:val="00FC1E8F"/>
    <w:rsid w:val="00FC2849"/>
    <w:rsid w:val="00FC3A47"/>
    <w:rsid w:val="00FC487E"/>
    <w:rsid w:val="00FC5C55"/>
    <w:rsid w:val="00FC6C79"/>
    <w:rsid w:val="00FD33C1"/>
    <w:rsid w:val="00FD3AAE"/>
    <w:rsid w:val="00FD460A"/>
    <w:rsid w:val="00FD4E7C"/>
    <w:rsid w:val="00FD5BA4"/>
    <w:rsid w:val="00FD5F46"/>
    <w:rsid w:val="00FD5F81"/>
    <w:rsid w:val="00FE0174"/>
    <w:rsid w:val="00FE06EA"/>
    <w:rsid w:val="00FE25C8"/>
    <w:rsid w:val="00FE31E4"/>
    <w:rsid w:val="00FE3A62"/>
    <w:rsid w:val="00FE409A"/>
    <w:rsid w:val="00FE4B40"/>
    <w:rsid w:val="00FE5A15"/>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gov.georgi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ov.georgi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gcsu.edu/promotion-tenure-task-for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csu.edu/strategic-plann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s://intranet.gcsu.edu/so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2182-C668-49BA-BB66-BA1E178C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8842</Words>
  <Characters>50403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2016-01-15T17:15:00Z</cp:lastPrinted>
  <dcterms:created xsi:type="dcterms:W3CDTF">2016-04-08T11:49:00Z</dcterms:created>
  <dcterms:modified xsi:type="dcterms:W3CDTF">2016-04-08T11:49:00Z</dcterms:modified>
</cp:coreProperties>
</file>