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9AB" w:rsidRPr="005525BA" w:rsidRDefault="00DF09AB" w:rsidP="00DF09AB">
      <w:pPr>
        <w:jc w:val="center"/>
        <w:rPr>
          <w:b/>
          <w:lang w:val="en"/>
        </w:rPr>
      </w:pPr>
      <w:r w:rsidRPr="005525BA">
        <w:rPr>
          <w:b/>
          <w:lang w:val="en"/>
        </w:rPr>
        <w:t>201</w:t>
      </w:r>
      <w:r w:rsidR="006129AE" w:rsidRPr="005525BA">
        <w:rPr>
          <w:b/>
          <w:lang w:val="en"/>
        </w:rPr>
        <w:t>4</w:t>
      </w:r>
      <w:r w:rsidRPr="005525BA">
        <w:rPr>
          <w:b/>
          <w:lang w:val="en"/>
        </w:rPr>
        <w:t>-</w:t>
      </w:r>
      <w:r w:rsidR="003C2580" w:rsidRPr="005525BA">
        <w:rPr>
          <w:b/>
          <w:lang w:val="en"/>
        </w:rPr>
        <w:t>20</w:t>
      </w:r>
      <w:r w:rsidRPr="005525BA">
        <w:rPr>
          <w:b/>
          <w:lang w:val="en"/>
        </w:rPr>
        <w:t>1</w:t>
      </w:r>
      <w:r w:rsidR="006129AE" w:rsidRPr="005525BA">
        <w:rPr>
          <w:b/>
          <w:lang w:val="en"/>
        </w:rPr>
        <w:t>5</w:t>
      </w:r>
      <w:r w:rsidRPr="005525BA">
        <w:rPr>
          <w:b/>
          <w:lang w:val="en"/>
        </w:rPr>
        <w:t xml:space="preserve"> University Senate</w:t>
      </w:r>
    </w:p>
    <w:p w:rsidR="006E5A95" w:rsidRPr="005525BA" w:rsidRDefault="00CC2ECE" w:rsidP="00F85D6E">
      <w:pPr>
        <w:spacing w:line="240" w:lineRule="atLeast"/>
        <w:jc w:val="center"/>
        <w:rPr>
          <w:b/>
          <w:lang w:val="en"/>
        </w:rPr>
      </w:pPr>
      <w:r w:rsidRPr="005525BA">
        <w:rPr>
          <w:b/>
          <w:lang w:val="en"/>
        </w:rPr>
        <w:t xml:space="preserve">Minutes for the </w:t>
      </w:r>
      <w:r w:rsidR="00FC487E" w:rsidRPr="005525BA">
        <w:rPr>
          <w:b/>
          <w:lang w:val="en"/>
        </w:rPr>
        <w:t>24</w:t>
      </w:r>
      <w:r w:rsidR="006E5A95" w:rsidRPr="005525BA">
        <w:rPr>
          <w:b/>
          <w:lang w:val="en"/>
        </w:rPr>
        <w:t>-</w:t>
      </w:r>
      <w:r w:rsidR="00FC487E" w:rsidRPr="005525BA">
        <w:rPr>
          <w:b/>
          <w:lang w:val="en"/>
        </w:rPr>
        <w:t>Oct</w:t>
      </w:r>
      <w:r w:rsidR="00607D6B" w:rsidRPr="005525BA">
        <w:rPr>
          <w:b/>
          <w:lang w:val="en"/>
        </w:rPr>
        <w:t>-201</w:t>
      </w:r>
      <w:r w:rsidR="006129AE" w:rsidRPr="005525BA">
        <w:rPr>
          <w:b/>
          <w:lang w:val="en"/>
        </w:rPr>
        <w:t>4</w:t>
      </w:r>
      <w:r w:rsidR="00607D6B" w:rsidRPr="005525BA">
        <w:rPr>
          <w:b/>
          <w:lang w:val="en"/>
        </w:rPr>
        <w:t xml:space="preserve"> </w:t>
      </w:r>
      <w:r w:rsidR="002D470E" w:rsidRPr="005525BA">
        <w:rPr>
          <w:b/>
          <w:lang w:val="en"/>
        </w:rPr>
        <w:t>Meeting</w:t>
      </w:r>
    </w:p>
    <w:p w:rsidR="00CC2ECE" w:rsidRPr="005525BA" w:rsidRDefault="00CC2ECE" w:rsidP="00CC2ECE">
      <w:pPr>
        <w:jc w:val="center"/>
        <w:rPr>
          <w:i/>
          <w:iCs/>
          <w:color w:val="000000"/>
          <w:sz w:val="20"/>
          <w:szCs w:val="20"/>
        </w:rPr>
      </w:pPr>
      <w:r w:rsidRPr="005525BA">
        <w:rPr>
          <w:i/>
          <w:iCs/>
          <w:color w:val="000000"/>
          <w:sz w:val="20"/>
          <w:szCs w:val="20"/>
        </w:rPr>
        <w:t xml:space="preserve">University Senate Officers: Presiding Officer </w:t>
      </w:r>
      <w:r w:rsidR="00844B84" w:rsidRPr="005525BA">
        <w:rPr>
          <w:i/>
          <w:iCs/>
          <w:color w:val="000000"/>
          <w:sz w:val="20"/>
          <w:szCs w:val="20"/>
        </w:rPr>
        <w:t>Susan Steele</w:t>
      </w:r>
      <w:r w:rsidRPr="005525BA">
        <w:rPr>
          <w:i/>
          <w:iCs/>
          <w:color w:val="000000"/>
          <w:sz w:val="20"/>
          <w:szCs w:val="20"/>
        </w:rPr>
        <w:t xml:space="preserve">, Presiding Officer Elect </w:t>
      </w:r>
      <w:r w:rsidR="00844B84" w:rsidRPr="005525BA">
        <w:rPr>
          <w:i/>
          <w:iCs/>
          <w:color w:val="000000"/>
          <w:sz w:val="20"/>
          <w:szCs w:val="20"/>
        </w:rPr>
        <w:t>John R. Swinton</w:t>
      </w:r>
      <w:r w:rsidRPr="005525BA">
        <w:rPr>
          <w:i/>
          <w:iCs/>
          <w:color w:val="000000"/>
          <w:sz w:val="20"/>
          <w:szCs w:val="20"/>
        </w:rPr>
        <w:t>, Secretary Craig Turner</w:t>
      </w:r>
    </w:p>
    <w:p w:rsidR="00006093" w:rsidRPr="005525BA" w:rsidRDefault="00844B84" w:rsidP="00006093">
      <w:pPr>
        <w:autoSpaceDE w:val="0"/>
        <w:autoSpaceDN w:val="0"/>
        <w:adjustRightInd w:val="0"/>
        <w:spacing w:before="100" w:after="100"/>
        <w:ind w:left="1440" w:hanging="1440"/>
        <w:jc w:val="both"/>
        <w:rPr>
          <w:sz w:val="22"/>
          <w:szCs w:val="22"/>
          <w:lang w:val="en"/>
        </w:rPr>
      </w:pPr>
      <w:r w:rsidRPr="005525BA">
        <w:rPr>
          <w:b/>
          <w:smallCaps/>
          <w:sz w:val="22"/>
          <w:szCs w:val="22"/>
          <w:u w:val="single"/>
          <w:lang w:val="en"/>
        </w:rPr>
        <w:t xml:space="preserve">Present </w:t>
      </w:r>
      <w:r w:rsidRPr="005525BA">
        <w:rPr>
          <w:b/>
          <w:smallCaps/>
          <w:sz w:val="20"/>
          <w:szCs w:val="20"/>
          <w:u w:val="single"/>
          <w:lang w:val="en"/>
        </w:rPr>
        <w:t>(</w:t>
      </w:r>
      <w:r w:rsidR="00006093" w:rsidRPr="005525BA">
        <w:rPr>
          <w:b/>
          <w:smallCaps/>
          <w:sz w:val="20"/>
          <w:szCs w:val="20"/>
          <w:u w:val="single"/>
          <w:lang w:val="en"/>
        </w:rPr>
        <w:t>3</w:t>
      </w:r>
      <w:r w:rsidR="00830C43" w:rsidRPr="005525BA">
        <w:rPr>
          <w:b/>
          <w:smallCaps/>
          <w:sz w:val="20"/>
          <w:szCs w:val="20"/>
          <w:u w:val="single"/>
          <w:lang w:val="en"/>
        </w:rPr>
        <w:t>4</w:t>
      </w:r>
      <w:r w:rsidRPr="005525BA">
        <w:rPr>
          <w:b/>
          <w:smallCaps/>
          <w:sz w:val="20"/>
          <w:szCs w:val="20"/>
          <w:u w:val="single"/>
          <w:lang w:val="en"/>
        </w:rPr>
        <w:t>)</w:t>
      </w:r>
      <w:r w:rsidRPr="005525BA">
        <w:rPr>
          <w:sz w:val="22"/>
          <w:szCs w:val="22"/>
          <w:lang w:val="en"/>
        </w:rPr>
        <w:tab/>
      </w:r>
      <w:r w:rsidR="00006093" w:rsidRPr="005525BA">
        <w:rPr>
          <w:sz w:val="22"/>
          <w:szCs w:val="22"/>
          <w:lang w:val="en"/>
        </w:rPr>
        <w:t xml:space="preserve">Angel Abney, </w:t>
      </w:r>
      <w:r w:rsidR="0041506F" w:rsidRPr="005525BA">
        <w:rPr>
          <w:sz w:val="22"/>
          <w:szCs w:val="22"/>
          <w:lang w:val="en"/>
        </w:rPr>
        <w:t xml:space="preserve">Susan C. Allen, </w:t>
      </w:r>
      <w:r w:rsidR="00006093" w:rsidRPr="005525BA">
        <w:rPr>
          <w:sz w:val="22"/>
          <w:szCs w:val="22"/>
          <w:lang w:val="en"/>
        </w:rPr>
        <w:t xml:space="preserve">Kay Anderson, </w:t>
      </w:r>
      <w:r w:rsidR="0041506F" w:rsidRPr="005525BA">
        <w:rPr>
          <w:sz w:val="22"/>
          <w:szCs w:val="22"/>
          <w:lang w:val="en"/>
        </w:rPr>
        <w:t xml:space="preserve">Andrei Barkovskii, </w:t>
      </w:r>
      <w:r w:rsidR="00006093" w:rsidRPr="005525BA">
        <w:rPr>
          <w:sz w:val="22"/>
          <w:szCs w:val="22"/>
          <w:lang w:val="en"/>
        </w:rPr>
        <w:t xml:space="preserve">Louis Bourne, </w:t>
      </w:r>
      <w:r w:rsidR="0041506F" w:rsidRPr="005525BA">
        <w:rPr>
          <w:sz w:val="22"/>
          <w:szCs w:val="22"/>
          <w:lang w:val="en"/>
        </w:rPr>
        <w:t xml:space="preserve">Jan Clark, </w:t>
      </w:r>
      <w:r w:rsidR="00006093" w:rsidRPr="005525BA">
        <w:rPr>
          <w:sz w:val="22"/>
          <w:szCs w:val="22"/>
          <w:lang w:val="en"/>
        </w:rPr>
        <w:t xml:space="preserve">Ben Davis, Nicole DeClouette, </w:t>
      </w:r>
      <w:r w:rsidR="0041506F" w:rsidRPr="005525BA">
        <w:rPr>
          <w:sz w:val="22"/>
          <w:szCs w:val="22"/>
          <w:lang w:val="en"/>
        </w:rPr>
        <w:t xml:space="preserve">Donovan Domingue, </w:t>
      </w:r>
      <w:r w:rsidR="00006093" w:rsidRPr="005525BA">
        <w:rPr>
          <w:sz w:val="22"/>
          <w:szCs w:val="22"/>
          <w:lang w:val="en"/>
        </w:rPr>
        <w:t xml:space="preserve">Steve Dorman, </w:t>
      </w:r>
      <w:r w:rsidR="0041506F" w:rsidRPr="005525BA">
        <w:rPr>
          <w:sz w:val="22"/>
          <w:szCs w:val="22"/>
          <w:lang w:val="en"/>
        </w:rPr>
        <w:t xml:space="preserve">Josie Doss, </w:t>
      </w:r>
      <w:r w:rsidR="00006093" w:rsidRPr="005525BA">
        <w:rPr>
          <w:sz w:val="22"/>
          <w:szCs w:val="22"/>
          <w:lang w:val="en"/>
        </w:rPr>
        <w:t xml:space="preserve">Ruth Eilers, Victoria Ferree, </w:t>
      </w:r>
      <w:r w:rsidR="0041506F" w:rsidRPr="005525BA">
        <w:rPr>
          <w:sz w:val="22"/>
          <w:szCs w:val="22"/>
          <w:lang w:val="en"/>
        </w:rPr>
        <w:t>Bill Fisher</w:t>
      </w:r>
      <w:r w:rsidR="0041506F" w:rsidRPr="005525BA">
        <w:rPr>
          <w:i/>
          <w:sz w:val="22"/>
          <w:szCs w:val="22"/>
        </w:rPr>
        <w:t xml:space="preserve">, </w:t>
      </w:r>
      <w:r w:rsidR="00006093" w:rsidRPr="005525BA">
        <w:rPr>
          <w:sz w:val="22"/>
          <w:szCs w:val="22"/>
          <w:lang w:val="en"/>
        </w:rPr>
        <w:t xml:space="preserve">Douglas A. Goings, Maureen Horgan, Juawn Jackson, Amanda Jarriel, Macon L. C. McGinley, </w:t>
      </w:r>
      <w:r w:rsidR="00830C43" w:rsidRPr="005525BA">
        <w:rPr>
          <w:sz w:val="22"/>
          <w:szCs w:val="22"/>
          <w:lang w:val="en"/>
        </w:rPr>
        <w:t>Julia Metzker</w:t>
      </w:r>
      <w:r w:rsidR="00006093" w:rsidRPr="005525BA">
        <w:rPr>
          <w:sz w:val="22"/>
          <w:szCs w:val="22"/>
          <w:lang w:val="en"/>
        </w:rPr>
        <w:t xml:space="preserve">, Amy Pinney, Mike Rose, Lindy Ruark, Claire Sanders, Katie Simon, Susan Steele, John R. Swinton, </w:t>
      </w:r>
      <w:r w:rsidR="00830C43" w:rsidRPr="005525BA">
        <w:rPr>
          <w:sz w:val="22"/>
          <w:szCs w:val="22"/>
          <w:lang w:val="en"/>
        </w:rPr>
        <w:t xml:space="preserve">Evelyn Thomas, </w:t>
      </w:r>
      <w:r w:rsidR="00006093" w:rsidRPr="005525BA">
        <w:rPr>
          <w:sz w:val="22"/>
          <w:szCs w:val="22"/>
          <w:lang w:val="en"/>
        </w:rPr>
        <w:t>Moriah Thomas, Tom Toney, Craig Turner, Shaundra Walker, Stephen Wills, Howard Woodard.</w:t>
      </w:r>
    </w:p>
    <w:p w:rsidR="00844B84" w:rsidRPr="005525BA" w:rsidRDefault="00844B84" w:rsidP="00006093">
      <w:pPr>
        <w:autoSpaceDE w:val="0"/>
        <w:autoSpaceDN w:val="0"/>
        <w:adjustRightInd w:val="0"/>
        <w:spacing w:before="100" w:after="100"/>
        <w:ind w:left="1440" w:hanging="1440"/>
        <w:jc w:val="both"/>
        <w:rPr>
          <w:sz w:val="22"/>
          <w:szCs w:val="22"/>
          <w:lang w:val="en"/>
        </w:rPr>
      </w:pPr>
      <w:r w:rsidRPr="005525BA">
        <w:rPr>
          <w:b/>
          <w:smallCaps/>
          <w:sz w:val="22"/>
          <w:szCs w:val="22"/>
          <w:u w:val="single"/>
          <w:lang w:val="en"/>
        </w:rPr>
        <w:t xml:space="preserve">Absent </w:t>
      </w:r>
      <w:r w:rsidRPr="005525BA">
        <w:rPr>
          <w:b/>
          <w:smallCaps/>
          <w:sz w:val="20"/>
          <w:szCs w:val="20"/>
          <w:u w:val="single"/>
          <w:lang w:val="en"/>
        </w:rPr>
        <w:t>(</w:t>
      </w:r>
      <w:r w:rsidR="00830C43" w:rsidRPr="005525BA">
        <w:rPr>
          <w:b/>
          <w:smallCaps/>
          <w:sz w:val="20"/>
          <w:szCs w:val="20"/>
          <w:u w:val="single"/>
          <w:lang w:val="en"/>
        </w:rPr>
        <w:t>4</w:t>
      </w:r>
      <w:r w:rsidRPr="005525BA">
        <w:rPr>
          <w:b/>
          <w:smallCaps/>
          <w:sz w:val="20"/>
          <w:szCs w:val="20"/>
          <w:u w:val="single"/>
          <w:lang w:val="en"/>
        </w:rPr>
        <w:t>)</w:t>
      </w:r>
      <w:r w:rsidRPr="005525BA">
        <w:rPr>
          <w:sz w:val="22"/>
          <w:szCs w:val="22"/>
          <w:lang w:val="en"/>
        </w:rPr>
        <w:t xml:space="preserve"> </w:t>
      </w:r>
      <w:r w:rsidRPr="005525BA">
        <w:rPr>
          <w:sz w:val="22"/>
          <w:szCs w:val="22"/>
          <w:lang w:val="en"/>
        </w:rPr>
        <w:tab/>
      </w:r>
      <w:r w:rsidR="0041506F" w:rsidRPr="005525BA">
        <w:rPr>
          <w:sz w:val="22"/>
          <w:szCs w:val="22"/>
          <w:lang w:val="en"/>
        </w:rPr>
        <w:t xml:space="preserve">Elissa Auerbach, Heidi Fowler, </w:t>
      </w:r>
      <w:r w:rsidR="00006093" w:rsidRPr="005525BA">
        <w:rPr>
          <w:sz w:val="22"/>
          <w:szCs w:val="22"/>
        </w:rPr>
        <w:t>David McIntyre</w:t>
      </w:r>
      <w:r w:rsidR="00830C43" w:rsidRPr="005525BA">
        <w:rPr>
          <w:sz w:val="22"/>
          <w:szCs w:val="22"/>
        </w:rPr>
        <w:t>,</w:t>
      </w:r>
      <w:r w:rsidR="00830C43" w:rsidRPr="005525BA">
        <w:rPr>
          <w:sz w:val="22"/>
          <w:szCs w:val="22"/>
          <w:lang w:val="en"/>
        </w:rPr>
        <w:t xml:space="preserve"> Vicky Robinson</w:t>
      </w:r>
      <w:r w:rsidRPr="005525BA">
        <w:rPr>
          <w:sz w:val="22"/>
          <w:szCs w:val="22"/>
          <w:lang w:val="en"/>
        </w:rPr>
        <w:t>.</w:t>
      </w:r>
    </w:p>
    <w:p w:rsidR="00844B84" w:rsidRPr="005525BA" w:rsidRDefault="00844B84" w:rsidP="00AE3DF6">
      <w:pPr>
        <w:pStyle w:val="NormalWeb"/>
        <w:spacing w:beforeAutospacing="0" w:afterAutospacing="0" w:line="240" w:lineRule="atLeast"/>
        <w:ind w:left="1440" w:hanging="1440"/>
        <w:jc w:val="both"/>
        <w:rPr>
          <w:sz w:val="22"/>
          <w:szCs w:val="22"/>
          <w:lang w:val="en"/>
        </w:rPr>
      </w:pPr>
      <w:r w:rsidRPr="005525BA">
        <w:rPr>
          <w:b/>
          <w:smallCaps/>
          <w:sz w:val="22"/>
          <w:szCs w:val="22"/>
          <w:u w:val="single"/>
          <w:lang w:val="en"/>
        </w:rPr>
        <w:t xml:space="preserve">Regrets </w:t>
      </w:r>
      <w:r w:rsidR="00006093" w:rsidRPr="005525BA">
        <w:rPr>
          <w:b/>
          <w:smallCaps/>
          <w:sz w:val="20"/>
          <w:szCs w:val="20"/>
          <w:u w:val="single"/>
          <w:lang w:val="en"/>
        </w:rPr>
        <w:t>(</w:t>
      </w:r>
      <w:r w:rsidR="00830C43" w:rsidRPr="005525BA">
        <w:rPr>
          <w:b/>
          <w:smallCaps/>
          <w:sz w:val="20"/>
          <w:szCs w:val="20"/>
          <w:u w:val="single"/>
          <w:lang w:val="en"/>
        </w:rPr>
        <w:t>12</w:t>
      </w:r>
      <w:r w:rsidRPr="005525BA">
        <w:rPr>
          <w:b/>
          <w:smallCaps/>
          <w:sz w:val="20"/>
          <w:szCs w:val="20"/>
          <w:u w:val="single"/>
          <w:lang w:val="en"/>
        </w:rPr>
        <w:t>)</w:t>
      </w:r>
      <w:r w:rsidRPr="005525BA">
        <w:rPr>
          <w:sz w:val="22"/>
          <w:szCs w:val="22"/>
          <w:lang w:val="en"/>
        </w:rPr>
        <w:t xml:space="preserve"> </w:t>
      </w:r>
      <w:r w:rsidRPr="005525BA">
        <w:rPr>
          <w:sz w:val="22"/>
          <w:szCs w:val="22"/>
          <w:lang w:val="en"/>
        </w:rPr>
        <w:tab/>
      </w:r>
      <w:r w:rsidR="00006093" w:rsidRPr="005525BA">
        <w:rPr>
          <w:sz w:val="22"/>
          <w:szCs w:val="22"/>
          <w:lang w:val="en"/>
        </w:rPr>
        <w:t xml:space="preserve">Kelli Brown, </w:t>
      </w:r>
      <w:r w:rsidR="0041506F" w:rsidRPr="005525BA">
        <w:rPr>
          <w:sz w:val="22"/>
          <w:szCs w:val="22"/>
          <w:lang w:val="en"/>
        </w:rPr>
        <w:t xml:space="preserve">Ruth J. Carter, Victoria Deneroff, Renee Fontenot, Brittiny Johnson, </w:t>
      </w:r>
      <w:r w:rsidR="00830C43" w:rsidRPr="005525BA">
        <w:rPr>
          <w:sz w:val="22"/>
          <w:szCs w:val="22"/>
          <w:lang w:val="en"/>
        </w:rPr>
        <w:t>Ben McMillan, William Miller</w:t>
      </w:r>
      <w:r w:rsidR="00006093" w:rsidRPr="005525BA">
        <w:rPr>
          <w:sz w:val="22"/>
          <w:szCs w:val="22"/>
          <w:lang w:val="en"/>
        </w:rPr>
        <w:t xml:space="preserve">, </w:t>
      </w:r>
      <w:r w:rsidR="00830C43" w:rsidRPr="005525BA">
        <w:rPr>
          <w:sz w:val="22"/>
          <w:szCs w:val="22"/>
          <w:lang w:val="en"/>
        </w:rPr>
        <w:t>Lyndall Muschell, Barbara Roquemore, Costas Spirou, Amy Sumpter, James J. Winchester</w:t>
      </w:r>
      <w:r w:rsidRPr="005525BA">
        <w:rPr>
          <w:sz w:val="22"/>
          <w:szCs w:val="22"/>
          <w:lang w:val="en"/>
        </w:rPr>
        <w:t>.</w:t>
      </w:r>
    </w:p>
    <w:p w:rsidR="00844B84" w:rsidRPr="005525BA" w:rsidRDefault="00844B84" w:rsidP="00844B84">
      <w:pPr>
        <w:pStyle w:val="NormalWeb"/>
        <w:spacing w:before="0" w:beforeAutospacing="0" w:after="0" w:afterAutospacing="0" w:line="240" w:lineRule="atLeast"/>
        <w:ind w:left="1440" w:hanging="1440"/>
        <w:jc w:val="both"/>
        <w:rPr>
          <w:sz w:val="22"/>
          <w:szCs w:val="22"/>
          <w:lang w:val="en"/>
        </w:rPr>
      </w:pPr>
      <w:r w:rsidRPr="005525BA">
        <w:rPr>
          <w:b/>
          <w:smallCaps/>
          <w:sz w:val="22"/>
          <w:szCs w:val="22"/>
          <w:u w:val="single"/>
          <w:lang w:val="en"/>
        </w:rPr>
        <w:t xml:space="preserve">Guests </w:t>
      </w:r>
      <w:r w:rsidRPr="005525BA">
        <w:rPr>
          <w:b/>
          <w:smallCaps/>
          <w:sz w:val="20"/>
          <w:szCs w:val="20"/>
          <w:u w:val="single"/>
          <w:lang w:val="en"/>
        </w:rPr>
        <w:t>(</w:t>
      </w:r>
      <w:r w:rsidR="00FC487E" w:rsidRPr="005525BA">
        <w:rPr>
          <w:b/>
          <w:smallCaps/>
          <w:sz w:val="20"/>
          <w:szCs w:val="20"/>
          <w:u w:val="single"/>
          <w:lang w:val="en"/>
        </w:rPr>
        <w:t>10</w:t>
      </w:r>
      <w:r w:rsidRPr="005525BA">
        <w:rPr>
          <w:b/>
          <w:smallCaps/>
          <w:sz w:val="20"/>
          <w:szCs w:val="20"/>
          <w:u w:val="single"/>
          <w:lang w:val="en"/>
        </w:rPr>
        <w:t>)</w:t>
      </w:r>
      <w:r w:rsidRPr="005525BA">
        <w:rPr>
          <w:sz w:val="22"/>
          <w:szCs w:val="22"/>
          <w:lang w:val="en"/>
        </w:rPr>
        <w:t xml:space="preserve"> </w:t>
      </w:r>
      <w:r w:rsidRPr="005525BA">
        <w:rPr>
          <w:sz w:val="22"/>
          <w:szCs w:val="22"/>
          <w:lang w:val="en"/>
        </w:rPr>
        <w:tab/>
      </w:r>
    </w:p>
    <w:bookmarkStart w:id="0" w:name="_MON_1467626209"/>
    <w:bookmarkEnd w:id="0"/>
    <w:p w:rsidR="00844B84" w:rsidRPr="005525BA" w:rsidRDefault="00830C43" w:rsidP="00844B84">
      <w:pPr>
        <w:pStyle w:val="NormalWeb"/>
        <w:spacing w:before="0" w:beforeAutospacing="0" w:after="0" w:afterAutospacing="0" w:line="240" w:lineRule="atLeast"/>
        <w:ind w:left="540" w:hanging="4"/>
        <w:jc w:val="both"/>
        <w:rPr>
          <w:sz w:val="22"/>
          <w:szCs w:val="22"/>
          <w:lang w:val="en"/>
        </w:rPr>
      </w:pPr>
      <w:r w:rsidRPr="005525BA">
        <w:rPr>
          <w:sz w:val="22"/>
          <w:szCs w:val="22"/>
          <w:lang w:val="en"/>
        </w:rPr>
        <w:object w:dxaOrig="10187" w:dyaOrig="34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75pt;height:175.5pt" o:ole="">
            <v:imagedata r:id="rId8" o:title=""/>
          </v:shape>
          <o:OLEObject Type="Embed" ProgID="Excel.Sheet.12" ShapeID="_x0000_i1025" DrawAspect="Content" ObjectID="_1478060168" r:id="rId9"/>
        </w:object>
      </w:r>
    </w:p>
    <w:p w:rsidR="00512BF5" w:rsidRPr="005525BA" w:rsidRDefault="00512BF5" w:rsidP="00512BF5">
      <w:pPr>
        <w:spacing w:before="240" w:line="240" w:lineRule="atLeast"/>
        <w:jc w:val="both"/>
        <w:rPr>
          <w:lang w:val="en"/>
        </w:rPr>
      </w:pPr>
      <w:r w:rsidRPr="005525BA">
        <w:rPr>
          <w:b/>
          <w:smallCaps/>
          <w:u w:val="single"/>
        </w:rPr>
        <w:t>Call to Order</w:t>
      </w:r>
      <w:r w:rsidRPr="005525BA">
        <w:rPr>
          <w:bCs/>
        </w:rPr>
        <w:t xml:space="preserve">: </w:t>
      </w:r>
      <w:r w:rsidR="00844B84" w:rsidRPr="005525BA">
        <w:rPr>
          <w:lang w:val="en"/>
        </w:rPr>
        <w:t>Susan Steele</w:t>
      </w:r>
      <w:r w:rsidRPr="005525BA">
        <w:rPr>
          <w:lang w:val="en"/>
        </w:rPr>
        <w:t>, Presiding Officer of the 201</w:t>
      </w:r>
      <w:r w:rsidR="00844B84" w:rsidRPr="005525BA">
        <w:rPr>
          <w:lang w:val="en"/>
        </w:rPr>
        <w:t>4</w:t>
      </w:r>
      <w:r w:rsidRPr="005525BA">
        <w:rPr>
          <w:lang w:val="en"/>
        </w:rPr>
        <w:t>-201</w:t>
      </w:r>
      <w:r w:rsidR="00844B84" w:rsidRPr="005525BA">
        <w:rPr>
          <w:lang w:val="en"/>
        </w:rPr>
        <w:t>5</w:t>
      </w:r>
      <w:r w:rsidRPr="005525BA">
        <w:rPr>
          <w:lang w:val="en"/>
        </w:rPr>
        <w:t xml:space="preserve"> University Senate,</w:t>
      </w:r>
      <w:r w:rsidR="008C2D64" w:rsidRPr="005525BA">
        <w:rPr>
          <w:lang w:val="en"/>
        </w:rPr>
        <w:t xml:space="preserve"> called the meeting to order at </w:t>
      </w:r>
      <w:r w:rsidR="008A49F1" w:rsidRPr="005525BA">
        <w:rPr>
          <w:lang w:val="en"/>
        </w:rPr>
        <w:t>3:3</w:t>
      </w:r>
      <w:r w:rsidR="00FC487E" w:rsidRPr="005525BA">
        <w:rPr>
          <w:lang w:val="en"/>
        </w:rPr>
        <w:t>4</w:t>
      </w:r>
      <w:r w:rsidR="008A49F1" w:rsidRPr="005525BA">
        <w:rPr>
          <w:lang w:val="en"/>
        </w:rPr>
        <w:t xml:space="preserve"> </w:t>
      </w:r>
      <w:r w:rsidR="00E80E02" w:rsidRPr="005525BA">
        <w:rPr>
          <w:lang w:val="en"/>
        </w:rPr>
        <w:t>p.m</w:t>
      </w:r>
      <w:r w:rsidR="00526C89" w:rsidRPr="005525BA">
        <w:rPr>
          <w:lang w:val="en"/>
        </w:rPr>
        <w:t>.</w:t>
      </w:r>
    </w:p>
    <w:p w:rsidR="0038335E" w:rsidRPr="005525BA" w:rsidRDefault="00EC551F" w:rsidP="00783A43">
      <w:pPr>
        <w:spacing w:before="240" w:line="240" w:lineRule="atLeast"/>
        <w:jc w:val="both"/>
        <w:rPr>
          <w:lang w:val="en"/>
        </w:rPr>
      </w:pPr>
      <w:r w:rsidRPr="005525BA">
        <w:rPr>
          <w:b/>
          <w:smallCaps/>
          <w:u w:val="single"/>
          <w:lang w:val="en"/>
        </w:rPr>
        <w:t>Agend</w:t>
      </w:r>
      <w:r w:rsidR="009617A0" w:rsidRPr="005525BA">
        <w:rPr>
          <w:b/>
          <w:smallCaps/>
          <w:u w:val="single"/>
          <w:lang w:val="en"/>
        </w:rPr>
        <w:t>a</w:t>
      </w:r>
      <w:r w:rsidRPr="005525BA">
        <w:rPr>
          <w:lang w:val="en"/>
        </w:rPr>
        <w:t xml:space="preserve">: </w:t>
      </w:r>
      <w:r w:rsidR="00CC0882" w:rsidRPr="005525BA">
        <w:rPr>
          <w:lang w:val="en"/>
        </w:rPr>
        <w:t>A motion to approve the agenda was made and seconded.</w:t>
      </w:r>
      <w:r w:rsidR="00F72A70" w:rsidRPr="005525BA">
        <w:rPr>
          <w:lang w:val="en"/>
        </w:rPr>
        <w:t xml:space="preserve"> </w:t>
      </w:r>
      <w:r w:rsidR="00444652" w:rsidRPr="005525BA">
        <w:rPr>
          <w:lang w:val="en"/>
        </w:rPr>
        <w:t>One agenda</w:t>
      </w:r>
      <w:r w:rsidR="00FC487E" w:rsidRPr="005525BA">
        <w:rPr>
          <w:lang w:val="en"/>
        </w:rPr>
        <w:t xml:space="preserve"> amendment </w:t>
      </w:r>
      <w:r w:rsidR="00444652" w:rsidRPr="005525BA">
        <w:rPr>
          <w:lang w:val="en"/>
        </w:rPr>
        <w:t>was offered</w:t>
      </w:r>
      <w:r w:rsidR="0038335E" w:rsidRPr="005525BA">
        <w:rPr>
          <w:lang w:val="en"/>
        </w:rPr>
        <w:t>:</w:t>
      </w:r>
    </w:p>
    <w:p w:rsidR="00D978DA" w:rsidRPr="005525BA" w:rsidRDefault="00FC487E" w:rsidP="007E5AA8">
      <w:pPr>
        <w:pStyle w:val="ListParagraph"/>
        <w:numPr>
          <w:ilvl w:val="0"/>
          <w:numId w:val="13"/>
        </w:numPr>
        <w:spacing w:line="240" w:lineRule="atLeast"/>
        <w:jc w:val="both"/>
        <w:rPr>
          <w:lang w:val="en"/>
        </w:rPr>
      </w:pPr>
      <w:r w:rsidRPr="005525BA">
        <w:rPr>
          <w:lang w:val="en"/>
        </w:rPr>
        <w:t xml:space="preserve">insert a report from SoCC </w:t>
      </w:r>
      <w:r w:rsidR="00444652" w:rsidRPr="005525BA">
        <w:rPr>
          <w:lang w:val="en"/>
        </w:rPr>
        <w:t>by</w:t>
      </w:r>
      <w:r w:rsidRPr="005525BA">
        <w:rPr>
          <w:lang w:val="en"/>
        </w:rPr>
        <w:t xml:space="preserve"> Julia Metzker immediately following the CAPC report</w:t>
      </w:r>
    </w:p>
    <w:p w:rsidR="00EC551F" w:rsidRPr="005525BA" w:rsidRDefault="00FC487E" w:rsidP="0038335E">
      <w:pPr>
        <w:spacing w:line="240" w:lineRule="atLeast"/>
        <w:jc w:val="both"/>
        <w:rPr>
          <w:lang w:val="en"/>
        </w:rPr>
      </w:pPr>
      <w:r w:rsidRPr="005525BA">
        <w:rPr>
          <w:lang w:val="en"/>
        </w:rPr>
        <w:t>The amendment</w:t>
      </w:r>
      <w:r w:rsidR="0038335E" w:rsidRPr="005525BA">
        <w:rPr>
          <w:lang w:val="en"/>
        </w:rPr>
        <w:t xml:space="preserve"> was accepted and th</w:t>
      </w:r>
      <w:r w:rsidR="00EC551F" w:rsidRPr="005525BA">
        <w:rPr>
          <w:lang w:val="en"/>
        </w:rPr>
        <w:t xml:space="preserve">e agenda was approved as </w:t>
      </w:r>
      <w:r w:rsidR="008A49F1" w:rsidRPr="005525BA">
        <w:rPr>
          <w:lang w:val="en"/>
        </w:rPr>
        <w:t>amended</w:t>
      </w:r>
      <w:r w:rsidR="00CC0882" w:rsidRPr="005525BA">
        <w:rPr>
          <w:lang w:val="en"/>
        </w:rPr>
        <w:t>.</w:t>
      </w:r>
    </w:p>
    <w:p w:rsidR="00347E37" w:rsidRPr="005525BA" w:rsidRDefault="00A33625" w:rsidP="00783A43">
      <w:pPr>
        <w:spacing w:before="240" w:line="240" w:lineRule="atLeast"/>
        <w:jc w:val="both"/>
        <w:rPr>
          <w:lang w:val="en"/>
        </w:rPr>
      </w:pPr>
      <w:r w:rsidRPr="005525BA">
        <w:rPr>
          <w:b/>
          <w:smallCaps/>
          <w:u w:val="single"/>
          <w:lang w:val="en"/>
        </w:rPr>
        <w:t>Minutes</w:t>
      </w:r>
      <w:r w:rsidRPr="005525BA">
        <w:rPr>
          <w:lang w:val="en"/>
        </w:rPr>
        <w:t xml:space="preserve">: </w:t>
      </w:r>
      <w:r w:rsidR="00444652" w:rsidRPr="005525BA">
        <w:rPr>
          <w:lang w:val="en"/>
        </w:rPr>
        <w:t>A draft</w:t>
      </w:r>
      <w:r w:rsidR="00347E37" w:rsidRPr="005525BA">
        <w:rPr>
          <w:lang w:val="en"/>
        </w:rPr>
        <w:t xml:space="preserve"> </w:t>
      </w:r>
      <w:r w:rsidR="00444652" w:rsidRPr="005525BA">
        <w:rPr>
          <w:lang w:val="en"/>
        </w:rPr>
        <w:t xml:space="preserve">of the </w:t>
      </w:r>
      <w:r w:rsidR="00347E37" w:rsidRPr="005525BA">
        <w:rPr>
          <w:lang w:val="en"/>
        </w:rPr>
        <w:t xml:space="preserve">minutes of the </w:t>
      </w:r>
      <w:r w:rsidR="00FC487E" w:rsidRPr="005525BA">
        <w:rPr>
          <w:i/>
          <w:lang w:val="en"/>
        </w:rPr>
        <w:t>12 Sep</w:t>
      </w:r>
      <w:r w:rsidR="00347E37" w:rsidRPr="005525BA">
        <w:rPr>
          <w:i/>
          <w:lang w:val="en"/>
        </w:rPr>
        <w:t xml:space="preserve"> 201</w:t>
      </w:r>
      <w:r w:rsidR="00B436DD" w:rsidRPr="005525BA">
        <w:rPr>
          <w:i/>
          <w:lang w:val="en"/>
        </w:rPr>
        <w:t>4</w:t>
      </w:r>
      <w:r w:rsidR="00347E37" w:rsidRPr="005525BA">
        <w:rPr>
          <w:i/>
          <w:lang w:val="en"/>
        </w:rPr>
        <w:t xml:space="preserve"> meeting of the 201</w:t>
      </w:r>
      <w:r w:rsidR="00FC487E" w:rsidRPr="005525BA">
        <w:rPr>
          <w:i/>
          <w:lang w:val="en"/>
        </w:rPr>
        <w:t>4</w:t>
      </w:r>
      <w:r w:rsidR="00347E37" w:rsidRPr="005525BA">
        <w:rPr>
          <w:i/>
          <w:lang w:val="en"/>
        </w:rPr>
        <w:t>-201</w:t>
      </w:r>
      <w:r w:rsidR="00FC487E" w:rsidRPr="005525BA">
        <w:rPr>
          <w:i/>
          <w:lang w:val="en"/>
        </w:rPr>
        <w:t>5</w:t>
      </w:r>
      <w:r w:rsidR="00347E37" w:rsidRPr="005525BA">
        <w:rPr>
          <w:i/>
          <w:lang w:val="en"/>
        </w:rPr>
        <w:t xml:space="preserve"> University Senate</w:t>
      </w:r>
      <w:r w:rsidR="00347E37" w:rsidRPr="005525BA">
        <w:rPr>
          <w:lang w:val="en"/>
        </w:rPr>
        <w:t xml:space="preserve"> </w:t>
      </w:r>
      <w:r w:rsidR="00444652" w:rsidRPr="005525BA">
        <w:rPr>
          <w:lang w:val="en"/>
        </w:rPr>
        <w:t>was</w:t>
      </w:r>
      <w:r w:rsidR="00347E37" w:rsidRPr="005525BA">
        <w:rPr>
          <w:lang w:val="en"/>
        </w:rPr>
        <w:t xml:space="preserve"> circulated by university senate secretary,</w:t>
      </w:r>
      <w:r w:rsidR="00FC487E" w:rsidRPr="005525BA">
        <w:rPr>
          <w:lang w:val="en"/>
        </w:rPr>
        <w:t xml:space="preserve"> Craig Turner, to the university senate</w:t>
      </w:r>
      <w:r w:rsidR="00347E37" w:rsidRPr="005525BA">
        <w:rPr>
          <w:lang w:val="en"/>
        </w:rPr>
        <w:t xml:space="preserve"> by email for review with no revisions and w</w:t>
      </w:r>
      <w:r w:rsidR="00444652" w:rsidRPr="005525BA">
        <w:rPr>
          <w:lang w:val="en"/>
        </w:rPr>
        <w:t>as</w:t>
      </w:r>
      <w:r w:rsidR="00347E37" w:rsidRPr="005525BA">
        <w:rPr>
          <w:lang w:val="en"/>
        </w:rPr>
        <w:t xml:space="preserve"> presented to those present for consideration. </w:t>
      </w:r>
      <w:r w:rsidR="00FC487E" w:rsidRPr="005525BA">
        <w:rPr>
          <w:lang w:val="en"/>
        </w:rPr>
        <w:t>The</w:t>
      </w:r>
      <w:r w:rsidR="00444652" w:rsidRPr="005525BA">
        <w:rPr>
          <w:lang w:val="en"/>
        </w:rPr>
        <w:t>se</w:t>
      </w:r>
      <w:r w:rsidR="00347E37" w:rsidRPr="005525BA">
        <w:rPr>
          <w:lang w:val="en"/>
        </w:rPr>
        <w:t xml:space="preserve"> minutes were approved as circulated</w:t>
      </w:r>
      <w:r w:rsidR="00444652" w:rsidRPr="005525BA">
        <w:rPr>
          <w:lang w:val="en"/>
        </w:rPr>
        <w:t xml:space="preserve"> by email</w:t>
      </w:r>
      <w:r w:rsidR="00347E37" w:rsidRPr="005525BA">
        <w:rPr>
          <w:lang w:val="en"/>
        </w:rPr>
        <w:t>.</w:t>
      </w:r>
    </w:p>
    <w:p w:rsidR="006129AE" w:rsidRPr="005525BA" w:rsidRDefault="006129AE" w:rsidP="006129AE">
      <w:pPr>
        <w:spacing w:before="240" w:line="240" w:lineRule="atLeast"/>
        <w:jc w:val="both"/>
        <w:rPr>
          <w:lang w:val="en"/>
        </w:rPr>
      </w:pPr>
      <w:r w:rsidRPr="005525BA">
        <w:rPr>
          <w:b/>
          <w:bCs/>
          <w:smallCaps/>
          <w:u w:val="single"/>
          <w:lang w:val="en"/>
        </w:rPr>
        <w:t>President’s Report</w:t>
      </w:r>
      <w:r w:rsidRPr="005525BA">
        <w:rPr>
          <w:lang w:val="en"/>
        </w:rPr>
        <w:t>: President Steve Dorman</w:t>
      </w:r>
    </w:p>
    <w:p w:rsidR="00812294" w:rsidRPr="005525BA" w:rsidRDefault="00FC487E" w:rsidP="007E5AA8">
      <w:pPr>
        <w:pStyle w:val="ListParagraph"/>
        <w:numPr>
          <w:ilvl w:val="0"/>
          <w:numId w:val="8"/>
        </w:numPr>
        <w:jc w:val="both"/>
        <w:rPr>
          <w:smallCaps/>
        </w:rPr>
      </w:pPr>
      <w:r w:rsidRPr="005525BA">
        <w:rPr>
          <w:b/>
          <w:smallCaps/>
          <w:u w:val="single"/>
        </w:rPr>
        <w:t>Program Prioritization</w:t>
      </w:r>
    </w:p>
    <w:p w:rsidR="00812294" w:rsidRPr="005525BA" w:rsidRDefault="001034F6" w:rsidP="007E5AA8">
      <w:pPr>
        <w:pStyle w:val="ListParagraph"/>
        <w:numPr>
          <w:ilvl w:val="1"/>
          <w:numId w:val="8"/>
        </w:numPr>
        <w:jc w:val="both"/>
      </w:pPr>
      <w:r w:rsidRPr="005525BA">
        <w:rPr>
          <w:b/>
          <w:u w:val="single"/>
        </w:rPr>
        <w:t>Forum Date</w:t>
      </w:r>
      <w:r w:rsidRPr="005525BA">
        <w:rPr>
          <w:smallCaps/>
        </w:rPr>
        <w:t xml:space="preserve"> </w:t>
      </w:r>
      <w:r w:rsidR="00FC487E" w:rsidRPr="005525BA">
        <w:t xml:space="preserve">There will be a forum regarding Program Prioritization on </w:t>
      </w:r>
      <w:r w:rsidRPr="005525BA">
        <w:t>31 Oct 2014</w:t>
      </w:r>
      <w:r w:rsidR="00FC487E" w:rsidRPr="005525BA">
        <w:t xml:space="preserve"> at 2:00 p.m. in </w:t>
      </w:r>
      <w:r w:rsidRPr="005525BA">
        <w:t>the Arts &amp; Sciences Auditorium.</w:t>
      </w:r>
    </w:p>
    <w:p w:rsidR="00812294" w:rsidRPr="005525BA" w:rsidRDefault="001034F6" w:rsidP="007E5AA8">
      <w:pPr>
        <w:pStyle w:val="ListParagraph"/>
        <w:numPr>
          <w:ilvl w:val="1"/>
          <w:numId w:val="8"/>
        </w:numPr>
        <w:jc w:val="both"/>
      </w:pPr>
      <w:r w:rsidRPr="005525BA">
        <w:rPr>
          <w:b/>
          <w:u w:val="single"/>
        </w:rPr>
        <w:t>Task Force Reports</w:t>
      </w:r>
      <w:r w:rsidRPr="005525BA">
        <w:t xml:space="preserve"> </w:t>
      </w:r>
      <w:r w:rsidR="00FC487E" w:rsidRPr="005525BA">
        <w:t xml:space="preserve">On </w:t>
      </w:r>
      <w:r w:rsidRPr="005525BA">
        <w:t>24 Oct 2014,</w:t>
      </w:r>
      <w:r w:rsidR="00FC487E" w:rsidRPr="005525BA">
        <w:t xml:space="preserve"> the reports from the two Task Forces will be available at</w:t>
      </w:r>
      <w:r w:rsidRPr="005525BA">
        <w:t xml:space="preserve"> the Academic Affairs </w:t>
      </w:r>
      <w:r w:rsidR="00EF68E4" w:rsidRPr="005525BA">
        <w:t xml:space="preserve">Intranet </w:t>
      </w:r>
      <w:r w:rsidRPr="005525BA">
        <w:t>website.</w:t>
      </w:r>
    </w:p>
    <w:p w:rsidR="00FC487E" w:rsidRPr="005525BA" w:rsidRDefault="001034F6" w:rsidP="007E5AA8">
      <w:pPr>
        <w:pStyle w:val="ListParagraph"/>
        <w:numPr>
          <w:ilvl w:val="1"/>
          <w:numId w:val="8"/>
        </w:numPr>
        <w:jc w:val="both"/>
        <w:rPr>
          <w:smallCaps/>
          <w:u w:val="single"/>
        </w:rPr>
      </w:pPr>
      <w:r w:rsidRPr="005525BA">
        <w:rPr>
          <w:b/>
          <w:u w:val="single"/>
        </w:rPr>
        <w:t>Forum Content</w:t>
      </w:r>
      <w:r w:rsidRPr="005525BA">
        <w:t xml:space="preserve"> </w:t>
      </w:r>
      <w:r w:rsidR="00FC487E" w:rsidRPr="005525BA">
        <w:t xml:space="preserve">At the forum, the </w:t>
      </w:r>
      <w:r w:rsidRPr="005525BA">
        <w:t>co-</w:t>
      </w:r>
      <w:r w:rsidR="00FC487E" w:rsidRPr="005525BA">
        <w:t xml:space="preserve">chairs of the </w:t>
      </w:r>
      <w:r w:rsidRPr="005525BA">
        <w:t xml:space="preserve">two </w:t>
      </w:r>
      <w:r w:rsidR="00FC487E" w:rsidRPr="005525BA">
        <w:t>Task Forces will review the process and provide information regarding the findings of the group. In addition, the President’s Executive Cabinet will be present and provide comments based upon their review of the materials.</w:t>
      </w:r>
    </w:p>
    <w:p w:rsidR="00FC487E" w:rsidRPr="005525BA" w:rsidRDefault="00FC487E" w:rsidP="007E5AA8">
      <w:pPr>
        <w:pStyle w:val="ListParagraph"/>
        <w:numPr>
          <w:ilvl w:val="0"/>
          <w:numId w:val="8"/>
        </w:numPr>
        <w:jc w:val="both"/>
        <w:rPr>
          <w:smallCaps/>
          <w:u w:val="single"/>
        </w:rPr>
      </w:pPr>
      <w:r w:rsidRPr="005525BA">
        <w:rPr>
          <w:b/>
          <w:smallCaps/>
          <w:u w:val="single"/>
        </w:rPr>
        <w:t xml:space="preserve"> GC Budget Planning process</w:t>
      </w:r>
    </w:p>
    <w:p w:rsidR="00812294" w:rsidRPr="005525BA" w:rsidRDefault="002A59E6" w:rsidP="007E5AA8">
      <w:pPr>
        <w:pStyle w:val="ListParagraph"/>
        <w:numPr>
          <w:ilvl w:val="1"/>
          <w:numId w:val="8"/>
        </w:numPr>
        <w:jc w:val="both"/>
      </w:pPr>
      <w:r w:rsidRPr="005525BA">
        <w:rPr>
          <w:b/>
          <w:u w:val="single"/>
        </w:rPr>
        <w:lastRenderedPageBreak/>
        <w:t>Change in Budget Forum Date</w:t>
      </w:r>
      <w:r w:rsidRPr="005525BA">
        <w:t xml:space="preserve"> </w:t>
      </w:r>
      <w:r w:rsidR="00FC487E" w:rsidRPr="005525BA">
        <w:t xml:space="preserve">Hopefully you have seen the announcement regarding the change of date for the university budget planning forum. Due to a scheduling conflict the forum has been changed from </w:t>
      </w:r>
      <w:r w:rsidRPr="005525BA">
        <w:t>19 Nov 2014</w:t>
      </w:r>
      <w:r w:rsidR="00FC487E" w:rsidRPr="005525BA">
        <w:t xml:space="preserve"> to </w:t>
      </w:r>
      <w:r w:rsidRPr="005525BA">
        <w:t>3 Dec 2014</w:t>
      </w:r>
      <w:r w:rsidR="00FC487E" w:rsidRPr="005525BA">
        <w:t>.</w:t>
      </w:r>
    </w:p>
    <w:p w:rsidR="00FC487E" w:rsidRPr="005525BA" w:rsidRDefault="002A59E6" w:rsidP="007E5AA8">
      <w:pPr>
        <w:pStyle w:val="ListParagraph"/>
        <w:numPr>
          <w:ilvl w:val="1"/>
          <w:numId w:val="8"/>
        </w:numPr>
        <w:jc w:val="both"/>
      </w:pPr>
      <w:r w:rsidRPr="005525BA">
        <w:rPr>
          <w:b/>
          <w:u w:val="single"/>
        </w:rPr>
        <w:t>Stay Involved and Attend the Forum</w:t>
      </w:r>
      <w:r w:rsidRPr="005525BA">
        <w:t xml:space="preserve"> </w:t>
      </w:r>
      <w:r w:rsidR="00FC487E" w:rsidRPr="005525BA">
        <w:t xml:space="preserve">Please continue to be involved in your departmental and college discussions about budgetary needs and directions. In addition, you are invited to the </w:t>
      </w:r>
      <w:r w:rsidRPr="005525BA">
        <w:t>3 Dec 2014</w:t>
      </w:r>
      <w:r w:rsidR="00FC487E" w:rsidRPr="005525BA">
        <w:t xml:space="preserve"> university </w:t>
      </w:r>
      <w:r w:rsidRPr="005525BA">
        <w:t xml:space="preserve">budget </w:t>
      </w:r>
      <w:r w:rsidR="00FC487E" w:rsidRPr="005525BA">
        <w:t>planning forum.</w:t>
      </w:r>
    </w:p>
    <w:p w:rsidR="00FC487E" w:rsidRPr="005525BA" w:rsidRDefault="00FC487E" w:rsidP="007E5AA8">
      <w:pPr>
        <w:pStyle w:val="ListParagraph"/>
        <w:numPr>
          <w:ilvl w:val="0"/>
          <w:numId w:val="8"/>
        </w:numPr>
        <w:jc w:val="both"/>
        <w:rPr>
          <w:smallCaps/>
          <w:u w:val="single"/>
        </w:rPr>
      </w:pPr>
      <w:r w:rsidRPr="005525BA">
        <w:rPr>
          <w:b/>
          <w:smallCaps/>
          <w:u w:val="single"/>
        </w:rPr>
        <w:t>Charter Week</w:t>
      </w:r>
      <w:r w:rsidR="002A59E6" w:rsidRPr="005525BA">
        <w:rPr>
          <w:smallCaps/>
        </w:rPr>
        <w:t xml:space="preserve"> </w:t>
      </w:r>
      <w:r w:rsidRPr="005525BA">
        <w:t>The week of November 8 will be Charter Week in the life of the university. Our 125th Celebration committee under the direction of Kay Anderson has planned a variety of events in recognition of our anniversary. On Nov.8 from 11-2 there will be a community oriented event on the front lawn of campus. This event will be designed to be family friendly. The week will culminate in a Scholarship Gala to be held on Nov. 8 the actu</w:t>
      </w:r>
      <w:r w:rsidR="002A59E6" w:rsidRPr="005525BA">
        <w:t xml:space="preserve">al day the charter was signed. </w:t>
      </w:r>
      <w:r w:rsidRPr="005525BA">
        <w:t>And, events will continue throughout the next year. I would like to encourage you and your colleagues to attend as many of these events as possible and I would especially like to invite you to attend the Scholarship Gala. Tickets for the Gala are on sale through the Foundation and any revenue from the event will go toward scholarships. It is our goal to raise 125 new scholarship or the equivalent, in this year. And we will have a very special announcement regarding this at the Gala on November 8. I hope you will be there</w:t>
      </w:r>
      <w:r w:rsidRPr="005525BA">
        <w:rPr>
          <w:smallCaps/>
        </w:rPr>
        <w:t>!</w:t>
      </w:r>
    </w:p>
    <w:p w:rsidR="00FC487E" w:rsidRPr="005525BA" w:rsidRDefault="00FC487E" w:rsidP="007E5AA8">
      <w:pPr>
        <w:pStyle w:val="ListParagraph"/>
        <w:numPr>
          <w:ilvl w:val="0"/>
          <w:numId w:val="8"/>
        </w:numPr>
        <w:jc w:val="both"/>
        <w:rPr>
          <w:smallCaps/>
          <w:u w:val="single"/>
        </w:rPr>
      </w:pPr>
      <w:r w:rsidRPr="005525BA">
        <w:rPr>
          <w:b/>
          <w:smallCaps/>
          <w:u w:val="single"/>
        </w:rPr>
        <w:t>Civic Engagement</w:t>
      </w:r>
    </w:p>
    <w:p w:rsidR="001034F6" w:rsidRPr="005525BA" w:rsidRDefault="001034F6" w:rsidP="007E5AA8">
      <w:pPr>
        <w:pStyle w:val="ListParagraph"/>
        <w:numPr>
          <w:ilvl w:val="1"/>
          <w:numId w:val="8"/>
        </w:numPr>
        <w:jc w:val="both"/>
      </w:pPr>
      <w:r w:rsidRPr="005525BA">
        <w:rPr>
          <w:b/>
          <w:u w:val="single"/>
        </w:rPr>
        <w:t>National Award Received</w:t>
      </w:r>
      <w:r w:rsidRPr="005525BA">
        <w:t xml:space="preserve"> </w:t>
      </w:r>
      <w:r w:rsidR="00FC487E" w:rsidRPr="005525BA">
        <w:t xml:space="preserve">On </w:t>
      </w:r>
      <w:r w:rsidRPr="005525BA">
        <w:t>29 Sep 2014,</w:t>
      </w:r>
      <w:r w:rsidR="00FC487E" w:rsidRPr="005525BA">
        <w:t xml:space="preserve"> I was pleased to be invited to Washington DC to the National Press Club to accept an award for civic engagement for Georgi</w:t>
      </w:r>
      <w:r w:rsidRPr="005525BA">
        <w:t xml:space="preserve">a College. </w:t>
      </w:r>
      <w:r w:rsidR="00FC487E" w:rsidRPr="005525BA">
        <w:t xml:space="preserve">The award featured the work of Dr. Jim Lidstone and the Live Health Baldwin Program but included all of the civic engagement </w:t>
      </w:r>
      <w:r w:rsidRPr="005525BA">
        <w:t xml:space="preserve">that this campus works toward. </w:t>
      </w:r>
      <w:r w:rsidR="00FC487E" w:rsidRPr="005525BA">
        <w:t>G</w:t>
      </w:r>
      <w:r w:rsidR="00444652" w:rsidRPr="005525BA">
        <w:t xml:space="preserve">eorgia </w:t>
      </w:r>
      <w:r w:rsidR="00FC487E" w:rsidRPr="005525BA">
        <w:t>C</w:t>
      </w:r>
      <w:r w:rsidR="00444652" w:rsidRPr="005525BA">
        <w:t>ollege</w:t>
      </w:r>
      <w:r w:rsidR="00FC487E" w:rsidRPr="005525BA">
        <w:t xml:space="preserve"> was recognized by the New York Life Foundation and the Washington Center and was selected as one of five universities out of </w:t>
      </w:r>
      <w:r w:rsidRPr="005525BA">
        <w:t>one-hundred-twenty-six</w:t>
      </w:r>
      <w:r w:rsidR="00FC487E" w:rsidRPr="005525BA">
        <w:t xml:space="preserve"> which applied for this award. I can’t tell you how proud I was to acce</w:t>
      </w:r>
      <w:r w:rsidRPr="005525BA">
        <w:t>pt this honor on your behalf.</w:t>
      </w:r>
    </w:p>
    <w:p w:rsidR="00FC487E" w:rsidRPr="005525BA" w:rsidRDefault="001034F6" w:rsidP="007E5AA8">
      <w:pPr>
        <w:pStyle w:val="ListParagraph"/>
        <w:numPr>
          <w:ilvl w:val="1"/>
          <w:numId w:val="8"/>
        </w:numPr>
        <w:jc w:val="both"/>
      </w:pPr>
      <w:r w:rsidRPr="005525BA">
        <w:rPr>
          <w:b/>
          <w:u w:val="single"/>
        </w:rPr>
        <w:t>Visited with Alumni and GC in DC Participants</w:t>
      </w:r>
      <w:r w:rsidRPr="005525BA">
        <w:t xml:space="preserve"> </w:t>
      </w:r>
      <w:r w:rsidR="00FC487E" w:rsidRPr="005525BA">
        <w:t xml:space="preserve">During my time in Washington I was able to visit with several of our alumni who live and work in the area, and I also visited with our </w:t>
      </w:r>
      <w:r w:rsidR="002A59E6" w:rsidRPr="005525BA">
        <w:t>three</w:t>
      </w:r>
      <w:r w:rsidR="00FC487E" w:rsidRPr="005525BA">
        <w:t xml:space="preserve"> students who are</w:t>
      </w:r>
      <w:r w:rsidR="002A59E6" w:rsidRPr="005525BA">
        <w:t xml:space="preserve"> participating</w:t>
      </w:r>
      <w:r w:rsidR="00FC487E" w:rsidRPr="005525BA">
        <w:t xml:space="preserve"> in the GC in DC program.</w:t>
      </w:r>
    </w:p>
    <w:p w:rsidR="001034F6" w:rsidRPr="005525BA" w:rsidRDefault="00FC487E" w:rsidP="007E5AA8">
      <w:pPr>
        <w:pStyle w:val="ListParagraph"/>
        <w:numPr>
          <w:ilvl w:val="0"/>
          <w:numId w:val="8"/>
        </w:numPr>
        <w:jc w:val="both"/>
        <w:rPr>
          <w:smallCaps/>
          <w:u w:val="single"/>
        </w:rPr>
      </w:pPr>
      <w:r w:rsidRPr="005525BA">
        <w:rPr>
          <w:b/>
          <w:smallCaps/>
          <w:u w:val="single"/>
        </w:rPr>
        <w:t>E</w:t>
      </w:r>
      <w:r w:rsidR="001034F6" w:rsidRPr="005525BA">
        <w:rPr>
          <w:b/>
          <w:smallCaps/>
          <w:u w:val="single"/>
        </w:rPr>
        <w:t>xecutive Leadership Institute (E</w:t>
      </w:r>
      <w:r w:rsidRPr="005525BA">
        <w:rPr>
          <w:b/>
          <w:smallCaps/>
          <w:u w:val="single"/>
        </w:rPr>
        <w:t>LI</w:t>
      </w:r>
      <w:r w:rsidR="001034F6" w:rsidRPr="005525BA">
        <w:rPr>
          <w:b/>
          <w:smallCaps/>
          <w:u w:val="single"/>
        </w:rPr>
        <w:t>)</w:t>
      </w:r>
      <w:r w:rsidR="001034F6" w:rsidRPr="005525BA">
        <w:rPr>
          <w:smallCaps/>
        </w:rPr>
        <w:t xml:space="preserve"> </w:t>
      </w:r>
      <w:r w:rsidRPr="005525BA">
        <w:t>Congratulations are in order to Mr. Bill Doerr and to Dr. Tom Miles for being selected a</w:t>
      </w:r>
      <w:r w:rsidR="00444652" w:rsidRPr="005525BA">
        <w:t>s</w:t>
      </w:r>
      <w:r w:rsidRPr="005525BA">
        <w:t xml:space="preserve"> </w:t>
      </w:r>
      <w:r w:rsidR="001034F6" w:rsidRPr="005525BA">
        <w:t>two</w:t>
      </w:r>
      <w:r w:rsidRPr="005525BA">
        <w:t xml:space="preserve"> of </w:t>
      </w:r>
      <w:r w:rsidR="001034F6" w:rsidRPr="005525BA">
        <w:t>the forty</w:t>
      </w:r>
      <w:r w:rsidRPr="005525BA">
        <w:t xml:space="preserve"> individuals from the USG who will be a part of the Executive Leadership </w:t>
      </w:r>
      <w:r w:rsidR="001034F6" w:rsidRPr="005525BA">
        <w:t>Institute program</w:t>
      </w:r>
      <w:r w:rsidRPr="005525BA">
        <w:t xml:space="preserve"> s</w:t>
      </w:r>
      <w:r w:rsidR="001034F6" w:rsidRPr="005525BA">
        <w:t xml:space="preserve">ponsored by the USG. </w:t>
      </w:r>
      <w:r w:rsidRPr="005525BA">
        <w:t>The program is designed to identify and develop leadership talent among individuals in the USG who hold promise for future leadership opportunities.</w:t>
      </w:r>
    </w:p>
    <w:p w:rsidR="006129AE" w:rsidRPr="005525BA" w:rsidRDefault="006129AE" w:rsidP="007E5AA8">
      <w:pPr>
        <w:pStyle w:val="ListParagraph"/>
        <w:numPr>
          <w:ilvl w:val="0"/>
          <w:numId w:val="8"/>
        </w:numPr>
        <w:jc w:val="both"/>
        <w:rPr>
          <w:smallCaps/>
          <w:u w:val="single"/>
        </w:rPr>
      </w:pPr>
      <w:r w:rsidRPr="005525BA">
        <w:rPr>
          <w:b/>
          <w:smallCaps/>
          <w:u w:val="single"/>
        </w:rPr>
        <w:t>Questions</w:t>
      </w:r>
      <w:r w:rsidR="00C83BB4" w:rsidRPr="005525BA">
        <w:rPr>
          <w:smallCaps/>
        </w:rPr>
        <w:t xml:space="preserve"> </w:t>
      </w:r>
      <w:r w:rsidR="00F90565" w:rsidRPr="005525BA">
        <w:t>President Dorman invited questions from the floor. There were none.</w:t>
      </w:r>
    </w:p>
    <w:p w:rsidR="002A59E6" w:rsidRPr="005525BA" w:rsidRDefault="002A59E6" w:rsidP="007E5AA8">
      <w:pPr>
        <w:pStyle w:val="ListParagraph"/>
        <w:numPr>
          <w:ilvl w:val="0"/>
          <w:numId w:val="8"/>
        </w:numPr>
        <w:jc w:val="both"/>
        <w:rPr>
          <w:smallCaps/>
          <w:u w:val="single"/>
        </w:rPr>
      </w:pPr>
      <w:r w:rsidRPr="005525BA">
        <w:rPr>
          <w:b/>
          <w:smallCaps/>
          <w:u w:val="single"/>
        </w:rPr>
        <w:t>Introduction</w:t>
      </w:r>
      <w:r w:rsidRPr="005525BA">
        <w:rPr>
          <w:smallCaps/>
        </w:rPr>
        <w:t xml:space="preserve"> P</w:t>
      </w:r>
      <w:r w:rsidRPr="005525BA">
        <w:t xml:space="preserve">resident Dorman introduced Leslie Pierce, </w:t>
      </w:r>
      <w:r w:rsidR="00591EB2" w:rsidRPr="005525BA">
        <w:t>Chief Human Resources Officer, who was among the meeting attendees and had started</w:t>
      </w:r>
      <w:r w:rsidR="0016304D" w:rsidRPr="005525BA">
        <w:t xml:space="preserve"> her service </w:t>
      </w:r>
      <w:r w:rsidR="00591EB2" w:rsidRPr="005525BA">
        <w:t xml:space="preserve">in </w:t>
      </w:r>
      <w:r w:rsidR="00444652" w:rsidRPr="005525BA">
        <w:t>this</w:t>
      </w:r>
      <w:r w:rsidR="00591EB2" w:rsidRPr="005525BA">
        <w:t xml:space="preserve"> position </w:t>
      </w:r>
      <w:r w:rsidR="0016304D" w:rsidRPr="005525BA">
        <w:t>on 29 Sep 2014</w:t>
      </w:r>
      <w:r w:rsidR="00591EB2" w:rsidRPr="005525BA">
        <w:t>.</w:t>
      </w:r>
    </w:p>
    <w:p w:rsidR="00166646" w:rsidRPr="005525BA" w:rsidRDefault="00166646" w:rsidP="00166646">
      <w:pPr>
        <w:spacing w:before="240" w:line="240" w:lineRule="atLeast"/>
        <w:jc w:val="both"/>
        <w:rPr>
          <w:lang w:val="en"/>
        </w:rPr>
      </w:pPr>
      <w:r w:rsidRPr="005525BA">
        <w:rPr>
          <w:b/>
          <w:bCs/>
          <w:smallCaps/>
          <w:u w:val="single"/>
          <w:lang w:val="en"/>
        </w:rPr>
        <w:t>Provost’s Report</w:t>
      </w:r>
      <w:r w:rsidRPr="005525BA">
        <w:rPr>
          <w:lang w:val="en"/>
        </w:rPr>
        <w:t>: Associate Provost Tom Ormond reporting for Provost Kelli Brown</w:t>
      </w:r>
    </w:p>
    <w:p w:rsidR="00DD2A23" w:rsidRPr="005525BA" w:rsidRDefault="007D44DD" w:rsidP="007E5AA8">
      <w:pPr>
        <w:pStyle w:val="NormalWeb"/>
        <w:numPr>
          <w:ilvl w:val="0"/>
          <w:numId w:val="10"/>
        </w:numPr>
        <w:spacing w:before="0" w:beforeAutospacing="0"/>
      </w:pPr>
      <w:r w:rsidRPr="005525BA">
        <w:rPr>
          <w:b/>
          <w:smallCaps/>
          <w:u w:val="single"/>
        </w:rPr>
        <w:t>Faculty Excellence</w:t>
      </w:r>
    </w:p>
    <w:p w:rsidR="005768A6" w:rsidRPr="005525BA" w:rsidRDefault="005768A6" w:rsidP="007E5AA8">
      <w:pPr>
        <w:pStyle w:val="NormalWeb"/>
        <w:numPr>
          <w:ilvl w:val="1"/>
          <w:numId w:val="10"/>
        </w:numPr>
        <w:jc w:val="both"/>
      </w:pPr>
      <w:r w:rsidRPr="005525BA">
        <w:rPr>
          <w:b/>
          <w:u w:val="single"/>
        </w:rPr>
        <w:t>Director of Admissions</w:t>
      </w:r>
    </w:p>
    <w:p w:rsidR="005768A6" w:rsidRPr="005525BA" w:rsidRDefault="00B548AF" w:rsidP="007E5AA8">
      <w:pPr>
        <w:pStyle w:val="NormalWeb"/>
        <w:numPr>
          <w:ilvl w:val="2"/>
          <w:numId w:val="10"/>
        </w:numPr>
        <w:jc w:val="both"/>
      </w:pPr>
      <w:r w:rsidRPr="005525BA">
        <w:rPr>
          <w:b/>
          <w:u w:val="single"/>
        </w:rPr>
        <w:t>Successful Candidate</w:t>
      </w:r>
      <w:r w:rsidRPr="005525BA">
        <w:t xml:space="preserve"> </w:t>
      </w:r>
      <w:r w:rsidR="005768A6" w:rsidRPr="005525BA">
        <w:t xml:space="preserve">Effective December 1, 2014, Mr. Ramon Blakley will be joining Georgia College </w:t>
      </w:r>
      <w:r w:rsidRPr="005525BA">
        <w:t xml:space="preserve">as the Director of Admissions. </w:t>
      </w:r>
      <w:r w:rsidR="005768A6" w:rsidRPr="005525BA">
        <w:t>Mr. Blakley is currently the Director of Admissions at Texas A&amp;M-Kingsville. Prior to this he was Senior Associate Director of Admissions at Saint Louis University, and before this held the position of Admission Counselor/Assistant Director of Multicultural Student Recruitment</w:t>
      </w:r>
      <w:r w:rsidRPr="005525BA">
        <w:t xml:space="preserve"> at Missouri State University. </w:t>
      </w:r>
      <w:r w:rsidR="005768A6" w:rsidRPr="005525BA">
        <w:t>Mr. Blakley brings both private and public university experience to Georgia College, which will be helpful in o</w:t>
      </w:r>
      <w:r w:rsidR="00812294" w:rsidRPr="005525BA">
        <w:t>ur future recruitment efforts.</w:t>
      </w:r>
    </w:p>
    <w:p w:rsidR="005768A6" w:rsidRPr="005525BA" w:rsidRDefault="00B548AF" w:rsidP="007E5AA8">
      <w:pPr>
        <w:pStyle w:val="NormalWeb"/>
        <w:numPr>
          <w:ilvl w:val="2"/>
          <w:numId w:val="10"/>
        </w:numPr>
        <w:jc w:val="both"/>
      </w:pPr>
      <w:r w:rsidRPr="005525BA">
        <w:rPr>
          <w:b/>
          <w:u w:val="single"/>
        </w:rPr>
        <w:t>Search Committee</w:t>
      </w:r>
      <w:r w:rsidRPr="005525BA">
        <w:t xml:space="preserve"> </w:t>
      </w:r>
      <w:r w:rsidR="005768A6" w:rsidRPr="005525BA">
        <w:t xml:space="preserve">The Search Committee members included: Costas Spirou (Government &amp; Sociology), John Hachtel (AVP for Strategic Communications), Jessica Gore (Admissions Counselor), Ryan Greene (Senior Manager, Parking &amp; Transportation Services), Matthew Mize (Director of Alumni Relations &amp; the Heritage Fund), Allyson </w:t>
      </w:r>
      <w:r w:rsidR="005768A6" w:rsidRPr="005525BA">
        <w:lastRenderedPageBreak/>
        <w:t>Epps (Coordinator of New Student Programs) and Sean Espinosa (Student Representative).</w:t>
      </w:r>
      <w:r w:rsidR="00812294" w:rsidRPr="005525BA">
        <w:t xml:space="preserve"> </w:t>
      </w:r>
      <w:r w:rsidR="005768A6" w:rsidRPr="005525BA">
        <w:t>Dr. Spirou se</w:t>
      </w:r>
      <w:r w:rsidR="0016304D" w:rsidRPr="005525BA">
        <w:t>rved as chair and the committee</w:t>
      </w:r>
      <w:r w:rsidR="005768A6" w:rsidRPr="005525BA">
        <w:t xml:space="preserve"> was assisted by Parker Executive Search. Thank you to the search committee for the time and effort they put into this search process.</w:t>
      </w:r>
    </w:p>
    <w:p w:rsidR="005768A6" w:rsidRPr="005525BA" w:rsidRDefault="00B548AF" w:rsidP="007E5AA8">
      <w:pPr>
        <w:pStyle w:val="NormalWeb"/>
        <w:numPr>
          <w:ilvl w:val="2"/>
          <w:numId w:val="10"/>
        </w:numPr>
        <w:jc w:val="both"/>
      </w:pPr>
      <w:r w:rsidRPr="005525BA">
        <w:rPr>
          <w:b/>
          <w:u w:val="single"/>
        </w:rPr>
        <w:t>University Community</w:t>
      </w:r>
      <w:r w:rsidRPr="005525BA">
        <w:t xml:space="preserve"> </w:t>
      </w:r>
      <w:r w:rsidR="005768A6" w:rsidRPr="005525BA">
        <w:t>Also, thanks to those who attended the open forums and provided valuable feedback to the committee.</w:t>
      </w:r>
    </w:p>
    <w:p w:rsidR="002E09F6" w:rsidRPr="005525BA" w:rsidRDefault="00DD2A23" w:rsidP="007E5AA8">
      <w:pPr>
        <w:pStyle w:val="NormalWeb"/>
        <w:numPr>
          <w:ilvl w:val="1"/>
          <w:numId w:val="10"/>
        </w:numPr>
        <w:jc w:val="both"/>
      </w:pPr>
      <w:r w:rsidRPr="005525BA">
        <w:rPr>
          <w:b/>
          <w:u w:val="single"/>
        </w:rPr>
        <w:t>Ongoing Searches</w:t>
      </w:r>
    </w:p>
    <w:p w:rsidR="00812294" w:rsidRPr="005525BA" w:rsidRDefault="00DD2A23" w:rsidP="007E5AA8">
      <w:pPr>
        <w:pStyle w:val="NormalWeb"/>
        <w:numPr>
          <w:ilvl w:val="2"/>
          <w:numId w:val="10"/>
        </w:numPr>
        <w:jc w:val="both"/>
      </w:pPr>
      <w:r w:rsidRPr="005525BA">
        <w:rPr>
          <w:b/>
          <w:u w:val="single"/>
        </w:rPr>
        <w:t>John H. Lounsbury College of Education Dean Search</w:t>
      </w:r>
    </w:p>
    <w:p w:rsidR="00B548AF" w:rsidRPr="005525BA" w:rsidRDefault="00B548AF" w:rsidP="007E5AA8">
      <w:pPr>
        <w:pStyle w:val="NormalWeb"/>
        <w:numPr>
          <w:ilvl w:val="3"/>
          <w:numId w:val="10"/>
        </w:numPr>
        <w:jc w:val="both"/>
      </w:pPr>
      <w:r w:rsidRPr="005525BA">
        <w:rPr>
          <w:b/>
          <w:u w:val="single"/>
        </w:rPr>
        <w:t>Search Committee</w:t>
      </w:r>
      <w:r w:rsidRPr="005525BA">
        <w:t xml:space="preserve"> The search is being chaired by Tom Ormond and assisted by the Academic Search firm. Search committee members include: Linda Bradley (College of Education), Keisha Foston (College of Education), Lisa Griffin (School of Health &amp; Human Performance), Chris Greer (College of Education), Brittany Perry (student representative), Tom Ormond (Office of Academic Affairs), Marcia Peck (College of Education), Holley Roberts (College of Education), and Mike Newton (Jasper County School Superintendent).</w:t>
      </w:r>
    </w:p>
    <w:p w:rsidR="002E09F6" w:rsidRPr="005525BA" w:rsidRDefault="00B548AF" w:rsidP="007E5AA8">
      <w:pPr>
        <w:pStyle w:val="NormalWeb"/>
        <w:numPr>
          <w:ilvl w:val="3"/>
          <w:numId w:val="10"/>
        </w:numPr>
        <w:jc w:val="both"/>
      </w:pPr>
      <w:r w:rsidRPr="005525BA">
        <w:rPr>
          <w:b/>
          <w:u w:val="single"/>
        </w:rPr>
        <w:t>Campus Interviews</w:t>
      </w:r>
      <w:r w:rsidRPr="005525BA">
        <w:t xml:space="preserve"> Three candidates will be coming to campus on October 31, November 3, and November 4. Please watch for open forum announcements in FrontPage.</w:t>
      </w:r>
    </w:p>
    <w:p w:rsidR="00812294" w:rsidRPr="005525BA" w:rsidRDefault="00DD2A23" w:rsidP="007E5AA8">
      <w:pPr>
        <w:pStyle w:val="NormalWeb"/>
        <w:numPr>
          <w:ilvl w:val="2"/>
          <w:numId w:val="10"/>
        </w:numPr>
        <w:jc w:val="both"/>
      </w:pPr>
      <w:r w:rsidRPr="005525BA">
        <w:rPr>
          <w:b/>
          <w:u w:val="single"/>
        </w:rPr>
        <w:t>Associate Provost for Student Success and Strategic Initiatives</w:t>
      </w:r>
    </w:p>
    <w:p w:rsidR="00812294" w:rsidRPr="005525BA" w:rsidRDefault="00B548AF" w:rsidP="007E5AA8">
      <w:pPr>
        <w:pStyle w:val="NormalWeb"/>
        <w:numPr>
          <w:ilvl w:val="3"/>
          <w:numId w:val="10"/>
        </w:numPr>
        <w:jc w:val="both"/>
      </w:pPr>
      <w:r w:rsidRPr="005525BA">
        <w:rPr>
          <w:b/>
          <w:u w:val="single"/>
        </w:rPr>
        <w:t>Nearing Completion</w:t>
      </w:r>
      <w:r w:rsidRPr="005525BA">
        <w:t xml:space="preserve"> A decision will be made soon.</w:t>
      </w:r>
    </w:p>
    <w:p w:rsidR="00812294" w:rsidRPr="005525BA" w:rsidRDefault="00B548AF" w:rsidP="007E5AA8">
      <w:pPr>
        <w:pStyle w:val="NormalWeb"/>
        <w:numPr>
          <w:ilvl w:val="3"/>
          <w:numId w:val="10"/>
        </w:numPr>
        <w:jc w:val="both"/>
      </w:pPr>
      <w:r w:rsidRPr="005525BA">
        <w:rPr>
          <w:b/>
          <w:u w:val="single"/>
        </w:rPr>
        <w:t>University Community</w:t>
      </w:r>
      <w:r w:rsidRPr="005525BA">
        <w:t xml:space="preserve"> Thanks to all who attended open forums and provided feedback to the search committee.</w:t>
      </w:r>
    </w:p>
    <w:p w:rsidR="002E09F6" w:rsidRPr="005525BA" w:rsidRDefault="00B548AF" w:rsidP="007E5AA8">
      <w:pPr>
        <w:pStyle w:val="NormalWeb"/>
        <w:numPr>
          <w:ilvl w:val="3"/>
          <w:numId w:val="10"/>
        </w:numPr>
        <w:jc w:val="both"/>
      </w:pPr>
      <w:r w:rsidRPr="005525BA">
        <w:rPr>
          <w:b/>
          <w:u w:val="single"/>
        </w:rPr>
        <w:t>Search Committee</w:t>
      </w:r>
      <w:r w:rsidRPr="005525BA">
        <w:t xml:space="preserve"> Search Committee members include: Kay Anderson (Registrar), Lee Gillis (Psychological Science), Mark Pelton, Chair (AVP Extended University), Ben McMillan (Accounting), Andy Lewter (Dean of Students), Mike Augustine (Senior Director for Advising &amp; Retention), Jeanne Haslam (Coordinator, Learning Center), Kate Benson (student representative) and Neil Jones (Office of Academic Affairs).</w:t>
      </w:r>
    </w:p>
    <w:p w:rsidR="005525BA" w:rsidRPr="005525BA" w:rsidRDefault="005525BA" w:rsidP="005525BA">
      <w:pPr>
        <w:pStyle w:val="NormalWeb"/>
        <w:numPr>
          <w:ilvl w:val="0"/>
          <w:numId w:val="10"/>
        </w:numPr>
        <w:jc w:val="both"/>
        <w:rPr>
          <w:smallCaps/>
          <w:u w:val="single"/>
        </w:rPr>
      </w:pPr>
      <w:r>
        <w:rPr>
          <w:b/>
          <w:smallCaps/>
          <w:u w:val="single"/>
        </w:rPr>
        <w:t>Institutional/Program Excellence</w:t>
      </w:r>
    </w:p>
    <w:p w:rsidR="00B548AF" w:rsidRPr="005525BA" w:rsidRDefault="00B548AF" w:rsidP="001E2396">
      <w:pPr>
        <w:pStyle w:val="NormalWeb"/>
        <w:numPr>
          <w:ilvl w:val="1"/>
          <w:numId w:val="10"/>
        </w:numPr>
        <w:jc w:val="both"/>
      </w:pPr>
      <w:r w:rsidRPr="005525BA">
        <w:rPr>
          <w:b/>
          <w:u w:val="single"/>
        </w:rPr>
        <w:t>Program Prioritization</w:t>
      </w:r>
      <w:r w:rsidR="00DD2A23" w:rsidRPr="005525BA">
        <w:t xml:space="preserve"> </w:t>
      </w:r>
      <w:r w:rsidRPr="005525BA">
        <w:rPr>
          <w:color w:val="282828"/>
        </w:rPr>
        <w:t>Please plan to attend the Open Forum to be held Friday 31 Oct 2014 at 2:00 p.m. in the A</w:t>
      </w:r>
      <w:r w:rsidR="00EF68E4" w:rsidRPr="005525BA">
        <w:rPr>
          <w:color w:val="282828"/>
        </w:rPr>
        <w:t xml:space="preserve">rts </w:t>
      </w:r>
      <w:r w:rsidRPr="005525BA">
        <w:rPr>
          <w:color w:val="282828"/>
        </w:rPr>
        <w:t>&amp;</w:t>
      </w:r>
      <w:r w:rsidR="00EF68E4" w:rsidRPr="005525BA">
        <w:rPr>
          <w:color w:val="282828"/>
        </w:rPr>
        <w:t xml:space="preserve"> </w:t>
      </w:r>
      <w:r w:rsidRPr="005525BA">
        <w:rPr>
          <w:color w:val="282828"/>
        </w:rPr>
        <w:t>S</w:t>
      </w:r>
      <w:r w:rsidR="00EF68E4" w:rsidRPr="005525BA">
        <w:rPr>
          <w:color w:val="282828"/>
        </w:rPr>
        <w:t>ciences</w:t>
      </w:r>
      <w:r w:rsidRPr="005525BA">
        <w:rPr>
          <w:color w:val="282828"/>
        </w:rPr>
        <w:t xml:space="preserve"> Auditorium. The Task Force reports are now available for review on the Academic Affairs Intranet website.</w:t>
      </w:r>
    </w:p>
    <w:p w:rsidR="00531BEC" w:rsidRPr="005525BA" w:rsidRDefault="00DD2A23" w:rsidP="007E5AA8">
      <w:pPr>
        <w:pStyle w:val="NormalWeb"/>
        <w:numPr>
          <w:ilvl w:val="0"/>
          <w:numId w:val="10"/>
        </w:numPr>
        <w:jc w:val="both"/>
        <w:rPr>
          <w:smallCaps/>
          <w:u w:val="single"/>
        </w:rPr>
      </w:pPr>
      <w:r w:rsidRPr="005525BA">
        <w:rPr>
          <w:b/>
          <w:smallCaps/>
          <w:u w:val="single"/>
        </w:rPr>
        <w:t>S</w:t>
      </w:r>
      <w:r w:rsidR="00531BEC" w:rsidRPr="005525BA">
        <w:rPr>
          <w:b/>
          <w:smallCaps/>
          <w:u w:val="single"/>
        </w:rPr>
        <w:t>tudent</w:t>
      </w:r>
      <w:r w:rsidRPr="005525BA">
        <w:rPr>
          <w:b/>
          <w:smallCaps/>
          <w:u w:val="single"/>
        </w:rPr>
        <w:t xml:space="preserve"> E</w:t>
      </w:r>
      <w:r w:rsidR="00531BEC" w:rsidRPr="005525BA">
        <w:rPr>
          <w:b/>
          <w:smallCaps/>
          <w:u w:val="single"/>
        </w:rPr>
        <w:t>xcellence</w:t>
      </w:r>
    </w:p>
    <w:p w:rsidR="00F90565" w:rsidRPr="005525BA" w:rsidRDefault="00DD2A23" w:rsidP="007E5AA8">
      <w:pPr>
        <w:pStyle w:val="NormalWeb"/>
        <w:numPr>
          <w:ilvl w:val="1"/>
          <w:numId w:val="10"/>
        </w:numPr>
        <w:tabs>
          <w:tab w:val="left" w:pos="810"/>
        </w:tabs>
        <w:jc w:val="both"/>
      </w:pPr>
      <w:r w:rsidRPr="005525BA">
        <w:rPr>
          <w:b/>
          <w:u w:val="single"/>
        </w:rPr>
        <w:t>National Scholarship Office</w:t>
      </w:r>
      <w:r w:rsidRPr="005525BA">
        <w:t xml:space="preserve"> </w:t>
      </w:r>
      <w:r w:rsidR="00072986" w:rsidRPr="005525BA">
        <w:t>With student excellence being in the forefront of our thinking, Academic Affairs will be creating a National Scholarships Office this fall. This office will be physically housed within the Honors Office with oversight by Dr. Steve Elliot-Gower. This effort will allow us to be much more intentional in how we work with our bright students to prepare them for such awards as Boren, Gilman, Fulbright, moving to Truman, Goldwater, Udall and someday a Rhoades scholar! The search for a professional staff member to assist the office will begin shortly. Watch FrontPage for announcements</w:t>
      </w:r>
      <w:r w:rsidRPr="005525BA">
        <w:t>.</w:t>
      </w:r>
    </w:p>
    <w:p w:rsidR="00295A18" w:rsidRPr="005525BA" w:rsidRDefault="000C2407" w:rsidP="007E5AA8">
      <w:pPr>
        <w:pStyle w:val="NormalWeb"/>
        <w:numPr>
          <w:ilvl w:val="0"/>
          <w:numId w:val="10"/>
        </w:numPr>
        <w:spacing w:before="0" w:beforeAutospacing="0" w:after="0" w:afterAutospacing="0"/>
        <w:jc w:val="both"/>
      </w:pPr>
      <w:r w:rsidRPr="005525BA">
        <w:rPr>
          <w:b/>
          <w:smallCaps/>
          <w:u w:val="single"/>
        </w:rPr>
        <w:t>Questions</w:t>
      </w:r>
      <w:r w:rsidR="00B548AF" w:rsidRPr="005525BA">
        <w:t xml:space="preserve"> </w:t>
      </w:r>
      <w:r w:rsidR="00072986" w:rsidRPr="005525BA">
        <w:t xml:space="preserve">Associate Provost </w:t>
      </w:r>
      <w:r w:rsidR="00B548AF" w:rsidRPr="005525BA">
        <w:t xml:space="preserve">Tom Ormond invited questions from the floor. </w:t>
      </w:r>
      <w:r w:rsidR="00072986" w:rsidRPr="005525BA">
        <w:t>There were none</w:t>
      </w:r>
      <w:r w:rsidR="00B548AF" w:rsidRPr="005525BA">
        <w:t>.</w:t>
      </w:r>
    </w:p>
    <w:p w:rsidR="00295A18" w:rsidRPr="005525BA" w:rsidRDefault="00512BF5" w:rsidP="00295A18">
      <w:pPr>
        <w:pStyle w:val="NormalWeb"/>
        <w:spacing w:before="240" w:beforeAutospacing="0" w:after="0" w:afterAutospacing="0" w:line="240" w:lineRule="atLeast"/>
        <w:jc w:val="both"/>
        <w:rPr>
          <w:lang w:val="en"/>
        </w:rPr>
      </w:pPr>
      <w:r w:rsidRPr="005525BA">
        <w:rPr>
          <w:b/>
          <w:smallCaps/>
          <w:u w:val="single"/>
          <w:lang w:val="en"/>
        </w:rPr>
        <w:t>Committee Reports</w:t>
      </w:r>
      <w:r w:rsidRPr="005525BA">
        <w:rPr>
          <w:lang w:val="en"/>
        </w:rPr>
        <w:t xml:space="preserve">: </w:t>
      </w:r>
      <w:r w:rsidR="00A33625" w:rsidRPr="005525BA">
        <w:rPr>
          <w:lang w:val="en"/>
        </w:rPr>
        <w:t>The following committee reports were given</w:t>
      </w:r>
      <w:r w:rsidR="00D46736" w:rsidRPr="005525BA">
        <w:rPr>
          <w:lang w:val="en"/>
        </w:rPr>
        <w:t>.</w:t>
      </w:r>
    </w:p>
    <w:p w:rsidR="001E164A" w:rsidRPr="005525BA" w:rsidRDefault="00166646" w:rsidP="001E164A">
      <w:pPr>
        <w:pStyle w:val="ListParagraph"/>
        <w:numPr>
          <w:ilvl w:val="0"/>
          <w:numId w:val="1"/>
        </w:numPr>
        <w:spacing w:before="40"/>
        <w:jc w:val="both"/>
        <w:rPr>
          <w:lang w:val="en"/>
        </w:rPr>
      </w:pPr>
      <w:r w:rsidRPr="005525BA">
        <w:rPr>
          <w:b/>
          <w:smallCaps/>
          <w:u w:val="single"/>
          <w:lang w:val="en"/>
        </w:rPr>
        <w:t>SubCommitee on Nominations</w:t>
      </w:r>
      <w:r w:rsidRPr="005525BA">
        <w:rPr>
          <w:lang w:val="en"/>
        </w:rPr>
        <w:t xml:space="preserve"> (SCoN) – </w:t>
      </w:r>
      <w:r w:rsidR="00435549" w:rsidRPr="005525BA">
        <w:rPr>
          <w:lang w:val="en"/>
        </w:rPr>
        <w:t>John R. Swinton</w:t>
      </w:r>
    </w:p>
    <w:p w:rsidR="003843FE" w:rsidRPr="005525BA" w:rsidRDefault="00166646" w:rsidP="001E164A">
      <w:pPr>
        <w:spacing w:before="40"/>
        <w:ind w:left="720"/>
        <w:jc w:val="both"/>
      </w:pPr>
      <w:r w:rsidRPr="005525BA">
        <w:rPr>
          <w:i/>
          <w:iCs/>
        </w:rPr>
        <w:t xml:space="preserve">Officers: Chair </w:t>
      </w:r>
      <w:r w:rsidR="00435549" w:rsidRPr="005525BA">
        <w:rPr>
          <w:i/>
          <w:iCs/>
        </w:rPr>
        <w:t>John R. Swinton</w:t>
      </w:r>
      <w:r w:rsidRPr="005525BA">
        <w:rPr>
          <w:i/>
          <w:iCs/>
        </w:rPr>
        <w:t>, Secretary Craig Turner, No Vice-Chair position for this committee.</w:t>
      </w:r>
    </w:p>
    <w:p w:rsidR="00BC7153" w:rsidRPr="005525BA" w:rsidRDefault="00812294" w:rsidP="00812294">
      <w:pPr>
        <w:pStyle w:val="ListParagraph"/>
        <w:numPr>
          <w:ilvl w:val="1"/>
          <w:numId w:val="1"/>
        </w:numPr>
        <w:jc w:val="both"/>
      </w:pPr>
      <w:r w:rsidRPr="005525BA">
        <w:rPr>
          <w:b/>
          <w:u w:val="single"/>
        </w:rPr>
        <w:t>Election Oversight</w:t>
      </w:r>
      <w:r w:rsidR="001E164A" w:rsidRPr="005525BA">
        <w:t xml:space="preserve"> The letters</w:t>
      </w:r>
      <w:r w:rsidR="0016304D" w:rsidRPr="005525BA">
        <w:t>,</w:t>
      </w:r>
      <w:r w:rsidR="001E164A" w:rsidRPr="005525BA">
        <w:t xml:space="preserve"> to be distributed to point persons of the academic units - College Deans and the Director of Libraries – requesting their elected faculty senator election procedures and informing them of which of their faculty will be finishing their elected faculty senator terms in the spring of 2015</w:t>
      </w:r>
      <w:r w:rsidR="0016304D" w:rsidRPr="005525BA">
        <w:t>,</w:t>
      </w:r>
      <w:r w:rsidR="001E164A" w:rsidRPr="005525BA">
        <w:t xml:space="preserve"> have been prepared. These letters will be distributed by Presiding Officer </w:t>
      </w:r>
      <w:r w:rsidR="001E164A" w:rsidRPr="005525BA">
        <w:lastRenderedPageBreak/>
        <w:t>Susan Steele at the next meeting of the Academic Leadership Team. This is part of the election oversight responsibility of the Executive Committee.</w:t>
      </w:r>
    </w:p>
    <w:p w:rsidR="00413181" w:rsidRPr="005525BA" w:rsidRDefault="00516056" w:rsidP="00413181">
      <w:pPr>
        <w:pStyle w:val="ListParagraph"/>
        <w:numPr>
          <w:ilvl w:val="0"/>
          <w:numId w:val="1"/>
        </w:numPr>
        <w:spacing w:before="40"/>
        <w:jc w:val="both"/>
        <w:rPr>
          <w:lang w:val="en"/>
        </w:rPr>
      </w:pPr>
      <w:r w:rsidRPr="005525BA">
        <w:rPr>
          <w:b/>
          <w:smallCaps/>
          <w:u w:val="single"/>
          <w:lang w:val="en"/>
        </w:rPr>
        <w:t>Academic Policy Committee</w:t>
      </w:r>
      <w:r w:rsidRPr="005525BA">
        <w:rPr>
          <w:lang w:val="en"/>
        </w:rPr>
        <w:t xml:space="preserve"> (APC) – </w:t>
      </w:r>
      <w:r w:rsidR="00612C2D" w:rsidRPr="005525BA">
        <w:rPr>
          <w:lang w:val="en"/>
        </w:rPr>
        <w:t>Howard Woodard</w:t>
      </w:r>
    </w:p>
    <w:p w:rsidR="00516056" w:rsidRPr="005525BA" w:rsidRDefault="00516056" w:rsidP="00413181">
      <w:pPr>
        <w:spacing w:before="40"/>
        <w:ind w:left="720"/>
        <w:jc w:val="both"/>
      </w:pPr>
      <w:r w:rsidRPr="005525BA">
        <w:rPr>
          <w:i/>
          <w:iCs/>
        </w:rPr>
        <w:t xml:space="preserve">Officers: Chair </w:t>
      </w:r>
      <w:r w:rsidR="00612C2D" w:rsidRPr="005525BA">
        <w:rPr>
          <w:i/>
          <w:iCs/>
        </w:rPr>
        <w:t>Howard Woodard</w:t>
      </w:r>
      <w:r w:rsidRPr="005525BA">
        <w:rPr>
          <w:i/>
          <w:iCs/>
        </w:rPr>
        <w:t xml:space="preserve">, Vice-Chair </w:t>
      </w:r>
      <w:r w:rsidR="00435549" w:rsidRPr="005525BA">
        <w:rPr>
          <w:i/>
          <w:iCs/>
        </w:rPr>
        <w:t>Donovan Domingue</w:t>
      </w:r>
      <w:r w:rsidRPr="005525BA">
        <w:rPr>
          <w:i/>
          <w:iCs/>
        </w:rPr>
        <w:t>, Secretary John Sirmans</w:t>
      </w:r>
    </w:p>
    <w:p w:rsidR="00C95453" w:rsidRPr="005525BA" w:rsidRDefault="00C95453" w:rsidP="00C95453">
      <w:pPr>
        <w:pStyle w:val="ListParagraph"/>
        <w:numPr>
          <w:ilvl w:val="1"/>
          <w:numId w:val="1"/>
        </w:numPr>
        <w:jc w:val="both"/>
        <w:rPr>
          <w:lang w:val="en"/>
        </w:rPr>
      </w:pPr>
      <w:r w:rsidRPr="005525BA">
        <w:rPr>
          <w:lang w:val="en"/>
        </w:rPr>
        <w:t xml:space="preserve">APC met </w:t>
      </w:r>
      <w:r w:rsidR="00970380" w:rsidRPr="005525BA">
        <w:rPr>
          <w:lang w:val="en"/>
        </w:rPr>
        <w:t xml:space="preserve">Friday </w:t>
      </w:r>
      <w:r w:rsidR="001E164A" w:rsidRPr="005525BA">
        <w:rPr>
          <w:lang w:val="en"/>
        </w:rPr>
        <w:t>3 Oct</w:t>
      </w:r>
      <w:r w:rsidRPr="005525BA">
        <w:rPr>
          <w:lang w:val="en"/>
        </w:rPr>
        <w:t xml:space="preserve"> 201</w:t>
      </w:r>
      <w:r w:rsidR="00131A32" w:rsidRPr="005525BA">
        <w:rPr>
          <w:lang w:val="en"/>
        </w:rPr>
        <w:t>4</w:t>
      </w:r>
      <w:r w:rsidRPr="005525BA">
        <w:rPr>
          <w:lang w:val="en"/>
        </w:rPr>
        <w:t xml:space="preserve"> at 2:00 PM. </w:t>
      </w:r>
      <w:r w:rsidR="00970380" w:rsidRPr="005525BA">
        <w:rPr>
          <w:lang w:val="en"/>
        </w:rPr>
        <w:t>The following were among the issues discussed.</w:t>
      </w:r>
    </w:p>
    <w:p w:rsidR="001E164A" w:rsidRPr="005525BA" w:rsidRDefault="00B3232C" w:rsidP="001E164A">
      <w:pPr>
        <w:pStyle w:val="ListParagraph"/>
        <w:numPr>
          <w:ilvl w:val="2"/>
          <w:numId w:val="1"/>
        </w:numPr>
        <w:spacing w:after="160" w:line="256" w:lineRule="auto"/>
        <w:jc w:val="both"/>
      </w:pPr>
      <w:r w:rsidRPr="005525BA">
        <w:rPr>
          <w:b/>
          <w:u w:val="single"/>
        </w:rPr>
        <w:t>Mentoring</w:t>
      </w:r>
      <w:r w:rsidRPr="005525BA">
        <w:t xml:space="preserve"> </w:t>
      </w:r>
      <w:r w:rsidR="001E164A" w:rsidRPr="005525BA">
        <w:t>Given that we now have professional advising, faculty will mentor (rather than advise) student majors. APC discussed this</w:t>
      </w:r>
      <w:r w:rsidR="0016304D" w:rsidRPr="005525BA">
        <w:t xml:space="preserve"> matter</w:t>
      </w:r>
      <w:r w:rsidR="001E164A" w:rsidRPr="005525BA">
        <w:t xml:space="preserve"> agreeing that </w:t>
      </w:r>
      <w:r w:rsidR="0016304D" w:rsidRPr="005525BA">
        <w:t>it</w:t>
      </w:r>
      <w:r w:rsidR="001E164A" w:rsidRPr="005525BA">
        <w:t xml:space="preserve"> should be</w:t>
      </w:r>
    </w:p>
    <w:p w:rsidR="001E164A" w:rsidRPr="005525BA" w:rsidRDefault="001E164A" w:rsidP="001E164A">
      <w:pPr>
        <w:pStyle w:val="ListParagraph"/>
        <w:numPr>
          <w:ilvl w:val="3"/>
          <w:numId w:val="1"/>
        </w:numPr>
        <w:spacing w:after="160" w:line="256" w:lineRule="auto"/>
        <w:jc w:val="both"/>
      </w:pPr>
      <w:r w:rsidRPr="005525BA">
        <w:t>administered at the department level</w:t>
      </w:r>
    </w:p>
    <w:p w:rsidR="001E164A" w:rsidRPr="005525BA" w:rsidRDefault="001E164A" w:rsidP="001E164A">
      <w:pPr>
        <w:pStyle w:val="ListParagraph"/>
        <w:numPr>
          <w:ilvl w:val="3"/>
          <w:numId w:val="1"/>
        </w:numPr>
        <w:spacing w:after="160" w:line="256" w:lineRule="auto"/>
        <w:jc w:val="both"/>
      </w:pPr>
      <w:r w:rsidRPr="005525BA">
        <w:t>rewarded if done but not penalized if not done as some faculty may not really be good at mentoring</w:t>
      </w:r>
    </w:p>
    <w:p w:rsidR="00B3232C" w:rsidRPr="005525BA" w:rsidRDefault="001E164A" w:rsidP="001E164A">
      <w:pPr>
        <w:pStyle w:val="ListParagraph"/>
        <w:numPr>
          <w:ilvl w:val="2"/>
          <w:numId w:val="1"/>
        </w:numPr>
        <w:spacing w:after="160" w:line="256" w:lineRule="auto"/>
        <w:jc w:val="both"/>
      </w:pPr>
      <w:r w:rsidRPr="005525BA">
        <w:rPr>
          <w:b/>
          <w:u w:val="single"/>
        </w:rPr>
        <w:t>Academic Calendar/Exam Schedule</w:t>
      </w:r>
      <w:r w:rsidRPr="005525BA">
        <w:t xml:space="preserve"> APC discussed this matter and decided to form a work group to investigate academic calendars at other USG institutions as well as the USG policies and procedures pertaining to academic calendars and report back at the next APC meeting</w:t>
      </w:r>
      <w:r w:rsidR="003C1E7D" w:rsidRPr="005525BA">
        <w:t>.</w:t>
      </w:r>
    </w:p>
    <w:p w:rsidR="008357EC" w:rsidRPr="005525BA" w:rsidRDefault="008357EC" w:rsidP="008357EC">
      <w:pPr>
        <w:pStyle w:val="ListParagraph"/>
        <w:numPr>
          <w:ilvl w:val="0"/>
          <w:numId w:val="1"/>
        </w:numPr>
        <w:spacing w:before="40"/>
        <w:jc w:val="both"/>
        <w:rPr>
          <w:lang w:val="en"/>
        </w:rPr>
      </w:pPr>
      <w:r w:rsidRPr="005525BA">
        <w:rPr>
          <w:b/>
          <w:smallCaps/>
          <w:u w:val="single"/>
          <w:lang w:val="en"/>
        </w:rPr>
        <w:t>Curriculum and Assessment Policy Committee</w:t>
      </w:r>
      <w:r w:rsidRPr="005525BA">
        <w:rPr>
          <w:lang w:val="en"/>
        </w:rPr>
        <w:t xml:space="preserve"> (CAPC) – </w:t>
      </w:r>
      <w:r w:rsidR="00435549" w:rsidRPr="005525BA">
        <w:rPr>
          <w:lang w:val="en"/>
        </w:rPr>
        <w:t>Stephen Wills</w:t>
      </w:r>
    </w:p>
    <w:p w:rsidR="008357EC" w:rsidRPr="005525BA" w:rsidRDefault="008357EC" w:rsidP="008357EC">
      <w:pPr>
        <w:ind w:left="720"/>
        <w:jc w:val="both"/>
      </w:pPr>
      <w:r w:rsidRPr="005525BA">
        <w:rPr>
          <w:i/>
          <w:iCs/>
        </w:rPr>
        <w:t xml:space="preserve">Officers: Chair </w:t>
      </w:r>
      <w:r w:rsidR="00435549" w:rsidRPr="005525BA">
        <w:rPr>
          <w:i/>
          <w:iCs/>
        </w:rPr>
        <w:t>Stephen Wills</w:t>
      </w:r>
      <w:r w:rsidRPr="005525BA">
        <w:rPr>
          <w:i/>
          <w:iCs/>
        </w:rPr>
        <w:t xml:space="preserve">, Vice-Chair </w:t>
      </w:r>
      <w:r w:rsidR="00435549" w:rsidRPr="005525BA">
        <w:rPr>
          <w:i/>
          <w:iCs/>
        </w:rPr>
        <w:t>Bill Miller</w:t>
      </w:r>
      <w:r w:rsidRPr="005525BA">
        <w:rPr>
          <w:i/>
          <w:iCs/>
        </w:rPr>
        <w:t xml:space="preserve">, Secretary </w:t>
      </w:r>
      <w:r w:rsidR="00435549" w:rsidRPr="005525BA">
        <w:rPr>
          <w:i/>
          <w:iCs/>
        </w:rPr>
        <w:t>Juan Ling</w:t>
      </w:r>
    </w:p>
    <w:p w:rsidR="002E600D" w:rsidRPr="005525BA" w:rsidRDefault="002E600D" w:rsidP="002E600D">
      <w:pPr>
        <w:pStyle w:val="ListParagraph"/>
        <w:numPr>
          <w:ilvl w:val="1"/>
          <w:numId w:val="1"/>
        </w:numPr>
        <w:jc w:val="both"/>
      </w:pPr>
      <w:r w:rsidRPr="005525BA">
        <w:rPr>
          <w:b/>
          <w:u w:val="single"/>
        </w:rPr>
        <w:t>Global Overlays</w:t>
      </w:r>
      <w:r w:rsidRPr="005525BA">
        <w:t xml:space="preserve"> The 3 Oct 2014 CAPC meeting was largely spent discussing strategies to address issues dealing with the global overlay.</w:t>
      </w:r>
    </w:p>
    <w:p w:rsidR="002E600D" w:rsidRPr="005525BA" w:rsidRDefault="002E600D" w:rsidP="004318DC">
      <w:pPr>
        <w:pStyle w:val="ListParagraph"/>
        <w:numPr>
          <w:ilvl w:val="2"/>
          <w:numId w:val="1"/>
        </w:numPr>
        <w:jc w:val="both"/>
      </w:pPr>
      <w:r w:rsidRPr="005525BA">
        <w:rPr>
          <w:b/>
          <w:u w:val="single"/>
        </w:rPr>
        <w:t>Current Requirement</w:t>
      </w:r>
      <w:r w:rsidRPr="005525BA">
        <w:t xml:space="preserve"> The G</w:t>
      </w:r>
      <w:r w:rsidR="004318DC" w:rsidRPr="005525BA">
        <w:t>eorgia College</w:t>
      </w:r>
      <w:r w:rsidRPr="005525BA">
        <w:t xml:space="preserve"> </w:t>
      </w:r>
      <w:r w:rsidR="0016304D" w:rsidRPr="005525BA">
        <w:t>c</w:t>
      </w:r>
      <w:r w:rsidRPr="005525BA">
        <w:t xml:space="preserve">ore </w:t>
      </w:r>
      <w:r w:rsidR="0016304D" w:rsidRPr="005525BA">
        <w:t>c</w:t>
      </w:r>
      <w:r w:rsidRPr="005525BA">
        <w:t xml:space="preserve">urriculum currently requires that students obtain three exposures to Global Perspectives by completing courses (or study abroad experiences) that carry a global overlay. </w:t>
      </w:r>
      <w:r w:rsidR="004318DC" w:rsidRPr="005525BA">
        <w:t xml:space="preserve">Through a standing waiver, transfer students are required to complete only one global overlay. This global overlay is a Georgia College requirement on the core and was proposed as a means to distinguish the Georgia College </w:t>
      </w:r>
      <w:r w:rsidR="0016304D" w:rsidRPr="005525BA">
        <w:t>c</w:t>
      </w:r>
      <w:r w:rsidR="004318DC" w:rsidRPr="005525BA">
        <w:t xml:space="preserve">ore </w:t>
      </w:r>
      <w:r w:rsidR="0016304D" w:rsidRPr="005525BA">
        <w:t>c</w:t>
      </w:r>
      <w:r w:rsidR="004318DC" w:rsidRPr="005525BA">
        <w:t xml:space="preserve">urriculum from those of other USG institutions. </w:t>
      </w:r>
      <w:r w:rsidRPr="005525BA">
        <w:t xml:space="preserve">Currently students can meet this </w:t>
      </w:r>
      <w:r w:rsidR="004318DC" w:rsidRPr="005525BA">
        <w:t xml:space="preserve">global overlay </w:t>
      </w:r>
      <w:r w:rsidRPr="005525BA">
        <w:t>requi</w:t>
      </w:r>
      <w:r w:rsidR="004318DC" w:rsidRPr="005525BA">
        <w:t>rement through several pathways.</w:t>
      </w:r>
    </w:p>
    <w:p w:rsidR="002E600D" w:rsidRPr="005525BA" w:rsidRDefault="002E600D" w:rsidP="002E600D">
      <w:pPr>
        <w:pStyle w:val="ListParagraph"/>
        <w:numPr>
          <w:ilvl w:val="3"/>
          <w:numId w:val="1"/>
        </w:numPr>
        <w:jc w:val="both"/>
      </w:pPr>
      <w:r w:rsidRPr="005525BA">
        <w:t>Completing the Area B course, GC2Y Global Perspectives</w:t>
      </w:r>
    </w:p>
    <w:p w:rsidR="002E600D" w:rsidRPr="005525BA" w:rsidRDefault="002E600D" w:rsidP="002E600D">
      <w:pPr>
        <w:pStyle w:val="ListParagraph"/>
        <w:numPr>
          <w:ilvl w:val="3"/>
          <w:numId w:val="1"/>
        </w:numPr>
        <w:jc w:val="both"/>
      </w:pPr>
      <w:r w:rsidRPr="005525BA">
        <w:t>Completing a course in the core curriculum that carries the global overlay</w:t>
      </w:r>
    </w:p>
    <w:p w:rsidR="002E600D" w:rsidRPr="005525BA" w:rsidRDefault="002E600D" w:rsidP="002E600D">
      <w:pPr>
        <w:pStyle w:val="ListParagraph"/>
        <w:numPr>
          <w:ilvl w:val="3"/>
          <w:numId w:val="1"/>
        </w:numPr>
        <w:jc w:val="both"/>
      </w:pPr>
      <w:r w:rsidRPr="005525BA">
        <w:t>Completing an elective course that carries the global overlay</w:t>
      </w:r>
    </w:p>
    <w:p w:rsidR="002E600D" w:rsidRPr="005525BA" w:rsidRDefault="002E600D" w:rsidP="002E600D">
      <w:pPr>
        <w:pStyle w:val="ListParagraph"/>
        <w:numPr>
          <w:ilvl w:val="3"/>
          <w:numId w:val="1"/>
        </w:numPr>
        <w:jc w:val="both"/>
      </w:pPr>
      <w:r w:rsidRPr="005525BA">
        <w:t>Completing a course in the major area of study that carries the global overlay</w:t>
      </w:r>
    </w:p>
    <w:p w:rsidR="002E600D" w:rsidRPr="005525BA" w:rsidRDefault="002E600D" w:rsidP="002E600D">
      <w:pPr>
        <w:pStyle w:val="ListParagraph"/>
        <w:numPr>
          <w:ilvl w:val="3"/>
          <w:numId w:val="1"/>
        </w:numPr>
        <w:jc w:val="both"/>
      </w:pPr>
      <w:r w:rsidRPr="005525BA">
        <w:t>Completing a university credit-bearing study abroad experience.</w:t>
      </w:r>
    </w:p>
    <w:p w:rsidR="002E600D" w:rsidRPr="005525BA" w:rsidRDefault="002E600D" w:rsidP="002E600D">
      <w:pPr>
        <w:pStyle w:val="ListParagraph"/>
        <w:numPr>
          <w:ilvl w:val="2"/>
          <w:numId w:val="1"/>
        </w:numPr>
        <w:jc w:val="both"/>
      </w:pPr>
      <w:r w:rsidRPr="005525BA">
        <w:rPr>
          <w:b/>
          <w:u w:val="single"/>
        </w:rPr>
        <w:t>Current Realization</w:t>
      </w:r>
      <w:r w:rsidRPr="005525BA">
        <w:t xml:space="preserve"> The majority of students are able to obtain the three required exposures to the overlay through a combination of these pathways. However, a significant number of students slated to graduate in Spring 2015, about 80, are projected to have not completed at least one of the three required exposures. This issue is particularly germane to students in majors that do not have courses in their curriculum with a global overlay and students that transfer to Georgia College.</w:t>
      </w:r>
    </w:p>
    <w:p w:rsidR="002E600D" w:rsidRPr="005525BA" w:rsidRDefault="002E600D" w:rsidP="002E600D">
      <w:pPr>
        <w:pStyle w:val="ListParagraph"/>
        <w:numPr>
          <w:ilvl w:val="2"/>
          <w:numId w:val="1"/>
        </w:numPr>
        <w:jc w:val="both"/>
      </w:pPr>
      <w:r w:rsidRPr="005525BA">
        <w:rPr>
          <w:b/>
          <w:u w:val="single"/>
        </w:rPr>
        <w:t>Waiving Overlay</w:t>
      </w:r>
      <w:r w:rsidRPr="005525BA">
        <w:t xml:space="preserve"> As an informational </w:t>
      </w:r>
      <w:r w:rsidR="00F76FCC" w:rsidRPr="005525BA">
        <w:t>i</w:t>
      </w:r>
      <w:r w:rsidRPr="005525BA">
        <w:t xml:space="preserve">tem, the </w:t>
      </w:r>
      <w:r w:rsidR="00F76FCC" w:rsidRPr="005525BA">
        <w:t>O</w:t>
      </w:r>
      <w:r w:rsidRPr="005525BA">
        <w:t xml:space="preserve">ffice of the </w:t>
      </w:r>
      <w:r w:rsidR="00F76FCC" w:rsidRPr="005525BA">
        <w:t>R</w:t>
      </w:r>
      <w:r w:rsidRPr="005525BA">
        <w:t xml:space="preserve">egistrar will waive the </w:t>
      </w:r>
      <w:r w:rsidR="00F36FE3" w:rsidRPr="005525BA">
        <w:t>g</w:t>
      </w:r>
      <w:r w:rsidRPr="005525BA">
        <w:t xml:space="preserve">lobal </w:t>
      </w:r>
      <w:r w:rsidR="00F36FE3" w:rsidRPr="005525BA">
        <w:t>o</w:t>
      </w:r>
      <w:r w:rsidRPr="005525BA">
        <w:t>verlay requirement for students s</w:t>
      </w:r>
      <w:r w:rsidR="00F36FE3" w:rsidRPr="005525BA">
        <w:t>lated to graduate in the 2014-</w:t>
      </w:r>
      <w:r w:rsidRPr="005525BA">
        <w:t>2015 academic year that have been unable to complete the requirement.</w:t>
      </w:r>
    </w:p>
    <w:p w:rsidR="00F36FE3" w:rsidRPr="005525BA" w:rsidRDefault="00F36FE3" w:rsidP="00F36FE3">
      <w:pPr>
        <w:pStyle w:val="ListParagraph"/>
        <w:numPr>
          <w:ilvl w:val="2"/>
          <w:numId w:val="1"/>
        </w:numPr>
        <w:jc w:val="both"/>
      </w:pPr>
      <w:r w:rsidRPr="005525BA">
        <w:rPr>
          <w:b/>
          <w:u w:val="single"/>
        </w:rPr>
        <w:t>Possible Solutions</w:t>
      </w:r>
      <w:r w:rsidRPr="005525BA">
        <w:t xml:space="preserve"> </w:t>
      </w:r>
      <w:r w:rsidR="002E600D" w:rsidRPr="005525BA">
        <w:t>But this is really not a solution to our problem and S</w:t>
      </w:r>
      <w:r w:rsidRPr="005525BA">
        <w:t>o</w:t>
      </w:r>
      <w:r w:rsidR="002E600D" w:rsidRPr="005525BA">
        <w:t>CC and CAPC are considering possible short and long term solutions including</w:t>
      </w:r>
      <w:r w:rsidR="00F53F78" w:rsidRPr="005525BA">
        <w:t xml:space="preserve"> the following.</w:t>
      </w:r>
    </w:p>
    <w:p w:rsidR="00F36FE3" w:rsidRPr="005525BA" w:rsidRDefault="002E600D" w:rsidP="00F36FE3">
      <w:pPr>
        <w:pStyle w:val="ListParagraph"/>
        <w:numPr>
          <w:ilvl w:val="3"/>
          <w:numId w:val="1"/>
        </w:numPr>
        <w:jc w:val="both"/>
      </w:pPr>
      <w:r w:rsidRPr="005525BA">
        <w:t>Work to urge programs with courses that would likely meet global overlay requirements to go ahead and apply for the overlay.</w:t>
      </w:r>
    </w:p>
    <w:p w:rsidR="00F36FE3" w:rsidRPr="005525BA" w:rsidRDefault="002E600D" w:rsidP="00F36FE3">
      <w:pPr>
        <w:pStyle w:val="ListParagraph"/>
        <w:numPr>
          <w:ilvl w:val="3"/>
          <w:numId w:val="1"/>
        </w:numPr>
        <w:jc w:val="both"/>
      </w:pPr>
      <w:r w:rsidRPr="005525BA">
        <w:t xml:space="preserve">Work to urge programs without global </w:t>
      </w:r>
      <w:r w:rsidR="00F36FE3" w:rsidRPr="005525BA">
        <w:t xml:space="preserve">overlay </w:t>
      </w:r>
      <w:r w:rsidRPr="005525BA">
        <w:t>courses in their programs of study to develop such courses if possible.</w:t>
      </w:r>
    </w:p>
    <w:p w:rsidR="00F36FE3" w:rsidRPr="005525BA" w:rsidRDefault="002E600D" w:rsidP="00F36FE3">
      <w:pPr>
        <w:pStyle w:val="ListParagraph"/>
        <w:numPr>
          <w:ilvl w:val="3"/>
          <w:numId w:val="1"/>
        </w:numPr>
        <w:jc w:val="both"/>
      </w:pPr>
      <w:r w:rsidRPr="005525BA">
        <w:t xml:space="preserve">Allow more flexibility in the overlay requirement to allow courses meeting a Domestic Diversity overlay, which is currently under development as part of the Diversity Action Plan, to substitute for one or two </w:t>
      </w:r>
      <w:r w:rsidR="00F36FE3" w:rsidRPr="005525BA">
        <w:t>g</w:t>
      </w:r>
      <w:r w:rsidRPr="005525BA">
        <w:t xml:space="preserve">lobal </w:t>
      </w:r>
      <w:r w:rsidR="00F36FE3" w:rsidRPr="005525BA">
        <w:t>o</w:t>
      </w:r>
      <w:r w:rsidRPr="005525BA">
        <w:t>verlay courses.</w:t>
      </w:r>
    </w:p>
    <w:p w:rsidR="002E600D" w:rsidRPr="005525BA" w:rsidRDefault="002E600D" w:rsidP="00F36FE3">
      <w:pPr>
        <w:pStyle w:val="ListParagraph"/>
        <w:numPr>
          <w:ilvl w:val="3"/>
          <w:numId w:val="1"/>
        </w:numPr>
        <w:jc w:val="both"/>
      </w:pPr>
      <w:r w:rsidRPr="005525BA">
        <w:lastRenderedPageBreak/>
        <w:t xml:space="preserve">It has even been brought up that we could abandon the </w:t>
      </w:r>
      <w:r w:rsidR="00F36FE3" w:rsidRPr="005525BA">
        <w:t>g</w:t>
      </w:r>
      <w:r w:rsidRPr="005525BA">
        <w:t xml:space="preserve">lobal </w:t>
      </w:r>
      <w:r w:rsidR="00F36FE3" w:rsidRPr="005525BA">
        <w:t>overlay requirement, a self-imposed institutional requirement</w:t>
      </w:r>
      <w:r w:rsidRPr="005525BA">
        <w:t xml:space="preserve"> above</w:t>
      </w:r>
      <w:r w:rsidR="00F36FE3" w:rsidRPr="005525BA">
        <w:t xml:space="preserve"> and beyond</w:t>
      </w:r>
      <w:r w:rsidRPr="005525BA">
        <w:t xml:space="preserve"> the </w:t>
      </w:r>
      <w:r w:rsidR="00F36FE3" w:rsidRPr="005525BA">
        <w:t>university system</w:t>
      </w:r>
      <w:r w:rsidRPr="005525BA">
        <w:t xml:space="preserve"> </w:t>
      </w:r>
      <w:r w:rsidR="00F36FE3" w:rsidRPr="005525BA">
        <w:t>r</w:t>
      </w:r>
      <w:r w:rsidRPr="005525BA">
        <w:t>equirements</w:t>
      </w:r>
      <w:r w:rsidR="00F36FE3" w:rsidRPr="005525BA">
        <w:t>,</w:t>
      </w:r>
      <w:r w:rsidRPr="005525BA">
        <w:t xml:space="preserve"> until a solution is developed.</w:t>
      </w:r>
    </w:p>
    <w:p w:rsidR="00516056" w:rsidRPr="005525BA" w:rsidRDefault="00516056" w:rsidP="008357EC">
      <w:pPr>
        <w:pStyle w:val="ListParagraph"/>
        <w:numPr>
          <w:ilvl w:val="0"/>
          <w:numId w:val="1"/>
        </w:numPr>
        <w:spacing w:before="40"/>
        <w:jc w:val="both"/>
        <w:rPr>
          <w:lang w:val="en"/>
        </w:rPr>
      </w:pPr>
      <w:r w:rsidRPr="005525BA">
        <w:rPr>
          <w:b/>
          <w:smallCaps/>
          <w:u w:val="single"/>
          <w:lang w:val="en"/>
        </w:rPr>
        <w:t>Subcommittee on Core Curriculum</w:t>
      </w:r>
      <w:r w:rsidRPr="005525BA">
        <w:rPr>
          <w:lang w:val="en"/>
        </w:rPr>
        <w:t xml:space="preserve"> (SoCC) – </w:t>
      </w:r>
      <w:r w:rsidR="00435549" w:rsidRPr="005525BA">
        <w:rPr>
          <w:lang w:val="en"/>
        </w:rPr>
        <w:t>Julia Metzker</w:t>
      </w:r>
    </w:p>
    <w:p w:rsidR="00516056" w:rsidRPr="005525BA" w:rsidRDefault="00516056" w:rsidP="00516056">
      <w:pPr>
        <w:ind w:left="720"/>
        <w:jc w:val="both"/>
      </w:pPr>
      <w:r w:rsidRPr="005525BA">
        <w:rPr>
          <w:i/>
          <w:iCs/>
        </w:rPr>
        <w:t xml:space="preserve">Officers: Chair </w:t>
      </w:r>
      <w:r w:rsidR="00435549" w:rsidRPr="005525BA">
        <w:rPr>
          <w:i/>
          <w:iCs/>
        </w:rPr>
        <w:t>Julia Metzker</w:t>
      </w:r>
      <w:r w:rsidRPr="005525BA">
        <w:rPr>
          <w:i/>
          <w:iCs/>
        </w:rPr>
        <w:t xml:space="preserve">, Vice-Chair </w:t>
      </w:r>
      <w:r w:rsidR="00D92D54" w:rsidRPr="005525BA">
        <w:rPr>
          <w:i/>
          <w:iCs/>
        </w:rPr>
        <w:t>Amy Sumpter</w:t>
      </w:r>
      <w:r w:rsidRPr="005525BA">
        <w:rPr>
          <w:i/>
          <w:iCs/>
        </w:rPr>
        <w:t>, Secretary Kay Anderson</w:t>
      </w:r>
    </w:p>
    <w:p w:rsidR="00B82C30" w:rsidRPr="005525BA" w:rsidRDefault="00B82C30" w:rsidP="00B82C30">
      <w:pPr>
        <w:pStyle w:val="ListParagraph"/>
        <w:numPr>
          <w:ilvl w:val="1"/>
          <w:numId w:val="7"/>
        </w:numPr>
        <w:jc w:val="both"/>
        <w:rPr>
          <w:u w:val="single"/>
          <w:lang w:val="en"/>
        </w:rPr>
      </w:pPr>
      <w:r w:rsidRPr="005525BA">
        <w:rPr>
          <w:b/>
          <w:u w:val="single"/>
          <w:lang w:val="en"/>
        </w:rPr>
        <w:t>Activities</w:t>
      </w:r>
      <w:r w:rsidR="00F53F78" w:rsidRPr="005525BA">
        <w:rPr>
          <w:b/>
          <w:u w:val="single"/>
          <w:lang w:val="en"/>
        </w:rPr>
        <w:t xml:space="preserve"> Completed</w:t>
      </w:r>
    </w:p>
    <w:p w:rsidR="003C1E7D" w:rsidRPr="005525BA" w:rsidRDefault="003C1E7D" w:rsidP="003C1E7D">
      <w:pPr>
        <w:pStyle w:val="ListParagraph"/>
        <w:numPr>
          <w:ilvl w:val="2"/>
          <w:numId w:val="7"/>
        </w:numPr>
        <w:jc w:val="both"/>
        <w:rPr>
          <w:lang w:val="en"/>
        </w:rPr>
      </w:pPr>
      <w:r w:rsidRPr="005525BA">
        <w:rPr>
          <w:lang w:val="en"/>
        </w:rPr>
        <w:t xml:space="preserve">Established an intranet site ( </w:t>
      </w:r>
      <w:hyperlink r:id="rId10" w:history="1">
        <w:r w:rsidRPr="005525BA">
          <w:rPr>
            <w:rStyle w:val="Hyperlink"/>
            <w:lang w:val="en"/>
          </w:rPr>
          <w:t>http://intranet.gcsu.edu/socc</w:t>
        </w:r>
      </w:hyperlink>
      <w:r w:rsidRPr="005525BA">
        <w:rPr>
          <w:lang w:val="en"/>
        </w:rPr>
        <w:t xml:space="preserve"> ) as a one-stop place for course applications, policies relevant to the core curriculum and other relevant information.</w:t>
      </w:r>
    </w:p>
    <w:p w:rsidR="003C1E7D" w:rsidRPr="005525BA" w:rsidRDefault="003C1E7D" w:rsidP="003C1E7D">
      <w:pPr>
        <w:pStyle w:val="ListParagraph"/>
        <w:numPr>
          <w:ilvl w:val="2"/>
          <w:numId w:val="7"/>
        </w:numPr>
        <w:jc w:val="both"/>
        <w:rPr>
          <w:lang w:val="en"/>
        </w:rPr>
      </w:pPr>
      <w:r w:rsidRPr="005525BA">
        <w:rPr>
          <w:lang w:val="en"/>
        </w:rPr>
        <w:t xml:space="preserve">Updated </w:t>
      </w:r>
      <w:r w:rsidR="00F53F78" w:rsidRPr="005525BA">
        <w:rPr>
          <w:lang w:val="en"/>
        </w:rPr>
        <w:t xml:space="preserve">the </w:t>
      </w:r>
      <w:r w:rsidRPr="005525BA">
        <w:rPr>
          <w:lang w:val="en"/>
        </w:rPr>
        <w:t>process for peer review of core course proposals – anticipate a two to three week turn around on course proposals.</w:t>
      </w:r>
    </w:p>
    <w:p w:rsidR="003C1E7D" w:rsidRPr="005525BA" w:rsidRDefault="003C1E7D" w:rsidP="003C1E7D">
      <w:pPr>
        <w:pStyle w:val="ListParagraph"/>
        <w:numPr>
          <w:ilvl w:val="2"/>
          <w:numId w:val="7"/>
        </w:numPr>
        <w:jc w:val="both"/>
        <w:rPr>
          <w:lang w:val="en"/>
        </w:rPr>
      </w:pPr>
      <w:r w:rsidRPr="005525BA">
        <w:rPr>
          <w:lang w:val="en"/>
        </w:rPr>
        <w:t xml:space="preserve">Streamlined </w:t>
      </w:r>
      <w:r w:rsidR="00F53F78" w:rsidRPr="005525BA">
        <w:rPr>
          <w:lang w:val="en"/>
        </w:rPr>
        <w:t xml:space="preserve">the </w:t>
      </w:r>
      <w:r w:rsidRPr="005525BA">
        <w:rPr>
          <w:lang w:val="en"/>
        </w:rPr>
        <w:t>process for course substitution in Area B.</w:t>
      </w:r>
    </w:p>
    <w:p w:rsidR="00B82C30" w:rsidRPr="005525BA" w:rsidRDefault="00F53F78" w:rsidP="00B82C30">
      <w:pPr>
        <w:pStyle w:val="ListParagraph"/>
        <w:numPr>
          <w:ilvl w:val="1"/>
          <w:numId w:val="7"/>
        </w:numPr>
        <w:jc w:val="both"/>
        <w:rPr>
          <w:u w:val="single"/>
          <w:lang w:val="en"/>
        </w:rPr>
      </w:pPr>
      <w:r w:rsidRPr="005525BA">
        <w:rPr>
          <w:b/>
          <w:u w:val="single"/>
          <w:lang w:val="en"/>
        </w:rPr>
        <w:t xml:space="preserve">Activities </w:t>
      </w:r>
      <w:r w:rsidR="003C1E7D" w:rsidRPr="005525BA">
        <w:rPr>
          <w:b/>
          <w:u w:val="single"/>
          <w:lang w:val="en"/>
        </w:rPr>
        <w:t>In</w:t>
      </w:r>
      <w:r w:rsidRPr="005525BA">
        <w:rPr>
          <w:b/>
          <w:u w:val="single"/>
          <w:lang w:val="en"/>
        </w:rPr>
        <w:t>-</w:t>
      </w:r>
      <w:r w:rsidR="003C1E7D" w:rsidRPr="005525BA">
        <w:rPr>
          <w:b/>
          <w:u w:val="single"/>
          <w:lang w:val="en"/>
        </w:rPr>
        <w:t>Progress</w:t>
      </w:r>
    </w:p>
    <w:p w:rsidR="003C1E7D" w:rsidRPr="005525BA" w:rsidRDefault="003C1E7D" w:rsidP="003C1E7D">
      <w:pPr>
        <w:pStyle w:val="ListParagraph"/>
        <w:numPr>
          <w:ilvl w:val="2"/>
          <w:numId w:val="7"/>
        </w:numPr>
        <w:jc w:val="both"/>
        <w:rPr>
          <w:lang w:val="en"/>
        </w:rPr>
      </w:pPr>
      <w:r w:rsidRPr="005525BA">
        <w:rPr>
          <w:lang w:val="en"/>
        </w:rPr>
        <w:t xml:space="preserve">Developing a survey to gather feedback about the core curriculum from across </w:t>
      </w:r>
      <w:r w:rsidR="00F53F78" w:rsidRPr="005525BA">
        <w:rPr>
          <w:lang w:val="en"/>
        </w:rPr>
        <w:t xml:space="preserve">the </w:t>
      </w:r>
      <w:r w:rsidRPr="005525BA">
        <w:rPr>
          <w:lang w:val="en"/>
        </w:rPr>
        <w:t>campus in an effort to assess faculty perceptions of the core curriculum.</w:t>
      </w:r>
    </w:p>
    <w:p w:rsidR="003C1E7D" w:rsidRPr="005525BA" w:rsidRDefault="003C1E7D" w:rsidP="003C1E7D">
      <w:pPr>
        <w:pStyle w:val="ListParagraph"/>
        <w:numPr>
          <w:ilvl w:val="2"/>
          <w:numId w:val="7"/>
        </w:numPr>
        <w:jc w:val="both"/>
        <w:rPr>
          <w:lang w:val="en"/>
        </w:rPr>
      </w:pPr>
      <w:r w:rsidRPr="005525BA">
        <w:rPr>
          <w:lang w:val="en"/>
        </w:rPr>
        <w:t>Establishing a form for minor changes to GC1Y and GC2Y Sections (outcomes, approved instructors, section title, section description, LBTC component)</w:t>
      </w:r>
    </w:p>
    <w:p w:rsidR="00B82C30" w:rsidRPr="005525BA" w:rsidRDefault="003C1E7D" w:rsidP="003C1E7D">
      <w:pPr>
        <w:pStyle w:val="ListParagraph"/>
        <w:numPr>
          <w:ilvl w:val="2"/>
          <w:numId w:val="7"/>
        </w:numPr>
        <w:jc w:val="both"/>
        <w:rPr>
          <w:u w:val="single"/>
          <w:lang w:val="en"/>
        </w:rPr>
      </w:pPr>
      <w:r w:rsidRPr="005525BA">
        <w:rPr>
          <w:lang w:val="en"/>
        </w:rPr>
        <w:t>Exploring opportunities for supporting faculty development for course development and proposal development with respect to core courses.</w:t>
      </w:r>
    </w:p>
    <w:p w:rsidR="00516056" w:rsidRPr="005525BA" w:rsidRDefault="00750406" w:rsidP="00516056">
      <w:pPr>
        <w:pStyle w:val="ListParagraph"/>
        <w:numPr>
          <w:ilvl w:val="0"/>
          <w:numId w:val="1"/>
        </w:numPr>
        <w:spacing w:before="40"/>
        <w:jc w:val="both"/>
        <w:rPr>
          <w:lang w:val="en"/>
        </w:rPr>
      </w:pPr>
      <w:r w:rsidRPr="005525BA">
        <w:rPr>
          <w:lang w:val="en"/>
        </w:rPr>
        <w:t>.</w:t>
      </w:r>
      <w:r w:rsidR="00516056" w:rsidRPr="005525BA">
        <w:rPr>
          <w:b/>
          <w:smallCaps/>
          <w:u w:val="single"/>
          <w:lang w:val="en"/>
        </w:rPr>
        <w:t>Faculty Affairs Policy Committee</w:t>
      </w:r>
      <w:r w:rsidR="00612C2D" w:rsidRPr="005525BA">
        <w:rPr>
          <w:lang w:val="en"/>
        </w:rPr>
        <w:t xml:space="preserve"> (FAPC) – </w:t>
      </w:r>
      <w:r w:rsidR="00435549" w:rsidRPr="005525BA">
        <w:rPr>
          <w:lang w:val="en"/>
        </w:rPr>
        <w:t>Tom Toney</w:t>
      </w:r>
    </w:p>
    <w:p w:rsidR="00516056" w:rsidRPr="005525BA" w:rsidRDefault="00516056" w:rsidP="00516056">
      <w:pPr>
        <w:ind w:left="720"/>
        <w:jc w:val="both"/>
      </w:pPr>
      <w:r w:rsidRPr="005525BA">
        <w:rPr>
          <w:i/>
          <w:iCs/>
        </w:rPr>
        <w:t xml:space="preserve">Officers: Chair </w:t>
      </w:r>
      <w:r w:rsidR="00435549" w:rsidRPr="005525BA">
        <w:rPr>
          <w:i/>
          <w:iCs/>
        </w:rPr>
        <w:t>Tom Toney</w:t>
      </w:r>
      <w:r w:rsidRPr="005525BA">
        <w:rPr>
          <w:i/>
          <w:iCs/>
        </w:rPr>
        <w:t xml:space="preserve">, Vice-Chair </w:t>
      </w:r>
      <w:r w:rsidR="00435549" w:rsidRPr="005525BA">
        <w:rPr>
          <w:i/>
          <w:iCs/>
        </w:rPr>
        <w:t>Barbara Roquemore</w:t>
      </w:r>
      <w:r w:rsidRPr="005525BA">
        <w:rPr>
          <w:i/>
          <w:iCs/>
        </w:rPr>
        <w:t xml:space="preserve">, Secretary </w:t>
      </w:r>
      <w:r w:rsidR="00435549" w:rsidRPr="005525BA">
        <w:rPr>
          <w:i/>
          <w:iCs/>
        </w:rPr>
        <w:t>Carol Sapp</w:t>
      </w:r>
    </w:p>
    <w:p w:rsidR="00780510" w:rsidRPr="005525BA" w:rsidRDefault="00780510" w:rsidP="00780510">
      <w:pPr>
        <w:pStyle w:val="ListParagraph"/>
        <w:numPr>
          <w:ilvl w:val="1"/>
          <w:numId w:val="6"/>
        </w:numPr>
        <w:jc w:val="both"/>
      </w:pPr>
      <w:r w:rsidRPr="005525BA">
        <w:rPr>
          <w:b/>
          <w:u w:val="single"/>
        </w:rPr>
        <w:t xml:space="preserve">Meeting </w:t>
      </w:r>
      <w:r w:rsidRPr="005525BA">
        <w:t>The Faculty Affairs Policy Committee of the University Senate met on 3 Oct 2014 from 2:00pm to 3:15pm in Arts &amp; Sciences 1-15. The following topics were discussed and/or "farmed out."</w:t>
      </w:r>
    </w:p>
    <w:p w:rsidR="003843FE" w:rsidRPr="005525BA" w:rsidRDefault="00780510" w:rsidP="007E5AA8">
      <w:pPr>
        <w:pStyle w:val="ListParagraph"/>
        <w:numPr>
          <w:ilvl w:val="2"/>
          <w:numId w:val="14"/>
        </w:numPr>
        <w:jc w:val="both"/>
      </w:pPr>
      <w:r w:rsidRPr="005525BA">
        <w:rPr>
          <w:b/>
          <w:u w:val="single"/>
        </w:rPr>
        <w:t>Student Opinion Surveys</w:t>
      </w:r>
      <w:r w:rsidRPr="005525BA">
        <w:t xml:space="preserve"> The committee agreed that changes that had been implemented this year by the Office of Academic Affairs were within their purview. Policy now requires a minimum of two classes per semester be surveyed vs. all classes with ten or more students which had been recommended via an advisory motion by the 2010-2011 Faculty Affairs Policy Committee on 3 Dec 2010. Though Academic Affairs may have had the authority to do this, it was felt that better communication between that office and the Faculty Affairs Policy Committee of the University Senate would have been useful.</w:t>
      </w:r>
    </w:p>
    <w:p w:rsidR="00780510" w:rsidRPr="005525BA" w:rsidRDefault="00780510" w:rsidP="007E5AA8">
      <w:pPr>
        <w:pStyle w:val="ListParagraph"/>
        <w:numPr>
          <w:ilvl w:val="2"/>
          <w:numId w:val="14"/>
        </w:numPr>
        <w:jc w:val="both"/>
      </w:pPr>
      <w:r w:rsidRPr="005525BA">
        <w:rPr>
          <w:b/>
          <w:u w:val="single"/>
        </w:rPr>
        <w:t>Post-Tenure Review</w:t>
      </w:r>
      <w:r w:rsidRPr="005525BA">
        <w:t xml:space="preserve"> Just a few final proposed "tweakings" of wording to the document that was approved by the university senate last academic year remain.</w:t>
      </w:r>
    </w:p>
    <w:p w:rsidR="00780510" w:rsidRPr="005525BA" w:rsidRDefault="00780510" w:rsidP="007E5AA8">
      <w:pPr>
        <w:pStyle w:val="ListParagraph"/>
        <w:numPr>
          <w:ilvl w:val="2"/>
          <w:numId w:val="14"/>
        </w:numPr>
        <w:jc w:val="both"/>
      </w:pPr>
      <w:r w:rsidRPr="005525BA">
        <w:rPr>
          <w:b/>
          <w:u w:val="single"/>
        </w:rPr>
        <w:t>Program Prioritization Study</w:t>
      </w:r>
      <w:r w:rsidRPr="005525BA">
        <w:t xml:space="preserve"> This is causing a fair amount of anxiety among many faculty. We understand that the task force reports will be posted via "some" Georgia College communication mechanism one week prior to the scheduled open forum on 31 Oct 2014 at 2:00pm.</w:t>
      </w:r>
    </w:p>
    <w:p w:rsidR="00780510" w:rsidRPr="005525BA" w:rsidRDefault="00780510" w:rsidP="007E5AA8">
      <w:pPr>
        <w:pStyle w:val="ListParagraph"/>
        <w:numPr>
          <w:ilvl w:val="2"/>
          <w:numId w:val="14"/>
        </w:numPr>
        <w:jc w:val="both"/>
      </w:pPr>
      <w:r w:rsidRPr="005525BA">
        <w:rPr>
          <w:b/>
          <w:u w:val="single"/>
        </w:rPr>
        <w:t>Pre-Tenure Review</w:t>
      </w:r>
      <w:r w:rsidRPr="005525BA">
        <w:t xml:space="preserve"> Concern has been expressed regarding this process, particularly about dates involved - notification, items due, etc. This may be an item that Faculty Affairs needs to examine in more detail - perhaps not a complete revision so much as a clarification of important dates and notification procedures.</w:t>
      </w:r>
    </w:p>
    <w:p w:rsidR="00780510" w:rsidRPr="005525BA" w:rsidRDefault="00780510" w:rsidP="007E5AA8">
      <w:pPr>
        <w:pStyle w:val="ListParagraph"/>
        <w:numPr>
          <w:ilvl w:val="2"/>
          <w:numId w:val="14"/>
        </w:numPr>
        <w:jc w:val="both"/>
      </w:pPr>
      <w:r w:rsidRPr="005525BA">
        <w:rPr>
          <w:b/>
          <w:u w:val="single"/>
        </w:rPr>
        <w:t>Faculty Research Grants</w:t>
      </w:r>
      <w:r w:rsidRPr="005525BA">
        <w:t xml:space="preserve"> A survey has apparently taken place via the Academic Affairs Office regarding faculty research grants and their possible future elimination. Several on the committee did not know about this survey or its possible implications.</w:t>
      </w:r>
    </w:p>
    <w:p w:rsidR="00780510" w:rsidRPr="005525BA" w:rsidRDefault="00780510" w:rsidP="007E5AA8">
      <w:pPr>
        <w:pStyle w:val="ListParagraph"/>
        <w:numPr>
          <w:ilvl w:val="2"/>
          <w:numId w:val="14"/>
        </w:numPr>
        <w:jc w:val="both"/>
      </w:pPr>
      <w:r w:rsidRPr="005525BA">
        <w:rPr>
          <w:b/>
          <w:u w:val="single"/>
        </w:rPr>
        <w:t>Contingent Faculty Participation in Shared Governance</w:t>
      </w:r>
      <w:r w:rsidRPr="005525BA">
        <w:t xml:space="preserve"> Tricky issue in terms of defining contingent faculty, finding out who they are, their desire to participate in governance, etc. A sub-committee of the Faculty Affairs Policy Committee was assigned to find out more about this issue and report back to the committee a possible plan of action.</w:t>
      </w:r>
    </w:p>
    <w:p w:rsidR="00780510" w:rsidRPr="005525BA" w:rsidRDefault="00780510" w:rsidP="00780510">
      <w:pPr>
        <w:pStyle w:val="ListParagraph"/>
        <w:numPr>
          <w:ilvl w:val="1"/>
          <w:numId w:val="6"/>
        </w:numPr>
        <w:jc w:val="both"/>
      </w:pPr>
      <w:r w:rsidRPr="005525BA">
        <w:rPr>
          <w:b/>
          <w:u w:val="single"/>
        </w:rPr>
        <w:t>Steered to FAPC by ECUS</w:t>
      </w:r>
    </w:p>
    <w:p w:rsidR="00780510" w:rsidRPr="005525BA" w:rsidRDefault="00780510" w:rsidP="007E5AA8">
      <w:pPr>
        <w:pStyle w:val="ListParagraph"/>
        <w:numPr>
          <w:ilvl w:val="2"/>
          <w:numId w:val="15"/>
        </w:numPr>
        <w:jc w:val="both"/>
      </w:pPr>
      <w:r w:rsidRPr="005525BA">
        <w:lastRenderedPageBreak/>
        <w:t>A proposed student opinion survey policy to replace the pair of dated and conflicting student opinion survey policies presently in the Policies, Procedures and Practices Manual</w:t>
      </w:r>
    </w:p>
    <w:p w:rsidR="00780510" w:rsidRPr="005525BA" w:rsidRDefault="00780510" w:rsidP="007E5AA8">
      <w:pPr>
        <w:pStyle w:val="ListParagraph"/>
        <w:numPr>
          <w:ilvl w:val="2"/>
          <w:numId w:val="15"/>
        </w:numPr>
        <w:jc w:val="both"/>
      </w:pPr>
      <w:r w:rsidRPr="005525BA">
        <w:t>A proposed change of the conversion factor from 12/10 to 12/9 for use in the conversions between academic year and fiscal year faculty contracts</w:t>
      </w:r>
    </w:p>
    <w:p w:rsidR="00516056" w:rsidRPr="005525BA" w:rsidRDefault="00780510" w:rsidP="007E5AA8">
      <w:pPr>
        <w:pStyle w:val="ListParagraph"/>
        <w:numPr>
          <w:ilvl w:val="2"/>
          <w:numId w:val="15"/>
        </w:numPr>
        <w:jc w:val="both"/>
      </w:pPr>
      <w:r w:rsidRPr="005525BA">
        <w:t>A proposal for the review of the process by which emeritus status is bestowed on a retired faculty member and the benefits of this status providing language recently adopted at Kennesaw State University as a starting point</w:t>
      </w:r>
      <w:r w:rsidR="00243407" w:rsidRPr="005525BA">
        <w:t>.</w:t>
      </w:r>
    </w:p>
    <w:p w:rsidR="00435549" w:rsidRPr="005525BA" w:rsidRDefault="00435549" w:rsidP="00435549">
      <w:pPr>
        <w:pStyle w:val="ListParagraph"/>
        <w:numPr>
          <w:ilvl w:val="0"/>
          <w:numId w:val="1"/>
        </w:numPr>
        <w:spacing w:before="40"/>
        <w:jc w:val="both"/>
        <w:rPr>
          <w:lang w:val="en"/>
        </w:rPr>
      </w:pPr>
      <w:r w:rsidRPr="005525BA">
        <w:rPr>
          <w:b/>
          <w:smallCaps/>
          <w:u w:val="single"/>
          <w:lang w:val="en"/>
        </w:rPr>
        <w:t>Student Affairs Policy Committee</w:t>
      </w:r>
      <w:r w:rsidRPr="005525BA">
        <w:rPr>
          <w:lang w:val="en"/>
        </w:rPr>
        <w:t xml:space="preserve"> (SAPC) – Macon McGinley</w:t>
      </w:r>
    </w:p>
    <w:p w:rsidR="00435549" w:rsidRPr="005525BA" w:rsidRDefault="00435549" w:rsidP="00435549">
      <w:pPr>
        <w:ind w:left="720"/>
        <w:jc w:val="both"/>
      </w:pPr>
      <w:r w:rsidRPr="005525BA">
        <w:rPr>
          <w:i/>
          <w:iCs/>
        </w:rPr>
        <w:t>Officers: Chair Macon McGinley, Vice-Chair Amy Pinney, Secretary Nicole DeClouette</w:t>
      </w:r>
    </w:p>
    <w:p w:rsidR="0095610E" w:rsidRPr="005525BA" w:rsidRDefault="00C003A6" w:rsidP="00C003A6">
      <w:pPr>
        <w:pStyle w:val="ListParagraph"/>
        <w:numPr>
          <w:ilvl w:val="1"/>
          <w:numId w:val="3"/>
        </w:numPr>
        <w:jc w:val="both"/>
        <w:rPr>
          <w:lang w:val="en"/>
        </w:rPr>
      </w:pPr>
      <w:r w:rsidRPr="005525BA">
        <w:rPr>
          <w:b/>
          <w:bCs/>
          <w:u w:val="single"/>
        </w:rPr>
        <w:t>LGBT Motion</w:t>
      </w:r>
      <w:r w:rsidR="0095610E" w:rsidRPr="005525BA">
        <w:rPr>
          <w:bCs/>
        </w:rPr>
        <w:t xml:space="preserve"> </w:t>
      </w:r>
      <w:r w:rsidRPr="005525BA">
        <w:rPr>
          <w:bCs/>
        </w:rPr>
        <w:t xml:space="preserve">Consideration of the resolution for LGBT’ coordinator is postponed to </w:t>
      </w:r>
      <w:r w:rsidR="004E391C" w:rsidRPr="005525BA">
        <w:rPr>
          <w:bCs/>
        </w:rPr>
        <w:t xml:space="preserve">the </w:t>
      </w:r>
      <w:r w:rsidRPr="005525BA">
        <w:rPr>
          <w:bCs/>
        </w:rPr>
        <w:t>5 Dec 2014 meeting of university</w:t>
      </w:r>
      <w:r w:rsidR="004E391C" w:rsidRPr="005525BA">
        <w:rPr>
          <w:bCs/>
        </w:rPr>
        <w:t xml:space="preserve"> senate</w:t>
      </w:r>
      <w:r w:rsidRPr="005525BA">
        <w:rPr>
          <w:bCs/>
        </w:rPr>
        <w:t xml:space="preserve"> as an online motion database upload error delayed </w:t>
      </w:r>
      <w:r w:rsidR="004E391C" w:rsidRPr="005525BA">
        <w:rPr>
          <w:bCs/>
        </w:rPr>
        <w:t xml:space="preserve">the </w:t>
      </w:r>
      <w:r w:rsidRPr="005525BA">
        <w:rPr>
          <w:bCs/>
        </w:rPr>
        <w:t>upload</w:t>
      </w:r>
      <w:r w:rsidR="004E391C" w:rsidRPr="005525BA">
        <w:rPr>
          <w:bCs/>
        </w:rPr>
        <w:t>ing</w:t>
      </w:r>
      <w:r w:rsidRPr="005525BA">
        <w:rPr>
          <w:bCs/>
        </w:rPr>
        <w:t xml:space="preserve"> </w:t>
      </w:r>
      <w:r w:rsidR="004E391C" w:rsidRPr="005525BA">
        <w:rPr>
          <w:bCs/>
        </w:rPr>
        <w:t xml:space="preserve">of the motion </w:t>
      </w:r>
      <w:r w:rsidRPr="005525BA">
        <w:rPr>
          <w:bCs/>
        </w:rPr>
        <w:t xml:space="preserve">past </w:t>
      </w:r>
      <w:r w:rsidR="004E391C" w:rsidRPr="005525BA">
        <w:rPr>
          <w:bCs/>
        </w:rPr>
        <w:t xml:space="preserve">the </w:t>
      </w:r>
      <w:r w:rsidRPr="005525BA">
        <w:rPr>
          <w:bCs/>
        </w:rPr>
        <w:t xml:space="preserve">required </w:t>
      </w:r>
      <w:r w:rsidR="004E391C" w:rsidRPr="005525BA">
        <w:rPr>
          <w:bCs/>
          <w:i/>
        </w:rPr>
        <w:t>ten</w:t>
      </w:r>
      <w:r w:rsidRPr="005525BA">
        <w:rPr>
          <w:bCs/>
          <w:i/>
        </w:rPr>
        <w:t xml:space="preserve"> days</w:t>
      </w:r>
      <w:r w:rsidR="00F53F78" w:rsidRPr="005525BA">
        <w:rPr>
          <w:bCs/>
          <w:i/>
        </w:rPr>
        <w:t xml:space="preserve"> </w:t>
      </w:r>
      <w:r w:rsidRPr="005525BA">
        <w:rPr>
          <w:bCs/>
          <w:i/>
        </w:rPr>
        <w:t xml:space="preserve">prior to </w:t>
      </w:r>
      <w:r w:rsidR="004E391C" w:rsidRPr="005525BA">
        <w:rPr>
          <w:bCs/>
          <w:i/>
        </w:rPr>
        <w:t xml:space="preserve">university senate </w:t>
      </w:r>
      <w:r w:rsidRPr="005525BA">
        <w:rPr>
          <w:bCs/>
          <w:i/>
        </w:rPr>
        <w:t>meeting</w:t>
      </w:r>
      <w:r w:rsidRPr="005525BA">
        <w:rPr>
          <w:bCs/>
        </w:rPr>
        <w:t xml:space="preserve"> timeline</w:t>
      </w:r>
      <w:r w:rsidR="0095610E" w:rsidRPr="005525BA">
        <w:rPr>
          <w:bCs/>
        </w:rPr>
        <w:t>.</w:t>
      </w:r>
    </w:p>
    <w:p w:rsidR="00C003A6" w:rsidRPr="005525BA" w:rsidRDefault="00C003A6" w:rsidP="003C250B">
      <w:pPr>
        <w:pStyle w:val="ListParagraph"/>
        <w:numPr>
          <w:ilvl w:val="1"/>
          <w:numId w:val="3"/>
        </w:numPr>
        <w:jc w:val="both"/>
        <w:rPr>
          <w:lang w:val="en"/>
        </w:rPr>
      </w:pPr>
      <w:r w:rsidRPr="005525BA">
        <w:rPr>
          <w:b/>
          <w:bCs/>
          <w:u w:val="single"/>
        </w:rPr>
        <w:t>Freshman Housing Requir</w:t>
      </w:r>
      <w:r w:rsidR="004E391C" w:rsidRPr="005525BA">
        <w:rPr>
          <w:b/>
          <w:bCs/>
          <w:u w:val="single"/>
        </w:rPr>
        <w:t>e</w:t>
      </w:r>
      <w:r w:rsidRPr="005525BA">
        <w:rPr>
          <w:b/>
          <w:bCs/>
          <w:u w:val="single"/>
        </w:rPr>
        <w:t>ment</w:t>
      </w:r>
      <w:r w:rsidR="0095610E" w:rsidRPr="005525BA">
        <w:rPr>
          <w:bCs/>
        </w:rPr>
        <w:t xml:space="preserve"> </w:t>
      </w:r>
      <w:r w:rsidRPr="005525BA">
        <w:t xml:space="preserve">Housing officials resolve to ensure the conflicting freshman residency requirement language on the Admissions and University Housing web pages </w:t>
      </w:r>
      <w:r w:rsidR="004E391C" w:rsidRPr="005525BA">
        <w:t>is</w:t>
      </w:r>
      <w:r w:rsidRPr="005525BA">
        <w:t xml:space="preserve"> reconciled. The re</w:t>
      </w:r>
      <w:r w:rsidR="004E391C" w:rsidRPr="005525BA">
        <w:t>solution</w:t>
      </w:r>
      <w:r w:rsidRPr="005525BA">
        <w:t xml:space="preserve"> will be to either correct the errant information on the Admissions web page or remove this information entirely from the Admissions web page.</w:t>
      </w:r>
    </w:p>
    <w:p w:rsidR="00C003A6" w:rsidRPr="005525BA" w:rsidRDefault="00C003A6" w:rsidP="003C250B">
      <w:pPr>
        <w:pStyle w:val="ListParagraph"/>
        <w:numPr>
          <w:ilvl w:val="1"/>
          <w:numId w:val="3"/>
        </w:numPr>
        <w:jc w:val="both"/>
        <w:rPr>
          <w:lang w:val="en"/>
        </w:rPr>
      </w:pPr>
      <w:r w:rsidRPr="005525BA">
        <w:rPr>
          <w:b/>
          <w:u w:val="single"/>
        </w:rPr>
        <w:t>Common Meeting Time Concerns</w:t>
      </w:r>
      <w:r w:rsidRPr="005525BA">
        <w:t xml:space="preserve"> Refe</w:t>
      </w:r>
      <w:r w:rsidR="004E391C" w:rsidRPr="005525BA">
        <w:t>rred</w:t>
      </w:r>
      <w:r w:rsidRPr="005525BA">
        <w:t xml:space="preserve"> the concerns about common meeting time to ECUS </w:t>
      </w:r>
      <w:r w:rsidR="004E391C" w:rsidRPr="005525BA">
        <w:t xml:space="preserve">(Executive Committee of the University Senate) on 3 Oct 2014 </w:t>
      </w:r>
      <w:r w:rsidRPr="005525BA">
        <w:t xml:space="preserve">for steering. Concerns about RSO </w:t>
      </w:r>
      <w:r w:rsidR="004E391C" w:rsidRPr="005525BA">
        <w:t xml:space="preserve">(Recognized Student Organization) </w:t>
      </w:r>
      <w:r w:rsidRPr="005525BA">
        <w:t xml:space="preserve">involvement from students and RSO coordination with faculty advisers; concerns of participation of various players in each area on campus in each other’s events and meetings. </w:t>
      </w:r>
      <w:r w:rsidR="004E391C" w:rsidRPr="005525BA">
        <w:t xml:space="preserve">The </w:t>
      </w:r>
      <w:r w:rsidRPr="005525BA">
        <w:t>SGA</w:t>
      </w:r>
      <w:r w:rsidR="004E391C" w:rsidRPr="005525BA">
        <w:t xml:space="preserve"> (Student Government Association)</w:t>
      </w:r>
      <w:r w:rsidRPr="005525BA">
        <w:t xml:space="preserve"> has survey data from </w:t>
      </w:r>
      <w:r w:rsidR="00F53F78" w:rsidRPr="005525BA">
        <w:t xml:space="preserve">the </w:t>
      </w:r>
      <w:r w:rsidRPr="005525BA">
        <w:t>p</w:t>
      </w:r>
      <w:r w:rsidR="00F53F78" w:rsidRPr="005525BA">
        <w:t>ast</w:t>
      </w:r>
      <w:r w:rsidRPr="005525BA">
        <w:t xml:space="preserve"> year as a resource</w:t>
      </w:r>
      <w:r w:rsidR="004E391C" w:rsidRPr="005525BA">
        <w:t>.</w:t>
      </w:r>
    </w:p>
    <w:p w:rsidR="0095610E" w:rsidRPr="005525BA" w:rsidRDefault="0095610E" w:rsidP="003C250B">
      <w:pPr>
        <w:pStyle w:val="ListParagraph"/>
        <w:numPr>
          <w:ilvl w:val="1"/>
          <w:numId w:val="3"/>
        </w:numPr>
        <w:jc w:val="both"/>
        <w:rPr>
          <w:lang w:val="en"/>
        </w:rPr>
      </w:pPr>
      <w:r w:rsidRPr="005525BA">
        <w:rPr>
          <w:b/>
          <w:bCs/>
          <w:u w:val="single"/>
        </w:rPr>
        <w:t>Postponed to the next SAPC meeting</w:t>
      </w:r>
    </w:p>
    <w:p w:rsidR="004E391C" w:rsidRPr="005525BA" w:rsidRDefault="004E391C" w:rsidP="004E391C">
      <w:pPr>
        <w:pStyle w:val="ListParagraph"/>
        <w:numPr>
          <w:ilvl w:val="2"/>
          <w:numId w:val="3"/>
        </w:numPr>
        <w:jc w:val="both"/>
        <w:rPr>
          <w:bCs/>
        </w:rPr>
      </w:pPr>
      <w:r w:rsidRPr="005525BA">
        <w:rPr>
          <w:bCs/>
        </w:rPr>
        <w:t>Grading appeal process to possibly be added to the set of required syllabus statements.</w:t>
      </w:r>
    </w:p>
    <w:p w:rsidR="004E391C" w:rsidRPr="005525BA" w:rsidRDefault="004E391C" w:rsidP="004E391C">
      <w:pPr>
        <w:pStyle w:val="ListParagraph"/>
        <w:numPr>
          <w:ilvl w:val="2"/>
          <w:numId w:val="3"/>
        </w:numPr>
        <w:jc w:val="both"/>
        <w:rPr>
          <w:bCs/>
        </w:rPr>
      </w:pPr>
      <w:r w:rsidRPr="005525BA">
        <w:rPr>
          <w:bCs/>
        </w:rPr>
        <w:t>Housing policy on removing upperclassmen from residence halls in order to accommodate freshmen.</w:t>
      </w:r>
    </w:p>
    <w:p w:rsidR="00435549" w:rsidRPr="005525BA" w:rsidRDefault="004E391C" w:rsidP="004E391C">
      <w:pPr>
        <w:pStyle w:val="ListParagraph"/>
        <w:numPr>
          <w:ilvl w:val="2"/>
          <w:numId w:val="3"/>
        </w:numPr>
        <w:jc w:val="both"/>
        <w:rPr>
          <w:bCs/>
        </w:rPr>
      </w:pPr>
      <w:r w:rsidRPr="005525BA">
        <w:rPr>
          <w:bCs/>
        </w:rPr>
        <w:t>Issues concerning accessibility to FrontPage.</w:t>
      </w:r>
    </w:p>
    <w:p w:rsidR="00435549" w:rsidRPr="005525BA" w:rsidRDefault="00435549" w:rsidP="00435549">
      <w:pPr>
        <w:pStyle w:val="ListParagraph"/>
        <w:numPr>
          <w:ilvl w:val="0"/>
          <w:numId w:val="1"/>
        </w:numPr>
        <w:spacing w:before="40"/>
        <w:jc w:val="both"/>
        <w:rPr>
          <w:lang w:val="en"/>
        </w:rPr>
      </w:pPr>
      <w:r w:rsidRPr="005525BA">
        <w:rPr>
          <w:b/>
          <w:smallCaps/>
          <w:u w:val="single"/>
          <w:lang w:val="en"/>
        </w:rPr>
        <w:t>Student Government Association</w:t>
      </w:r>
      <w:r w:rsidRPr="005525BA">
        <w:rPr>
          <w:lang w:val="en"/>
        </w:rPr>
        <w:t xml:space="preserve"> (SGA) – Juawn Jackson</w:t>
      </w:r>
    </w:p>
    <w:p w:rsidR="00435549" w:rsidRPr="005525BA" w:rsidRDefault="00435549" w:rsidP="00435549">
      <w:pPr>
        <w:ind w:left="720"/>
        <w:jc w:val="both"/>
        <w:rPr>
          <w:sz w:val="20"/>
          <w:szCs w:val="20"/>
        </w:rPr>
      </w:pPr>
      <w:r w:rsidRPr="005525BA">
        <w:rPr>
          <w:i/>
          <w:iCs/>
          <w:sz w:val="20"/>
          <w:szCs w:val="20"/>
        </w:rPr>
        <w:t>Officers: President Juawn Jackson, Vice President Gina Webber, Secretary Laura Ahrens, Treasurer David Gastley</w:t>
      </w:r>
    </w:p>
    <w:p w:rsidR="00C92CD4" w:rsidRPr="005525BA" w:rsidRDefault="00C92CD4" w:rsidP="00C92CD4">
      <w:pPr>
        <w:pStyle w:val="ListParagraph"/>
        <w:numPr>
          <w:ilvl w:val="1"/>
          <w:numId w:val="4"/>
        </w:numPr>
        <w:jc w:val="both"/>
        <w:rPr>
          <w:lang w:val="en"/>
        </w:rPr>
      </w:pPr>
      <w:r w:rsidRPr="005525BA">
        <w:rPr>
          <w:lang w:val="en"/>
        </w:rPr>
        <w:t>Prioritization Efforts</w:t>
      </w:r>
    </w:p>
    <w:p w:rsidR="00C92CD4" w:rsidRPr="005525BA" w:rsidRDefault="00C92CD4" w:rsidP="00C92CD4">
      <w:pPr>
        <w:pStyle w:val="ListParagraph"/>
        <w:numPr>
          <w:ilvl w:val="1"/>
          <w:numId w:val="4"/>
        </w:numPr>
        <w:jc w:val="both"/>
        <w:rPr>
          <w:lang w:val="en"/>
        </w:rPr>
      </w:pPr>
      <w:r w:rsidRPr="005525BA">
        <w:rPr>
          <w:lang w:val="en"/>
        </w:rPr>
        <w:t>SGA Reunion during Homecoming Fri, Feb 20 (tentatively 5PM) at the Old Governor's Mansion</w:t>
      </w:r>
    </w:p>
    <w:p w:rsidR="00C92CD4" w:rsidRPr="005525BA" w:rsidRDefault="00C92CD4" w:rsidP="00C92CD4">
      <w:pPr>
        <w:pStyle w:val="ListParagraph"/>
        <w:numPr>
          <w:ilvl w:val="1"/>
          <w:numId w:val="4"/>
        </w:numPr>
        <w:jc w:val="both"/>
        <w:rPr>
          <w:lang w:val="en"/>
        </w:rPr>
      </w:pPr>
      <w:r w:rsidRPr="005525BA">
        <w:rPr>
          <w:lang w:val="en"/>
        </w:rPr>
        <w:t xml:space="preserve">Early College Mentorship </w:t>
      </w:r>
      <w:r w:rsidR="00CC4049" w:rsidRPr="005525BA">
        <w:rPr>
          <w:lang w:val="en"/>
        </w:rPr>
        <w:t>S</w:t>
      </w:r>
      <w:r w:rsidRPr="005525BA">
        <w:rPr>
          <w:lang w:val="en"/>
        </w:rPr>
        <w:t>tarting</w:t>
      </w:r>
    </w:p>
    <w:p w:rsidR="00C92CD4" w:rsidRPr="005525BA" w:rsidRDefault="00C92CD4" w:rsidP="00C92CD4">
      <w:pPr>
        <w:pStyle w:val="ListParagraph"/>
        <w:numPr>
          <w:ilvl w:val="1"/>
          <w:numId w:val="4"/>
        </w:numPr>
        <w:jc w:val="both"/>
        <w:rPr>
          <w:lang w:val="en"/>
        </w:rPr>
      </w:pPr>
      <w:r w:rsidRPr="005525BA">
        <w:rPr>
          <w:lang w:val="en"/>
        </w:rPr>
        <w:t>Charter-Eve Celebration</w:t>
      </w:r>
    </w:p>
    <w:p w:rsidR="00C92CD4" w:rsidRPr="005525BA" w:rsidRDefault="00C92CD4" w:rsidP="00C92CD4">
      <w:pPr>
        <w:pStyle w:val="ListParagraph"/>
        <w:numPr>
          <w:ilvl w:val="2"/>
          <w:numId w:val="32"/>
        </w:numPr>
        <w:jc w:val="both"/>
        <w:rPr>
          <w:lang w:val="en"/>
        </w:rPr>
      </w:pPr>
      <w:r w:rsidRPr="005525BA">
        <w:rPr>
          <w:lang w:val="en"/>
        </w:rPr>
        <w:t>Laser Show (7:30)</w:t>
      </w:r>
    </w:p>
    <w:p w:rsidR="00C92CD4" w:rsidRPr="005525BA" w:rsidRDefault="00C92CD4" w:rsidP="00C92CD4">
      <w:pPr>
        <w:pStyle w:val="ListParagraph"/>
        <w:numPr>
          <w:ilvl w:val="2"/>
          <w:numId w:val="32"/>
        </w:numPr>
        <w:jc w:val="both"/>
        <w:rPr>
          <w:lang w:val="en"/>
        </w:rPr>
      </w:pPr>
      <w:r w:rsidRPr="005525BA">
        <w:rPr>
          <w:lang w:val="en"/>
        </w:rPr>
        <w:t>Co-Sponsors are welcomed</w:t>
      </w:r>
    </w:p>
    <w:p w:rsidR="00C92CD4" w:rsidRPr="005525BA" w:rsidRDefault="00C92CD4" w:rsidP="00C92CD4">
      <w:pPr>
        <w:pStyle w:val="ListParagraph"/>
        <w:numPr>
          <w:ilvl w:val="1"/>
          <w:numId w:val="4"/>
        </w:numPr>
        <w:jc w:val="both"/>
        <w:rPr>
          <w:lang w:val="en"/>
        </w:rPr>
      </w:pPr>
      <w:r w:rsidRPr="005525BA">
        <w:rPr>
          <w:lang w:val="en"/>
        </w:rPr>
        <w:t>Amici Trivia Night (Nov. 3rd) - Georgia College themed</w:t>
      </w:r>
    </w:p>
    <w:p w:rsidR="00C92CD4" w:rsidRPr="005525BA" w:rsidRDefault="00C92CD4" w:rsidP="00C92CD4">
      <w:pPr>
        <w:pStyle w:val="ListParagraph"/>
        <w:numPr>
          <w:ilvl w:val="2"/>
          <w:numId w:val="4"/>
        </w:numPr>
        <w:jc w:val="both"/>
        <w:rPr>
          <w:lang w:val="en"/>
        </w:rPr>
      </w:pPr>
      <w:r w:rsidRPr="005525BA">
        <w:rPr>
          <w:lang w:val="en"/>
        </w:rPr>
        <w:t>Faculty &amp; Staff are invited</w:t>
      </w:r>
    </w:p>
    <w:p w:rsidR="00516056" w:rsidRPr="005525BA" w:rsidRDefault="00516056" w:rsidP="00F40CD8">
      <w:pPr>
        <w:pStyle w:val="ListParagraph"/>
        <w:numPr>
          <w:ilvl w:val="0"/>
          <w:numId w:val="1"/>
        </w:numPr>
        <w:spacing w:before="40"/>
        <w:jc w:val="both"/>
        <w:rPr>
          <w:lang w:val="en"/>
        </w:rPr>
      </w:pPr>
      <w:r w:rsidRPr="005525BA">
        <w:rPr>
          <w:b/>
          <w:smallCaps/>
          <w:u w:val="single"/>
          <w:lang w:val="en"/>
        </w:rPr>
        <w:t>Resources, Planning and Institutional Policy Committee</w:t>
      </w:r>
      <w:r w:rsidRPr="005525BA">
        <w:rPr>
          <w:lang w:val="en"/>
        </w:rPr>
        <w:t xml:space="preserve"> (RPIPC) – </w:t>
      </w:r>
      <w:r w:rsidR="00F40CD8" w:rsidRPr="005525BA">
        <w:rPr>
          <w:lang w:val="en"/>
        </w:rPr>
        <w:t xml:space="preserve">Jan Clark reporting for </w:t>
      </w:r>
      <w:r w:rsidR="00435549" w:rsidRPr="005525BA">
        <w:rPr>
          <w:lang w:val="en"/>
        </w:rPr>
        <w:t>Ben McMillan</w:t>
      </w:r>
    </w:p>
    <w:p w:rsidR="00516056" w:rsidRPr="005525BA" w:rsidRDefault="00516056" w:rsidP="00516056">
      <w:pPr>
        <w:ind w:left="720"/>
        <w:jc w:val="both"/>
        <w:rPr>
          <w:i/>
          <w:iCs/>
        </w:rPr>
      </w:pPr>
      <w:r w:rsidRPr="005525BA">
        <w:rPr>
          <w:i/>
          <w:iCs/>
        </w:rPr>
        <w:t xml:space="preserve">Officers: Chair </w:t>
      </w:r>
      <w:r w:rsidR="00435549" w:rsidRPr="005525BA">
        <w:rPr>
          <w:i/>
          <w:iCs/>
        </w:rPr>
        <w:t>Ben McMillan</w:t>
      </w:r>
      <w:r w:rsidRPr="005525BA">
        <w:rPr>
          <w:i/>
          <w:iCs/>
        </w:rPr>
        <w:t xml:space="preserve">, Vice-Chair </w:t>
      </w:r>
      <w:r w:rsidR="00612C2D" w:rsidRPr="005525BA">
        <w:rPr>
          <w:i/>
          <w:iCs/>
        </w:rPr>
        <w:t>Jan Clark</w:t>
      </w:r>
      <w:r w:rsidRPr="005525BA">
        <w:rPr>
          <w:i/>
          <w:iCs/>
        </w:rPr>
        <w:t xml:space="preserve">, Secretary </w:t>
      </w:r>
      <w:r w:rsidR="00435549" w:rsidRPr="005525BA">
        <w:rPr>
          <w:i/>
          <w:iCs/>
        </w:rPr>
        <w:t>Brittiny Johnson</w:t>
      </w:r>
    </w:p>
    <w:p w:rsidR="00F40CD8" w:rsidRPr="005525BA" w:rsidRDefault="00F40CD8" w:rsidP="007E5AA8">
      <w:pPr>
        <w:pStyle w:val="ListParagraph"/>
        <w:numPr>
          <w:ilvl w:val="0"/>
          <w:numId w:val="11"/>
        </w:numPr>
        <w:jc w:val="both"/>
        <w:rPr>
          <w:lang w:val="en"/>
        </w:rPr>
      </w:pPr>
      <w:r w:rsidRPr="005525BA">
        <w:rPr>
          <w:b/>
          <w:smallCaps/>
          <w:u w:val="single"/>
          <w:lang w:val="en"/>
        </w:rPr>
        <w:t>Motion 1415.</w:t>
      </w:r>
      <w:r w:rsidR="00F052BD" w:rsidRPr="005525BA">
        <w:rPr>
          <w:b/>
          <w:smallCaps/>
          <w:u w:val="single"/>
          <w:lang w:val="en"/>
        </w:rPr>
        <w:t>RPIPC</w:t>
      </w:r>
      <w:r w:rsidRPr="005525BA">
        <w:rPr>
          <w:b/>
          <w:smallCaps/>
          <w:u w:val="single"/>
          <w:lang w:val="en"/>
        </w:rPr>
        <w:t>.001.</w:t>
      </w:r>
      <w:r w:rsidR="00F052BD" w:rsidRPr="005525BA">
        <w:rPr>
          <w:b/>
          <w:smallCaps/>
          <w:u w:val="single"/>
          <w:lang w:val="en"/>
        </w:rPr>
        <w:t>P</w:t>
      </w:r>
      <w:r w:rsidRPr="005525BA">
        <w:rPr>
          <w:b/>
          <w:smallCaps/>
          <w:u w:val="single"/>
          <w:lang w:val="en"/>
        </w:rPr>
        <w:t xml:space="preserve"> (</w:t>
      </w:r>
      <w:r w:rsidR="00F052BD" w:rsidRPr="005525BA">
        <w:rPr>
          <w:b/>
          <w:smallCaps/>
          <w:u w:val="single"/>
          <w:lang w:val="en"/>
        </w:rPr>
        <w:t>Tobacco and Smoke-Free Campus Policy</w:t>
      </w:r>
      <w:r w:rsidRPr="005525BA">
        <w:rPr>
          <w:b/>
          <w:smallCaps/>
          <w:u w:val="single"/>
          <w:lang w:val="en"/>
        </w:rPr>
        <w:t>)</w:t>
      </w:r>
      <w:r w:rsidRPr="005525BA">
        <w:rPr>
          <w:lang w:val="en"/>
        </w:rPr>
        <w:t xml:space="preserve"> On behalf of the committee, </w:t>
      </w:r>
      <w:r w:rsidR="00F052BD" w:rsidRPr="005525BA">
        <w:rPr>
          <w:lang w:val="en"/>
        </w:rPr>
        <w:t>Jan Clark, RPIPC Vice-</w:t>
      </w:r>
      <w:r w:rsidRPr="005525BA">
        <w:rPr>
          <w:lang w:val="en"/>
        </w:rPr>
        <w:t>Chair, presented the motion</w:t>
      </w:r>
      <w:r w:rsidR="00CC4049" w:rsidRPr="005525BA">
        <w:rPr>
          <w:lang w:val="en"/>
        </w:rPr>
        <w:t xml:space="preserve"> which presently read simply</w:t>
      </w:r>
      <w:r w:rsidRPr="005525BA">
        <w:rPr>
          <w:i/>
          <w:lang w:val="en"/>
        </w:rPr>
        <w:t xml:space="preserve"> </w:t>
      </w:r>
      <w:r w:rsidR="00F052BD" w:rsidRPr="005525BA">
        <w:rPr>
          <w:i/>
        </w:rPr>
        <w:t>See attached document</w:t>
      </w:r>
      <w:r w:rsidRPr="005525BA">
        <w:t>.</w:t>
      </w:r>
    </w:p>
    <w:p w:rsidR="00F40CD8" w:rsidRPr="005525BA" w:rsidRDefault="00F40CD8" w:rsidP="00F40CD8">
      <w:pPr>
        <w:pStyle w:val="ListParagraph"/>
        <w:numPr>
          <w:ilvl w:val="2"/>
          <w:numId w:val="1"/>
        </w:numPr>
        <w:jc w:val="both"/>
      </w:pPr>
      <w:r w:rsidRPr="005525BA">
        <w:rPr>
          <w:b/>
          <w:smallCaps/>
          <w:u w:val="single"/>
        </w:rPr>
        <w:t>Supporting Documents</w:t>
      </w:r>
      <w:r w:rsidRPr="005525BA">
        <w:rPr>
          <w:lang w:val="en"/>
        </w:rPr>
        <w:t xml:space="preserve"> Supporting documentation for Motion 1415.</w:t>
      </w:r>
      <w:r w:rsidR="00F052BD" w:rsidRPr="005525BA">
        <w:rPr>
          <w:lang w:val="en"/>
        </w:rPr>
        <w:t>RPIPC</w:t>
      </w:r>
      <w:r w:rsidRPr="005525BA">
        <w:rPr>
          <w:lang w:val="en"/>
        </w:rPr>
        <w:t>.001.</w:t>
      </w:r>
      <w:r w:rsidR="00F052BD" w:rsidRPr="005525BA">
        <w:rPr>
          <w:lang w:val="en"/>
        </w:rPr>
        <w:t>P</w:t>
      </w:r>
      <w:r w:rsidRPr="005525BA">
        <w:rPr>
          <w:lang w:val="en"/>
        </w:rPr>
        <w:t xml:space="preserve">, accessible in the online motion database, </w:t>
      </w:r>
      <w:r w:rsidR="00F052BD" w:rsidRPr="005525BA">
        <w:rPr>
          <w:lang w:val="en"/>
        </w:rPr>
        <w:t>was</w:t>
      </w:r>
      <w:r w:rsidRPr="005525BA">
        <w:rPr>
          <w:lang w:val="en"/>
        </w:rPr>
        <w:t xml:space="preserve"> displayed on the big screen. There w</w:t>
      </w:r>
      <w:r w:rsidR="00CC4049" w:rsidRPr="005525BA">
        <w:rPr>
          <w:lang w:val="en"/>
        </w:rPr>
        <w:t>as</w:t>
      </w:r>
      <w:r w:rsidRPr="005525BA">
        <w:rPr>
          <w:lang w:val="en"/>
        </w:rPr>
        <w:t xml:space="preserve"> </w:t>
      </w:r>
      <w:r w:rsidR="00F052BD" w:rsidRPr="005525BA">
        <w:rPr>
          <w:lang w:val="en"/>
        </w:rPr>
        <w:t>one supporting document.</w:t>
      </w:r>
    </w:p>
    <w:p w:rsidR="00F40CD8" w:rsidRPr="005525BA" w:rsidRDefault="00F052BD" w:rsidP="00C40D3F">
      <w:pPr>
        <w:pStyle w:val="ListParagraph"/>
        <w:numPr>
          <w:ilvl w:val="3"/>
          <w:numId w:val="1"/>
        </w:numPr>
        <w:jc w:val="both"/>
      </w:pPr>
      <w:r w:rsidRPr="005525BA">
        <w:rPr>
          <w:i/>
          <w:lang w:val="en"/>
        </w:rPr>
        <w:t>Smoking Policy</w:t>
      </w:r>
      <w:r w:rsidR="00F40CD8" w:rsidRPr="005525BA">
        <w:rPr>
          <w:i/>
          <w:lang w:val="en"/>
        </w:rPr>
        <w:t xml:space="preserve"> </w:t>
      </w:r>
      <w:r w:rsidR="00F40CD8" w:rsidRPr="005525BA">
        <w:t xml:space="preserve">An MSWord file </w:t>
      </w:r>
      <w:r w:rsidRPr="005525BA">
        <w:t>providing the proposed policy statement as well as the other information to comply with the university senate policy template</w:t>
      </w:r>
      <w:r w:rsidR="00F40CD8" w:rsidRPr="005525BA">
        <w:t>.</w:t>
      </w:r>
    </w:p>
    <w:p w:rsidR="00F40CD8" w:rsidRPr="005525BA" w:rsidRDefault="00F40CD8" w:rsidP="00F40CD8">
      <w:pPr>
        <w:pStyle w:val="ListParagraph"/>
        <w:numPr>
          <w:ilvl w:val="2"/>
          <w:numId w:val="1"/>
        </w:numPr>
        <w:jc w:val="both"/>
      </w:pPr>
      <w:r w:rsidRPr="005525BA">
        <w:rPr>
          <w:b/>
          <w:smallCaps/>
          <w:u w:val="single"/>
        </w:rPr>
        <w:t>Contextual Information</w:t>
      </w:r>
      <w:r w:rsidRPr="005525BA">
        <w:rPr>
          <w:smallCaps/>
        </w:rPr>
        <w:t xml:space="preserve"> </w:t>
      </w:r>
      <w:r w:rsidR="00F052BD" w:rsidRPr="005525BA">
        <w:t>Jan Clark</w:t>
      </w:r>
      <w:r w:rsidRPr="005525BA">
        <w:t xml:space="preserve"> shared the following context</w:t>
      </w:r>
      <w:r w:rsidR="00F052BD" w:rsidRPr="005525BA">
        <w:t>ual information</w:t>
      </w:r>
      <w:r w:rsidRPr="005525BA">
        <w:t>.</w:t>
      </w:r>
    </w:p>
    <w:p w:rsidR="00F40CD8" w:rsidRPr="005525BA" w:rsidRDefault="00C40D3F" w:rsidP="00F40CD8">
      <w:pPr>
        <w:pStyle w:val="ListParagraph"/>
        <w:numPr>
          <w:ilvl w:val="3"/>
          <w:numId w:val="1"/>
        </w:numPr>
        <w:jc w:val="both"/>
      </w:pPr>
      <w:r w:rsidRPr="005525BA">
        <w:lastRenderedPageBreak/>
        <w:t>Jan Clark proudly held up her certificate of completion</w:t>
      </w:r>
      <w:r w:rsidR="002A4E75" w:rsidRPr="005525BA">
        <w:t xml:space="preserve"> dated 30 Mar 2009</w:t>
      </w:r>
      <w:r w:rsidRPr="005525BA">
        <w:t xml:space="preserve"> </w:t>
      </w:r>
      <w:r w:rsidR="002A4E75" w:rsidRPr="005525BA">
        <w:t xml:space="preserve">as the first graduate </w:t>
      </w:r>
      <w:r w:rsidRPr="005525BA">
        <w:t xml:space="preserve">of a free </w:t>
      </w:r>
      <w:r w:rsidR="002A4E75" w:rsidRPr="005525BA">
        <w:t xml:space="preserve">university-sponsored </w:t>
      </w:r>
      <w:r w:rsidRPr="005525BA">
        <w:t xml:space="preserve">smoking cessation </w:t>
      </w:r>
      <w:r w:rsidR="002A4E75" w:rsidRPr="005525BA">
        <w:t xml:space="preserve">class </w:t>
      </w:r>
      <w:r w:rsidRPr="005525BA">
        <w:t xml:space="preserve">offered </w:t>
      </w:r>
      <w:r w:rsidR="002A4E75" w:rsidRPr="005525BA">
        <w:t>while</w:t>
      </w:r>
      <w:r w:rsidRPr="005525BA">
        <w:t xml:space="preserve"> </w:t>
      </w:r>
      <w:r w:rsidR="002A4E75" w:rsidRPr="005525BA">
        <w:t>Motion 0809.RPIPC.005.P C</w:t>
      </w:r>
      <w:r w:rsidRPr="005525BA">
        <w:t xml:space="preserve">ampus </w:t>
      </w:r>
      <w:r w:rsidR="002A4E75" w:rsidRPr="005525BA">
        <w:t>S</w:t>
      </w:r>
      <w:r w:rsidRPr="005525BA">
        <w:t xml:space="preserve">moking </w:t>
      </w:r>
      <w:r w:rsidR="002A4E75" w:rsidRPr="005525BA">
        <w:t>P</w:t>
      </w:r>
      <w:r w:rsidRPr="005525BA">
        <w:t>olicy was under consideration by the university senate duri</w:t>
      </w:r>
      <w:r w:rsidR="002A4E75" w:rsidRPr="005525BA">
        <w:t>ng the 2008-2009 academic year. Some of the meeting attendees responded with applause to this revelation.</w:t>
      </w:r>
    </w:p>
    <w:p w:rsidR="00C40D3F" w:rsidRPr="005525BA" w:rsidRDefault="00C40D3F" w:rsidP="001E005B">
      <w:pPr>
        <w:pStyle w:val="ListParagraph"/>
        <w:numPr>
          <w:ilvl w:val="3"/>
          <w:numId w:val="1"/>
        </w:numPr>
        <w:jc w:val="both"/>
      </w:pPr>
      <w:r w:rsidRPr="005525BA">
        <w:t xml:space="preserve">Jan Clark noted that the motion was to adopt the proposed university policy </w:t>
      </w:r>
      <w:r w:rsidR="002A4E75" w:rsidRPr="005525BA">
        <w:t>that was implementing the</w:t>
      </w:r>
      <w:r w:rsidRPr="005525BA">
        <w:t xml:space="preserve"> </w:t>
      </w:r>
      <w:r w:rsidR="002A4E75" w:rsidRPr="005525BA">
        <w:t xml:space="preserve">March 2014 </w:t>
      </w:r>
      <w:r w:rsidRPr="005525BA">
        <w:t xml:space="preserve">Board of Regents </w:t>
      </w:r>
      <w:r w:rsidR="002A4E75" w:rsidRPr="005525BA">
        <w:t>P</w:t>
      </w:r>
      <w:r w:rsidRPr="005525BA">
        <w:t>olicy that all University System of Georgia campuses will be Tobacco and Smoke Free Campuses</w:t>
      </w:r>
      <w:r w:rsidR="002A4E75" w:rsidRPr="005525BA">
        <w:t xml:space="preserve"> effective 1 Oct 2014</w:t>
      </w:r>
      <w:r w:rsidRPr="005525BA">
        <w:t>.</w:t>
      </w:r>
    </w:p>
    <w:p w:rsidR="001E005B" w:rsidRPr="005525BA" w:rsidRDefault="00C40D3F" w:rsidP="001E005B">
      <w:pPr>
        <w:pStyle w:val="ListParagraph"/>
        <w:numPr>
          <w:ilvl w:val="3"/>
          <w:numId w:val="1"/>
        </w:numPr>
        <w:jc w:val="both"/>
      </w:pPr>
      <w:r w:rsidRPr="005525BA">
        <w:t xml:space="preserve">This </w:t>
      </w:r>
      <w:r w:rsidR="002A4E75" w:rsidRPr="005525BA">
        <w:t xml:space="preserve">proposed </w:t>
      </w:r>
      <w:r w:rsidRPr="005525BA">
        <w:t xml:space="preserve">policy had been reviewed and approved by RPIPC </w:t>
      </w:r>
      <w:r w:rsidR="002A4E75" w:rsidRPr="005525BA">
        <w:t xml:space="preserve">and was being </w:t>
      </w:r>
      <w:r w:rsidR="007E425A" w:rsidRPr="005525BA">
        <w:t>proposed</w:t>
      </w:r>
      <w:r w:rsidR="002A4E75" w:rsidRPr="005525BA">
        <w:t xml:space="preserve"> </w:t>
      </w:r>
      <w:r w:rsidRPr="005525BA">
        <w:t>for consideration by the University Senate</w:t>
      </w:r>
      <w:r w:rsidR="00F40CD8" w:rsidRPr="005525BA">
        <w:t>.</w:t>
      </w:r>
    </w:p>
    <w:p w:rsidR="00C40D3F" w:rsidRPr="005525BA" w:rsidRDefault="00C40D3F" w:rsidP="001E005B">
      <w:pPr>
        <w:pStyle w:val="ListParagraph"/>
        <w:numPr>
          <w:ilvl w:val="3"/>
          <w:numId w:val="1"/>
        </w:numPr>
        <w:jc w:val="both"/>
      </w:pPr>
      <w:r w:rsidRPr="005525BA">
        <w:t>Jan Clark</w:t>
      </w:r>
      <w:r w:rsidR="0001570F" w:rsidRPr="005525BA">
        <w:t xml:space="preserve"> acknowledged the </w:t>
      </w:r>
      <w:r w:rsidR="002A4E75" w:rsidRPr="005525BA">
        <w:t xml:space="preserve">trio of </w:t>
      </w:r>
      <w:r w:rsidR="0001570F" w:rsidRPr="005525BA">
        <w:t>motions to amend circulated to the university senate email list by Craig Turner.</w:t>
      </w:r>
    </w:p>
    <w:p w:rsidR="001E005B" w:rsidRPr="005525BA" w:rsidRDefault="001E005B" w:rsidP="001E005B">
      <w:pPr>
        <w:pStyle w:val="ListParagraph"/>
        <w:numPr>
          <w:ilvl w:val="2"/>
          <w:numId w:val="1"/>
        </w:numPr>
        <w:jc w:val="both"/>
      </w:pPr>
      <w:r w:rsidRPr="005525BA">
        <w:rPr>
          <w:b/>
          <w:smallCaps/>
          <w:u w:val="single"/>
        </w:rPr>
        <w:t>Discussion</w:t>
      </w:r>
      <w:r w:rsidRPr="005525BA">
        <w:rPr>
          <w:smallCaps/>
        </w:rPr>
        <w:t xml:space="preserve"> </w:t>
      </w:r>
      <w:r w:rsidRPr="005525BA">
        <w:t>The following were points of discussion.</w:t>
      </w:r>
    </w:p>
    <w:p w:rsidR="001E005B" w:rsidRPr="005525BA" w:rsidRDefault="0001570F" w:rsidP="00D965CA">
      <w:pPr>
        <w:pStyle w:val="ListParagraph"/>
        <w:numPr>
          <w:ilvl w:val="3"/>
          <w:numId w:val="1"/>
        </w:numPr>
        <w:jc w:val="both"/>
      </w:pPr>
      <w:r w:rsidRPr="005525BA">
        <w:rPr>
          <w:b/>
          <w:u w:val="single"/>
        </w:rPr>
        <w:t>Proposed Amendment 1</w:t>
      </w:r>
      <w:r w:rsidRPr="005525BA">
        <w:t xml:space="preserve"> A </w:t>
      </w:r>
      <w:r w:rsidRPr="005525BA">
        <w:rPr>
          <w:smallCaps/>
        </w:rPr>
        <w:t>motion</w:t>
      </w:r>
      <w:r w:rsidRPr="005525BA">
        <w:t xml:space="preserve"> </w:t>
      </w:r>
      <w:r w:rsidRPr="005525BA">
        <w:rPr>
          <w:i/>
        </w:rPr>
        <w:t>To revise the motion text from “See attached document” to “To recommend the proposed Tobacco and Smoke-Free Campus Policy articulated in the supporting document entitled ‘Smoking Policy’ be adopted as University Policy and to endorse the guidelines and procedural recommendations made therein.”</w:t>
      </w:r>
      <w:r w:rsidR="00BA28C6" w:rsidRPr="005525BA">
        <w:rPr>
          <w:i/>
        </w:rPr>
        <w:t xml:space="preserve"> </w:t>
      </w:r>
      <w:r w:rsidR="00BA28C6" w:rsidRPr="005525BA">
        <w:t>was proposed and seconded.</w:t>
      </w:r>
    </w:p>
    <w:p w:rsidR="0001570F" w:rsidRPr="005525BA" w:rsidRDefault="0001570F" w:rsidP="0001570F">
      <w:pPr>
        <w:pStyle w:val="ListParagraph"/>
        <w:numPr>
          <w:ilvl w:val="4"/>
          <w:numId w:val="1"/>
        </w:numPr>
        <w:jc w:val="both"/>
      </w:pPr>
      <w:r w:rsidRPr="005525BA">
        <w:t xml:space="preserve">There was a brief discussion expressing some confusion about the action being requested by the amendment. This was cleared up when a point of clarification was offered to note that the amendment was proposing to amend the motion text in a manner to conform </w:t>
      </w:r>
      <w:r w:rsidR="005075A7" w:rsidRPr="005525BA">
        <w:t>to th</w:t>
      </w:r>
      <w:r w:rsidRPr="005525BA">
        <w:t>e standard motion text associated with policy (type “P”) motions.</w:t>
      </w:r>
    </w:p>
    <w:p w:rsidR="0001570F" w:rsidRPr="005525BA" w:rsidRDefault="0001570F" w:rsidP="0001570F">
      <w:pPr>
        <w:pStyle w:val="ListParagraph"/>
        <w:numPr>
          <w:ilvl w:val="4"/>
          <w:numId w:val="1"/>
        </w:numPr>
        <w:jc w:val="both"/>
      </w:pPr>
      <w:r w:rsidRPr="005525BA">
        <w:t xml:space="preserve">There was a brief discussion </w:t>
      </w:r>
      <w:r w:rsidR="005075A7" w:rsidRPr="005525BA">
        <w:t xml:space="preserve">expressing concern that </w:t>
      </w:r>
      <w:r w:rsidRPr="005525BA">
        <w:t>the n</w:t>
      </w:r>
      <w:r w:rsidR="005075A7" w:rsidRPr="005525BA">
        <w:t xml:space="preserve">ame of the supporting document – </w:t>
      </w:r>
      <w:r w:rsidRPr="005525BA">
        <w:rPr>
          <w:i/>
        </w:rPr>
        <w:t>Smoking Policy</w:t>
      </w:r>
      <w:r w:rsidR="005075A7" w:rsidRPr="005525BA">
        <w:t xml:space="preserve"> –</w:t>
      </w:r>
      <w:r w:rsidRPr="005525BA">
        <w:t xml:space="preserve"> </w:t>
      </w:r>
      <w:r w:rsidR="005075A7" w:rsidRPr="005525BA">
        <w:t xml:space="preserve">was </w:t>
      </w:r>
      <w:r w:rsidRPr="005525BA">
        <w:t xml:space="preserve">not reflective of its contents which were </w:t>
      </w:r>
      <w:r w:rsidR="005075A7" w:rsidRPr="005525BA">
        <w:t>not</w:t>
      </w:r>
      <w:r w:rsidR="00F15630" w:rsidRPr="005525BA">
        <w:t xml:space="preserve"> advocating for</w:t>
      </w:r>
      <w:r w:rsidRPr="005525BA">
        <w:t xml:space="preserve"> a ban on only </w:t>
      </w:r>
      <w:r w:rsidRPr="005525BA">
        <w:rPr>
          <w:i/>
        </w:rPr>
        <w:t>smoking</w:t>
      </w:r>
      <w:r w:rsidRPr="005525BA">
        <w:t xml:space="preserve"> but rather </w:t>
      </w:r>
      <w:r w:rsidR="005075A7" w:rsidRPr="005525BA">
        <w:t>advocat</w:t>
      </w:r>
      <w:r w:rsidR="00F15630" w:rsidRPr="005525BA">
        <w:t>ing</w:t>
      </w:r>
      <w:r w:rsidR="005075A7" w:rsidRPr="005525BA">
        <w:t xml:space="preserve"> for </w:t>
      </w:r>
      <w:r w:rsidRPr="005525BA">
        <w:t xml:space="preserve">a ban on </w:t>
      </w:r>
      <w:r w:rsidRPr="005525BA">
        <w:rPr>
          <w:i/>
        </w:rPr>
        <w:t xml:space="preserve">use of </w:t>
      </w:r>
      <w:r w:rsidR="00F15630" w:rsidRPr="005525BA">
        <w:rPr>
          <w:i/>
        </w:rPr>
        <w:t xml:space="preserve">any </w:t>
      </w:r>
      <w:r w:rsidRPr="005525BA">
        <w:rPr>
          <w:i/>
        </w:rPr>
        <w:t xml:space="preserve">tobacco </w:t>
      </w:r>
      <w:r w:rsidR="00F15630" w:rsidRPr="005525BA">
        <w:rPr>
          <w:i/>
        </w:rPr>
        <w:t xml:space="preserve">products </w:t>
      </w:r>
      <w:r w:rsidR="00F15630" w:rsidRPr="005525BA">
        <w:t>which i</w:t>
      </w:r>
      <w:r w:rsidR="00056FBF" w:rsidRPr="005525BA">
        <w:t xml:space="preserve">ncludes smoking as well as </w:t>
      </w:r>
      <w:r w:rsidR="00F15630" w:rsidRPr="005525BA">
        <w:t>chewing tobacco, snus, etc.</w:t>
      </w:r>
      <w:r w:rsidR="005075A7" w:rsidRPr="005525BA">
        <w:t xml:space="preserve"> There was a response to note that the name </w:t>
      </w:r>
      <w:r w:rsidR="005075A7" w:rsidRPr="005525BA">
        <w:rPr>
          <w:i/>
        </w:rPr>
        <w:t>Smoking Policy</w:t>
      </w:r>
      <w:r w:rsidR="005075A7" w:rsidRPr="005525BA">
        <w:t xml:space="preserve"> referred </w:t>
      </w:r>
      <w:r w:rsidR="00056FBF" w:rsidRPr="005525BA">
        <w:t xml:space="preserve">only </w:t>
      </w:r>
      <w:r w:rsidR="005075A7" w:rsidRPr="005525BA">
        <w:t xml:space="preserve">to the supporting document and that the name both in that document and of the motion itself was </w:t>
      </w:r>
      <w:r w:rsidR="005075A7" w:rsidRPr="005525BA">
        <w:rPr>
          <w:i/>
        </w:rPr>
        <w:t>Tobacco and Smoke-Free Campus Policy</w:t>
      </w:r>
      <w:r w:rsidR="005075A7" w:rsidRPr="005525BA">
        <w:t>.</w:t>
      </w:r>
    </w:p>
    <w:p w:rsidR="0001570F" w:rsidRPr="005525BA" w:rsidRDefault="006B116D" w:rsidP="0001570F">
      <w:pPr>
        <w:pStyle w:val="ListParagraph"/>
        <w:numPr>
          <w:ilvl w:val="4"/>
          <w:numId w:val="1"/>
        </w:numPr>
        <w:jc w:val="both"/>
      </w:pPr>
      <w:r w:rsidRPr="005525BA">
        <w:rPr>
          <w:b/>
          <w:u w:val="single"/>
        </w:rPr>
        <w:t>Senate Action</w:t>
      </w:r>
      <w:r w:rsidRPr="005525BA">
        <w:t xml:space="preserve"> </w:t>
      </w:r>
      <w:r w:rsidR="0001570F" w:rsidRPr="005525BA">
        <w:t xml:space="preserve">Proposed Amendment 1 was </w:t>
      </w:r>
      <w:r w:rsidR="0001570F" w:rsidRPr="005525BA">
        <w:rPr>
          <w:i/>
        </w:rPr>
        <w:t>approved</w:t>
      </w:r>
      <w:r w:rsidR="0001570F" w:rsidRPr="005525BA">
        <w:t xml:space="preserve"> with no further discussion</w:t>
      </w:r>
      <w:r w:rsidR="00BA28C6" w:rsidRPr="005525BA">
        <w:t xml:space="preserve"> following the two points of clarification noted above.</w:t>
      </w:r>
    </w:p>
    <w:p w:rsidR="00BA28C6" w:rsidRPr="005525BA" w:rsidRDefault="00BA28C6" w:rsidP="00BA28C6">
      <w:pPr>
        <w:pStyle w:val="ListParagraph"/>
        <w:numPr>
          <w:ilvl w:val="3"/>
          <w:numId w:val="1"/>
        </w:numPr>
        <w:jc w:val="both"/>
      </w:pPr>
      <w:r w:rsidRPr="005525BA">
        <w:rPr>
          <w:b/>
          <w:u w:val="single"/>
        </w:rPr>
        <w:t xml:space="preserve">Proposed Amendment </w:t>
      </w:r>
      <w:r w:rsidR="00C57404" w:rsidRPr="005525BA">
        <w:rPr>
          <w:b/>
          <w:u w:val="single"/>
        </w:rPr>
        <w:t>2</w:t>
      </w:r>
      <w:r w:rsidRPr="005525BA">
        <w:t xml:space="preserve"> A </w:t>
      </w:r>
      <w:r w:rsidRPr="005525BA">
        <w:rPr>
          <w:smallCaps/>
        </w:rPr>
        <w:t>motion</w:t>
      </w:r>
      <w:r w:rsidRPr="005525BA">
        <w:t xml:space="preserve"> </w:t>
      </w:r>
      <w:r w:rsidRPr="005525BA">
        <w:rPr>
          <w:i/>
        </w:rPr>
        <w:t xml:space="preserve">To revise the </w:t>
      </w:r>
      <w:r w:rsidRPr="005525BA">
        <w:rPr>
          <w:b/>
          <w:i/>
        </w:rPr>
        <w:t>Tobacco Products</w:t>
      </w:r>
      <w:r w:rsidRPr="005525BA">
        <w:rPr>
          <w:i/>
        </w:rPr>
        <w:t xml:space="preserve"> subsection of the </w:t>
      </w:r>
      <w:r w:rsidRPr="005525BA">
        <w:rPr>
          <w:b/>
          <w:i/>
        </w:rPr>
        <w:t>Definitions</w:t>
      </w:r>
      <w:r w:rsidRPr="005525BA">
        <w:rPr>
          <w:i/>
        </w:rPr>
        <w:t xml:space="preserve"> section of the supporting document titled </w:t>
      </w:r>
      <w:r w:rsidRPr="005525BA">
        <w:rPr>
          <w:b/>
          <w:i/>
        </w:rPr>
        <w:t>Smoking Policy</w:t>
      </w:r>
      <w:r w:rsidRPr="005525BA">
        <w:rPr>
          <w:i/>
        </w:rPr>
        <w:t xml:space="preserve"> from “ a. Cigarettes b. Cigars c. Pipes d. All forms of smokeless tobacco including any other smoking devices e. Clove cigarettes” to “a. Cigarettes b. Cigars c. Pipes d. Clove cigarettes e. All forms of smokeless tobacco including but not limited to chewing tobacco, snuff, and snus f. Any other smoking devices that use tobacco, such as hookahs, or simulate the use of tobacco, such as electronic cigarettes” </w:t>
      </w:r>
      <w:r w:rsidRPr="005525BA">
        <w:t>was proposed and seconded.</w:t>
      </w:r>
    </w:p>
    <w:p w:rsidR="00BA28C6" w:rsidRPr="005525BA" w:rsidRDefault="00BA28C6" w:rsidP="00BA28C6">
      <w:pPr>
        <w:pStyle w:val="ListParagraph"/>
        <w:numPr>
          <w:ilvl w:val="4"/>
          <w:numId w:val="1"/>
        </w:numPr>
        <w:jc w:val="both"/>
      </w:pPr>
      <w:r w:rsidRPr="005525BA">
        <w:t>The first comment requested a definition of snus. A member from the floor read a definition obtained via a quick internet search of “snus: a mo</w:t>
      </w:r>
      <w:r w:rsidR="007E425A" w:rsidRPr="005525BA">
        <w:t>i</w:t>
      </w:r>
      <w:r w:rsidRPr="005525BA">
        <w:t>st powder tobacco product originating from a variant of dry snuff.”</w:t>
      </w:r>
    </w:p>
    <w:p w:rsidR="00BA28C6" w:rsidRPr="005525BA" w:rsidRDefault="00BA28C6" w:rsidP="00BA28C6">
      <w:pPr>
        <w:pStyle w:val="ListParagraph"/>
        <w:numPr>
          <w:ilvl w:val="4"/>
          <w:numId w:val="1"/>
        </w:numPr>
        <w:jc w:val="both"/>
      </w:pPr>
      <w:r w:rsidRPr="005525BA">
        <w:t xml:space="preserve">An observation offered from the floor for consideration in the future </w:t>
      </w:r>
      <w:r w:rsidR="00DD7D09" w:rsidRPr="005525BA">
        <w:t>was</w:t>
      </w:r>
      <w:r w:rsidRPr="005525BA">
        <w:t xml:space="preserve"> the inclusion of marijuana as its legalization may not be that distant and most don’t</w:t>
      </w:r>
      <w:r w:rsidR="00DD7D09" w:rsidRPr="005525BA">
        <w:t xml:space="preserve"> </w:t>
      </w:r>
      <w:r w:rsidRPr="005525BA">
        <w:t xml:space="preserve">consider marijuana a tobacco product. This observation found </w:t>
      </w:r>
      <w:r w:rsidR="006B116D" w:rsidRPr="005525BA">
        <w:t>insufficient support</w:t>
      </w:r>
      <w:r w:rsidRPr="005525BA">
        <w:t xml:space="preserve"> </w:t>
      </w:r>
      <w:r w:rsidR="006B116D" w:rsidRPr="005525BA">
        <w:t>to emerge as an amendment during the deliberation.</w:t>
      </w:r>
    </w:p>
    <w:p w:rsidR="006B116D" w:rsidRPr="005525BA" w:rsidRDefault="006B116D" w:rsidP="00BA28C6">
      <w:pPr>
        <w:pStyle w:val="ListParagraph"/>
        <w:numPr>
          <w:ilvl w:val="4"/>
          <w:numId w:val="1"/>
        </w:numPr>
        <w:jc w:val="both"/>
      </w:pPr>
      <w:r w:rsidRPr="005525BA">
        <w:lastRenderedPageBreak/>
        <w:t>A</w:t>
      </w:r>
      <w:r w:rsidR="00DD7D09" w:rsidRPr="005525BA">
        <w:t xml:space="preserve"> concern</w:t>
      </w:r>
      <w:r w:rsidRPr="005525BA">
        <w:t xml:space="preserve"> about trying to legislate against smoking paraphernalia</w:t>
      </w:r>
      <w:r w:rsidR="00DD7D09" w:rsidRPr="005525BA">
        <w:t xml:space="preserve"> was expressed noting that this type of legislation </w:t>
      </w:r>
      <w:r w:rsidRPr="005525BA">
        <w:t xml:space="preserve">has </w:t>
      </w:r>
      <w:r w:rsidR="00DD7D09" w:rsidRPr="005525BA">
        <w:t>been unsuccessfully attempted</w:t>
      </w:r>
      <w:r w:rsidRPr="005525BA">
        <w:t xml:space="preserve"> in numerous states.</w:t>
      </w:r>
    </w:p>
    <w:p w:rsidR="006B116D" w:rsidRPr="005525BA" w:rsidRDefault="006B116D" w:rsidP="00BA28C6">
      <w:pPr>
        <w:pStyle w:val="ListParagraph"/>
        <w:numPr>
          <w:ilvl w:val="4"/>
          <w:numId w:val="1"/>
        </w:numPr>
        <w:jc w:val="both"/>
      </w:pPr>
      <w:r w:rsidRPr="005525BA">
        <w:t xml:space="preserve">An observation that the language proposed was </w:t>
      </w:r>
      <w:r w:rsidR="00DD7D09" w:rsidRPr="005525BA">
        <w:t xml:space="preserve">simply </w:t>
      </w:r>
      <w:r w:rsidRPr="005525BA">
        <w:t>importing language from the superseding USG/BoR policy curtailed the continuing discussion of the details of th</w:t>
      </w:r>
      <w:r w:rsidR="00DD7D09" w:rsidRPr="005525BA">
        <w:t>is</w:t>
      </w:r>
      <w:r w:rsidRPr="005525BA">
        <w:t xml:space="preserve"> prop</w:t>
      </w:r>
      <w:r w:rsidR="00DD7D09" w:rsidRPr="005525BA">
        <w:t>os</w:t>
      </w:r>
      <w:r w:rsidRPr="005525BA">
        <w:t>ed amendment.</w:t>
      </w:r>
    </w:p>
    <w:p w:rsidR="006B116D" w:rsidRPr="005525BA" w:rsidRDefault="006B116D" w:rsidP="006B116D">
      <w:pPr>
        <w:pStyle w:val="ListParagraph"/>
        <w:numPr>
          <w:ilvl w:val="4"/>
          <w:numId w:val="1"/>
        </w:numPr>
        <w:jc w:val="both"/>
      </w:pPr>
      <w:r w:rsidRPr="005525BA">
        <w:rPr>
          <w:b/>
          <w:u w:val="single"/>
        </w:rPr>
        <w:t>Senate Action</w:t>
      </w:r>
      <w:r w:rsidRPr="005525BA">
        <w:t xml:space="preserve"> Proposed Amendment 2 was </w:t>
      </w:r>
      <w:r w:rsidRPr="005525BA">
        <w:rPr>
          <w:i/>
        </w:rPr>
        <w:t>approved</w:t>
      </w:r>
      <w:r w:rsidRPr="005525BA">
        <w:t xml:space="preserve"> with no further discussion on a hand vote of </w:t>
      </w:r>
      <w:r w:rsidRPr="005525BA">
        <w:rPr>
          <w:i/>
        </w:rPr>
        <w:t>24 for</w:t>
      </w:r>
      <w:r w:rsidRPr="005525BA">
        <w:t xml:space="preserve"> and </w:t>
      </w:r>
      <w:r w:rsidRPr="005525BA">
        <w:rPr>
          <w:i/>
        </w:rPr>
        <w:t>2 against</w:t>
      </w:r>
      <w:r w:rsidRPr="005525BA">
        <w:t xml:space="preserve"> after the Presiding Officer declared the voice vote as too close to call.</w:t>
      </w:r>
    </w:p>
    <w:p w:rsidR="006B116D" w:rsidRPr="005525BA" w:rsidRDefault="00BA28C6" w:rsidP="00C57404">
      <w:pPr>
        <w:pStyle w:val="ListParagraph"/>
        <w:numPr>
          <w:ilvl w:val="3"/>
          <w:numId w:val="1"/>
        </w:numPr>
        <w:jc w:val="both"/>
      </w:pPr>
      <w:r w:rsidRPr="005525BA">
        <w:rPr>
          <w:b/>
          <w:u w:val="single"/>
        </w:rPr>
        <w:t xml:space="preserve">Proposed Amendment </w:t>
      </w:r>
      <w:r w:rsidR="006B116D" w:rsidRPr="005525BA">
        <w:rPr>
          <w:b/>
          <w:u w:val="single"/>
        </w:rPr>
        <w:t>3</w:t>
      </w:r>
      <w:r w:rsidRPr="005525BA">
        <w:t xml:space="preserve"> A </w:t>
      </w:r>
      <w:r w:rsidRPr="005525BA">
        <w:rPr>
          <w:smallCaps/>
        </w:rPr>
        <w:t>motion</w:t>
      </w:r>
      <w:r w:rsidRPr="005525BA">
        <w:t xml:space="preserve"> </w:t>
      </w:r>
      <w:r w:rsidR="006B116D" w:rsidRPr="005525BA">
        <w:rPr>
          <w:i/>
        </w:rPr>
        <w:t xml:space="preserve">To revise the </w:t>
      </w:r>
      <w:r w:rsidR="006B116D" w:rsidRPr="005525BA">
        <w:rPr>
          <w:b/>
          <w:i/>
        </w:rPr>
        <w:t>Use</w:t>
      </w:r>
      <w:r w:rsidR="006B116D" w:rsidRPr="005525BA">
        <w:rPr>
          <w:i/>
        </w:rPr>
        <w:t xml:space="preserve"> subsection of the </w:t>
      </w:r>
      <w:r w:rsidR="006B116D" w:rsidRPr="005525BA">
        <w:rPr>
          <w:b/>
          <w:i/>
        </w:rPr>
        <w:t>Definitions</w:t>
      </w:r>
      <w:r w:rsidR="006B116D" w:rsidRPr="005525BA">
        <w:rPr>
          <w:i/>
        </w:rPr>
        <w:t xml:space="preserve"> sect</w:t>
      </w:r>
      <w:r w:rsidR="00B41AD4" w:rsidRPr="005525BA">
        <w:rPr>
          <w:i/>
        </w:rPr>
        <w:t xml:space="preserve">ion of the supporting document </w:t>
      </w:r>
      <w:r w:rsidR="006B116D" w:rsidRPr="005525BA">
        <w:rPr>
          <w:i/>
        </w:rPr>
        <w:t xml:space="preserve">titled </w:t>
      </w:r>
      <w:r w:rsidR="006B116D" w:rsidRPr="005525BA">
        <w:rPr>
          <w:b/>
          <w:i/>
        </w:rPr>
        <w:t>Smoking Policy</w:t>
      </w:r>
      <w:r w:rsidR="006B116D" w:rsidRPr="005525BA">
        <w:rPr>
          <w:i/>
        </w:rPr>
        <w:t xml:space="preserve"> from ”a. Burning of any tobacco product for personal satisfaction. b. Orally employing any smokeless tobacco products for personal satisfaction. c. The operation of any electronic tobacco delivery product for personal satisfaction. d. Any other means on employing tobacco for personal satisfaction.” to “a. Smoking which means inhaling, exhaling, burning, or carrying any lighted tobacco product including cigarettes, cigars, and pipe tobacco b. Any smokeless tobacco products employed orally including but not limited to dipping, spitting, chewing and sucking c. Nasally employing any smokeless tobacco products including but not limited to all forms of snuff and snus d. The operation of any electronic tobacco delivery product e. The operation of any smoking devices that simulate the use of tobacco f. Any means on employing tobacco for personal satisfaction”</w:t>
      </w:r>
      <w:r w:rsidR="00B41AD4" w:rsidRPr="005525BA">
        <w:t xml:space="preserve"> was proposed and seconded.</w:t>
      </w:r>
    </w:p>
    <w:p w:rsidR="002E600D" w:rsidRPr="005525BA" w:rsidRDefault="00B41AD4" w:rsidP="00C57404">
      <w:pPr>
        <w:pStyle w:val="ListParagraph"/>
        <w:numPr>
          <w:ilvl w:val="4"/>
          <w:numId w:val="1"/>
        </w:numPr>
        <w:jc w:val="both"/>
      </w:pPr>
      <w:r w:rsidRPr="005525BA">
        <w:t>There was some brief discussion reiterating points made in the consideration of proposed amendment 2.</w:t>
      </w:r>
    </w:p>
    <w:p w:rsidR="00B41AD4" w:rsidRPr="005525BA" w:rsidRDefault="00B41AD4" w:rsidP="00C57404">
      <w:pPr>
        <w:pStyle w:val="ListParagraph"/>
        <w:numPr>
          <w:ilvl w:val="4"/>
          <w:numId w:val="1"/>
        </w:numPr>
      </w:pPr>
      <w:r w:rsidRPr="005525BA">
        <w:rPr>
          <w:b/>
          <w:u w:val="single"/>
        </w:rPr>
        <w:t>Senate Action</w:t>
      </w:r>
      <w:r w:rsidRPr="005525BA">
        <w:rPr>
          <w:b/>
        </w:rPr>
        <w:t xml:space="preserve"> </w:t>
      </w:r>
      <w:r w:rsidRPr="005525BA">
        <w:t xml:space="preserve">Proposed Amendment 3 was </w:t>
      </w:r>
      <w:r w:rsidRPr="005525BA">
        <w:rPr>
          <w:i/>
        </w:rPr>
        <w:t>approved</w:t>
      </w:r>
      <w:r w:rsidRPr="005525BA">
        <w:t xml:space="preserve"> by voice vote with a vocal minority expressing disapproval of the amendment.</w:t>
      </w:r>
    </w:p>
    <w:p w:rsidR="00F40CD8" w:rsidRPr="005525BA" w:rsidRDefault="00F40CD8" w:rsidP="00EF7A95">
      <w:pPr>
        <w:pStyle w:val="ListParagraph"/>
        <w:numPr>
          <w:ilvl w:val="2"/>
          <w:numId w:val="1"/>
        </w:numPr>
        <w:jc w:val="both"/>
      </w:pPr>
      <w:r w:rsidRPr="005525BA">
        <w:rPr>
          <w:b/>
          <w:smallCaps/>
          <w:u w:val="single"/>
        </w:rPr>
        <w:t>Senate Action</w:t>
      </w:r>
      <w:r w:rsidRPr="005525BA">
        <w:t xml:space="preserve"> Motion 1415.</w:t>
      </w:r>
      <w:r w:rsidR="001E005B" w:rsidRPr="005525BA">
        <w:t>RPIPC</w:t>
      </w:r>
      <w:r w:rsidRPr="005525BA">
        <w:t>.001.</w:t>
      </w:r>
      <w:r w:rsidR="001E005B" w:rsidRPr="005525BA">
        <w:t>P</w:t>
      </w:r>
      <w:r w:rsidRPr="005525BA">
        <w:t xml:space="preserve"> was </w:t>
      </w:r>
      <w:r w:rsidRPr="005525BA">
        <w:rPr>
          <w:i/>
        </w:rPr>
        <w:t>approved</w:t>
      </w:r>
      <w:r w:rsidRPr="005525BA">
        <w:t xml:space="preserve"> </w:t>
      </w:r>
      <w:r w:rsidR="001E005B" w:rsidRPr="005525BA">
        <w:rPr>
          <w:i/>
        </w:rPr>
        <w:t>as amended</w:t>
      </w:r>
      <w:r w:rsidR="001E005B" w:rsidRPr="005525BA">
        <w:t xml:space="preserve"> </w:t>
      </w:r>
      <w:r w:rsidR="00F052BD" w:rsidRPr="005525BA">
        <w:t>by voice vote</w:t>
      </w:r>
      <w:r w:rsidR="001E005B" w:rsidRPr="005525BA">
        <w:t xml:space="preserve"> </w:t>
      </w:r>
      <w:r w:rsidR="00F052BD" w:rsidRPr="005525BA">
        <w:t>with a vocal minority expressing disapproval of the motion</w:t>
      </w:r>
      <w:r w:rsidRPr="005525BA">
        <w:t>.</w:t>
      </w:r>
    </w:p>
    <w:p w:rsidR="00B41AD4" w:rsidRPr="005525BA" w:rsidRDefault="00B41AD4" w:rsidP="00EF7A95">
      <w:pPr>
        <w:pStyle w:val="ListParagraph"/>
        <w:numPr>
          <w:ilvl w:val="2"/>
          <w:numId w:val="1"/>
        </w:numPr>
        <w:jc w:val="both"/>
      </w:pPr>
      <w:r w:rsidRPr="005525BA">
        <w:rPr>
          <w:b/>
          <w:smallCaps/>
          <w:u w:val="single"/>
        </w:rPr>
        <w:t>Following the Meeting</w:t>
      </w:r>
      <w:r w:rsidRPr="005525BA">
        <w:rPr>
          <w:smallCaps/>
        </w:rPr>
        <w:t xml:space="preserve"> </w:t>
      </w:r>
      <w:r w:rsidR="00C57404" w:rsidRPr="005525BA">
        <w:t>T</w:t>
      </w:r>
      <w:r w:rsidRPr="005525BA">
        <w:t xml:space="preserve">he following actions were taken by </w:t>
      </w:r>
      <w:r w:rsidR="00D57D26" w:rsidRPr="005525BA">
        <w:t xml:space="preserve">university senate secretary </w:t>
      </w:r>
      <w:r w:rsidRPr="005525BA">
        <w:t xml:space="preserve">Craig Turner </w:t>
      </w:r>
      <w:r w:rsidR="00DD7D09" w:rsidRPr="005525BA">
        <w:t>to document</w:t>
      </w:r>
      <w:r w:rsidRPr="005525BA">
        <w:t xml:space="preserve"> the </w:t>
      </w:r>
      <w:r w:rsidR="00DD7D09" w:rsidRPr="005525BA">
        <w:t xml:space="preserve">adopted </w:t>
      </w:r>
      <w:r w:rsidRPr="005525BA">
        <w:t>amendments.</w:t>
      </w:r>
    </w:p>
    <w:p w:rsidR="00B41AD4" w:rsidRPr="005525BA" w:rsidRDefault="00B41AD4" w:rsidP="00B41AD4">
      <w:pPr>
        <w:pStyle w:val="ListParagraph"/>
        <w:numPr>
          <w:ilvl w:val="3"/>
          <w:numId w:val="1"/>
        </w:numPr>
        <w:jc w:val="both"/>
      </w:pPr>
      <w:r w:rsidRPr="005525BA">
        <w:t xml:space="preserve">The addition of a second supporting document called </w:t>
      </w:r>
      <w:r w:rsidRPr="005525BA">
        <w:rPr>
          <w:i/>
        </w:rPr>
        <w:t xml:space="preserve">Tobacco and Smoke-Free Campus Policy (as amended). </w:t>
      </w:r>
      <w:r w:rsidRPr="005525BA">
        <w:t>This document inc</w:t>
      </w:r>
      <w:r w:rsidR="00D57D26" w:rsidRPr="005525BA">
        <w:t>ludes</w:t>
      </w:r>
      <w:r w:rsidRPr="005525BA">
        <w:t xml:space="preserve"> the revisions</w:t>
      </w:r>
      <w:r w:rsidR="00D57D26" w:rsidRPr="005525BA">
        <w:t>,</w:t>
      </w:r>
      <w:r w:rsidRPr="005525BA">
        <w:t xml:space="preserve"> </w:t>
      </w:r>
      <w:r w:rsidR="00D57D26" w:rsidRPr="005525BA">
        <w:t>resulting</w:t>
      </w:r>
      <w:r w:rsidRPr="005525BA">
        <w:t xml:space="preserve"> </w:t>
      </w:r>
      <w:r w:rsidR="00D57D26" w:rsidRPr="005525BA">
        <w:t>from</w:t>
      </w:r>
      <w:r w:rsidRPr="005525BA">
        <w:t xml:space="preserve"> the adoption </w:t>
      </w:r>
      <w:r w:rsidR="00D57D26" w:rsidRPr="005525BA">
        <w:t xml:space="preserve">of Proposed Amendments 2 and 3, </w:t>
      </w:r>
      <w:r w:rsidRPr="005525BA">
        <w:t xml:space="preserve">to the original supporting document titled </w:t>
      </w:r>
      <w:r w:rsidRPr="005525BA">
        <w:rPr>
          <w:i/>
        </w:rPr>
        <w:t>Smoking Policy</w:t>
      </w:r>
      <w:r w:rsidRPr="005525BA">
        <w:t>.</w:t>
      </w:r>
      <w:r w:rsidR="00D57D26" w:rsidRPr="005525BA">
        <w:t xml:space="preserve"> The title of this second supporting document </w:t>
      </w:r>
      <w:r w:rsidR="00CC4049" w:rsidRPr="005525BA">
        <w:t xml:space="preserve">– </w:t>
      </w:r>
      <w:r w:rsidR="00CC4049" w:rsidRPr="005525BA">
        <w:rPr>
          <w:i/>
        </w:rPr>
        <w:t xml:space="preserve">Tobacco and Smoke-Free Campus Policy (as amended) – </w:t>
      </w:r>
      <w:r w:rsidR="00D57D26" w:rsidRPr="005525BA">
        <w:t>was chosen to be more reflective of its contents.</w:t>
      </w:r>
    </w:p>
    <w:p w:rsidR="00D57D26" w:rsidRPr="005525BA" w:rsidRDefault="00D57D26" w:rsidP="00D57D26">
      <w:pPr>
        <w:pStyle w:val="ListParagraph"/>
        <w:numPr>
          <w:ilvl w:val="3"/>
          <w:numId w:val="1"/>
        </w:numPr>
        <w:jc w:val="both"/>
      </w:pPr>
      <w:r w:rsidRPr="005525BA">
        <w:t xml:space="preserve">The addition of a third supporting document called </w:t>
      </w:r>
      <w:r w:rsidRPr="005525BA">
        <w:rPr>
          <w:i/>
        </w:rPr>
        <w:t>Motion Text (as amended at the 24 Oct 2014 meeting of University Senate)</w:t>
      </w:r>
      <w:r w:rsidRPr="005525BA">
        <w:t xml:space="preserve">. This document includes the revisions to the </w:t>
      </w:r>
      <w:r w:rsidR="0058543E" w:rsidRPr="005525BA">
        <w:t xml:space="preserve">main </w:t>
      </w:r>
      <w:r w:rsidRPr="005525BA">
        <w:t xml:space="preserve">motion text resulting from the adoption of Proposed Amendment 1 further revised to explicitly reference the second supporting document (which incorporated the adopted changes to the </w:t>
      </w:r>
      <w:r w:rsidRPr="005525BA">
        <w:rPr>
          <w:b/>
        </w:rPr>
        <w:t>Tobacco Products</w:t>
      </w:r>
      <w:r w:rsidRPr="005525BA">
        <w:t xml:space="preserve"> and </w:t>
      </w:r>
      <w:r w:rsidRPr="005525BA">
        <w:rPr>
          <w:b/>
        </w:rPr>
        <w:t>Use</w:t>
      </w:r>
      <w:r w:rsidRPr="005525BA">
        <w:t xml:space="preserve"> subsections of the </w:t>
      </w:r>
      <w:r w:rsidRPr="005525BA">
        <w:rPr>
          <w:b/>
        </w:rPr>
        <w:t>Definitions</w:t>
      </w:r>
      <w:r w:rsidRPr="005525BA">
        <w:t xml:space="preserve"> section). To be explicit, the motion text contained in this third supporting document is</w:t>
      </w:r>
      <w:r w:rsidRPr="005525BA">
        <w:rPr>
          <w:i/>
        </w:rPr>
        <w:t xml:space="preserve"> To recommend the proposed Tobacco and Smoke-Free Campus Policy articulated in the supporting document titled “Tobacco and Smoke-Free Campus Policy (as amended)” be adopted as University Policy and to endorse the guidelines and procedural recommendations made therein</w:t>
      </w:r>
      <w:r w:rsidRPr="005525BA">
        <w:t>.</w:t>
      </w:r>
    </w:p>
    <w:p w:rsidR="00F40CD8" w:rsidRPr="005525BA" w:rsidRDefault="00F40CD8" w:rsidP="007E5AA8">
      <w:pPr>
        <w:pStyle w:val="ListParagraph"/>
        <w:numPr>
          <w:ilvl w:val="0"/>
          <w:numId w:val="11"/>
        </w:numPr>
        <w:jc w:val="both"/>
        <w:rPr>
          <w:lang w:val="en"/>
        </w:rPr>
      </w:pPr>
      <w:r w:rsidRPr="005525BA">
        <w:rPr>
          <w:b/>
          <w:smallCaps/>
          <w:u w:val="single"/>
          <w:lang w:val="en"/>
        </w:rPr>
        <w:t>Motion 1415.</w:t>
      </w:r>
      <w:r w:rsidR="00C55521" w:rsidRPr="005525BA">
        <w:rPr>
          <w:b/>
          <w:smallCaps/>
          <w:u w:val="single"/>
          <w:lang w:val="en"/>
        </w:rPr>
        <w:t>RPIPC</w:t>
      </w:r>
      <w:r w:rsidRPr="005525BA">
        <w:rPr>
          <w:b/>
          <w:smallCaps/>
          <w:u w:val="single"/>
          <w:lang w:val="en"/>
        </w:rPr>
        <w:t>.</w:t>
      </w:r>
      <w:r w:rsidR="00E00F1B" w:rsidRPr="005525BA">
        <w:rPr>
          <w:b/>
          <w:smallCaps/>
          <w:u w:val="single"/>
          <w:lang w:val="en"/>
        </w:rPr>
        <w:t>004</w:t>
      </w:r>
      <w:r w:rsidRPr="005525BA">
        <w:rPr>
          <w:b/>
          <w:smallCaps/>
          <w:u w:val="single"/>
          <w:lang w:val="en"/>
        </w:rPr>
        <w:t>.</w:t>
      </w:r>
      <w:r w:rsidR="00C55521" w:rsidRPr="005525BA">
        <w:rPr>
          <w:b/>
          <w:smallCaps/>
          <w:u w:val="single"/>
          <w:lang w:val="en"/>
        </w:rPr>
        <w:t>R</w:t>
      </w:r>
      <w:r w:rsidRPr="005525BA">
        <w:rPr>
          <w:b/>
          <w:smallCaps/>
          <w:u w:val="single"/>
          <w:lang w:val="en"/>
        </w:rPr>
        <w:t xml:space="preserve"> (</w:t>
      </w:r>
      <w:r w:rsidR="00C55521" w:rsidRPr="005525BA">
        <w:rPr>
          <w:b/>
          <w:smallCaps/>
          <w:u w:val="single"/>
          <w:lang w:val="en"/>
        </w:rPr>
        <w:t>Endorse the Objectives of the 2014-2019 Diversity Action Plan</w:t>
      </w:r>
      <w:r w:rsidRPr="005525BA">
        <w:rPr>
          <w:b/>
          <w:smallCaps/>
          <w:u w:val="single"/>
          <w:lang w:val="en"/>
        </w:rPr>
        <w:t>)</w:t>
      </w:r>
      <w:r w:rsidRPr="005525BA">
        <w:rPr>
          <w:lang w:val="en"/>
        </w:rPr>
        <w:t xml:space="preserve"> On behalf of the committee, </w:t>
      </w:r>
      <w:r w:rsidR="00C55521" w:rsidRPr="005525BA">
        <w:rPr>
          <w:lang w:val="en"/>
        </w:rPr>
        <w:t>Jan Clark</w:t>
      </w:r>
      <w:r w:rsidRPr="005525BA">
        <w:rPr>
          <w:lang w:val="en"/>
        </w:rPr>
        <w:t xml:space="preserve">, </w:t>
      </w:r>
      <w:r w:rsidR="00C55521" w:rsidRPr="005525BA">
        <w:rPr>
          <w:lang w:val="en"/>
        </w:rPr>
        <w:t>RPIPC Vice</w:t>
      </w:r>
      <w:r w:rsidR="00F052BD" w:rsidRPr="005525BA">
        <w:rPr>
          <w:lang w:val="en"/>
        </w:rPr>
        <w:t>-</w:t>
      </w:r>
      <w:r w:rsidRPr="005525BA">
        <w:rPr>
          <w:lang w:val="en"/>
        </w:rPr>
        <w:t>Chair, presented the motion</w:t>
      </w:r>
      <w:r w:rsidRPr="005525BA">
        <w:rPr>
          <w:i/>
          <w:lang w:val="en"/>
        </w:rPr>
        <w:t xml:space="preserve"> </w:t>
      </w:r>
      <w:r w:rsidR="00C55521" w:rsidRPr="005525BA">
        <w:rPr>
          <w:i/>
        </w:rPr>
        <w:lastRenderedPageBreak/>
        <w:t>To endorse the three objectives of the 2014-2019 Diversity Action Plan articulated in the supporting document entitled “Objectives of the Diversity Action Campaign.”</w:t>
      </w:r>
    </w:p>
    <w:p w:rsidR="00F40CD8" w:rsidRPr="005525BA" w:rsidRDefault="00F40CD8" w:rsidP="007E5AA8">
      <w:pPr>
        <w:pStyle w:val="ListParagraph"/>
        <w:numPr>
          <w:ilvl w:val="0"/>
          <w:numId w:val="24"/>
        </w:numPr>
        <w:jc w:val="both"/>
      </w:pPr>
      <w:r w:rsidRPr="005525BA">
        <w:rPr>
          <w:b/>
          <w:smallCaps/>
          <w:u w:val="single"/>
        </w:rPr>
        <w:t>Supporting Documents</w:t>
      </w:r>
      <w:r w:rsidRPr="005525BA">
        <w:rPr>
          <w:lang w:val="en"/>
        </w:rPr>
        <w:t xml:space="preserve"> Supporting documentation for Motion 1415.</w:t>
      </w:r>
      <w:r w:rsidR="00C55521" w:rsidRPr="005525BA">
        <w:rPr>
          <w:lang w:val="en"/>
        </w:rPr>
        <w:t>RPIPC</w:t>
      </w:r>
      <w:r w:rsidRPr="005525BA">
        <w:rPr>
          <w:lang w:val="en"/>
        </w:rPr>
        <w:t>.</w:t>
      </w:r>
      <w:r w:rsidR="00E00F1B" w:rsidRPr="005525BA">
        <w:rPr>
          <w:lang w:val="en"/>
        </w:rPr>
        <w:t>004</w:t>
      </w:r>
      <w:r w:rsidRPr="005525BA">
        <w:rPr>
          <w:lang w:val="en"/>
        </w:rPr>
        <w:t>.</w:t>
      </w:r>
      <w:r w:rsidR="00C55521" w:rsidRPr="005525BA">
        <w:rPr>
          <w:lang w:val="en"/>
        </w:rPr>
        <w:t>R</w:t>
      </w:r>
      <w:r w:rsidRPr="005525BA">
        <w:rPr>
          <w:lang w:val="en"/>
        </w:rPr>
        <w:t>, accessible in the online motion database, was displayed on the big screen. There w</w:t>
      </w:r>
      <w:r w:rsidR="00C55521" w:rsidRPr="005525BA">
        <w:rPr>
          <w:lang w:val="en"/>
        </w:rPr>
        <w:t>as</w:t>
      </w:r>
      <w:r w:rsidRPr="005525BA">
        <w:rPr>
          <w:lang w:val="en"/>
        </w:rPr>
        <w:t xml:space="preserve"> </w:t>
      </w:r>
      <w:r w:rsidR="00C55521" w:rsidRPr="005525BA">
        <w:rPr>
          <w:lang w:val="en"/>
        </w:rPr>
        <w:t>one supporting document</w:t>
      </w:r>
      <w:r w:rsidRPr="005525BA">
        <w:rPr>
          <w:lang w:val="en"/>
        </w:rPr>
        <w:t>.</w:t>
      </w:r>
    </w:p>
    <w:p w:rsidR="00F40CD8" w:rsidRPr="005525BA" w:rsidRDefault="00C55521" w:rsidP="00C57404">
      <w:pPr>
        <w:pStyle w:val="ListParagraph"/>
        <w:numPr>
          <w:ilvl w:val="0"/>
          <w:numId w:val="35"/>
        </w:numPr>
        <w:jc w:val="both"/>
      </w:pPr>
      <w:r w:rsidRPr="005525BA">
        <w:rPr>
          <w:i/>
          <w:lang w:val="en"/>
        </w:rPr>
        <w:t>Objectives of the Diversity Action Plan</w:t>
      </w:r>
      <w:r w:rsidR="00F40CD8" w:rsidRPr="005525BA">
        <w:rPr>
          <w:i/>
          <w:lang w:val="en"/>
        </w:rPr>
        <w:t xml:space="preserve"> </w:t>
      </w:r>
      <w:r w:rsidRPr="005525BA">
        <w:rPr>
          <w:lang w:val="en"/>
        </w:rPr>
        <w:t>An MSWord file articulating the three objectives o</w:t>
      </w:r>
      <w:r w:rsidR="00BB5A84" w:rsidRPr="005525BA">
        <w:rPr>
          <w:lang w:val="en"/>
        </w:rPr>
        <w:t>f</w:t>
      </w:r>
      <w:r w:rsidRPr="005525BA">
        <w:rPr>
          <w:lang w:val="en"/>
        </w:rPr>
        <w:t xml:space="preserve"> which endorsement was being requested</w:t>
      </w:r>
      <w:r w:rsidR="00F40CD8" w:rsidRPr="005525BA">
        <w:t>.</w:t>
      </w:r>
    </w:p>
    <w:p w:rsidR="00F40CD8" w:rsidRPr="005525BA" w:rsidRDefault="00F40CD8" w:rsidP="007E5AA8">
      <w:pPr>
        <w:pStyle w:val="ListParagraph"/>
        <w:numPr>
          <w:ilvl w:val="0"/>
          <w:numId w:val="24"/>
        </w:numPr>
        <w:jc w:val="both"/>
      </w:pPr>
      <w:r w:rsidRPr="005525BA">
        <w:rPr>
          <w:b/>
          <w:smallCaps/>
          <w:u w:val="single"/>
        </w:rPr>
        <w:t>Contextual Information</w:t>
      </w:r>
      <w:r w:rsidRPr="005525BA">
        <w:rPr>
          <w:smallCaps/>
        </w:rPr>
        <w:t xml:space="preserve"> </w:t>
      </w:r>
      <w:r w:rsidR="00C55521" w:rsidRPr="005525BA">
        <w:t>Jan Clark</w:t>
      </w:r>
      <w:r w:rsidRPr="005525BA">
        <w:t xml:space="preserve"> shared the following context</w:t>
      </w:r>
      <w:r w:rsidR="00F052BD" w:rsidRPr="005525BA">
        <w:t>ual information</w:t>
      </w:r>
      <w:r w:rsidRPr="005525BA">
        <w:t>.</w:t>
      </w:r>
    </w:p>
    <w:p w:rsidR="00F40CD8" w:rsidRPr="005525BA" w:rsidRDefault="00C55521" w:rsidP="007E5AA8">
      <w:pPr>
        <w:pStyle w:val="ListParagraph"/>
        <w:numPr>
          <w:ilvl w:val="0"/>
          <w:numId w:val="26"/>
        </w:numPr>
        <w:jc w:val="both"/>
      </w:pPr>
      <w:r w:rsidRPr="005525BA">
        <w:t xml:space="preserve">The Diversity Action Plan has four objectives. We bring only three as one of the objectives spoke to matters outside the purview of </w:t>
      </w:r>
      <w:r w:rsidR="00B36856" w:rsidRPr="005525BA">
        <w:t>RPIPC</w:t>
      </w:r>
      <w:r w:rsidR="00F40CD8" w:rsidRPr="005525BA">
        <w:t>.</w:t>
      </w:r>
    </w:p>
    <w:p w:rsidR="00B36856" w:rsidRPr="005525BA" w:rsidRDefault="00B36856" w:rsidP="007E5AA8">
      <w:pPr>
        <w:pStyle w:val="ListParagraph"/>
        <w:numPr>
          <w:ilvl w:val="0"/>
          <w:numId w:val="24"/>
        </w:numPr>
        <w:jc w:val="both"/>
      </w:pPr>
      <w:r w:rsidRPr="005525BA">
        <w:rPr>
          <w:b/>
          <w:smallCaps/>
          <w:u w:val="single"/>
        </w:rPr>
        <w:t>Discussion</w:t>
      </w:r>
      <w:r w:rsidRPr="005525BA">
        <w:rPr>
          <w:smallCaps/>
        </w:rPr>
        <w:t xml:space="preserve"> </w:t>
      </w:r>
      <w:r w:rsidRPr="005525BA">
        <w:t>The following were points of discussion</w:t>
      </w:r>
      <w:r w:rsidR="00934EFF" w:rsidRPr="005525BA">
        <w:t>.</w:t>
      </w:r>
    </w:p>
    <w:p w:rsidR="004E0F9B" w:rsidRPr="005525BA" w:rsidRDefault="00B36856" w:rsidP="007E5AA8">
      <w:pPr>
        <w:pStyle w:val="ListParagraph"/>
        <w:numPr>
          <w:ilvl w:val="3"/>
          <w:numId w:val="27"/>
        </w:numPr>
        <w:jc w:val="both"/>
      </w:pPr>
      <w:r w:rsidRPr="005525BA">
        <w:t xml:space="preserve">A concern seeking clarification of who would develop the </w:t>
      </w:r>
      <w:r w:rsidRPr="005525BA">
        <w:rPr>
          <w:i/>
        </w:rPr>
        <w:t>system of accountabilit</w:t>
      </w:r>
      <w:r w:rsidRPr="005525BA">
        <w:t xml:space="preserve">y </w:t>
      </w:r>
      <w:r w:rsidRPr="005525BA">
        <w:rPr>
          <w:i/>
        </w:rPr>
        <w:t>in hiring, promotion, and professional development activities</w:t>
      </w:r>
      <w:r w:rsidRPr="005525BA">
        <w:t xml:space="preserve"> in the </w:t>
      </w:r>
      <w:r w:rsidRPr="005525BA">
        <w:rPr>
          <w:i/>
        </w:rPr>
        <w:t>Faculty and Staff Recruitment and Retention Success</w:t>
      </w:r>
      <w:r w:rsidRPr="005525BA">
        <w:t xml:space="preserve"> objective, indicating that this system would ideally be customized by the faculty of each department rather than be prescribed externally.</w:t>
      </w:r>
    </w:p>
    <w:p w:rsidR="004E0F9B" w:rsidRPr="005525BA" w:rsidRDefault="004E0F9B" w:rsidP="007E5AA8">
      <w:pPr>
        <w:pStyle w:val="ListParagraph"/>
        <w:numPr>
          <w:ilvl w:val="4"/>
          <w:numId w:val="27"/>
        </w:numPr>
        <w:jc w:val="both"/>
      </w:pPr>
      <w:r w:rsidRPr="005525BA">
        <w:t>It was pointed out that the wording of the objective could not be amended and that the actions available were to endorse or not to endorse.</w:t>
      </w:r>
    </w:p>
    <w:p w:rsidR="004E0F9B" w:rsidRPr="005525BA" w:rsidRDefault="00B36856" w:rsidP="007E5AA8">
      <w:pPr>
        <w:pStyle w:val="ListParagraph"/>
        <w:numPr>
          <w:ilvl w:val="4"/>
          <w:numId w:val="27"/>
        </w:numPr>
        <w:jc w:val="both"/>
      </w:pPr>
      <w:r w:rsidRPr="005525BA">
        <w:t>The level</w:t>
      </w:r>
      <w:r w:rsidR="004E0F9B" w:rsidRPr="005525BA">
        <w:t xml:space="preserve"> of</w:t>
      </w:r>
      <w:r w:rsidRPr="005525BA">
        <w:t xml:space="preserve"> concern </w:t>
      </w:r>
      <w:r w:rsidR="004E0F9B" w:rsidRPr="005525BA">
        <w:t>was diminished in the presence of the information that the group that would flesh out the details of this object</w:t>
      </w:r>
      <w:r w:rsidR="00DD7D09" w:rsidRPr="005525BA">
        <w:t>ive</w:t>
      </w:r>
      <w:r w:rsidR="004E0F9B" w:rsidRPr="005525BA">
        <w:t xml:space="preserve"> had a diverse composition and did include faculty, staff, and student representatives.</w:t>
      </w:r>
    </w:p>
    <w:p w:rsidR="004E0F9B" w:rsidRPr="005525BA" w:rsidRDefault="004E0F9B" w:rsidP="007E5AA8">
      <w:pPr>
        <w:pStyle w:val="ListParagraph"/>
        <w:numPr>
          <w:ilvl w:val="4"/>
          <w:numId w:val="27"/>
        </w:numPr>
        <w:jc w:val="both"/>
      </w:pPr>
      <w:r w:rsidRPr="005525BA">
        <w:t>The level of concern remained sufficiently strong for the speaker</w:t>
      </w:r>
      <w:r w:rsidR="00C57404" w:rsidRPr="005525BA">
        <w:t xml:space="preserve"> expressing this concern</w:t>
      </w:r>
      <w:r w:rsidRPr="005525BA">
        <w:t xml:space="preserve"> to recommend against endorsement.</w:t>
      </w:r>
    </w:p>
    <w:p w:rsidR="00F40CD8" w:rsidRPr="005525BA" w:rsidRDefault="00F40CD8" w:rsidP="007E5AA8">
      <w:pPr>
        <w:pStyle w:val="ListParagraph"/>
        <w:numPr>
          <w:ilvl w:val="0"/>
          <w:numId w:val="24"/>
        </w:numPr>
        <w:jc w:val="both"/>
      </w:pPr>
      <w:r w:rsidRPr="005525BA">
        <w:rPr>
          <w:b/>
          <w:smallCaps/>
          <w:u w:val="single"/>
        </w:rPr>
        <w:t>Senate Action</w:t>
      </w:r>
      <w:r w:rsidRPr="005525BA">
        <w:t xml:space="preserve"> Motion 1415.</w:t>
      </w:r>
      <w:r w:rsidR="004E0F9B" w:rsidRPr="005525BA">
        <w:t>RPIPC.</w:t>
      </w:r>
      <w:r w:rsidR="00E00F1B" w:rsidRPr="005525BA">
        <w:t>004</w:t>
      </w:r>
      <w:r w:rsidR="004E0F9B" w:rsidRPr="005525BA">
        <w:t>.R</w:t>
      </w:r>
      <w:r w:rsidRPr="005525BA">
        <w:t xml:space="preserve"> was </w:t>
      </w:r>
      <w:r w:rsidRPr="005525BA">
        <w:rPr>
          <w:i/>
        </w:rPr>
        <w:t>approved</w:t>
      </w:r>
      <w:r w:rsidRPr="005525BA">
        <w:t xml:space="preserve"> with no </w:t>
      </w:r>
      <w:r w:rsidR="004E0F9B" w:rsidRPr="005525BA">
        <w:t xml:space="preserve">further </w:t>
      </w:r>
      <w:r w:rsidRPr="005525BA">
        <w:t>discussion</w:t>
      </w:r>
      <w:r w:rsidR="004E0F9B" w:rsidRPr="005525BA">
        <w:t xml:space="preserve"> on a hand vote of </w:t>
      </w:r>
      <w:r w:rsidR="004E0F9B" w:rsidRPr="005525BA">
        <w:rPr>
          <w:i/>
        </w:rPr>
        <w:t>21 for</w:t>
      </w:r>
      <w:r w:rsidR="004E0F9B" w:rsidRPr="005525BA">
        <w:t xml:space="preserve"> and </w:t>
      </w:r>
      <w:r w:rsidR="004E0F9B" w:rsidRPr="005525BA">
        <w:rPr>
          <w:i/>
        </w:rPr>
        <w:t>9 against</w:t>
      </w:r>
      <w:r w:rsidR="004E0F9B" w:rsidRPr="005525BA">
        <w:t xml:space="preserve"> after the Presiding Officer declared the voice vote as too close to call</w:t>
      </w:r>
      <w:r w:rsidRPr="005525BA">
        <w:t>.</w:t>
      </w:r>
    </w:p>
    <w:p w:rsidR="00E00F1B" w:rsidRPr="005525BA" w:rsidRDefault="00E00F1B" w:rsidP="007E5AA8">
      <w:pPr>
        <w:pStyle w:val="ListParagraph"/>
        <w:numPr>
          <w:ilvl w:val="0"/>
          <w:numId w:val="11"/>
        </w:numPr>
        <w:jc w:val="both"/>
        <w:rPr>
          <w:lang w:val="en"/>
        </w:rPr>
      </w:pPr>
      <w:r w:rsidRPr="005525BA">
        <w:rPr>
          <w:b/>
          <w:smallCaps/>
          <w:u w:val="single"/>
          <w:lang w:val="en"/>
        </w:rPr>
        <w:t>Motion 1415.RPIPC.002.R (Acknowledgment and Appreciation of Diversity Action Planning Committee)</w:t>
      </w:r>
      <w:r w:rsidRPr="005525BA">
        <w:rPr>
          <w:lang w:val="en"/>
        </w:rPr>
        <w:t xml:space="preserve"> On behalf of the committee, Jan Clark, RPIPC Vice</w:t>
      </w:r>
      <w:r w:rsidR="00F052BD" w:rsidRPr="005525BA">
        <w:rPr>
          <w:lang w:val="en"/>
        </w:rPr>
        <w:t>-</w:t>
      </w:r>
      <w:r w:rsidRPr="005525BA">
        <w:rPr>
          <w:lang w:val="en"/>
        </w:rPr>
        <w:t>Chair, presented the motion</w:t>
      </w:r>
      <w:r w:rsidRPr="005525BA">
        <w:rPr>
          <w:i/>
          <w:lang w:val="en"/>
        </w:rPr>
        <w:t xml:space="preserve"> </w:t>
      </w:r>
      <w:r w:rsidR="00934EFF" w:rsidRPr="005525BA">
        <w:rPr>
          <w:i/>
        </w:rPr>
        <w:t>To express appreciation to the entire membership of the Diversity Action Planning Committee for its tremendous efforts in developing the Diversity Action Plan and to acknowledge the importance of this work to the future of our university.</w:t>
      </w:r>
    </w:p>
    <w:p w:rsidR="00934EFF" w:rsidRPr="005525BA" w:rsidRDefault="00E00F1B" w:rsidP="007E5AA8">
      <w:pPr>
        <w:pStyle w:val="ListParagraph"/>
        <w:numPr>
          <w:ilvl w:val="0"/>
          <w:numId w:val="28"/>
        </w:numPr>
        <w:jc w:val="both"/>
      </w:pPr>
      <w:r w:rsidRPr="005525BA">
        <w:rPr>
          <w:b/>
          <w:smallCaps/>
          <w:u w:val="single"/>
        </w:rPr>
        <w:t>Supporting Documents</w:t>
      </w:r>
      <w:r w:rsidRPr="005525BA">
        <w:rPr>
          <w:lang w:val="en"/>
        </w:rPr>
        <w:t xml:space="preserve"> Motion 1415.RPIPC.002.R, accessible in the online motion database, was displayed on the big screen. There </w:t>
      </w:r>
      <w:r w:rsidR="00934EFF" w:rsidRPr="005525BA">
        <w:rPr>
          <w:lang w:val="en"/>
        </w:rPr>
        <w:t>were no</w:t>
      </w:r>
      <w:r w:rsidRPr="005525BA">
        <w:rPr>
          <w:lang w:val="en"/>
        </w:rPr>
        <w:t xml:space="preserve"> supporting document</w:t>
      </w:r>
      <w:r w:rsidR="00934EFF" w:rsidRPr="005525BA">
        <w:rPr>
          <w:lang w:val="en"/>
        </w:rPr>
        <w:t>s</w:t>
      </w:r>
      <w:r w:rsidRPr="005525BA">
        <w:rPr>
          <w:lang w:val="en"/>
        </w:rPr>
        <w:t>.</w:t>
      </w:r>
    </w:p>
    <w:p w:rsidR="00E00F1B" w:rsidRPr="005525BA" w:rsidRDefault="00E00F1B" w:rsidP="007E5AA8">
      <w:pPr>
        <w:pStyle w:val="ListParagraph"/>
        <w:numPr>
          <w:ilvl w:val="0"/>
          <w:numId w:val="28"/>
        </w:numPr>
        <w:jc w:val="both"/>
      </w:pPr>
      <w:r w:rsidRPr="005525BA">
        <w:rPr>
          <w:b/>
          <w:smallCaps/>
          <w:u w:val="single"/>
        </w:rPr>
        <w:t>Contextual Information</w:t>
      </w:r>
      <w:r w:rsidRPr="005525BA">
        <w:rPr>
          <w:smallCaps/>
        </w:rPr>
        <w:t xml:space="preserve"> </w:t>
      </w:r>
      <w:r w:rsidRPr="005525BA">
        <w:t>Jan Clark shared the following context</w:t>
      </w:r>
      <w:r w:rsidR="00F052BD" w:rsidRPr="005525BA">
        <w:t>ual information</w:t>
      </w:r>
      <w:r w:rsidRPr="005525BA">
        <w:t>.</w:t>
      </w:r>
    </w:p>
    <w:p w:rsidR="00E00F1B" w:rsidRPr="005525BA" w:rsidRDefault="00934EFF" w:rsidP="007E5AA8">
      <w:pPr>
        <w:pStyle w:val="ListParagraph"/>
        <w:numPr>
          <w:ilvl w:val="0"/>
          <w:numId w:val="29"/>
        </w:numPr>
        <w:jc w:val="both"/>
      </w:pPr>
      <w:r w:rsidRPr="005525BA">
        <w:t>We bring this resolution to you for endorsement to recognize the work of our colleagues on this initiative</w:t>
      </w:r>
      <w:r w:rsidR="00E00F1B" w:rsidRPr="005525BA">
        <w:t>.</w:t>
      </w:r>
    </w:p>
    <w:p w:rsidR="00E00F1B" w:rsidRPr="005525BA" w:rsidRDefault="00E00F1B" w:rsidP="007E5AA8">
      <w:pPr>
        <w:pStyle w:val="ListParagraph"/>
        <w:numPr>
          <w:ilvl w:val="0"/>
          <w:numId w:val="28"/>
        </w:numPr>
        <w:jc w:val="both"/>
      </w:pPr>
      <w:r w:rsidRPr="005525BA">
        <w:rPr>
          <w:b/>
          <w:smallCaps/>
          <w:u w:val="single"/>
        </w:rPr>
        <w:t>Discussion</w:t>
      </w:r>
      <w:r w:rsidRPr="005525BA">
        <w:rPr>
          <w:smallCaps/>
        </w:rPr>
        <w:t xml:space="preserve"> </w:t>
      </w:r>
      <w:r w:rsidRPr="005525BA">
        <w:t>The following were points of discussion</w:t>
      </w:r>
      <w:r w:rsidR="00192243" w:rsidRPr="005525BA">
        <w:t>.</w:t>
      </w:r>
    </w:p>
    <w:p w:rsidR="00E00F1B" w:rsidRPr="005525BA" w:rsidRDefault="00934EFF" w:rsidP="007E5AA8">
      <w:pPr>
        <w:pStyle w:val="ListParagraph"/>
        <w:numPr>
          <w:ilvl w:val="0"/>
          <w:numId w:val="30"/>
        </w:numPr>
        <w:jc w:val="both"/>
      </w:pPr>
      <w:r w:rsidRPr="005525BA">
        <w:t>A question from the floor asking “Is there a precedent for this type of a motion?”</w:t>
      </w:r>
    </w:p>
    <w:p w:rsidR="00E00F1B" w:rsidRPr="005525BA" w:rsidRDefault="00934EFF" w:rsidP="007E5AA8">
      <w:pPr>
        <w:pStyle w:val="ListParagraph"/>
        <w:numPr>
          <w:ilvl w:val="4"/>
          <w:numId w:val="31"/>
        </w:numPr>
        <w:jc w:val="both"/>
      </w:pPr>
      <w:r w:rsidRPr="005525BA">
        <w:t>The answer was “Yes, other committees have been recognized in this way</w:t>
      </w:r>
      <w:r w:rsidR="00E00F1B" w:rsidRPr="005525BA">
        <w:t>.</w:t>
      </w:r>
      <w:r w:rsidRPr="005525BA">
        <w:t>”</w:t>
      </w:r>
    </w:p>
    <w:p w:rsidR="00934EFF" w:rsidRPr="005525BA" w:rsidRDefault="00934EFF" w:rsidP="007E5AA8">
      <w:pPr>
        <w:pStyle w:val="ListParagraph"/>
        <w:numPr>
          <w:ilvl w:val="4"/>
          <w:numId w:val="31"/>
        </w:numPr>
        <w:jc w:val="both"/>
      </w:pPr>
      <w:r w:rsidRPr="005525BA">
        <w:t>The follow-up question was “Which committees?”</w:t>
      </w:r>
    </w:p>
    <w:p w:rsidR="00934EFF" w:rsidRPr="005525BA" w:rsidRDefault="00934EFF" w:rsidP="007E5AA8">
      <w:pPr>
        <w:pStyle w:val="ListParagraph"/>
        <w:numPr>
          <w:ilvl w:val="4"/>
          <w:numId w:val="31"/>
        </w:numPr>
        <w:jc w:val="both"/>
      </w:pPr>
      <w:r w:rsidRPr="005525BA">
        <w:t>The follow-up answer was “SACS Committees and the Core Committee”</w:t>
      </w:r>
    </w:p>
    <w:p w:rsidR="00934EFF" w:rsidRPr="005525BA" w:rsidRDefault="001E005B" w:rsidP="007E5AA8">
      <w:pPr>
        <w:pStyle w:val="ListParagraph"/>
        <w:numPr>
          <w:ilvl w:val="4"/>
          <w:numId w:val="31"/>
        </w:numPr>
        <w:jc w:val="both"/>
      </w:pPr>
      <w:r w:rsidRPr="005525BA">
        <w:rPr>
          <w:i/>
        </w:rPr>
        <w:t>Note: During the preparation of these minutes, there were two prior similar motions identified: 0910.EC.003.R Recognition of GCSU SACS Committees and 1011.EC.002.R Recognition of the Work Done by Faculty Advocates to Create the University System of Georgia Faculty Council</w:t>
      </w:r>
      <w:r w:rsidRPr="005525BA">
        <w:t>.</w:t>
      </w:r>
    </w:p>
    <w:p w:rsidR="00E00F1B" w:rsidRPr="005525BA" w:rsidRDefault="00E00F1B" w:rsidP="007E5AA8">
      <w:pPr>
        <w:pStyle w:val="ListParagraph"/>
        <w:numPr>
          <w:ilvl w:val="0"/>
          <w:numId w:val="28"/>
        </w:numPr>
        <w:jc w:val="both"/>
      </w:pPr>
      <w:r w:rsidRPr="005525BA">
        <w:rPr>
          <w:b/>
          <w:smallCaps/>
          <w:u w:val="single"/>
        </w:rPr>
        <w:t>Senate Action</w:t>
      </w:r>
      <w:r w:rsidRPr="005525BA">
        <w:t xml:space="preserve"> Motion 1415.RPIPC.002.R was </w:t>
      </w:r>
      <w:r w:rsidRPr="005525BA">
        <w:rPr>
          <w:i/>
        </w:rPr>
        <w:t>approved</w:t>
      </w:r>
      <w:r w:rsidRPr="005525BA">
        <w:t xml:space="preserve"> with no further discussion</w:t>
      </w:r>
      <w:r w:rsidR="00934EFF" w:rsidRPr="005525BA">
        <w:t xml:space="preserve"> by voice vote with a vocal minority expressing disapproval of the motion.</w:t>
      </w:r>
    </w:p>
    <w:p w:rsidR="00F40CD8" w:rsidRPr="005525BA" w:rsidRDefault="00886738" w:rsidP="007E5AA8">
      <w:pPr>
        <w:pStyle w:val="ListParagraph"/>
        <w:numPr>
          <w:ilvl w:val="0"/>
          <w:numId w:val="11"/>
        </w:numPr>
        <w:jc w:val="both"/>
        <w:rPr>
          <w:lang w:val="en"/>
        </w:rPr>
      </w:pPr>
      <w:r w:rsidRPr="005525BA">
        <w:rPr>
          <w:rFonts w:eastAsia="Calibri"/>
          <w:b/>
          <w:u w:val="single"/>
        </w:rPr>
        <w:t>Staff Training</w:t>
      </w:r>
      <w:r w:rsidRPr="005525BA">
        <w:rPr>
          <w:rFonts w:eastAsia="Calibri"/>
        </w:rPr>
        <w:t xml:space="preserve"> In consultation and coordination with Daniel Simpson, the newly hired Training Specialist in Human Resources, RPIPC plans to field a survey of faculty to request participation </w:t>
      </w:r>
      <w:r w:rsidRPr="005525BA">
        <w:rPr>
          <w:rFonts w:eastAsia="Calibri"/>
        </w:rPr>
        <w:lastRenderedPageBreak/>
        <w:t>in training staff and would like to plan for this survey to be an annual occurrence. The main goal is</w:t>
      </w:r>
      <w:r w:rsidRPr="005525BA">
        <w:t xml:space="preserve"> </w:t>
      </w:r>
      <w:r w:rsidRPr="005525BA">
        <w:rPr>
          <w:rFonts w:eastAsia="Calibri"/>
        </w:rPr>
        <w:t>to match</w:t>
      </w:r>
      <w:r w:rsidR="00192243" w:rsidRPr="005525BA">
        <w:rPr>
          <w:rFonts w:eastAsia="Calibri"/>
        </w:rPr>
        <w:t xml:space="preserve"> the</w:t>
      </w:r>
      <w:r w:rsidRPr="005525BA">
        <w:rPr>
          <w:rFonts w:eastAsia="Calibri"/>
        </w:rPr>
        <w:t xml:space="preserve"> </w:t>
      </w:r>
      <w:r w:rsidR="00192243" w:rsidRPr="005525BA">
        <w:rPr>
          <w:rFonts w:eastAsia="Calibri"/>
        </w:rPr>
        <w:t xml:space="preserve">training </w:t>
      </w:r>
      <w:r w:rsidRPr="005525BA">
        <w:rPr>
          <w:rFonts w:eastAsia="Calibri"/>
        </w:rPr>
        <w:t xml:space="preserve">needs of staff </w:t>
      </w:r>
      <w:r w:rsidR="00BB5A84" w:rsidRPr="005525BA">
        <w:rPr>
          <w:rFonts w:eastAsia="Calibri"/>
        </w:rPr>
        <w:t>with faculty possessing the ability</w:t>
      </w:r>
      <w:r w:rsidRPr="005525BA">
        <w:rPr>
          <w:rFonts w:eastAsia="Calibri"/>
        </w:rPr>
        <w:t xml:space="preserve"> to </w:t>
      </w:r>
      <w:r w:rsidR="00BB5A84" w:rsidRPr="005525BA">
        <w:rPr>
          <w:rFonts w:eastAsia="Calibri"/>
        </w:rPr>
        <w:t>fill</w:t>
      </w:r>
      <w:r w:rsidRPr="005525BA">
        <w:rPr>
          <w:rFonts w:eastAsia="Calibri"/>
        </w:rPr>
        <w:t xml:space="preserve"> </w:t>
      </w:r>
      <w:r w:rsidR="00192243" w:rsidRPr="005525BA">
        <w:rPr>
          <w:rFonts w:eastAsia="Calibri"/>
        </w:rPr>
        <w:t xml:space="preserve">these </w:t>
      </w:r>
      <w:r w:rsidRPr="005525BA">
        <w:rPr>
          <w:rFonts w:eastAsia="Calibri"/>
        </w:rPr>
        <w:t>training needs.</w:t>
      </w:r>
    </w:p>
    <w:p w:rsidR="00F40CD8" w:rsidRPr="005525BA" w:rsidRDefault="00886738" w:rsidP="007E5AA8">
      <w:pPr>
        <w:pStyle w:val="ListParagraph"/>
        <w:numPr>
          <w:ilvl w:val="0"/>
          <w:numId w:val="11"/>
        </w:numPr>
        <w:jc w:val="both"/>
        <w:rPr>
          <w:lang w:val="en"/>
        </w:rPr>
      </w:pPr>
      <w:r w:rsidRPr="005525BA">
        <w:rPr>
          <w:rFonts w:eastAsia="Calibri"/>
          <w:b/>
          <w:u w:val="single"/>
        </w:rPr>
        <w:t>Faculty to Faculty List Serve</w:t>
      </w:r>
      <w:r w:rsidRPr="005525BA">
        <w:rPr>
          <w:rFonts w:eastAsia="Calibri"/>
        </w:rPr>
        <w:t xml:space="preserve"> RPIPC is continuing to work on the proposal for restoring the faculty list serve. It will be accompanied with a survey of demand for the service. </w:t>
      </w:r>
      <w:r w:rsidRPr="005525BA">
        <w:t>RPIPC members will approach administration with a proposal for approval before asking for a senate vote</w:t>
      </w:r>
      <w:r w:rsidRPr="005525BA">
        <w:rPr>
          <w:rFonts w:eastAsia="Calibri"/>
        </w:rPr>
        <w:t xml:space="preserve"> </w:t>
      </w:r>
      <w:r w:rsidR="00192243" w:rsidRPr="005525BA">
        <w:rPr>
          <w:rFonts w:eastAsia="Calibri"/>
        </w:rPr>
        <w:t xml:space="preserve">Representatives of University </w:t>
      </w:r>
      <w:r w:rsidRPr="005525BA">
        <w:rPr>
          <w:rFonts w:eastAsia="Calibri"/>
        </w:rPr>
        <w:t xml:space="preserve">Communications and DoIT </w:t>
      </w:r>
      <w:r w:rsidR="00192243" w:rsidRPr="005525BA">
        <w:rPr>
          <w:rFonts w:eastAsia="Calibri"/>
        </w:rPr>
        <w:t xml:space="preserve">(Division of Information Technology) </w:t>
      </w:r>
      <w:r w:rsidRPr="005525BA">
        <w:rPr>
          <w:rFonts w:eastAsia="Calibri"/>
        </w:rPr>
        <w:t>have said that it could be restored. The proposal will request an opt-out policy.</w:t>
      </w:r>
    </w:p>
    <w:p w:rsidR="002E600D" w:rsidRPr="005525BA" w:rsidRDefault="00886738" w:rsidP="007E5AA8">
      <w:pPr>
        <w:pStyle w:val="ListParagraph"/>
        <w:numPr>
          <w:ilvl w:val="0"/>
          <w:numId w:val="11"/>
        </w:numPr>
        <w:jc w:val="both"/>
        <w:rPr>
          <w:rFonts w:eastAsia="Calibri"/>
        </w:rPr>
      </w:pPr>
      <w:r w:rsidRPr="005525BA">
        <w:rPr>
          <w:rFonts w:eastAsia="Calibri"/>
          <w:b/>
          <w:u w:val="single"/>
        </w:rPr>
        <w:t>Class Prerequisites</w:t>
      </w:r>
    </w:p>
    <w:p w:rsidR="00886738" w:rsidRPr="005525BA" w:rsidRDefault="00886738" w:rsidP="00886738">
      <w:pPr>
        <w:pStyle w:val="ListParagraph"/>
        <w:ind w:left="1440"/>
        <w:jc w:val="both"/>
      </w:pPr>
      <w:r w:rsidRPr="005525BA">
        <w:rPr>
          <w:rFonts w:eastAsia="Calibri"/>
          <w:b/>
          <w:u w:val="single"/>
        </w:rPr>
        <w:t>22 Aug 2014</w:t>
      </w:r>
      <w:r w:rsidRPr="005525BA">
        <w:rPr>
          <w:rFonts w:eastAsia="Calibri"/>
          <w:i/>
        </w:rPr>
        <w:t xml:space="preserve"> Examine the feasibility of a policy that requires departments using prerequisites or electives outside of their college for their major or certificate programs to inquire of the availability in the class sections requested. The Accounting Department in the College of Business had a 60 student plus waiting list for Principles of Accounting (Acct 2101) for the Fall of 2014. 28 students were enrolled in these class sections from majors outside of the Business School. Policy would not be based in the academic requirement of the class but be focused simply on capacity and availability to teach the sections.</w:t>
      </w:r>
    </w:p>
    <w:p w:rsidR="00886738" w:rsidRPr="005525BA" w:rsidRDefault="00886738" w:rsidP="00886738">
      <w:pPr>
        <w:pStyle w:val="ListParagraph"/>
        <w:ind w:left="1440"/>
        <w:jc w:val="both"/>
      </w:pPr>
      <w:r w:rsidRPr="005525BA">
        <w:rPr>
          <w:rFonts w:eastAsia="Calibri"/>
          <w:b/>
          <w:u w:val="single"/>
        </w:rPr>
        <w:t>3 Oct 2014</w:t>
      </w:r>
      <w:r w:rsidRPr="005525BA">
        <w:rPr>
          <w:rFonts w:eastAsia="Calibri"/>
        </w:rPr>
        <w:t xml:space="preserve"> The university registrar recommended that the aforementioned classes be restricted to majors and minors of the College of Business. In light of this, no new policy will be requested.</w:t>
      </w:r>
    </w:p>
    <w:p w:rsidR="002E600D" w:rsidRPr="005525BA" w:rsidRDefault="006C02FD" w:rsidP="007E5AA8">
      <w:pPr>
        <w:pStyle w:val="ListParagraph"/>
        <w:numPr>
          <w:ilvl w:val="0"/>
          <w:numId w:val="11"/>
        </w:numPr>
        <w:jc w:val="both"/>
        <w:rPr>
          <w:lang w:val="en"/>
        </w:rPr>
      </w:pPr>
      <w:r w:rsidRPr="005525BA">
        <w:rPr>
          <w:b/>
          <w:u w:val="single"/>
        </w:rPr>
        <w:t>Terrell Hall ADA</w:t>
      </w:r>
      <w:r w:rsidRPr="005525BA">
        <w:t xml:space="preserve"> RPIPC has been asked by faculty working in Terrell Hall to review its compliance with the Americans with Disabilities Act</w:t>
      </w:r>
      <w:r w:rsidRPr="005525BA">
        <w:rPr>
          <w:rFonts w:eastAsia="Calibri"/>
        </w:rPr>
        <w:t xml:space="preserve"> (ADA).</w:t>
      </w:r>
    </w:p>
    <w:p w:rsidR="00F40CD8" w:rsidRPr="005525BA" w:rsidRDefault="00886738" w:rsidP="007E5AA8">
      <w:pPr>
        <w:pStyle w:val="ListParagraph"/>
        <w:numPr>
          <w:ilvl w:val="0"/>
          <w:numId w:val="11"/>
        </w:numPr>
        <w:jc w:val="both"/>
        <w:rPr>
          <w:lang w:val="en"/>
        </w:rPr>
      </w:pPr>
      <w:r w:rsidRPr="005525BA">
        <w:rPr>
          <w:rFonts w:eastAsia="Calibri"/>
          <w:b/>
          <w:u w:val="single"/>
        </w:rPr>
        <w:t>Steered to RPIPC by ECUS</w:t>
      </w:r>
    </w:p>
    <w:p w:rsidR="00886738" w:rsidRPr="005525BA" w:rsidRDefault="00886738" w:rsidP="007E5AA8">
      <w:pPr>
        <w:pStyle w:val="ListParagraph"/>
        <w:numPr>
          <w:ilvl w:val="0"/>
          <w:numId w:val="25"/>
        </w:numPr>
        <w:jc w:val="both"/>
      </w:pPr>
      <w:r w:rsidRPr="005525BA">
        <w:t>A proposal to significantly streamline the existing institutional technology policies in the Policies, Procedures and Practices Manual</w:t>
      </w:r>
    </w:p>
    <w:p w:rsidR="00886738" w:rsidRPr="005525BA" w:rsidRDefault="00886738" w:rsidP="007E5AA8">
      <w:pPr>
        <w:pStyle w:val="ListParagraph"/>
        <w:numPr>
          <w:ilvl w:val="0"/>
          <w:numId w:val="25"/>
        </w:numPr>
        <w:jc w:val="both"/>
      </w:pPr>
      <w:r w:rsidRPr="005525BA">
        <w:t>A proposal for the allocation of campus space(s) for a faculty club and an emeritus lounge</w:t>
      </w:r>
    </w:p>
    <w:p w:rsidR="00F40CD8" w:rsidRPr="005525BA" w:rsidRDefault="00886738" w:rsidP="007E5AA8">
      <w:pPr>
        <w:pStyle w:val="ListParagraph"/>
        <w:numPr>
          <w:ilvl w:val="0"/>
          <w:numId w:val="11"/>
        </w:numPr>
        <w:jc w:val="both"/>
        <w:rPr>
          <w:lang w:val="en"/>
        </w:rPr>
      </w:pPr>
      <w:r w:rsidRPr="005525BA">
        <w:rPr>
          <w:rFonts w:eastAsia="Calibri"/>
          <w:b/>
          <w:u w:val="single"/>
        </w:rPr>
        <w:t>Common Meeting Time</w:t>
      </w:r>
      <w:r w:rsidRPr="005525BA">
        <w:rPr>
          <w:rFonts w:eastAsia="Calibri"/>
        </w:rPr>
        <w:t xml:space="preserve"> The issue of the common meeting time emerging from the SAPC and SGA was also steered to RPIPC</w:t>
      </w:r>
      <w:r w:rsidR="00690448" w:rsidRPr="005525BA">
        <w:t>.</w:t>
      </w:r>
    </w:p>
    <w:p w:rsidR="007E7B7E" w:rsidRPr="005525BA" w:rsidRDefault="007E7B7E" w:rsidP="007E5AA8">
      <w:pPr>
        <w:pStyle w:val="ListParagraph"/>
        <w:numPr>
          <w:ilvl w:val="0"/>
          <w:numId w:val="11"/>
        </w:numPr>
        <w:jc w:val="both"/>
        <w:rPr>
          <w:lang w:val="en"/>
        </w:rPr>
      </w:pPr>
      <w:r w:rsidRPr="005525BA">
        <w:rPr>
          <w:b/>
          <w:smallCaps/>
          <w:u w:val="single"/>
        </w:rPr>
        <w:t>Fraud Awareness Week</w:t>
      </w:r>
      <w:r w:rsidRPr="005525BA">
        <w:t xml:space="preserve"> – Julia Hann</w:t>
      </w:r>
    </w:p>
    <w:p w:rsidR="007267E7" w:rsidRPr="005525BA" w:rsidRDefault="007267E7" w:rsidP="007267E7">
      <w:pPr>
        <w:pStyle w:val="ListParagraph"/>
        <w:numPr>
          <w:ilvl w:val="2"/>
          <w:numId w:val="23"/>
        </w:numPr>
        <w:jc w:val="both"/>
      </w:pPr>
      <w:r w:rsidRPr="005525BA">
        <w:t>Georgia College in conjunction with the USG B</w:t>
      </w:r>
      <w:r w:rsidR="00BB5A84" w:rsidRPr="005525BA">
        <w:t>o</w:t>
      </w:r>
      <w:r w:rsidRPr="005525BA">
        <w:t>R is promoting International Fraud Awareness Week during Nov. 16-22. A small task force has put together some events for the week. This will be a primary opportunity to remind employees and the community that supporting an ethical culture includes ensuring that we are all aware of our Ethics and Compliance Reporting Hotline which gives stakeholders a method to report confidentially.</w:t>
      </w:r>
    </w:p>
    <w:p w:rsidR="007267E7" w:rsidRPr="005525BA" w:rsidRDefault="007267E7" w:rsidP="007267E7">
      <w:pPr>
        <w:pStyle w:val="ListParagraph"/>
        <w:numPr>
          <w:ilvl w:val="2"/>
          <w:numId w:val="23"/>
        </w:numPr>
        <w:jc w:val="both"/>
      </w:pPr>
      <w:r w:rsidRPr="005525BA">
        <w:t>In celebration of Fraud Awareness Week, Georgia College plans to:</w:t>
      </w:r>
    </w:p>
    <w:p w:rsidR="007267E7" w:rsidRPr="005525BA" w:rsidRDefault="007267E7" w:rsidP="00BB5A84">
      <w:pPr>
        <w:pStyle w:val="ListParagraph"/>
        <w:numPr>
          <w:ilvl w:val="3"/>
          <w:numId w:val="23"/>
        </w:numPr>
        <w:jc w:val="both"/>
      </w:pPr>
      <w:r w:rsidRPr="005525BA">
        <w:t>Mail a post to all employee for awareness to events and hotline,</w:t>
      </w:r>
    </w:p>
    <w:p w:rsidR="007267E7" w:rsidRPr="005525BA" w:rsidRDefault="007267E7" w:rsidP="007267E7">
      <w:pPr>
        <w:pStyle w:val="ListParagraph"/>
        <w:numPr>
          <w:ilvl w:val="3"/>
          <w:numId w:val="23"/>
        </w:numPr>
        <w:jc w:val="both"/>
      </w:pPr>
      <w:r w:rsidRPr="005525BA">
        <w:t>Update the GC Internal Audit website to include information about ethics, fraud and Fraud Awareness Week,</w:t>
      </w:r>
    </w:p>
    <w:p w:rsidR="007267E7" w:rsidRPr="005525BA" w:rsidRDefault="007267E7" w:rsidP="007267E7">
      <w:pPr>
        <w:pStyle w:val="ListParagraph"/>
        <w:numPr>
          <w:ilvl w:val="3"/>
          <w:numId w:val="23"/>
        </w:numPr>
        <w:jc w:val="both"/>
      </w:pPr>
      <w:r w:rsidRPr="005525BA">
        <w:t>Create a Front</w:t>
      </w:r>
      <w:r w:rsidR="004C5D82" w:rsidRPr="005525BA">
        <w:t xml:space="preserve"> P</w:t>
      </w:r>
      <w:r w:rsidRPr="005525BA">
        <w:t>age announcement,</w:t>
      </w:r>
    </w:p>
    <w:p w:rsidR="007267E7" w:rsidRPr="005525BA" w:rsidRDefault="007267E7" w:rsidP="007267E7">
      <w:pPr>
        <w:pStyle w:val="ListParagraph"/>
        <w:numPr>
          <w:ilvl w:val="3"/>
          <w:numId w:val="23"/>
        </w:numPr>
        <w:jc w:val="both"/>
      </w:pPr>
      <w:r w:rsidRPr="005525BA">
        <w:t>Contact Staff Council, University Senate, and The Colonnade,</w:t>
      </w:r>
    </w:p>
    <w:p w:rsidR="007267E7" w:rsidRPr="005525BA" w:rsidRDefault="007267E7" w:rsidP="007267E7">
      <w:pPr>
        <w:pStyle w:val="ListParagraph"/>
        <w:numPr>
          <w:ilvl w:val="3"/>
          <w:numId w:val="23"/>
        </w:numPr>
        <w:jc w:val="both"/>
      </w:pPr>
      <w:r w:rsidRPr="005525BA">
        <w:t>Plan a special event to host a panel of speakers to discuss their experiences with fraud and creating a more ethical culture. Students and employees are strongly encouraged to attend.</w:t>
      </w:r>
    </w:p>
    <w:p w:rsidR="007267E7" w:rsidRPr="005525BA" w:rsidRDefault="007267E7" w:rsidP="007267E7">
      <w:pPr>
        <w:pStyle w:val="ListParagraph"/>
        <w:numPr>
          <w:ilvl w:val="4"/>
          <w:numId w:val="23"/>
        </w:numPr>
        <w:jc w:val="both"/>
      </w:pPr>
      <w:r w:rsidRPr="005525BA">
        <w:t>Date: Tuesday, Nov. 18, 5:15pm to 6:45pm, A&amp;S Auditorium</w:t>
      </w:r>
    </w:p>
    <w:p w:rsidR="007267E7" w:rsidRPr="005525BA" w:rsidRDefault="007267E7" w:rsidP="007267E7">
      <w:pPr>
        <w:pStyle w:val="ListParagraph"/>
        <w:numPr>
          <w:ilvl w:val="4"/>
          <w:numId w:val="23"/>
        </w:numPr>
        <w:jc w:val="both"/>
      </w:pPr>
      <w:r w:rsidRPr="005525BA">
        <w:t>Panel will include:</w:t>
      </w:r>
    </w:p>
    <w:p w:rsidR="007267E7" w:rsidRPr="005525BA" w:rsidRDefault="007267E7" w:rsidP="007267E7">
      <w:pPr>
        <w:pStyle w:val="ListParagraph"/>
        <w:numPr>
          <w:ilvl w:val="5"/>
          <w:numId w:val="23"/>
        </w:numPr>
        <w:ind w:left="3960"/>
        <w:jc w:val="both"/>
      </w:pPr>
      <w:r w:rsidRPr="005525BA">
        <w:t>Dr. Susan Steele, College of Health Sciences</w:t>
      </w:r>
    </w:p>
    <w:p w:rsidR="007267E7" w:rsidRPr="005525BA" w:rsidRDefault="007267E7" w:rsidP="007267E7">
      <w:pPr>
        <w:pStyle w:val="ListParagraph"/>
        <w:numPr>
          <w:ilvl w:val="5"/>
          <w:numId w:val="23"/>
        </w:numPr>
        <w:ind w:left="3960"/>
        <w:jc w:val="both"/>
      </w:pPr>
      <w:r w:rsidRPr="005525BA">
        <w:t>Dr. Robert Sumowski, College of Education</w:t>
      </w:r>
    </w:p>
    <w:p w:rsidR="007E7B7E" w:rsidRPr="005525BA" w:rsidRDefault="007267E7" w:rsidP="007267E7">
      <w:pPr>
        <w:pStyle w:val="ListParagraph"/>
        <w:numPr>
          <w:ilvl w:val="5"/>
          <w:numId w:val="23"/>
        </w:numPr>
        <w:ind w:left="3960"/>
        <w:jc w:val="both"/>
      </w:pPr>
      <w:r w:rsidRPr="005525BA">
        <w:t>Ms. Myra Tisdale, Assistant District Attorney, Macon-Bibb County</w:t>
      </w:r>
    </w:p>
    <w:p w:rsidR="003843FE" w:rsidRPr="005525BA" w:rsidRDefault="00780510" w:rsidP="00780510">
      <w:pPr>
        <w:pStyle w:val="ListParagraph"/>
        <w:numPr>
          <w:ilvl w:val="0"/>
          <w:numId w:val="1"/>
        </w:numPr>
        <w:jc w:val="both"/>
      </w:pPr>
      <w:r w:rsidRPr="005525BA">
        <w:rPr>
          <w:b/>
          <w:smallCaps/>
          <w:u w:val="single"/>
        </w:rPr>
        <w:t>Motion to Extend Meeting</w:t>
      </w:r>
      <w:r w:rsidRPr="005525BA">
        <w:t xml:space="preserve">: As it was 4:43pm, Susan Steele noted that there was a need to adjourn </w:t>
      </w:r>
      <w:r w:rsidR="00084908" w:rsidRPr="005525BA">
        <w:t xml:space="preserve">the meeting </w:t>
      </w:r>
      <w:r w:rsidRPr="005525BA">
        <w:t>at 4:45pm in the absence of a motion</w:t>
      </w:r>
      <w:r w:rsidR="00084908" w:rsidRPr="005525BA">
        <w:t xml:space="preserve"> to extend the meeting time</w:t>
      </w:r>
      <w:r w:rsidRPr="005525BA">
        <w:t xml:space="preserve">. A </w:t>
      </w:r>
      <w:r w:rsidRPr="005525BA">
        <w:rPr>
          <w:smallCaps/>
        </w:rPr>
        <w:t>motion</w:t>
      </w:r>
      <w:r w:rsidRPr="005525BA">
        <w:t xml:space="preserve"> </w:t>
      </w:r>
      <w:r w:rsidRPr="005525BA">
        <w:rPr>
          <w:i/>
        </w:rPr>
        <w:t xml:space="preserve">To postpone adjournment and extend the meeting time to complete the remaining business </w:t>
      </w:r>
      <w:r w:rsidRPr="005525BA">
        <w:t xml:space="preserve">was made, seconded and approved with a vocal minority expressing </w:t>
      </w:r>
      <w:r w:rsidR="00084908" w:rsidRPr="005525BA">
        <w:t xml:space="preserve">their </w:t>
      </w:r>
      <w:r w:rsidRPr="005525BA">
        <w:t>preference to adjourn.</w:t>
      </w:r>
    </w:p>
    <w:p w:rsidR="00F34CBC" w:rsidRPr="005525BA" w:rsidRDefault="00F34CBC" w:rsidP="00F34CBC">
      <w:pPr>
        <w:pStyle w:val="ListParagraph"/>
        <w:numPr>
          <w:ilvl w:val="0"/>
          <w:numId w:val="1"/>
        </w:numPr>
        <w:spacing w:before="40"/>
        <w:jc w:val="both"/>
        <w:rPr>
          <w:lang w:val="en"/>
        </w:rPr>
      </w:pPr>
      <w:r w:rsidRPr="005525BA">
        <w:rPr>
          <w:b/>
          <w:smallCaps/>
          <w:u w:val="single"/>
          <w:lang w:val="en"/>
        </w:rPr>
        <w:lastRenderedPageBreak/>
        <w:t>Executive Committee of the University Senate</w:t>
      </w:r>
      <w:r w:rsidRPr="005525BA">
        <w:rPr>
          <w:lang w:val="en"/>
        </w:rPr>
        <w:t xml:space="preserve"> (ECUS) – Susan Steele</w:t>
      </w:r>
    </w:p>
    <w:p w:rsidR="00F34CBC" w:rsidRPr="005525BA" w:rsidRDefault="00F34CBC" w:rsidP="00F34CBC">
      <w:pPr>
        <w:ind w:left="720"/>
        <w:jc w:val="both"/>
      </w:pPr>
      <w:r w:rsidRPr="005525BA">
        <w:rPr>
          <w:i/>
          <w:iCs/>
        </w:rPr>
        <w:t>Officers: Chair Susan Steele, Vice-Chair John R. Swinton, Secretary Craig Turner</w:t>
      </w:r>
    </w:p>
    <w:p w:rsidR="007E7B7E" w:rsidRPr="005525BA" w:rsidRDefault="007E7B7E" w:rsidP="007E7B7E">
      <w:pPr>
        <w:pStyle w:val="ListParagraph"/>
        <w:numPr>
          <w:ilvl w:val="1"/>
          <w:numId w:val="5"/>
        </w:numPr>
        <w:jc w:val="both"/>
        <w:rPr>
          <w:lang w:val="en"/>
        </w:rPr>
      </w:pPr>
      <w:r w:rsidRPr="005525BA">
        <w:rPr>
          <w:b/>
          <w:u w:val="single"/>
          <w:lang w:val="en"/>
        </w:rPr>
        <w:t>Steering Items</w:t>
      </w:r>
      <w:r w:rsidRPr="005525BA">
        <w:rPr>
          <w:lang w:val="en"/>
        </w:rPr>
        <w:t xml:space="preserve"> The following requests sent to ECUS for consideration were </w:t>
      </w:r>
      <w:r w:rsidR="008D23F6" w:rsidRPr="005525BA">
        <w:rPr>
          <w:lang w:val="en"/>
        </w:rPr>
        <w:t>steered</w:t>
      </w:r>
      <w:r w:rsidRPr="005525BA">
        <w:rPr>
          <w:lang w:val="en"/>
        </w:rPr>
        <w:t xml:space="preserve"> t</w:t>
      </w:r>
      <w:r w:rsidR="0053105E" w:rsidRPr="005525BA">
        <w:rPr>
          <w:lang w:val="en"/>
        </w:rPr>
        <w:t>o standing committee</w:t>
      </w:r>
      <w:r w:rsidR="008D23F6" w:rsidRPr="005525BA">
        <w:rPr>
          <w:lang w:val="en"/>
        </w:rPr>
        <w:t>s</w:t>
      </w:r>
      <w:r w:rsidR="0053105E" w:rsidRPr="005525BA">
        <w:rPr>
          <w:lang w:val="en"/>
        </w:rPr>
        <w:t xml:space="preserve"> as follows.</w:t>
      </w:r>
    </w:p>
    <w:p w:rsidR="007E7B7E" w:rsidRPr="005525BA" w:rsidRDefault="007E7B7E" w:rsidP="007E7B7E">
      <w:pPr>
        <w:pStyle w:val="ListParagraph"/>
        <w:numPr>
          <w:ilvl w:val="2"/>
          <w:numId w:val="5"/>
        </w:numPr>
        <w:jc w:val="both"/>
        <w:rPr>
          <w:lang w:val="en"/>
        </w:rPr>
      </w:pPr>
      <w:r w:rsidRPr="005525BA">
        <w:rPr>
          <w:lang w:val="en"/>
        </w:rPr>
        <w:t>Faculty contract conversion factor between academic and fiscal year – steered to FAPC</w:t>
      </w:r>
    </w:p>
    <w:p w:rsidR="007E7B7E" w:rsidRPr="005525BA" w:rsidRDefault="007E7B7E" w:rsidP="007E7B7E">
      <w:pPr>
        <w:pStyle w:val="ListParagraph"/>
        <w:numPr>
          <w:ilvl w:val="2"/>
          <w:numId w:val="5"/>
        </w:numPr>
        <w:jc w:val="both"/>
        <w:rPr>
          <w:lang w:val="en"/>
        </w:rPr>
      </w:pPr>
      <w:r w:rsidRPr="005525BA">
        <w:rPr>
          <w:lang w:val="en"/>
        </w:rPr>
        <w:t>Proposed Student Opinion Survey Policy – steered to FAPC</w:t>
      </w:r>
    </w:p>
    <w:p w:rsidR="007E7B7E" w:rsidRPr="005525BA" w:rsidRDefault="007E7B7E" w:rsidP="007E7B7E">
      <w:pPr>
        <w:pStyle w:val="ListParagraph"/>
        <w:numPr>
          <w:ilvl w:val="2"/>
          <w:numId w:val="5"/>
        </w:numPr>
        <w:jc w:val="both"/>
        <w:rPr>
          <w:lang w:val="en"/>
        </w:rPr>
      </w:pPr>
      <w:r w:rsidRPr="005525BA">
        <w:rPr>
          <w:lang w:val="en"/>
        </w:rPr>
        <w:t xml:space="preserve">Designation </w:t>
      </w:r>
      <w:r w:rsidR="0053105E" w:rsidRPr="005525BA">
        <w:rPr>
          <w:lang w:val="en"/>
        </w:rPr>
        <w:t xml:space="preserve">Process and Rights </w:t>
      </w:r>
      <w:r w:rsidRPr="005525BA">
        <w:rPr>
          <w:lang w:val="en"/>
        </w:rPr>
        <w:t xml:space="preserve">of </w:t>
      </w:r>
      <w:r w:rsidR="0053105E" w:rsidRPr="005525BA">
        <w:rPr>
          <w:lang w:val="en"/>
        </w:rPr>
        <w:t xml:space="preserve">Faculty with </w:t>
      </w:r>
      <w:r w:rsidRPr="005525BA">
        <w:rPr>
          <w:lang w:val="en"/>
        </w:rPr>
        <w:t xml:space="preserve">Emeritus </w:t>
      </w:r>
      <w:r w:rsidR="0053105E" w:rsidRPr="005525BA">
        <w:rPr>
          <w:lang w:val="en"/>
        </w:rPr>
        <w:t>S</w:t>
      </w:r>
      <w:r w:rsidRPr="005525BA">
        <w:rPr>
          <w:lang w:val="en"/>
        </w:rPr>
        <w:t xml:space="preserve">tatus </w:t>
      </w:r>
      <w:r w:rsidR="00C9378A" w:rsidRPr="005525BA">
        <w:rPr>
          <w:lang w:val="en"/>
        </w:rPr>
        <w:t>–</w:t>
      </w:r>
      <w:r w:rsidRPr="005525BA">
        <w:rPr>
          <w:lang w:val="en"/>
        </w:rPr>
        <w:t xml:space="preserve"> </w:t>
      </w:r>
      <w:r w:rsidR="00C9378A" w:rsidRPr="005525BA">
        <w:rPr>
          <w:lang w:val="en"/>
        </w:rPr>
        <w:t>stee</w:t>
      </w:r>
      <w:r w:rsidRPr="005525BA">
        <w:rPr>
          <w:lang w:val="en"/>
        </w:rPr>
        <w:t>red to FAPC</w:t>
      </w:r>
    </w:p>
    <w:p w:rsidR="007E7B7E" w:rsidRPr="005525BA" w:rsidRDefault="007E7B7E" w:rsidP="007E7B7E">
      <w:pPr>
        <w:pStyle w:val="ListParagraph"/>
        <w:numPr>
          <w:ilvl w:val="2"/>
          <w:numId w:val="5"/>
        </w:numPr>
        <w:jc w:val="both"/>
        <w:rPr>
          <w:lang w:val="en"/>
        </w:rPr>
      </w:pPr>
      <w:r w:rsidRPr="005525BA">
        <w:rPr>
          <w:lang w:val="en"/>
        </w:rPr>
        <w:t>Proposed Technology Policy – steered to RPIPC</w:t>
      </w:r>
    </w:p>
    <w:p w:rsidR="007E7B7E" w:rsidRPr="005525BA" w:rsidRDefault="007E7B7E" w:rsidP="007E7B7E">
      <w:pPr>
        <w:pStyle w:val="ListParagraph"/>
        <w:numPr>
          <w:ilvl w:val="2"/>
          <w:numId w:val="5"/>
        </w:numPr>
        <w:jc w:val="both"/>
        <w:rPr>
          <w:lang w:val="en"/>
        </w:rPr>
      </w:pPr>
      <w:r w:rsidRPr="005525BA">
        <w:rPr>
          <w:lang w:val="en"/>
        </w:rPr>
        <w:t>Allocation of University Space for a Faculty Club – steered to RPIPC</w:t>
      </w:r>
    </w:p>
    <w:p w:rsidR="007E7B7E" w:rsidRPr="005525BA" w:rsidRDefault="007E7B7E" w:rsidP="007E7B7E">
      <w:pPr>
        <w:pStyle w:val="ListParagraph"/>
        <w:numPr>
          <w:ilvl w:val="2"/>
          <w:numId w:val="5"/>
        </w:numPr>
        <w:jc w:val="both"/>
        <w:rPr>
          <w:lang w:val="en"/>
        </w:rPr>
      </w:pPr>
      <w:r w:rsidRPr="005525BA">
        <w:rPr>
          <w:lang w:val="en"/>
        </w:rPr>
        <w:t>Allocation of University Space for an Emeritus Faculty Lounge – steered to RPIPC</w:t>
      </w:r>
    </w:p>
    <w:p w:rsidR="0053105E" w:rsidRPr="005525BA" w:rsidRDefault="0053105E" w:rsidP="007E7B7E">
      <w:pPr>
        <w:pStyle w:val="ListParagraph"/>
        <w:numPr>
          <w:ilvl w:val="2"/>
          <w:numId w:val="5"/>
        </w:numPr>
        <w:jc w:val="both"/>
        <w:rPr>
          <w:lang w:val="en"/>
        </w:rPr>
      </w:pPr>
      <w:r w:rsidRPr="005525BA">
        <w:rPr>
          <w:lang w:val="en"/>
        </w:rPr>
        <w:t>Common Meeting Time (emerging from SAPC and SGA) – steered to RPIPC</w:t>
      </w:r>
    </w:p>
    <w:p w:rsidR="007E7B7E" w:rsidRPr="005525BA" w:rsidRDefault="0053105E" w:rsidP="007E7B7E">
      <w:pPr>
        <w:pStyle w:val="ListParagraph"/>
        <w:numPr>
          <w:ilvl w:val="1"/>
          <w:numId w:val="5"/>
        </w:numPr>
        <w:jc w:val="both"/>
        <w:rPr>
          <w:u w:val="single"/>
          <w:lang w:val="en"/>
        </w:rPr>
      </w:pPr>
      <w:r w:rsidRPr="005525BA">
        <w:rPr>
          <w:b/>
          <w:u w:val="single"/>
          <w:lang w:val="en"/>
        </w:rPr>
        <w:t>Apportionment</w:t>
      </w:r>
      <w:r w:rsidRPr="005525BA">
        <w:rPr>
          <w:lang w:val="en"/>
        </w:rPr>
        <w:t xml:space="preserve"> The apportionment of thirty-four of the thirty-seven elected faculty senator positions to the academic units (colleges and the library)</w:t>
      </w:r>
      <w:r w:rsidR="007E7B7E" w:rsidRPr="005525BA">
        <w:rPr>
          <w:lang w:val="en"/>
        </w:rPr>
        <w:t xml:space="preserve"> for </w:t>
      </w:r>
      <w:r w:rsidR="00C9378A" w:rsidRPr="005525BA">
        <w:rPr>
          <w:lang w:val="en"/>
        </w:rPr>
        <w:t xml:space="preserve">the </w:t>
      </w:r>
      <w:r w:rsidR="007E7B7E" w:rsidRPr="005525BA">
        <w:rPr>
          <w:lang w:val="en"/>
        </w:rPr>
        <w:t xml:space="preserve">2015-16 academic year </w:t>
      </w:r>
      <w:r w:rsidRPr="005525BA">
        <w:rPr>
          <w:lang w:val="en"/>
        </w:rPr>
        <w:t>was complete</w:t>
      </w:r>
      <w:r w:rsidR="007E7B7E" w:rsidRPr="005525BA">
        <w:rPr>
          <w:lang w:val="en"/>
        </w:rPr>
        <w:t>d</w:t>
      </w:r>
      <w:r w:rsidRPr="005525BA">
        <w:rPr>
          <w:lang w:val="en"/>
        </w:rPr>
        <w:t xml:space="preserve"> by the Executive Committee</w:t>
      </w:r>
      <w:r w:rsidR="007E7B7E" w:rsidRPr="005525BA">
        <w:rPr>
          <w:lang w:val="en"/>
        </w:rPr>
        <w:t xml:space="preserve">. </w:t>
      </w:r>
      <w:r w:rsidRPr="005525BA">
        <w:rPr>
          <w:lang w:val="en"/>
        </w:rPr>
        <w:t xml:space="preserve">There were no changes to the apportionment from the 2013-14 </w:t>
      </w:r>
      <w:r w:rsidR="007E7B7E" w:rsidRPr="005525BA">
        <w:rPr>
          <w:lang w:val="en"/>
        </w:rPr>
        <w:t>academic year</w:t>
      </w:r>
      <w:r w:rsidRPr="005525BA">
        <w:rPr>
          <w:lang w:val="en"/>
        </w:rPr>
        <w:t xml:space="preserve">: CoAS 17, CoB 5, CoE 5, CoHS 5, Library 2. The remaining three elected faculty </w:t>
      </w:r>
      <w:r w:rsidR="00C9378A" w:rsidRPr="005525BA">
        <w:rPr>
          <w:lang w:val="en"/>
        </w:rPr>
        <w:t xml:space="preserve">senator </w:t>
      </w:r>
      <w:r w:rsidRPr="005525BA">
        <w:rPr>
          <w:lang w:val="en"/>
        </w:rPr>
        <w:t>positions are designated as at-large</w:t>
      </w:r>
      <w:r w:rsidR="008D23F6" w:rsidRPr="005525BA">
        <w:rPr>
          <w:lang w:val="en"/>
        </w:rPr>
        <w:t xml:space="preserve"> elected faculty senators</w:t>
      </w:r>
      <w:r w:rsidRPr="005525BA">
        <w:rPr>
          <w:lang w:val="en"/>
        </w:rPr>
        <w:t>.</w:t>
      </w:r>
    </w:p>
    <w:p w:rsidR="007E7B7E" w:rsidRPr="005525BA" w:rsidRDefault="00467FD2" w:rsidP="007E7B7E">
      <w:pPr>
        <w:pStyle w:val="ListParagraph"/>
        <w:numPr>
          <w:ilvl w:val="1"/>
          <w:numId w:val="5"/>
        </w:numPr>
        <w:jc w:val="both"/>
        <w:rPr>
          <w:lang w:val="en"/>
        </w:rPr>
      </w:pPr>
      <w:r w:rsidRPr="005525BA">
        <w:rPr>
          <w:b/>
          <w:u w:val="single"/>
          <w:lang w:val="en"/>
        </w:rPr>
        <w:t>Service Recognition Policy</w:t>
      </w:r>
      <w:r w:rsidRPr="005525BA">
        <w:rPr>
          <w:lang w:val="en"/>
        </w:rPr>
        <w:t xml:space="preserve"> </w:t>
      </w:r>
      <w:r w:rsidR="007E7B7E" w:rsidRPr="005525BA">
        <w:rPr>
          <w:lang w:val="en"/>
        </w:rPr>
        <w:t>C</w:t>
      </w:r>
      <w:r w:rsidR="00C9378A" w:rsidRPr="005525BA">
        <w:rPr>
          <w:lang w:val="en"/>
        </w:rPr>
        <w:t>onfirmation of the implementation</w:t>
      </w:r>
      <w:r w:rsidR="007E7B7E" w:rsidRPr="005525BA">
        <w:rPr>
          <w:lang w:val="en"/>
        </w:rPr>
        <w:t xml:space="preserve"> of the service recognition</w:t>
      </w:r>
      <w:r w:rsidRPr="005525BA">
        <w:rPr>
          <w:lang w:val="en"/>
        </w:rPr>
        <w:t xml:space="preserve"> process (recognition of employees for 10, 15, 20, 25, 30, and 35 years of service) is being </w:t>
      </w:r>
      <w:r w:rsidR="00C9378A" w:rsidRPr="005525BA">
        <w:rPr>
          <w:lang w:val="en"/>
        </w:rPr>
        <w:t>sought</w:t>
      </w:r>
      <w:r w:rsidRPr="005525BA">
        <w:rPr>
          <w:lang w:val="en"/>
        </w:rPr>
        <w:t xml:space="preserve">. </w:t>
      </w:r>
      <w:r w:rsidR="007E7B7E" w:rsidRPr="005525BA">
        <w:rPr>
          <w:lang w:val="en"/>
        </w:rPr>
        <w:t xml:space="preserve">Concerns have been expressed to ECUS members regarding </w:t>
      </w:r>
      <w:r w:rsidRPr="005525BA">
        <w:rPr>
          <w:lang w:val="en"/>
        </w:rPr>
        <w:t>recognition omissions (failure to recognize individuals who should have been) and recognition errors (recognition of individuals who should not have been been)</w:t>
      </w:r>
      <w:r w:rsidR="007E7B7E" w:rsidRPr="005525BA">
        <w:rPr>
          <w:lang w:val="en"/>
        </w:rPr>
        <w:t>.</w:t>
      </w:r>
    </w:p>
    <w:p w:rsidR="003843FE" w:rsidRPr="005525BA" w:rsidRDefault="008039F9" w:rsidP="007E7B7E">
      <w:pPr>
        <w:pStyle w:val="ListParagraph"/>
        <w:numPr>
          <w:ilvl w:val="1"/>
          <w:numId w:val="5"/>
        </w:numPr>
        <w:jc w:val="both"/>
        <w:rPr>
          <w:lang w:val="en"/>
        </w:rPr>
      </w:pPr>
      <w:r w:rsidRPr="005525BA">
        <w:rPr>
          <w:b/>
          <w:u w:val="single"/>
          <w:lang w:val="en"/>
        </w:rPr>
        <w:t>University Senate Budget</w:t>
      </w:r>
    </w:p>
    <w:p w:rsidR="008039F9" w:rsidRPr="005525BA" w:rsidRDefault="008039F9" w:rsidP="008039F9">
      <w:pPr>
        <w:pStyle w:val="ListParagraph"/>
        <w:numPr>
          <w:ilvl w:val="2"/>
          <w:numId w:val="5"/>
        </w:numPr>
        <w:jc w:val="both"/>
        <w:rPr>
          <w:lang w:val="en"/>
        </w:rPr>
      </w:pPr>
      <w:r w:rsidRPr="005525BA">
        <w:rPr>
          <w:b/>
          <w:u w:val="single"/>
          <w:lang w:val="en"/>
        </w:rPr>
        <w:t>Annual Allocation</w:t>
      </w:r>
      <w:r w:rsidR="00467FD2" w:rsidRPr="005525BA">
        <w:rPr>
          <w:lang w:val="en"/>
        </w:rPr>
        <w:t xml:space="preserve"> is $500 in foundation funds and $5000 in operating funds.</w:t>
      </w:r>
    </w:p>
    <w:p w:rsidR="003843FE" w:rsidRPr="005525BA" w:rsidRDefault="008039F9" w:rsidP="008039F9">
      <w:pPr>
        <w:pStyle w:val="ListParagraph"/>
        <w:numPr>
          <w:ilvl w:val="2"/>
          <w:numId w:val="5"/>
        </w:numPr>
        <w:jc w:val="both"/>
        <w:rPr>
          <w:lang w:val="en"/>
        </w:rPr>
      </w:pPr>
      <w:r w:rsidRPr="005525BA">
        <w:rPr>
          <w:b/>
          <w:u w:val="single"/>
          <w:lang w:val="en"/>
        </w:rPr>
        <w:t>Recent Activity</w:t>
      </w:r>
      <w:r w:rsidRPr="005525BA">
        <w:rPr>
          <w:lang w:val="en"/>
        </w:rPr>
        <w:t xml:space="preserve"> </w:t>
      </w:r>
      <w:r w:rsidR="007E7B7E" w:rsidRPr="005525BA">
        <w:rPr>
          <w:lang w:val="en"/>
        </w:rPr>
        <w:t xml:space="preserve">All </w:t>
      </w:r>
      <w:r w:rsidRPr="005525BA">
        <w:rPr>
          <w:lang w:val="en"/>
        </w:rPr>
        <w:t xml:space="preserve">2014 governance </w:t>
      </w:r>
      <w:r w:rsidR="007E7B7E" w:rsidRPr="005525BA">
        <w:rPr>
          <w:lang w:val="en"/>
        </w:rPr>
        <w:t xml:space="preserve">retreat bills </w:t>
      </w:r>
      <w:r w:rsidRPr="005525BA">
        <w:rPr>
          <w:lang w:val="en"/>
        </w:rPr>
        <w:t xml:space="preserve">have been paid. </w:t>
      </w:r>
      <w:r w:rsidR="007E7B7E" w:rsidRPr="005525BA">
        <w:rPr>
          <w:lang w:val="en"/>
        </w:rPr>
        <w:t xml:space="preserve">Current balance in </w:t>
      </w:r>
      <w:r w:rsidR="00467FD2" w:rsidRPr="005525BA">
        <w:rPr>
          <w:lang w:val="en"/>
        </w:rPr>
        <w:t>operating</w:t>
      </w:r>
      <w:r w:rsidR="007E7B7E" w:rsidRPr="005525BA">
        <w:rPr>
          <w:lang w:val="en"/>
        </w:rPr>
        <w:t xml:space="preserve"> funds </w:t>
      </w:r>
      <w:r w:rsidRPr="005525BA">
        <w:rPr>
          <w:lang w:val="en"/>
        </w:rPr>
        <w:t>is $3,024.</w:t>
      </w:r>
    </w:p>
    <w:p w:rsidR="007E7B7E" w:rsidRPr="005525BA" w:rsidRDefault="00467FD2" w:rsidP="008039F9">
      <w:pPr>
        <w:pStyle w:val="ListParagraph"/>
        <w:numPr>
          <w:ilvl w:val="2"/>
          <w:numId w:val="5"/>
        </w:numPr>
        <w:jc w:val="both"/>
        <w:rPr>
          <w:lang w:val="en"/>
        </w:rPr>
      </w:pPr>
      <w:r w:rsidRPr="005525BA">
        <w:rPr>
          <w:b/>
          <w:u w:val="single"/>
          <w:lang w:val="en"/>
        </w:rPr>
        <w:t>To Be Processed</w:t>
      </w:r>
      <w:r w:rsidRPr="005525BA">
        <w:rPr>
          <w:lang w:val="en"/>
        </w:rPr>
        <w:t xml:space="preserve"> </w:t>
      </w:r>
      <w:r w:rsidR="007E7B7E" w:rsidRPr="005525BA">
        <w:rPr>
          <w:lang w:val="en"/>
        </w:rPr>
        <w:t xml:space="preserve">An outstanding bill for </w:t>
      </w:r>
      <w:r w:rsidR="008039F9" w:rsidRPr="005525BA">
        <w:rPr>
          <w:lang w:val="en"/>
        </w:rPr>
        <w:t>travel reimbursement (</w:t>
      </w:r>
      <w:r w:rsidR="007E7B7E" w:rsidRPr="005525BA">
        <w:rPr>
          <w:lang w:val="en"/>
        </w:rPr>
        <w:t>mileage</w:t>
      </w:r>
      <w:r w:rsidR="008039F9" w:rsidRPr="005525BA">
        <w:rPr>
          <w:lang w:val="en"/>
        </w:rPr>
        <w:t>)</w:t>
      </w:r>
      <w:r w:rsidR="007E7B7E" w:rsidRPr="005525BA">
        <w:rPr>
          <w:lang w:val="en"/>
        </w:rPr>
        <w:t xml:space="preserve"> for attendance at the USGFC</w:t>
      </w:r>
      <w:r w:rsidR="008039F9" w:rsidRPr="005525BA">
        <w:rPr>
          <w:lang w:val="en"/>
        </w:rPr>
        <w:t xml:space="preserve"> meeting</w:t>
      </w:r>
      <w:r w:rsidR="007E7B7E" w:rsidRPr="005525BA">
        <w:rPr>
          <w:lang w:val="en"/>
        </w:rPr>
        <w:t xml:space="preserve"> will be presented at the next ECUS meeting.</w:t>
      </w:r>
    </w:p>
    <w:p w:rsidR="007E7B7E" w:rsidRPr="005525BA" w:rsidRDefault="008039F9" w:rsidP="007E7B7E">
      <w:pPr>
        <w:pStyle w:val="ListParagraph"/>
        <w:numPr>
          <w:ilvl w:val="1"/>
          <w:numId w:val="5"/>
        </w:numPr>
        <w:jc w:val="both"/>
        <w:rPr>
          <w:lang w:val="en"/>
        </w:rPr>
      </w:pPr>
      <w:r w:rsidRPr="005525BA">
        <w:rPr>
          <w:b/>
          <w:u w:val="single"/>
          <w:lang w:val="en"/>
        </w:rPr>
        <w:t>Joint Meeting with Standing Committee Chairs on</w:t>
      </w:r>
      <w:r w:rsidR="007E7B7E" w:rsidRPr="005525BA">
        <w:rPr>
          <w:b/>
          <w:u w:val="single"/>
          <w:lang w:val="en"/>
        </w:rPr>
        <w:t xml:space="preserve"> </w:t>
      </w:r>
      <w:r w:rsidRPr="005525BA">
        <w:rPr>
          <w:b/>
          <w:u w:val="single"/>
          <w:lang w:val="en"/>
        </w:rPr>
        <w:t>3 Oct</w:t>
      </w:r>
      <w:r w:rsidR="007E7B7E" w:rsidRPr="005525BA">
        <w:rPr>
          <w:b/>
          <w:u w:val="single"/>
          <w:lang w:val="en"/>
        </w:rPr>
        <w:t xml:space="preserve"> 2014</w:t>
      </w:r>
    </w:p>
    <w:p w:rsidR="007E7B7E" w:rsidRPr="005525BA" w:rsidRDefault="008039F9" w:rsidP="008039F9">
      <w:pPr>
        <w:pStyle w:val="ListParagraph"/>
        <w:numPr>
          <w:ilvl w:val="2"/>
          <w:numId w:val="5"/>
        </w:numPr>
        <w:jc w:val="both"/>
        <w:rPr>
          <w:lang w:val="en"/>
        </w:rPr>
      </w:pPr>
      <w:r w:rsidRPr="005525BA">
        <w:rPr>
          <w:b/>
          <w:u w:val="single"/>
          <w:lang w:val="en"/>
        </w:rPr>
        <w:t>Academic Policy Committee</w:t>
      </w:r>
      <w:r w:rsidRPr="005525BA">
        <w:rPr>
          <w:lang w:val="en"/>
        </w:rPr>
        <w:t xml:space="preserve"> </w:t>
      </w:r>
      <w:r w:rsidR="007E7B7E" w:rsidRPr="005525BA">
        <w:rPr>
          <w:lang w:val="en"/>
        </w:rPr>
        <w:t>APC issues include (a) definiti</w:t>
      </w:r>
      <w:r w:rsidRPr="005525BA">
        <w:rPr>
          <w:lang w:val="en"/>
        </w:rPr>
        <w:t>on of mentoring vs. advising, (b) recommendations to evaluate</w:t>
      </w:r>
      <w:r w:rsidR="007E7B7E" w:rsidRPr="005525BA">
        <w:rPr>
          <w:lang w:val="en"/>
        </w:rPr>
        <w:t xml:space="preserve"> </w:t>
      </w:r>
      <w:r w:rsidRPr="005525BA">
        <w:rPr>
          <w:lang w:val="en"/>
        </w:rPr>
        <w:t>mentoring, and (c) considering modifications to the</w:t>
      </w:r>
      <w:r w:rsidR="007E7B7E" w:rsidRPr="005525BA">
        <w:rPr>
          <w:lang w:val="en"/>
        </w:rPr>
        <w:t xml:space="preserve"> final exam schedule that allows for a reading day.</w:t>
      </w:r>
    </w:p>
    <w:p w:rsidR="008039F9" w:rsidRPr="005525BA" w:rsidRDefault="008039F9" w:rsidP="008039F9">
      <w:pPr>
        <w:pStyle w:val="ListParagraph"/>
        <w:numPr>
          <w:ilvl w:val="2"/>
          <w:numId w:val="5"/>
        </w:numPr>
        <w:jc w:val="both"/>
        <w:rPr>
          <w:lang w:val="en"/>
        </w:rPr>
      </w:pPr>
      <w:r w:rsidRPr="005525BA">
        <w:rPr>
          <w:b/>
          <w:u w:val="single"/>
          <w:lang w:val="en"/>
        </w:rPr>
        <w:t>Curriculum and Assessment Policy Committee</w:t>
      </w:r>
    </w:p>
    <w:p w:rsidR="008039F9" w:rsidRPr="005525BA" w:rsidRDefault="007E7B7E" w:rsidP="008039F9">
      <w:pPr>
        <w:pStyle w:val="ListParagraph"/>
        <w:numPr>
          <w:ilvl w:val="3"/>
          <w:numId w:val="5"/>
        </w:numPr>
        <w:jc w:val="both"/>
        <w:rPr>
          <w:lang w:val="en"/>
        </w:rPr>
      </w:pPr>
      <w:r w:rsidRPr="005525BA">
        <w:rPr>
          <w:lang w:val="en"/>
        </w:rPr>
        <w:t>CAPC reported working on</w:t>
      </w:r>
      <w:r w:rsidR="00C9378A" w:rsidRPr="005525BA">
        <w:rPr>
          <w:lang w:val="en"/>
        </w:rPr>
        <w:t xml:space="preserve"> the</w:t>
      </w:r>
      <w:r w:rsidRPr="005525BA">
        <w:rPr>
          <w:lang w:val="en"/>
        </w:rPr>
        <w:t xml:space="preserve"> issue of global overlay</w:t>
      </w:r>
      <w:r w:rsidR="00C9378A" w:rsidRPr="005525BA">
        <w:rPr>
          <w:lang w:val="en"/>
        </w:rPr>
        <w:t>s</w:t>
      </w:r>
      <w:r w:rsidRPr="005525BA">
        <w:rPr>
          <w:lang w:val="en"/>
        </w:rPr>
        <w:t xml:space="preserve"> and concerns that some students have not had the opportunity to meet th</w:t>
      </w:r>
      <w:r w:rsidR="00C9378A" w:rsidRPr="005525BA">
        <w:rPr>
          <w:lang w:val="en"/>
        </w:rPr>
        <w:t>is</w:t>
      </w:r>
      <w:r w:rsidRPr="005525BA">
        <w:rPr>
          <w:lang w:val="en"/>
        </w:rPr>
        <w:t xml:space="preserve"> overlay require</w:t>
      </w:r>
      <w:r w:rsidR="00C9378A" w:rsidRPr="005525BA">
        <w:rPr>
          <w:lang w:val="en"/>
        </w:rPr>
        <w:t>ment</w:t>
      </w:r>
      <w:r w:rsidRPr="005525BA">
        <w:rPr>
          <w:lang w:val="en"/>
        </w:rPr>
        <w:t xml:space="preserve"> in the upper level courses. </w:t>
      </w:r>
      <w:r w:rsidR="008039F9" w:rsidRPr="005525BA">
        <w:rPr>
          <w:lang w:val="en"/>
        </w:rPr>
        <w:t>The</w:t>
      </w:r>
      <w:r w:rsidRPr="005525BA">
        <w:rPr>
          <w:lang w:val="en"/>
        </w:rPr>
        <w:t xml:space="preserve"> Provost and Registrar are working with </w:t>
      </w:r>
      <w:r w:rsidR="008039F9" w:rsidRPr="005525BA">
        <w:rPr>
          <w:lang w:val="en"/>
        </w:rPr>
        <w:t xml:space="preserve">this </w:t>
      </w:r>
      <w:r w:rsidRPr="005525BA">
        <w:rPr>
          <w:lang w:val="en"/>
        </w:rPr>
        <w:t xml:space="preserve">committee and students to waive requirement for 2014-15 graduates and considering changes in overlays for graduates on target to complete degrees in </w:t>
      </w:r>
      <w:r w:rsidR="00C9378A" w:rsidRPr="005525BA">
        <w:rPr>
          <w:lang w:val="en"/>
        </w:rPr>
        <w:t xml:space="preserve">the </w:t>
      </w:r>
      <w:r w:rsidRPr="005525BA">
        <w:rPr>
          <w:lang w:val="en"/>
        </w:rPr>
        <w:t>2015-16 academic year.</w:t>
      </w:r>
    </w:p>
    <w:p w:rsidR="007E7B7E" w:rsidRPr="005525BA" w:rsidRDefault="007E7B7E" w:rsidP="008039F9">
      <w:pPr>
        <w:pStyle w:val="ListParagraph"/>
        <w:numPr>
          <w:ilvl w:val="3"/>
          <w:numId w:val="5"/>
        </w:numPr>
        <w:jc w:val="both"/>
        <w:rPr>
          <w:lang w:val="en"/>
        </w:rPr>
      </w:pPr>
      <w:r w:rsidRPr="005525BA">
        <w:rPr>
          <w:lang w:val="en"/>
        </w:rPr>
        <w:t xml:space="preserve">CAPC is also </w:t>
      </w:r>
      <w:r w:rsidR="00C9378A" w:rsidRPr="005525BA">
        <w:rPr>
          <w:lang w:val="en"/>
        </w:rPr>
        <w:t xml:space="preserve">considering proposing </w:t>
      </w:r>
      <w:r w:rsidR="008039F9" w:rsidRPr="005525BA">
        <w:rPr>
          <w:lang w:val="en"/>
        </w:rPr>
        <w:t>a diversity overlay</w:t>
      </w:r>
      <w:r w:rsidR="00C9378A" w:rsidRPr="005525BA">
        <w:rPr>
          <w:lang w:val="en"/>
        </w:rPr>
        <w:t xml:space="preserve"> as a means to meet part of the global overlay requirement</w:t>
      </w:r>
      <w:r w:rsidR="008039F9" w:rsidRPr="005525BA">
        <w:rPr>
          <w:lang w:val="en"/>
        </w:rPr>
        <w:t xml:space="preserve">. </w:t>
      </w:r>
      <w:r w:rsidR="00C9378A" w:rsidRPr="005525BA">
        <w:rPr>
          <w:lang w:val="en"/>
        </w:rPr>
        <w:t>The c</w:t>
      </w:r>
      <w:r w:rsidRPr="005525BA">
        <w:rPr>
          <w:lang w:val="en"/>
        </w:rPr>
        <w:t>ommittee is seeking a measurable definition of diversity prior</w:t>
      </w:r>
      <w:r w:rsidR="00C9378A" w:rsidRPr="005525BA">
        <w:rPr>
          <w:lang w:val="en"/>
        </w:rPr>
        <w:t xml:space="preserve"> to further discussion about a diversity </w:t>
      </w:r>
      <w:r w:rsidRPr="005525BA">
        <w:rPr>
          <w:lang w:val="en"/>
        </w:rPr>
        <w:t>overlay.</w:t>
      </w:r>
    </w:p>
    <w:p w:rsidR="007E7B7E" w:rsidRPr="005525BA" w:rsidRDefault="008039F9" w:rsidP="008039F9">
      <w:pPr>
        <w:pStyle w:val="ListParagraph"/>
        <w:numPr>
          <w:ilvl w:val="2"/>
          <w:numId w:val="5"/>
        </w:numPr>
        <w:jc w:val="both"/>
        <w:rPr>
          <w:lang w:val="en"/>
        </w:rPr>
      </w:pPr>
      <w:r w:rsidRPr="005525BA">
        <w:rPr>
          <w:b/>
          <w:u w:val="single"/>
          <w:lang w:val="en"/>
        </w:rPr>
        <w:t>Faculty Affairs Policy Committee</w:t>
      </w:r>
      <w:r w:rsidRPr="005525BA">
        <w:rPr>
          <w:lang w:val="en"/>
        </w:rPr>
        <w:t xml:space="preserve"> </w:t>
      </w:r>
      <w:r w:rsidR="007E7B7E" w:rsidRPr="005525BA">
        <w:rPr>
          <w:lang w:val="en"/>
        </w:rPr>
        <w:t xml:space="preserve">FAPC discussion included concerns by faculty about the process </w:t>
      </w:r>
      <w:r w:rsidRPr="005525BA">
        <w:rPr>
          <w:lang w:val="en"/>
        </w:rPr>
        <w:t>by which the recent changes to</w:t>
      </w:r>
      <w:r w:rsidR="007E7B7E" w:rsidRPr="005525BA">
        <w:rPr>
          <w:lang w:val="en"/>
        </w:rPr>
        <w:t xml:space="preserve"> student opinion </w:t>
      </w:r>
      <w:r w:rsidRPr="005525BA">
        <w:rPr>
          <w:lang w:val="en"/>
        </w:rPr>
        <w:t>survey frequency were administered</w:t>
      </w:r>
      <w:r w:rsidR="007E7B7E" w:rsidRPr="005525BA">
        <w:rPr>
          <w:lang w:val="en"/>
        </w:rPr>
        <w:t xml:space="preserve"> and plans further discussion.</w:t>
      </w:r>
    </w:p>
    <w:p w:rsidR="007E7B7E" w:rsidRPr="005525BA" w:rsidRDefault="0053105E" w:rsidP="008039F9">
      <w:pPr>
        <w:pStyle w:val="ListParagraph"/>
        <w:numPr>
          <w:ilvl w:val="2"/>
          <w:numId w:val="5"/>
        </w:numPr>
        <w:jc w:val="both"/>
        <w:rPr>
          <w:lang w:val="en"/>
        </w:rPr>
      </w:pPr>
      <w:r w:rsidRPr="005525BA">
        <w:rPr>
          <w:b/>
          <w:u w:val="single"/>
          <w:lang w:val="en"/>
        </w:rPr>
        <w:t>Fraud Awareness Task Force</w:t>
      </w:r>
      <w:r w:rsidRPr="005525BA">
        <w:rPr>
          <w:lang w:val="en"/>
        </w:rPr>
        <w:t xml:space="preserve"> </w:t>
      </w:r>
      <w:r w:rsidR="007E7B7E" w:rsidRPr="005525BA">
        <w:rPr>
          <w:lang w:val="en"/>
        </w:rPr>
        <w:t xml:space="preserve">Ben McMillan volunteered to talk to a colleague </w:t>
      </w:r>
      <w:r w:rsidR="008D23F6" w:rsidRPr="005525BA">
        <w:rPr>
          <w:lang w:val="en"/>
        </w:rPr>
        <w:t>about</w:t>
      </w:r>
      <w:r w:rsidR="007E7B7E" w:rsidRPr="005525BA">
        <w:rPr>
          <w:lang w:val="en"/>
        </w:rPr>
        <w:t xml:space="preserve"> serv</w:t>
      </w:r>
      <w:r w:rsidR="008D23F6" w:rsidRPr="005525BA">
        <w:rPr>
          <w:lang w:val="en"/>
        </w:rPr>
        <w:t>ing</w:t>
      </w:r>
      <w:r w:rsidR="007E7B7E" w:rsidRPr="005525BA">
        <w:rPr>
          <w:lang w:val="en"/>
        </w:rPr>
        <w:t xml:space="preserve"> as University Senate representative on a Fraud </w:t>
      </w:r>
      <w:r w:rsidRPr="005525BA">
        <w:rPr>
          <w:lang w:val="en"/>
        </w:rPr>
        <w:t>Awareness</w:t>
      </w:r>
      <w:r w:rsidR="008039F9" w:rsidRPr="005525BA">
        <w:rPr>
          <w:lang w:val="en"/>
        </w:rPr>
        <w:t xml:space="preserve"> Task Force. </w:t>
      </w:r>
      <w:r w:rsidR="007E7B7E" w:rsidRPr="005525BA">
        <w:rPr>
          <w:lang w:val="en"/>
        </w:rPr>
        <w:t xml:space="preserve">If the colleague cannot </w:t>
      </w:r>
      <w:r w:rsidR="00C9378A" w:rsidRPr="005525BA">
        <w:rPr>
          <w:lang w:val="en"/>
        </w:rPr>
        <w:t>serve</w:t>
      </w:r>
      <w:r w:rsidR="007E7B7E" w:rsidRPr="005525BA">
        <w:rPr>
          <w:lang w:val="en"/>
        </w:rPr>
        <w:t>, Ben McMillan will serve.</w:t>
      </w:r>
    </w:p>
    <w:p w:rsidR="007E7B7E" w:rsidRPr="005525BA" w:rsidRDefault="0053105E" w:rsidP="008039F9">
      <w:pPr>
        <w:pStyle w:val="ListParagraph"/>
        <w:numPr>
          <w:ilvl w:val="2"/>
          <w:numId w:val="5"/>
        </w:numPr>
        <w:jc w:val="both"/>
        <w:rPr>
          <w:lang w:val="en"/>
        </w:rPr>
      </w:pPr>
      <w:r w:rsidRPr="005525BA">
        <w:rPr>
          <w:b/>
          <w:u w:val="single"/>
          <w:lang w:val="en"/>
        </w:rPr>
        <w:t>Compliance Task Force</w:t>
      </w:r>
      <w:r w:rsidRPr="005525BA">
        <w:rPr>
          <w:lang w:val="en"/>
        </w:rPr>
        <w:t xml:space="preserve"> </w:t>
      </w:r>
      <w:r w:rsidR="007E7B7E" w:rsidRPr="005525BA">
        <w:rPr>
          <w:lang w:val="en"/>
        </w:rPr>
        <w:t xml:space="preserve">Presiding </w:t>
      </w:r>
      <w:r w:rsidR="00C9378A" w:rsidRPr="005525BA">
        <w:rPr>
          <w:lang w:val="en"/>
        </w:rPr>
        <w:t>O</w:t>
      </w:r>
      <w:r w:rsidR="007E7B7E" w:rsidRPr="005525BA">
        <w:rPr>
          <w:lang w:val="en"/>
        </w:rPr>
        <w:t xml:space="preserve">fficer </w:t>
      </w:r>
      <w:r w:rsidR="00C9378A" w:rsidRPr="005525BA">
        <w:rPr>
          <w:lang w:val="en"/>
        </w:rPr>
        <w:t xml:space="preserve">Susan Steele </w:t>
      </w:r>
      <w:r w:rsidR="007E7B7E" w:rsidRPr="005525BA">
        <w:rPr>
          <w:lang w:val="en"/>
        </w:rPr>
        <w:t>announc</w:t>
      </w:r>
      <w:r w:rsidRPr="005525BA">
        <w:rPr>
          <w:lang w:val="en"/>
        </w:rPr>
        <w:t>ed that she agreed to serve as the University</w:t>
      </w:r>
      <w:r w:rsidR="007E7B7E" w:rsidRPr="005525BA">
        <w:rPr>
          <w:lang w:val="en"/>
        </w:rPr>
        <w:t xml:space="preserve"> Senate representative on the Compliance Task Force.</w:t>
      </w:r>
    </w:p>
    <w:p w:rsidR="00683F88" w:rsidRPr="005525BA" w:rsidRDefault="0053105E" w:rsidP="008039F9">
      <w:pPr>
        <w:pStyle w:val="ListParagraph"/>
        <w:numPr>
          <w:ilvl w:val="2"/>
          <w:numId w:val="5"/>
        </w:numPr>
        <w:jc w:val="both"/>
        <w:rPr>
          <w:lang w:val="en"/>
        </w:rPr>
      </w:pPr>
      <w:r w:rsidRPr="005525BA">
        <w:rPr>
          <w:b/>
          <w:u w:val="single"/>
          <w:lang w:val="en"/>
        </w:rPr>
        <w:t>Agenda 24 Oct 2014</w:t>
      </w:r>
      <w:r w:rsidRPr="005525BA">
        <w:rPr>
          <w:lang w:val="en"/>
        </w:rPr>
        <w:t xml:space="preserve"> The tentative a</w:t>
      </w:r>
      <w:r w:rsidR="007E7B7E" w:rsidRPr="005525BA">
        <w:rPr>
          <w:lang w:val="en"/>
        </w:rPr>
        <w:t xml:space="preserve">genda </w:t>
      </w:r>
      <w:r w:rsidRPr="005525BA">
        <w:rPr>
          <w:lang w:val="en"/>
        </w:rPr>
        <w:t>for this university s</w:t>
      </w:r>
      <w:r w:rsidR="007E7B7E" w:rsidRPr="005525BA">
        <w:rPr>
          <w:lang w:val="en"/>
        </w:rPr>
        <w:t>enate meeting</w:t>
      </w:r>
      <w:r w:rsidR="00C9378A" w:rsidRPr="005525BA">
        <w:rPr>
          <w:lang w:val="en"/>
        </w:rPr>
        <w:t xml:space="preserve"> was prepar</w:t>
      </w:r>
      <w:r w:rsidRPr="005525BA">
        <w:rPr>
          <w:lang w:val="en"/>
        </w:rPr>
        <w:t>ed</w:t>
      </w:r>
      <w:r w:rsidR="00683F88" w:rsidRPr="005525BA">
        <w:rPr>
          <w:lang w:val="en"/>
        </w:rPr>
        <w:t>.</w:t>
      </w:r>
    </w:p>
    <w:p w:rsidR="007E5B84" w:rsidRPr="005525BA" w:rsidRDefault="007E5B84" w:rsidP="007E5B84">
      <w:pPr>
        <w:spacing w:before="240" w:line="240" w:lineRule="atLeast"/>
        <w:jc w:val="both"/>
        <w:rPr>
          <w:lang w:val="en"/>
        </w:rPr>
      </w:pPr>
      <w:r w:rsidRPr="005525BA">
        <w:rPr>
          <w:b/>
          <w:smallCaps/>
          <w:u w:val="single"/>
          <w:lang w:val="en"/>
        </w:rPr>
        <w:lastRenderedPageBreak/>
        <w:t>Information Items</w:t>
      </w:r>
      <w:r w:rsidR="00886738" w:rsidRPr="005525BA">
        <w:rPr>
          <w:lang w:val="en"/>
        </w:rPr>
        <w:t>: Of t</w:t>
      </w:r>
      <w:r w:rsidRPr="005525BA">
        <w:rPr>
          <w:lang w:val="en"/>
        </w:rPr>
        <w:t xml:space="preserve">he </w:t>
      </w:r>
      <w:r w:rsidR="00886738" w:rsidRPr="005525BA">
        <w:rPr>
          <w:lang w:val="en"/>
        </w:rPr>
        <w:t>following informational reports, only the USGFC report was provided orally. I</w:t>
      </w:r>
      <w:r w:rsidR="00467FD2" w:rsidRPr="005525BA">
        <w:rPr>
          <w:lang w:val="en"/>
        </w:rPr>
        <w:t>f written reports were received during the preparation of these minutes, they are included here.</w:t>
      </w:r>
    </w:p>
    <w:p w:rsidR="00B378FB" w:rsidRPr="005525BA" w:rsidRDefault="007E5B84" w:rsidP="007E5AA8">
      <w:pPr>
        <w:pStyle w:val="ListParagraph"/>
        <w:numPr>
          <w:ilvl w:val="0"/>
          <w:numId w:val="12"/>
        </w:numPr>
        <w:spacing w:before="40"/>
        <w:jc w:val="both"/>
        <w:rPr>
          <w:lang w:val="en"/>
        </w:rPr>
      </w:pPr>
      <w:r w:rsidRPr="005525BA">
        <w:rPr>
          <w:b/>
          <w:smallCaps/>
          <w:u w:val="single"/>
          <w:lang w:val="en"/>
        </w:rPr>
        <w:t>Technology Assisted Instruction Task Force</w:t>
      </w:r>
      <w:r w:rsidRPr="005525BA">
        <w:rPr>
          <w:lang w:val="en"/>
        </w:rPr>
        <w:t xml:space="preserve"> – Victoria Deneroff</w:t>
      </w:r>
    </w:p>
    <w:p w:rsidR="00C0221E" w:rsidRPr="005525BA" w:rsidRDefault="00C0221E" w:rsidP="00C0221E">
      <w:pPr>
        <w:pStyle w:val="ListParagraph"/>
        <w:numPr>
          <w:ilvl w:val="1"/>
          <w:numId w:val="12"/>
        </w:numPr>
        <w:spacing w:before="40"/>
        <w:jc w:val="both"/>
        <w:rPr>
          <w:i/>
          <w:lang w:val="en"/>
        </w:rPr>
      </w:pPr>
      <w:r w:rsidRPr="005525BA">
        <w:rPr>
          <w:i/>
          <w:lang w:val="en"/>
        </w:rPr>
        <w:t>Following the meeting and during the preparation of these minutes, Howard Woodard, who also served on this task force in another capacity, indicated that this task force had completed its work.</w:t>
      </w:r>
    </w:p>
    <w:p w:rsidR="007E5B84" w:rsidRPr="005525BA" w:rsidRDefault="00CA6A82" w:rsidP="007E5AA8">
      <w:pPr>
        <w:pStyle w:val="ListParagraph"/>
        <w:numPr>
          <w:ilvl w:val="0"/>
          <w:numId w:val="12"/>
        </w:numPr>
        <w:spacing w:before="40"/>
        <w:jc w:val="both"/>
        <w:rPr>
          <w:lang w:val="en"/>
        </w:rPr>
      </w:pPr>
      <w:r w:rsidRPr="005525BA">
        <w:rPr>
          <w:b/>
          <w:smallCaps/>
          <w:u w:val="single"/>
          <w:lang w:val="en"/>
        </w:rPr>
        <w:t>Associate</w:t>
      </w:r>
      <w:r w:rsidR="007E5B84" w:rsidRPr="005525BA">
        <w:rPr>
          <w:b/>
          <w:smallCaps/>
          <w:u w:val="single"/>
          <w:lang w:val="en"/>
        </w:rPr>
        <w:t xml:space="preserve"> Provost for Student Success</w:t>
      </w:r>
      <w:r w:rsidRPr="005525BA">
        <w:rPr>
          <w:b/>
          <w:smallCaps/>
          <w:u w:val="single"/>
          <w:lang w:val="en"/>
        </w:rPr>
        <w:t xml:space="preserve"> and Strategic Initiatives Search</w:t>
      </w:r>
      <w:r w:rsidR="007E5B84" w:rsidRPr="005525BA">
        <w:rPr>
          <w:lang w:val="en"/>
        </w:rPr>
        <w:t xml:space="preserve"> – Ben McMillan</w:t>
      </w:r>
    </w:p>
    <w:p w:rsidR="00740DEA" w:rsidRPr="005525BA" w:rsidRDefault="00740DEA" w:rsidP="007E5AA8">
      <w:pPr>
        <w:pStyle w:val="ListParagraph"/>
        <w:numPr>
          <w:ilvl w:val="1"/>
          <w:numId w:val="16"/>
        </w:numPr>
        <w:spacing w:before="40"/>
        <w:jc w:val="both"/>
        <w:rPr>
          <w:lang w:val="en"/>
        </w:rPr>
      </w:pPr>
      <w:r w:rsidRPr="005525BA">
        <w:rPr>
          <w:lang w:val="en"/>
        </w:rPr>
        <w:t>Four candidates were brought to campus in the last six weeks: Dr. Idna Corbett, Dr. Mary Wearn, Dr. Nancy KingSanders, and Dr. Caroline Denard.</w:t>
      </w:r>
    </w:p>
    <w:p w:rsidR="00690448" w:rsidRPr="005525BA" w:rsidRDefault="00740DEA" w:rsidP="007E5AA8">
      <w:pPr>
        <w:pStyle w:val="ListParagraph"/>
        <w:numPr>
          <w:ilvl w:val="1"/>
          <w:numId w:val="16"/>
        </w:numPr>
        <w:spacing w:before="40"/>
        <w:jc w:val="both"/>
        <w:rPr>
          <w:lang w:val="en"/>
        </w:rPr>
      </w:pPr>
      <w:r w:rsidRPr="005525BA">
        <w:rPr>
          <w:lang w:val="en"/>
        </w:rPr>
        <w:t>The search committee has met and made its recommendations to the Provost</w:t>
      </w:r>
      <w:r w:rsidR="00690448" w:rsidRPr="005525BA">
        <w:rPr>
          <w:lang w:val="en"/>
        </w:rPr>
        <w:t>.</w:t>
      </w:r>
    </w:p>
    <w:p w:rsidR="007E5B84" w:rsidRPr="005525BA" w:rsidRDefault="007E5B84" w:rsidP="007E5AA8">
      <w:pPr>
        <w:pStyle w:val="ListParagraph"/>
        <w:numPr>
          <w:ilvl w:val="0"/>
          <w:numId w:val="12"/>
        </w:numPr>
        <w:spacing w:before="40"/>
        <w:jc w:val="both"/>
        <w:rPr>
          <w:lang w:val="en"/>
        </w:rPr>
      </w:pPr>
      <w:r w:rsidRPr="005525BA">
        <w:rPr>
          <w:b/>
          <w:smallCaps/>
          <w:u w:val="single"/>
          <w:lang w:val="en"/>
        </w:rPr>
        <w:t>Data Standards Committee</w:t>
      </w:r>
      <w:r w:rsidRPr="005525BA">
        <w:rPr>
          <w:lang w:val="en"/>
        </w:rPr>
        <w:t xml:space="preserve"> – Craig Turner</w:t>
      </w:r>
    </w:p>
    <w:p w:rsidR="00DC6FC1" w:rsidRPr="005525BA" w:rsidRDefault="00740DEA" w:rsidP="007E5AA8">
      <w:pPr>
        <w:pStyle w:val="ListParagraph"/>
        <w:numPr>
          <w:ilvl w:val="1"/>
          <w:numId w:val="12"/>
        </w:numPr>
        <w:spacing w:before="40"/>
        <w:ind w:left="1080"/>
        <w:jc w:val="both"/>
        <w:rPr>
          <w:lang w:val="en"/>
        </w:rPr>
      </w:pPr>
      <w:r w:rsidRPr="005525BA">
        <w:t>Th</w:t>
      </w:r>
      <w:r w:rsidR="008D23F6" w:rsidRPr="005525BA">
        <w:t>is</w:t>
      </w:r>
      <w:r w:rsidRPr="005525BA">
        <w:t xml:space="preserve"> committee has not met</w:t>
      </w:r>
      <w:r w:rsidR="008D23F6" w:rsidRPr="005525BA">
        <w:t xml:space="preserve"> since summer 2014. T</w:t>
      </w:r>
      <w:r w:rsidRPr="005525BA">
        <w:t>here is no new information to provide at this time</w:t>
      </w:r>
      <w:r w:rsidR="0016304D" w:rsidRPr="005525BA">
        <w:t>.</w:t>
      </w:r>
    </w:p>
    <w:p w:rsidR="00CA6A82" w:rsidRPr="005525BA" w:rsidRDefault="00CA6A82" w:rsidP="007E5AA8">
      <w:pPr>
        <w:pStyle w:val="ListParagraph"/>
        <w:numPr>
          <w:ilvl w:val="0"/>
          <w:numId w:val="12"/>
        </w:numPr>
        <w:spacing w:before="40"/>
        <w:jc w:val="both"/>
        <w:rPr>
          <w:lang w:val="en"/>
        </w:rPr>
      </w:pPr>
      <w:r w:rsidRPr="005525BA">
        <w:rPr>
          <w:b/>
          <w:smallCaps/>
          <w:u w:val="single"/>
          <w:lang w:val="en"/>
        </w:rPr>
        <w:t>Electronic Presence of The University Senate Update</w:t>
      </w:r>
      <w:r w:rsidR="00F90565" w:rsidRPr="005525BA">
        <w:rPr>
          <w:smallCaps/>
          <w:lang w:val="en"/>
        </w:rPr>
        <w:t xml:space="preserve"> </w:t>
      </w:r>
      <w:r w:rsidRPr="005525BA">
        <w:rPr>
          <w:lang w:val="en"/>
        </w:rPr>
        <w:t>– Craig Turner</w:t>
      </w:r>
    </w:p>
    <w:p w:rsidR="000764E7" w:rsidRPr="005525BA" w:rsidRDefault="000764E7" w:rsidP="007E5AA8">
      <w:pPr>
        <w:pStyle w:val="ListParagraph"/>
        <w:numPr>
          <w:ilvl w:val="1"/>
          <w:numId w:val="12"/>
        </w:numPr>
        <w:spacing w:line="256" w:lineRule="auto"/>
        <w:ind w:left="1080"/>
        <w:jc w:val="both"/>
      </w:pPr>
      <w:r w:rsidRPr="005525BA">
        <w:rPr>
          <w:b/>
          <w:u w:val="single"/>
        </w:rPr>
        <w:t>Developers</w:t>
      </w:r>
      <w:r w:rsidRPr="005525BA">
        <w:t xml:space="preserve"> Presently, David Smith and Kelly Rickman are the university personnel who are working as the developers of the recasting of the electronic pre</w:t>
      </w:r>
      <w:r w:rsidR="00740DEA" w:rsidRPr="005525BA">
        <w:t>sence of the university</w:t>
      </w:r>
      <w:r w:rsidR="00C9378A" w:rsidRPr="005525BA">
        <w:t xml:space="preserve"> senate</w:t>
      </w:r>
      <w:r w:rsidR="00740DEA" w:rsidRPr="005525BA">
        <w:t>. Both David and Kelly serve in Enterprise Applications under the direction of James Carlisle.</w:t>
      </w:r>
    </w:p>
    <w:p w:rsidR="000C2407" w:rsidRPr="005525BA" w:rsidRDefault="00740DEA" w:rsidP="007E5AA8">
      <w:pPr>
        <w:pStyle w:val="ListParagraph"/>
        <w:numPr>
          <w:ilvl w:val="1"/>
          <w:numId w:val="12"/>
        </w:numPr>
        <w:spacing w:line="256" w:lineRule="auto"/>
        <w:ind w:left="1080"/>
        <w:jc w:val="both"/>
      </w:pPr>
      <w:r w:rsidRPr="005525BA">
        <w:rPr>
          <w:b/>
          <w:u w:val="single"/>
        </w:rPr>
        <w:t>Update</w:t>
      </w:r>
      <w:r w:rsidR="000C2407" w:rsidRPr="005525BA">
        <w:t xml:space="preserve"> </w:t>
      </w:r>
      <w:r w:rsidRPr="005525BA">
        <w:t>This development is moving forward. In particular, the online senator database will soon be transferred from its current server administered by Dr. Bryan Marshall to a server administered by Enterprise Applications</w:t>
      </w:r>
      <w:r w:rsidR="000C2407" w:rsidRPr="005525BA">
        <w:t>.</w:t>
      </w:r>
    </w:p>
    <w:p w:rsidR="0077128C" w:rsidRPr="005525BA" w:rsidRDefault="0077128C" w:rsidP="007E5AA8">
      <w:pPr>
        <w:pStyle w:val="ListParagraph"/>
        <w:numPr>
          <w:ilvl w:val="1"/>
          <w:numId w:val="12"/>
        </w:numPr>
        <w:spacing w:line="256" w:lineRule="auto"/>
        <w:ind w:left="1080"/>
        <w:jc w:val="both"/>
        <w:rPr>
          <w:u w:val="single"/>
        </w:rPr>
      </w:pPr>
      <w:r w:rsidRPr="005525BA">
        <w:rPr>
          <w:b/>
          <w:u w:val="single"/>
        </w:rPr>
        <w:t>Suggestions Invited</w:t>
      </w:r>
      <w:r w:rsidRPr="005525BA">
        <w:t xml:space="preserve"> Please funnel suggestions or observations regarding the electronic presence of the university senate through your point person Craig Turner who we will forward them to the developers.</w:t>
      </w:r>
    </w:p>
    <w:p w:rsidR="00F90565" w:rsidRPr="005525BA" w:rsidRDefault="00F90565" w:rsidP="007E5AA8">
      <w:pPr>
        <w:pStyle w:val="ListParagraph"/>
        <w:numPr>
          <w:ilvl w:val="1"/>
          <w:numId w:val="12"/>
        </w:numPr>
        <w:spacing w:line="256" w:lineRule="auto"/>
        <w:ind w:left="1080"/>
        <w:jc w:val="both"/>
        <w:rPr>
          <w:u w:val="single"/>
        </w:rPr>
      </w:pPr>
      <w:r w:rsidRPr="005525BA">
        <w:rPr>
          <w:b/>
          <w:u w:val="single"/>
        </w:rPr>
        <w:t>Additional Detail</w:t>
      </w:r>
      <w:r w:rsidRPr="005525BA">
        <w:t xml:space="preserve"> </w:t>
      </w:r>
      <w:r w:rsidR="00740DEA" w:rsidRPr="005525BA">
        <w:t>If</w:t>
      </w:r>
      <w:r w:rsidR="00615C8B" w:rsidRPr="005525BA">
        <w:t xml:space="preserve"> more</w:t>
      </w:r>
      <w:r w:rsidRPr="005525BA">
        <w:t xml:space="preserve"> detail is desired on this initiative, please contact Craig Turner.</w:t>
      </w:r>
    </w:p>
    <w:p w:rsidR="00FA71BB" w:rsidRPr="005525BA" w:rsidRDefault="00FA71BB" w:rsidP="007E5AA8">
      <w:pPr>
        <w:pStyle w:val="ListParagraph"/>
        <w:numPr>
          <w:ilvl w:val="0"/>
          <w:numId w:val="12"/>
        </w:numPr>
        <w:spacing w:before="40"/>
        <w:jc w:val="both"/>
        <w:rPr>
          <w:lang w:val="en"/>
        </w:rPr>
      </w:pPr>
      <w:r w:rsidRPr="005525BA">
        <w:rPr>
          <w:b/>
          <w:smallCaps/>
          <w:u w:val="single"/>
          <w:lang w:val="en"/>
        </w:rPr>
        <w:t>University System of Georgia Faculty Council</w:t>
      </w:r>
      <w:r w:rsidRPr="005525BA">
        <w:rPr>
          <w:smallCaps/>
          <w:lang w:val="en"/>
        </w:rPr>
        <w:t xml:space="preserve"> (USGFC)</w:t>
      </w:r>
      <w:r w:rsidRPr="005525BA">
        <w:rPr>
          <w:lang w:val="en"/>
        </w:rPr>
        <w:t xml:space="preserve"> – Susan Steele for John R. Swinton</w:t>
      </w:r>
    </w:p>
    <w:p w:rsidR="00FA71BB" w:rsidRPr="005525BA" w:rsidRDefault="00FA71BB" w:rsidP="007E5AA8">
      <w:pPr>
        <w:pStyle w:val="ListParagraph"/>
        <w:numPr>
          <w:ilvl w:val="1"/>
          <w:numId w:val="12"/>
        </w:numPr>
        <w:spacing w:before="40"/>
        <w:ind w:left="1080"/>
        <w:jc w:val="both"/>
        <w:rPr>
          <w:lang w:val="en"/>
        </w:rPr>
      </w:pPr>
      <w:r w:rsidRPr="005525BA">
        <w:rPr>
          <w:b/>
          <w:u w:val="single"/>
          <w:lang w:val="en"/>
        </w:rPr>
        <w:t>Meeting</w:t>
      </w:r>
      <w:r w:rsidRPr="005525BA">
        <w:rPr>
          <w:lang w:val="en"/>
        </w:rPr>
        <w:t>:</w:t>
      </w:r>
    </w:p>
    <w:p w:rsidR="00FA71BB" w:rsidRPr="005525BA" w:rsidRDefault="00FA71BB" w:rsidP="007E5AA8">
      <w:pPr>
        <w:pStyle w:val="ListParagraph"/>
        <w:numPr>
          <w:ilvl w:val="2"/>
          <w:numId w:val="12"/>
        </w:numPr>
        <w:spacing w:before="40"/>
        <w:ind w:left="1440"/>
        <w:jc w:val="both"/>
        <w:rPr>
          <w:lang w:val="en"/>
        </w:rPr>
      </w:pPr>
      <w:r w:rsidRPr="005525BA">
        <w:rPr>
          <w:u w:val="single"/>
          <w:lang w:val="en"/>
        </w:rPr>
        <w:t>Date</w:t>
      </w:r>
      <w:r w:rsidRPr="005525BA">
        <w:rPr>
          <w:lang w:val="en"/>
        </w:rPr>
        <w:t xml:space="preserve"> Saturday 11 Oct 2014</w:t>
      </w:r>
      <w:r w:rsidR="004C5D82" w:rsidRPr="005525BA">
        <w:rPr>
          <w:lang w:val="en"/>
        </w:rPr>
        <w:t xml:space="preserve"> from 9:30am to 4:00pm</w:t>
      </w:r>
    </w:p>
    <w:p w:rsidR="00FA71BB" w:rsidRPr="005525BA" w:rsidRDefault="00FA71BB" w:rsidP="007E5AA8">
      <w:pPr>
        <w:pStyle w:val="ListParagraph"/>
        <w:numPr>
          <w:ilvl w:val="2"/>
          <w:numId w:val="12"/>
        </w:numPr>
        <w:spacing w:before="40"/>
        <w:ind w:left="1440"/>
        <w:jc w:val="both"/>
        <w:rPr>
          <w:lang w:val="en"/>
        </w:rPr>
      </w:pPr>
      <w:r w:rsidRPr="005525BA">
        <w:rPr>
          <w:u w:val="single"/>
          <w:lang w:val="en"/>
        </w:rPr>
        <w:t>Location</w:t>
      </w:r>
      <w:r w:rsidRPr="005525BA">
        <w:rPr>
          <w:lang w:val="en"/>
        </w:rPr>
        <w:t xml:space="preserve"> Georgia Gwinnett College, 1000 University Center Lane, Lawrenceville, GA 30043</w:t>
      </w:r>
    </w:p>
    <w:p w:rsidR="00FA71BB" w:rsidRPr="005525BA" w:rsidRDefault="00FA71BB" w:rsidP="007E5AA8">
      <w:pPr>
        <w:pStyle w:val="ListParagraph"/>
        <w:numPr>
          <w:ilvl w:val="1"/>
          <w:numId w:val="12"/>
        </w:numPr>
        <w:spacing w:before="40"/>
        <w:ind w:left="1080"/>
        <w:jc w:val="both"/>
        <w:rPr>
          <w:lang w:val="en"/>
        </w:rPr>
      </w:pPr>
      <w:r w:rsidRPr="005525BA">
        <w:rPr>
          <w:b/>
          <w:u w:val="single"/>
          <w:lang w:val="en"/>
        </w:rPr>
        <w:t>Represent</w:t>
      </w:r>
      <w:r w:rsidR="008D23F6" w:rsidRPr="005525BA">
        <w:rPr>
          <w:b/>
          <w:u w:val="single"/>
          <w:lang w:val="en"/>
        </w:rPr>
        <w:t>ative</w:t>
      </w:r>
      <w:r w:rsidRPr="005525BA">
        <w:rPr>
          <w:lang w:val="en"/>
        </w:rPr>
        <w:t xml:space="preserve"> Susan Steele attended the meeting as John R. Swinton’s designee as John had a conflict with the meeting date and was unable to attend.</w:t>
      </w:r>
    </w:p>
    <w:p w:rsidR="00FA71BB" w:rsidRPr="005525BA" w:rsidRDefault="00FA71BB" w:rsidP="007E5AA8">
      <w:pPr>
        <w:pStyle w:val="ListParagraph"/>
        <w:numPr>
          <w:ilvl w:val="1"/>
          <w:numId w:val="12"/>
        </w:numPr>
        <w:spacing w:before="40"/>
        <w:ind w:left="1080"/>
        <w:jc w:val="both"/>
        <w:rPr>
          <w:lang w:val="en"/>
        </w:rPr>
      </w:pPr>
      <w:r w:rsidRPr="005525BA">
        <w:rPr>
          <w:b/>
          <w:u w:val="single"/>
          <w:lang w:val="en"/>
        </w:rPr>
        <w:t>Report</w:t>
      </w:r>
      <w:r w:rsidRPr="005525BA">
        <w:rPr>
          <w:lang w:val="en"/>
        </w:rPr>
        <w:t xml:space="preserve"> Due to the lateness of the hour, Su</w:t>
      </w:r>
      <w:r w:rsidR="004C5D82" w:rsidRPr="005525BA">
        <w:rPr>
          <w:lang w:val="en"/>
        </w:rPr>
        <w:t>san Steele elected to limit the</w:t>
      </w:r>
      <w:r w:rsidRPr="005525BA">
        <w:rPr>
          <w:lang w:val="en"/>
        </w:rPr>
        <w:t xml:space="preserve"> oral report </w:t>
      </w:r>
      <w:r w:rsidR="004C5D82" w:rsidRPr="005525BA">
        <w:rPr>
          <w:lang w:val="en"/>
        </w:rPr>
        <w:t xml:space="preserve">to a list of the discussion topics and provide the details of a select few topics deferring </w:t>
      </w:r>
      <w:r w:rsidR="008D23F6" w:rsidRPr="005525BA">
        <w:rPr>
          <w:lang w:val="en"/>
        </w:rPr>
        <w:t xml:space="preserve">most of the </w:t>
      </w:r>
      <w:r w:rsidR="004C5D82" w:rsidRPr="005525BA">
        <w:rPr>
          <w:lang w:val="en"/>
        </w:rPr>
        <w:t>details to the written report. She</w:t>
      </w:r>
      <w:r w:rsidRPr="005525BA">
        <w:rPr>
          <w:lang w:val="en"/>
        </w:rPr>
        <w:t xml:space="preserve"> highlight</w:t>
      </w:r>
      <w:r w:rsidR="004C5D82" w:rsidRPr="005525BA">
        <w:rPr>
          <w:lang w:val="en"/>
        </w:rPr>
        <w:t>ed</w:t>
      </w:r>
      <w:r w:rsidRPr="005525BA">
        <w:rPr>
          <w:lang w:val="en"/>
        </w:rPr>
        <w:t xml:space="preserve"> the 12-month Pay Option for Faculty item</w:t>
      </w:r>
      <w:r w:rsidR="004C5D82" w:rsidRPr="005525BA">
        <w:rPr>
          <w:lang w:val="en"/>
        </w:rPr>
        <w:t xml:space="preserve"> and</w:t>
      </w:r>
      <w:r w:rsidRPr="005525BA">
        <w:rPr>
          <w:lang w:val="en"/>
        </w:rPr>
        <w:t xml:space="preserve"> briefly advertised the </w:t>
      </w:r>
      <w:r w:rsidR="004C5D82" w:rsidRPr="005525BA">
        <w:rPr>
          <w:lang w:val="en"/>
        </w:rPr>
        <w:t xml:space="preserve">various </w:t>
      </w:r>
      <w:r w:rsidRPr="005525BA">
        <w:rPr>
          <w:lang w:val="en"/>
        </w:rPr>
        <w:t xml:space="preserve">reports </w:t>
      </w:r>
      <w:r w:rsidR="004C5D82" w:rsidRPr="005525BA">
        <w:rPr>
          <w:lang w:val="en"/>
        </w:rPr>
        <w:t xml:space="preserve">which had been </w:t>
      </w:r>
      <w:r w:rsidRPr="005525BA">
        <w:rPr>
          <w:lang w:val="en"/>
        </w:rPr>
        <w:t xml:space="preserve">circulated to USGFC members indicating </w:t>
      </w:r>
      <w:r w:rsidR="004C5D82" w:rsidRPr="005525BA">
        <w:rPr>
          <w:lang w:val="en"/>
        </w:rPr>
        <w:t xml:space="preserve">that </w:t>
      </w:r>
      <w:r w:rsidRPr="005525BA">
        <w:rPr>
          <w:lang w:val="en"/>
        </w:rPr>
        <w:t>there were link</w:t>
      </w:r>
      <w:r w:rsidR="00471D0E" w:rsidRPr="005525BA">
        <w:rPr>
          <w:lang w:val="en"/>
        </w:rPr>
        <w:t>s to these reports in the written report</w:t>
      </w:r>
      <w:r w:rsidRPr="005525BA">
        <w:rPr>
          <w:lang w:val="en"/>
        </w:rPr>
        <w:t>.</w:t>
      </w:r>
      <w:r w:rsidR="00471D0E" w:rsidRPr="005525BA">
        <w:rPr>
          <w:lang w:val="en"/>
        </w:rPr>
        <w:t xml:space="preserve"> She indicated that her</w:t>
      </w:r>
      <w:r w:rsidRPr="005525BA">
        <w:rPr>
          <w:lang w:val="en"/>
        </w:rPr>
        <w:t xml:space="preserve"> written report had been submitted to Craig Turner for </w:t>
      </w:r>
      <w:r w:rsidR="00471D0E" w:rsidRPr="005525BA">
        <w:rPr>
          <w:lang w:val="en"/>
        </w:rPr>
        <w:t>inclusion</w:t>
      </w:r>
      <w:r w:rsidRPr="005525BA">
        <w:rPr>
          <w:lang w:val="en"/>
        </w:rPr>
        <w:t xml:space="preserve"> in the minutes. </w:t>
      </w:r>
      <w:r w:rsidRPr="005525BA">
        <w:rPr>
          <w:i/>
          <w:lang w:val="en"/>
        </w:rPr>
        <w:t xml:space="preserve">Following the meeting, Craig Turner </w:t>
      </w:r>
      <w:r w:rsidR="00471D0E" w:rsidRPr="005525BA">
        <w:rPr>
          <w:i/>
          <w:lang w:val="en"/>
        </w:rPr>
        <w:t>pos</w:t>
      </w:r>
      <w:r w:rsidRPr="005525BA">
        <w:rPr>
          <w:i/>
          <w:lang w:val="en"/>
        </w:rPr>
        <w:t>ted th</w:t>
      </w:r>
      <w:r w:rsidR="00471D0E" w:rsidRPr="005525BA">
        <w:rPr>
          <w:i/>
          <w:lang w:val="en"/>
        </w:rPr>
        <w:t>is</w:t>
      </w:r>
      <w:r w:rsidRPr="005525BA">
        <w:rPr>
          <w:i/>
          <w:lang w:val="en"/>
        </w:rPr>
        <w:t xml:space="preserve"> written report – also included here in its entirety – to the university senate email list</w:t>
      </w:r>
      <w:r w:rsidRPr="005525BA">
        <w:rPr>
          <w:lang w:val="en"/>
        </w:rPr>
        <w:t>.</w:t>
      </w:r>
    </w:p>
    <w:tbl>
      <w:tblPr>
        <w:tblStyle w:val="TableGrid"/>
        <w:tblW w:w="9720" w:type="dxa"/>
        <w:tblInd w:w="1075" w:type="dxa"/>
        <w:tblLook w:val="04A0" w:firstRow="1" w:lastRow="0" w:firstColumn="1" w:lastColumn="0" w:noHBand="0" w:noVBand="1"/>
      </w:tblPr>
      <w:tblGrid>
        <w:gridCol w:w="1980"/>
        <w:gridCol w:w="7740"/>
      </w:tblGrid>
      <w:tr w:rsidR="00FA71BB" w:rsidRPr="005525BA" w:rsidTr="00471D0E">
        <w:tc>
          <w:tcPr>
            <w:tcW w:w="9720" w:type="dxa"/>
            <w:gridSpan w:val="2"/>
          </w:tcPr>
          <w:p w:rsidR="00FA71BB" w:rsidRPr="005525BA" w:rsidRDefault="00FA71BB" w:rsidP="00C40D3F">
            <w:pPr>
              <w:rPr>
                <w:b/>
              </w:rPr>
            </w:pPr>
            <w:r w:rsidRPr="005525BA">
              <w:rPr>
                <w:b/>
              </w:rPr>
              <w:t>Chancel</w:t>
            </w:r>
            <w:r w:rsidR="00471D0E" w:rsidRPr="005525BA">
              <w:rPr>
                <w:b/>
              </w:rPr>
              <w:t xml:space="preserve">lor Hank Huckaby and Vice Chancellor Houston </w:t>
            </w:r>
            <w:r w:rsidRPr="005525BA">
              <w:rPr>
                <w:b/>
              </w:rPr>
              <w:t>Davis</w:t>
            </w:r>
          </w:p>
        </w:tc>
      </w:tr>
      <w:tr w:rsidR="00FA71BB" w:rsidRPr="005525BA" w:rsidTr="00471D0E">
        <w:tc>
          <w:tcPr>
            <w:tcW w:w="1980" w:type="dxa"/>
          </w:tcPr>
          <w:p w:rsidR="00FA71BB" w:rsidRPr="005525BA" w:rsidRDefault="00FA71BB" w:rsidP="00C40D3F">
            <w:pPr>
              <w:rPr>
                <w:b/>
              </w:rPr>
            </w:pPr>
            <w:r w:rsidRPr="005525BA">
              <w:rPr>
                <w:b/>
              </w:rPr>
              <w:t>TOPIC</w:t>
            </w:r>
          </w:p>
        </w:tc>
        <w:tc>
          <w:tcPr>
            <w:tcW w:w="7740" w:type="dxa"/>
          </w:tcPr>
          <w:p w:rsidR="00FA71BB" w:rsidRPr="005525BA" w:rsidRDefault="00FA71BB" w:rsidP="00C40D3F">
            <w:pPr>
              <w:rPr>
                <w:b/>
              </w:rPr>
            </w:pPr>
            <w:r w:rsidRPr="005525BA">
              <w:rPr>
                <w:b/>
              </w:rPr>
              <w:t>KEY POINTS</w:t>
            </w:r>
          </w:p>
        </w:tc>
      </w:tr>
      <w:tr w:rsidR="00FA71BB" w:rsidRPr="005525BA" w:rsidTr="00471D0E">
        <w:tc>
          <w:tcPr>
            <w:tcW w:w="1980" w:type="dxa"/>
          </w:tcPr>
          <w:p w:rsidR="00FA71BB" w:rsidRPr="005525BA" w:rsidRDefault="00FA71BB" w:rsidP="00C40D3F">
            <w:r w:rsidRPr="005525BA">
              <w:t>Budget</w:t>
            </w:r>
          </w:p>
        </w:tc>
        <w:tc>
          <w:tcPr>
            <w:tcW w:w="7740" w:type="dxa"/>
          </w:tcPr>
          <w:p w:rsidR="00FA71BB" w:rsidRPr="005525BA" w:rsidRDefault="00FA71BB" w:rsidP="007E5AA8">
            <w:pPr>
              <w:pStyle w:val="ListParagraph"/>
              <w:numPr>
                <w:ilvl w:val="0"/>
                <w:numId w:val="17"/>
              </w:numPr>
            </w:pPr>
            <w:r w:rsidRPr="005525BA">
              <w:t>Upcoming budget request to legislature is based on current formula.</w:t>
            </w:r>
          </w:p>
          <w:p w:rsidR="00FA71BB" w:rsidRPr="005525BA" w:rsidRDefault="00FA71BB" w:rsidP="007E5AA8">
            <w:pPr>
              <w:pStyle w:val="ListParagraph"/>
              <w:numPr>
                <w:ilvl w:val="0"/>
                <w:numId w:val="17"/>
              </w:numPr>
            </w:pPr>
            <w:r w:rsidRPr="005525BA">
              <w:t>$7 million additional requested based on graduate and upper division expansion.</w:t>
            </w:r>
          </w:p>
          <w:p w:rsidR="00FA71BB" w:rsidRPr="005525BA" w:rsidRDefault="00FA71BB" w:rsidP="008D23F6">
            <w:pPr>
              <w:pStyle w:val="ListParagraph"/>
              <w:numPr>
                <w:ilvl w:val="0"/>
                <w:numId w:val="17"/>
              </w:numPr>
            </w:pPr>
            <w:r w:rsidRPr="005525BA">
              <w:t>Performance</w:t>
            </w:r>
            <w:r w:rsidR="008D23F6" w:rsidRPr="005525BA">
              <w:t>-</w:t>
            </w:r>
            <w:r w:rsidRPr="005525BA">
              <w:t>based funding will be implemented using a block grant type system to institutions and the B</w:t>
            </w:r>
            <w:r w:rsidR="008D23F6" w:rsidRPr="005525BA">
              <w:t>o</w:t>
            </w:r>
            <w:r w:rsidRPr="005525BA">
              <w:t>R will decide how to allocate those funds to institutions,</w:t>
            </w:r>
          </w:p>
        </w:tc>
      </w:tr>
      <w:tr w:rsidR="00FA71BB" w:rsidRPr="005525BA" w:rsidTr="00471D0E">
        <w:tc>
          <w:tcPr>
            <w:tcW w:w="1980" w:type="dxa"/>
          </w:tcPr>
          <w:p w:rsidR="00FA71BB" w:rsidRPr="005525BA" w:rsidRDefault="00FA71BB" w:rsidP="003843FE">
            <w:r w:rsidRPr="005525BA">
              <w:t xml:space="preserve">Student </w:t>
            </w:r>
            <w:r w:rsidR="003843FE" w:rsidRPr="005525BA">
              <w:t>H</w:t>
            </w:r>
            <w:r w:rsidRPr="005525BA">
              <w:t>ousing</w:t>
            </w:r>
          </w:p>
        </w:tc>
        <w:tc>
          <w:tcPr>
            <w:tcW w:w="7740" w:type="dxa"/>
          </w:tcPr>
          <w:p w:rsidR="00FA71BB" w:rsidRPr="005525BA" w:rsidRDefault="00FA71BB" w:rsidP="007E5AA8">
            <w:pPr>
              <w:pStyle w:val="ListParagraph"/>
              <w:numPr>
                <w:ilvl w:val="0"/>
                <w:numId w:val="18"/>
              </w:numPr>
            </w:pPr>
            <w:r w:rsidRPr="005525BA">
              <w:t>System currently has $3.6 billion in debt.</w:t>
            </w:r>
          </w:p>
          <w:p w:rsidR="00FA71BB" w:rsidRPr="005525BA" w:rsidRDefault="00FA71BB" w:rsidP="007E5AA8">
            <w:pPr>
              <w:pStyle w:val="ListParagraph"/>
              <w:numPr>
                <w:ilvl w:val="0"/>
                <w:numId w:val="18"/>
              </w:numPr>
            </w:pPr>
            <w:r w:rsidRPr="005525BA">
              <w:t>System seeking to sell the debt and create public-private partnerships</w:t>
            </w:r>
          </w:p>
          <w:p w:rsidR="00FA71BB" w:rsidRPr="005525BA" w:rsidRDefault="00FA71BB" w:rsidP="007E5AA8">
            <w:pPr>
              <w:pStyle w:val="ListParagraph"/>
              <w:numPr>
                <w:ilvl w:val="0"/>
                <w:numId w:val="18"/>
              </w:numPr>
            </w:pPr>
            <w:r w:rsidRPr="005525BA">
              <w:t>System seeking a ballot referendum to allow tax exemption to individuals or corporations that assume the debt.</w:t>
            </w:r>
          </w:p>
        </w:tc>
      </w:tr>
      <w:tr w:rsidR="00FA71BB" w:rsidRPr="005525BA" w:rsidTr="00471D0E">
        <w:tc>
          <w:tcPr>
            <w:tcW w:w="1980" w:type="dxa"/>
          </w:tcPr>
          <w:p w:rsidR="00FA71BB" w:rsidRPr="005525BA" w:rsidRDefault="00FA71BB" w:rsidP="003843FE">
            <w:r w:rsidRPr="005525BA">
              <w:lastRenderedPageBreak/>
              <w:t xml:space="preserve">Adjunct </w:t>
            </w:r>
            <w:r w:rsidR="003843FE" w:rsidRPr="005525BA">
              <w:t>F</w:t>
            </w:r>
            <w:r w:rsidRPr="005525BA">
              <w:t>aculty</w:t>
            </w:r>
          </w:p>
        </w:tc>
        <w:tc>
          <w:tcPr>
            <w:tcW w:w="7740" w:type="dxa"/>
          </w:tcPr>
          <w:p w:rsidR="00FA71BB" w:rsidRPr="005525BA" w:rsidRDefault="00FA71BB" w:rsidP="007E5AA8">
            <w:pPr>
              <w:pStyle w:val="ListParagraph"/>
              <w:numPr>
                <w:ilvl w:val="0"/>
                <w:numId w:val="19"/>
              </w:numPr>
            </w:pPr>
            <w:r w:rsidRPr="005525BA">
              <w:t>Ratio of adjuncts to full-time faculty is out of balance; more full-time faculty needed.</w:t>
            </w:r>
          </w:p>
          <w:p w:rsidR="00FA71BB" w:rsidRPr="005525BA" w:rsidRDefault="00FA71BB" w:rsidP="007E5AA8">
            <w:pPr>
              <w:pStyle w:val="ListParagraph"/>
              <w:numPr>
                <w:ilvl w:val="0"/>
                <w:numId w:val="19"/>
              </w:numPr>
            </w:pPr>
            <w:r w:rsidRPr="005525BA">
              <w:t>Affordable Care Act will impact adjuncts, RAs, and graduate assistants who may not have a partner with health insurance.</w:t>
            </w:r>
          </w:p>
        </w:tc>
      </w:tr>
      <w:tr w:rsidR="00FA71BB" w:rsidRPr="005525BA" w:rsidTr="00471D0E">
        <w:tc>
          <w:tcPr>
            <w:tcW w:w="1980" w:type="dxa"/>
          </w:tcPr>
          <w:p w:rsidR="00FA71BB" w:rsidRPr="005525BA" w:rsidRDefault="00FA71BB" w:rsidP="003843FE">
            <w:r w:rsidRPr="005525BA">
              <w:t xml:space="preserve">Special Mission </w:t>
            </w:r>
            <w:r w:rsidR="003843FE" w:rsidRPr="005525BA">
              <w:t>S</w:t>
            </w:r>
            <w:r w:rsidRPr="005525BA">
              <w:t>chools</w:t>
            </w:r>
          </w:p>
        </w:tc>
        <w:tc>
          <w:tcPr>
            <w:tcW w:w="7740" w:type="dxa"/>
          </w:tcPr>
          <w:p w:rsidR="00FA71BB" w:rsidRPr="005525BA" w:rsidRDefault="00FA71BB" w:rsidP="007E5AA8">
            <w:pPr>
              <w:pStyle w:val="ListParagraph"/>
              <w:numPr>
                <w:ilvl w:val="0"/>
                <w:numId w:val="20"/>
              </w:numPr>
            </w:pPr>
            <w:r w:rsidRPr="005525BA">
              <w:t>No plans to change special missions</w:t>
            </w:r>
          </w:p>
          <w:p w:rsidR="00FA71BB" w:rsidRPr="005525BA" w:rsidRDefault="00FA71BB" w:rsidP="007E5AA8">
            <w:pPr>
              <w:pStyle w:val="ListParagraph"/>
              <w:numPr>
                <w:ilvl w:val="0"/>
                <w:numId w:val="20"/>
              </w:numPr>
            </w:pPr>
            <w:r w:rsidRPr="005525BA">
              <w:t xml:space="preserve">Trend will be to allocate more special missions to colleges &amp; universities in the </w:t>
            </w:r>
            <w:r w:rsidR="00886AB6" w:rsidRPr="005525BA">
              <w:t xml:space="preserve">university </w:t>
            </w:r>
            <w:r w:rsidRPr="005525BA">
              <w:t>system</w:t>
            </w:r>
          </w:p>
        </w:tc>
      </w:tr>
      <w:tr w:rsidR="00FA71BB" w:rsidRPr="005525BA" w:rsidTr="00471D0E">
        <w:tc>
          <w:tcPr>
            <w:tcW w:w="1980" w:type="dxa"/>
          </w:tcPr>
          <w:p w:rsidR="00FA71BB" w:rsidRPr="005525BA" w:rsidRDefault="00FA71BB" w:rsidP="00C40D3F">
            <w:r w:rsidRPr="005525BA">
              <w:t>Complete College Georgia</w:t>
            </w:r>
          </w:p>
        </w:tc>
        <w:tc>
          <w:tcPr>
            <w:tcW w:w="7740" w:type="dxa"/>
          </w:tcPr>
          <w:p w:rsidR="00FA71BB" w:rsidRPr="005525BA" w:rsidRDefault="00FA71BB" w:rsidP="007E5AA8">
            <w:pPr>
              <w:pStyle w:val="ListParagraph"/>
              <w:numPr>
                <w:ilvl w:val="0"/>
                <w:numId w:val="21"/>
              </w:numPr>
            </w:pPr>
            <w:r w:rsidRPr="005525BA">
              <w:t>B</w:t>
            </w:r>
            <w:r w:rsidR="00886AB6" w:rsidRPr="005525BA">
              <w:t>o</w:t>
            </w:r>
            <w:r w:rsidRPr="005525BA">
              <w:t>R continues to support this initiative as part of Complete College America</w:t>
            </w:r>
          </w:p>
          <w:p w:rsidR="00FA71BB" w:rsidRPr="005525BA" w:rsidRDefault="00FA71BB" w:rsidP="007E5AA8">
            <w:pPr>
              <w:pStyle w:val="ListParagraph"/>
              <w:numPr>
                <w:ilvl w:val="0"/>
                <w:numId w:val="21"/>
              </w:numPr>
            </w:pPr>
            <w:r w:rsidRPr="005525BA">
              <w:t>USG has been slow to adopt in comparison to the tech school system</w:t>
            </w:r>
          </w:p>
        </w:tc>
      </w:tr>
      <w:tr w:rsidR="00FA71BB" w:rsidRPr="005525BA" w:rsidTr="00471D0E">
        <w:tc>
          <w:tcPr>
            <w:tcW w:w="1980" w:type="dxa"/>
          </w:tcPr>
          <w:p w:rsidR="00FA71BB" w:rsidRPr="005525BA" w:rsidRDefault="00FA71BB" w:rsidP="00C40D3F">
            <w:r w:rsidRPr="005525BA">
              <w:t>Summer Pay</w:t>
            </w:r>
          </w:p>
        </w:tc>
        <w:tc>
          <w:tcPr>
            <w:tcW w:w="7740" w:type="dxa"/>
          </w:tcPr>
          <w:p w:rsidR="00FA71BB" w:rsidRPr="005525BA" w:rsidRDefault="00FA71BB" w:rsidP="00886AB6">
            <w:pPr>
              <w:pStyle w:val="ListParagraph"/>
              <w:numPr>
                <w:ilvl w:val="0"/>
                <w:numId w:val="22"/>
              </w:numPr>
            </w:pPr>
            <w:r w:rsidRPr="005525BA">
              <w:t xml:space="preserve">The current limit of </w:t>
            </w:r>
            <w:r w:rsidR="00886AB6" w:rsidRPr="005525BA">
              <w:t>(</w:t>
            </w:r>
            <w:r w:rsidRPr="005525BA">
              <w:t>33</w:t>
            </w:r>
            <w:r w:rsidR="00886AB6" w:rsidRPr="005525BA">
              <w:t>+1/3)</w:t>
            </w:r>
            <w:r w:rsidRPr="005525BA">
              <w:t>% of full-time salary is intended to ensure that no faculty member can earn more than would be earned if on a 12 month contract.</w:t>
            </w:r>
          </w:p>
        </w:tc>
      </w:tr>
      <w:tr w:rsidR="00FA71BB" w:rsidRPr="005525BA" w:rsidTr="00471D0E">
        <w:tc>
          <w:tcPr>
            <w:tcW w:w="1980" w:type="dxa"/>
          </w:tcPr>
          <w:p w:rsidR="00FA71BB" w:rsidRPr="005525BA" w:rsidRDefault="00FA71BB" w:rsidP="00C40D3F">
            <w:r w:rsidRPr="005525BA">
              <w:t>Consolidations</w:t>
            </w:r>
          </w:p>
        </w:tc>
        <w:tc>
          <w:tcPr>
            <w:tcW w:w="7740" w:type="dxa"/>
          </w:tcPr>
          <w:p w:rsidR="00FA71BB" w:rsidRPr="005525BA" w:rsidRDefault="00FA71BB" w:rsidP="007E5AA8">
            <w:pPr>
              <w:pStyle w:val="ListParagraph"/>
              <w:numPr>
                <w:ilvl w:val="0"/>
                <w:numId w:val="22"/>
              </w:numPr>
            </w:pPr>
            <w:r w:rsidRPr="005525BA">
              <w:t>B</w:t>
            </w:r>
            <w:r w:rsidR="00886AB6" w:rsidRPr="005525BA">
              <w:t>o</w:t>
            </w:r>
            <w:r w:rsidRPr="005525BA">
              <w:t>R is learning from previous experience with the consolidations regarding cultural clashes, faculty and staff anxiety, salary inequities, differences in tenure and promotion standards.</w:t>
            </w:r>
          </w:p>
          <w:p w:rsidR="00FA71BB" w:rsidRPr="005525BA" w:rsidRDefault="00FA71BB" w:rsidP="007E5AA8">
            <w:pPr>
              <w:pStyle w:val="ListParagraph"/>
              <w:numPr>
                <w:ilvl w:val="0"/>
                <w:numId w:val="22"/>
              </w:numPr>
            </w:pPr>
            <w:r w:rsidRPr="005525BA">
              <w:t>Initial focus in salary adjustment has been on the inequities between the lowest paid faculty and staff.</w:t>
            </w:r>
          </w:p>
        </w:tc>
      </w:tr>
      <w:tr w:rsidR="00FA71BB" w:rsidRPr="005525BA" w:rsidTr="00471D0E">
        <w:tc>
          <w:tcPr>
            <w:tcW w:w="1980" w:type="dxa"/>
          </w:tcPr>
          <w:p w:rsidR="00FA71BB" w:rsidRPr="005525BA" w:rsidRDefault="00FA71BB" w:rsidP="003843FE">
            <w:r w:rsidRPr="005525BA">
              <w:t xml:space="preserve">Joint </w:t>
            </w:r>
            <w:r w:rsidR="003843FE" w:rsidRPr="005525BA">
              <w:t>S</w:t>
            </w:r>
            <w:r w:rsidRPr="005525BA">
              <w:t>taffing</w:t>
            </w:r>
          </w:p>
        </w:tc>
        <w:tc>
          <w:tcPr>
            <w:tcW w:w="7740" w:type="dxa"/>
          </w:tcPr>
          <w:p w:rsidR="00FA71BB" w:rsidRPr="005525BA" w:rsidRDefault="00FA71BB" w:rsidP="007E5AA8">
            <w:pPr>
              <w:pStyle w:val="ListParagraph"/>
              <w:numPr>
                <w:ilvl w:val="0"/>
                <w:numId w:val="22"/>
              </w:numPr>
            </w:pPr>
            <w:r w:rsidRPr="005525BA">
              <w:t xml:space="preserve">Different institutions may “share” a faculty member to enable someone who is part-time to become a full-time </w:t>
            </w:r>
            <w:r w:rsidR="00886AB6" w:rsidRPr="005525BA">
              <w:t>BoR</w:t>
            </w:r>
            <w:r w:rsidRPr="005525BA">
              <w:t xml:space="preserve"> employee and benefit –eligible.</w:t>
            </w:r>
            <w:r w:rsidR="003843FE" w:rsidRPr="005525BA">
              <w:t xml:space="preserve"> </w:t>
            </w:r>
            <w:r w:rsidRPr="005525BA">
              <w:t>Benefit costs will be divided between the institutions.</w:t>
            </w:r>
          </w:p>
        </w:tc>
      </w:tr>
      <w:tr w:rsidR="00FA71BB" w:rsidRPr="005525BA" w:rsidTr="00471D0E">
        <w:tc>
          <w:tcPr>
            <w:tcW w:w="1980" w:type="dxa"/>
          </w:tcPr>
          <w:p w:rsidR="00FA71BB" w:rsidRPr="005525BA" w:rsidRDefault="00FA71BB" w:rsidP="003843FE">
            <w:r w:rsidRPr="005525BA">
              <w:t xml:space="preserve">University President </w:t>
            </w:r>
            <w:r w:rsidR="003843FE" w:rsidRPr="005525BA">
              <w:t>V</w:t>
            </w:r>
            <w:r w:rsidRPr="005525BA">
              <w:t xml:space="preserve">eto </w:t>
            </w:r>
            <w:r w:rsidR="003843FE" w:rsidRPr="005525BA">
              <w:t>of M</w:t>
            </w:r>
            <w:r w:rsidRPr="005525BA">
              <w:t xml:space="preserve">otions </w:t>
            </w:r>
            <w:r w:rsidR="003843FE" w:rsidRPr="005525BA">
              <w:t>P</w:t>
            </w:r>
            <w:r w:rsidRPr="005525BA">
              <w:t>assed by</w:t>
            </w:r>
            <w:r w:rsidR="003843FE" w:rsidRPr="005525BA">
              <w:t xml:space="preserve"> Institutional</w:t>
            </w:r>
            <w:r w:rsidRPr="005525BA">
              <w:t xml:space="preserve"> Senate</w:t>
            </w:r>
          </w:p>
        </w:tc>
        <w:tc>
          <w:tcPr>
            <w:tcW w:w="7740" w:type="dxa"/>
          </w:tcPr>
          <w:p w:rsidR="00FA71BB" w:rsidRPr="005525BA" w:rsidRDefault="00FA71BB" w:rsidP="00886AB6">
            <w:pPr>
              <w:pStyle w:val="ListParagraph"/>
              <w:numPr>
                <w:ilvl w:val="0"/>
                <w:numId w:val="22"/>
              </w:numPr>
            </w:pPr>
            <w:r w:rsidRPr="005525BA">
              <w:t>Because the Senate on each campus serves in an advisory role, the President of each institution has the ultimate authority to approve or veto.</w:t>
            </w:r>
            <w:r w:rsidR="003843FE" w:rsidRPr="005525BA">
              <w:t xml:space="preserve"> </w:t>
            </w:r>
            <w:r w:rsidRPr="005525BA">
              <w:t>The President is required to notify the B</w:t>
            </w:r>
            <w:r w:rsidR="00886AB6" w:rsidRPr="005525BA">
              <w:t>o</w:t>
            </w:r>
            <w:r w:rsidRPr="005525BA">
              <w:t>R of the veto so that the board is aware of the situation.</w:t>
            </w:r>
          </w:p>
        </w:tc>
      </w:tr>
      <w:tr w:rsidR="00FA71BB" w:rsidRPr="005525BA" w:rsidTr="00471D0E">
        <w:tc>
          <w:tcPr>
            <w:tcW w:w="1980" w:type="dxa"/>
          </w:tcPr>
          <w:p w:rsidR="00FA71BB" w:rsidRPr="005525BA" w:rsidRDefault="00FA71BB" w:rsidP="003843FE">
            <w:r w:rsidRPr="005525BA">
              <w:t xml:space="preserve">Sexual Assault &amp; Harassment </w:t>
            </w:r>
            <w:r w:rsidR="003843FE" w:rsidRPr="005525BA">
              <w:t>T</w:t>
            </w:r>
            <w:r w:rsidRPr="005525BA">
              <w:t xml:space="preserve">ask </w:t>
            </w:r>
            <w:r w:rsidR="003843FE" w:rsidRPr="005525BA">
              <w:t>F</w:t>
            </w:r>
            <w:r w:rsidRPr="005525BA">
              <w:t>orce</w:t>
            </w:r>
          </w:p>
        </w:tc>
        <w:tc>
          <w:tcPr>
            <w:tcW w:w="7740" w:type="dxa"/>
          </w:tcPr>
          <w:p w:rsidR="00FA71BB" w:rsidRPr="005525BA" w:rsidRDefault="00886AB6" w:rsidP="007E5AA8">
            <w:pPr>
              <w:pStyle w:val="ListParagraph"/>
              <w:numPr>
                <w:ilvl w:val="0"/>
                <w:numId w:val="22"/>
              </w:numPr>
            </w:pPr>
            <w:r w:rsidRPr="005525BA">
              <w:t>BoR</w:t>
            </w:r>
            <w:r w:rsidR="00FA71BB" w:rsidRPr="005525BA">
              <w:t xml:space="preserve"> has established a task force which President Dorman co-chairs</w:t>
            </w:r>
          </w:p>
          <w:p w:rsidR="00FA71BB" w:rsidRPr="005525BA" w:rsidRDefault="00FA71BB" w:rsidP="007E5AA8">
            <w:pPr>
              <w:pStyle w:val="ListParagraph"/>
              <w:numPr>
                <w:ilvl w:val="0"/>
                <w:numId w:val="22"/>
              </w:numPr>
            </w:pPr>
            <w:r w:rsidRPr="005525BA">
              <w:t>Anticipation of resources at both the system and university level for expanded resources, including potentially a position of a faculty ombudsman</w:t>
            </w:r>
          </w:p>
        </w:tc>
      </w:tr>
      <w:tr w:rsidR="00FA71BB" w:rsidRPr="005525BA" w:rsidTr="00471D0E">
        <w:tc>
          <w:tcPr>
            <w:tcW w:w="1980" w:type="dxa"/>
          </w:tcPr>
          <w:p w:rsidR="00FA71BB" w:rsidRPr="005525BA" w:rsidRDefault="00FA71BB" w:rsidP="00C40D3F">
            <w:r w:rsidRPr="005525BA">
              <w:t>Promotion &amp; Tenure</w:t>
            </w:r>
          </w:p>
        </w:tc>
        <w:tc>
          <w:tcPr>
            <w:tcW w:w="7740" w:type="dxa"/>
          </w:tcPr>
          <w:p w:rsidR="00FA71BB" w:rsidRPr="005525BA" w:rsidRDefault="00886AB6" w:rsidP="007E5AA8">
            <w:pPr>
              <w:pStyle w:val="ListParagraph"/>
              <w:numPr>
                <w:ilvl w:val="0"/>
                <w:numId w:val="22"/>
              </w:numPr>
            </w:pPr>
            <w:r w:rsidRPr="005525BA">
              <w:t>BoR</w:t>
            </w:r>
            <w:r w:rsidR="00FA71BB" w:rsidRPr="005525BA">
              <w:t xml:space="preserve"> has recently changed the policy regarding P&amp;T</w:t>
            </w:r>
          </w:p>
          <w:p w:rsidR="00FA71BB" w:rsidRPr="005525BA" w:rsidRDefault="00FA71BB" w:rsidP="007E5AA8">
            <w:pPr>
              <w:pStyle w:val="ListParagraph"/>
              <w:numPr>
                <w:ilvl w:val="0"/>
                <w:numId w:val="22"/>
              </w:numPr>
            </w:pPr>
            <w:r w:rsidRPr="005525BA">
              <w:t>Changes do not</w:t>
            </w:r>
            <w:r w:rsidR="00886AB6" w:rsidRPr="005525BA">
              <w:t xml:space="preserve"> affect the timeline, but allow</w:t>
            </w:r>
            <w:r w:rsidRPr="005525BA">
              <w:t xml:space="preserve"> for changes in the credit toward tenure/promotion, providing greater flexibility in credit to try and attract faculty.</w:t>
            </w:r>
          </w:p>
        </w:tc>
      </w:tr>
      <w:tr w:rsidR="00FA71BB" w:rsidRPr="005525BA" w:rsidTr="00471D0E">
        <w:tc>
          <w:tcPr>
            <w:tcW w:w="1980" w:type="dxa"/>
          </w:tcPr>
          <w:p w:rsidR="00FA71BB" w:rsidRPr="005525BA" w:rsidRDefault="00FA71BB" w:rsidP="003843FE">
            <w:r w:rsidRPr="005525BA">
              <w:t xml:space="preserve">12 </w:t>
            </w:r>
            <w:r w:rsidR="003843FE" w:rsidRPr="005525BA">
              <w:t>M</w:t>
            </w:r>
            <w:r w:rsidRPr="005525BA">
              <w:t xml:space="preserve">onth </w:t>
            </w:r>
            <w:r w:rsidR="003843FE" w:rsidRPr="005525BA">
              <w:t>P</w:t>
            </w:r>
            <w:r w:rsidRPr="005525BA">
              <w:t xml:space="preserve">ay </w:t>
            </w:r>
            <w:r w:rsidR="003843FE" w:rsidRPr="005525BA">
              <w:t>O</w:t>
            </w:r>
            <w:r w:rsidRPr="005525BA">
              <w:t>ption</w:t>
            </w:r>
          </w:p>
        </w:tc>
        <w:tc>
          <w:tcPr>
            <w:tcW w:w="7740" w:type="dxa"/>
          </w:tcPr>
          <w:p w:rsidR="00FA71BB" w:rsidRPr="005525BA" w:rsidRDefault="00886AB6" w:rsidP="007E5AA8">
            <w:pPr>
              <w:pStyle w:val="ListParagraph"/>
              <w:numPr>
                <w:ilvl w:val="0"/>
                <w:numId w:val="22"/>
              </w:numPr>
            </w:pPr>
            <w:r w:rsidRPr="005525BA">
              <w:t xml:space="preserve">Will definitely occur when a </w:t>
            </w:r>
            <w:r w:rsidR="00FA71BB" w:rsidRPr="005525BA">
              <w:t>new payroll processing platform is implemented</w:t>
            </w:r>
          </w:p>
        </w:tc>
      </w:tr>
      <w:tr w:rsidR="00FA71BB" w:rsidRPr="005525BA" w:rsidTr="00471D0E">
        <w:tc>
          <w:tcPr>
            <w:tcW w:w="1980" w:type="dxa"/>
          </w:tcPr>
          <w:p w:rsidR="00FA71BB" w:rsidRPr="005525BA" w:rsidRDefault="00FA71BB" w:rsidP="00C40D3F">
            <w:r w:rsidRPr="005525BA">
              <w:t>e-Core</w:t>
            </w:r>
          </w:p>
        </w:tc>
        <w:tc>
          <w:tcPr>
            <w:tcW w:w="7740" w:type="dxa"/>
          </w:tcPr>
          <w:p w:rsidR="00FA71BB" w:rsidRPr="005525BA" w:rsidRDefault="00FA71BB" w:rsidP="007E5AA8">
            <w:pPr>
              <w:pStyle w:val="ListParagraph"/>
              <w:numPr>
                <w:ilvl w:val="0"/>
                <w:numId w:val="22"/>
              </w:numPr>
            </w:pPr>
            <w:r w:rsidRPr="005525BA">
              <w:t>All system schools have some students enrolled in e-Core courses</w:t>
            </w:r>
          </w:p>
          <w:p w:rsidR="00FA71BB" w:rsidRPr="005525BA" w:rsidRDefault="00886AB6" w:rsidP="007E5AA8">
            <w:pPr>
              <w:pStyle w:val="ListParagraph"/>
              <w:numPr>
                <w:ilvl w:val="0"/>
                <w:numId w:val="22"/>
              </w:numPr>
            </w:pPr>
            <w:r w:rsidRPr="005525BA">
              <w:t>BoR</w:t>
            </w:r>
            <w:r w:rsidR="00FA71BB" w:rsidRPr="005525BA">
              <w:t xml:space="preserve"> making adjustments to try to be more student-centered</w:t>
            </w:r>
          </w:p>
          <w:p w:rsidR="00FA71BB" w:rsidRPr="005525BA" w:rsidRDefault="00FA71BB" w:rsidP="007E5AA8">
            <w:pPr>
              <w:pStyle w:val="ListParagraph"/>
              <w:numPr>
                <w:ilvl w:val="1"/>
                <w:numId w:val="22"/>
              </w:numPr>
            </w:pPr>
            <w:r w:rsidRPr="005525BA">
              <w:t>Use of affordable or free textbooks for courses</w:t>
            </w:r>
          </w:p>
          <w:p w:rsidR="00FA71BB" w:rsidRPr="005525BA" w:rsidRDefault="00FA71BB" w:rsidP="007E5AA8">
            <w:pPr>
              <w:pStyle w:val="ListParagraph"/>
              <w:numPr>
                <w:ilvl w:val="1"/>
                <w:numId w:val="22"/>
              </w:numPr>
            </w:pPr>
            <w:r w:rsidRPr="005525BA">
              <w:t>Processes for tuition collection flexible</w:t>
            </w:r>
          </w:p>
          <w:p w:rsidR="00FA71BB" w:rsidRPr="005525BA" w:rsidRDefault="00FA71BB" w:rsidP="007E5AA8">
            <w:pPr>
              <w:pStyle w:val="ListParagraph"/>
              <w:numPr>
                <w:ilvl w:val="1"/>
                <w:numId w:val="22"/>
              </w:numPr>
            </w:pPr>
            <w:r w:rsidRPr="005525BA">
              <w:t>Use of per-credit tuition plans</w:t>
            </w:r>
          </w:p>
          <w:p w:rsidR="00FA71BB" w:rsidRPr="005525BA" w:rsidRDefault="00FA71BB" w:rsidP="007E5AA8">
            <w:pPr>
              <w:pStyle w:val="ListParagraph"/>
              <w:numPr>
                <w:ilvl w:val="0"/>
                <w:numId w:val="22"/>
              </w:numPr>
            </w:pPr>
            <w:r w:rsidRPr="005525BA">
              <w:t>Becoming an e-Core institution is based on the development of courses and an administration system</w:t>
            </w:r>
            <w:r w:rsidR="003843FE" w:rsidRPr="005525BA">
              <w:t xml:space="preserve"> </w:t>
            </w:r>
            <w:r w:rsidRPr="005525BA">
              <w:t>ready for management.</w:t>
            </w:r>
          </w:p>
          <w:p w:rsidR="00FA71BB" w:rsidRPr="005525BA" w:rsidRDefault="00FA71BB" w:rsidP="007E5AA8">
            <w:pPr>
              <w:pStyle w:val="ListParagraph"/>
              <w:numPr>
                <w:ilvl w:val="0"/>
                <w:numId w:val="22"/>
              </w:numPr>
            </w:pPr>
            <w:r w:rsidRPr="005525BA">
              <w:t>Some faculty present expressed concern that faculty teaching e-</w:t>
            </w:r>
            <w:r w:rsidR="00886AB6" w:rsidRPr="005525BA">
              <w:t>C</w:t>
            </w:r>
            <w:r w:rsidRPr="005525BA">
              <w:t>ore courses earn $3,600 per course, which reduces faculty willingness to teach courses on campus.</w:t>
            </w:r>
          </w:p>
          <w:p w:rsidR="00FA71BB" w:rsidRPr="005525BA" w:rsidRDefault="00FA71BB" w:rsidP="007E5AA8">
            <w:pPr>
              <w:pStyle w:val="ListParagraph"/>
              <w:numPr>
                <w:ilvl w:val="0"/>
                <w:numId w:val="22"/>
              </w:numPr>
            </w:pPr>
            <w:r w:rsidRPr="005525BA">
              <w:lastRenderedPageBreak/>
              <w:t>I expressed concern about access in rural parts of the state, as well as ability to obtain hardware needed if e-Courses intended to be more affordable.</w:t>
            </w:r>
            <w:r w:rsidR="003843FE" w:rsidRPr="005525BA">
              <w:t xml:space="preserve"> </w:t>
            </w:r>
            <w:r w:rsidR="00886AB6" w:rsidRPr="005525BA">
              <w:t>BoR</w:t>
            </w:r>
            <w:r w:rsidRPr="005525BA">
              <w:t xml:space="preserve"> response regarding slow internet access in rural areas is being addressed with use of public libraries, tech schools, and public access areas.</w:t>
            </w:r>
          </w:p>
        </w:tc>
      </w:tr>
      <w:tr w:rsidR="00FA71BB" w:rsidRPr="005525BA" w:rsidTr="00471D0E">
        <w:tc>
          <w:tcPr>
            <w:tcW w:w="1980" w:type="dxa"/>
          </w:tcPr>
          <w:p w:rsidR="00FA71BB" w:rsidRPr="005525BA" w:rsidRDefault="00FA71BB" w:rsidP="003843FE">
            <w:r w:rsidRPr="005525BA">
              <w:lastRenderedPageBreak/>
              <w:t xml:space="preserve">Affordable </w:t>
            </w:r>
            <w:r w:rsidR="003843FE" w:rsidRPr="005525BA">
              <w:t>T</w:t>
            </w:r>
            <w:r w:rsidRPr="005525BA">
              <w:t>extbooks</w:t>
            </w:r>
          </w:p>
        </w:tc>
        <w:tc>
          <w:tcPr>
            <w:tcW w:w="7740" w:type="dxa"/>
          </w:tcPr>
          <w:p w:rsidR="00FA71BB" w:rsidRPr="005525BA" w:rsidRDefault="00FA71BB" w:rsidP="007E5AA8">
            <w:pPr>
              <w:pStyle w:val="ListParagraph"/>
              <w:numPr>
                <w:ilvl w:val="0"/>
                <w:numId w:val="22"/>
              </w:numPr>
            </w:pPr>
            <w:r w:rsidRPr="005525BA">
              <w:t>37 grants recently approved for development and/or adoption of free or low-cost textbooks.</w:t>
            </w:r>
          </w:p>
          <w:p w:rsidR="00FA71BB" w:rsidRPr="005525BA" w:rsidRDefault="00FA71BB" w:rsidP="007E5AA8">
            <w:pPr>
              <w:pStyle w:val="ListParagraph"/>
              <w:numPr>
                <w:ilvl w:val="0"/>
                <w:numId w:val="22"/>
              </w:numPr>
            </w:pPr>
            <w:r w:rsidRPr="005525BA">
              <w:t>Next round of grants will be established for department within individual institutions to adopt or create alternative resources.</w:t>
            </w:r>
          </w:p>
        </w:tc>
      </w:tr>
      <w:tr w:rsidR="00FA71BB" w:rsidRPr="005525BA" w:rsidTr="00471D0E">
        <w:tc>
          <w:tcPr>
            <w:tcW w:w="1980" w:type="dxa"/>
          </w:tcPr>
          <w:p w:rsidR="00FA71BB" w:rsidRPr="005525BA" w:rsidRDefault="00FA71BB" w:rsidP="003843FE">
            <w:r w:rsidRPr="005525BA">
              <w:t xml:space="preserve">Special </w:t>
            </w:r>
            <w:r w:rsidR="003843FE" w:rsidRPr="005525BA">
              <w:t>I</w:t>
            </w:r>
            <w:r w:rsidRPr="005525BA">
              <w:t xml:space="preserve">nstitutional </w:t>
            </w:r>
            <w:r w:rsidR="003843FE" w:rsidRPr="005525BA">
              <w:t>F</w:t>
            </w:r>
            <w:r w:rsidRPr="005525BA">
              <w:t>ees</w:t>
            </w:r>
            <w:r w:rsidR="003843FE" w:rsidRPr="005525BA">
              <w:t xml:space="preserve"> </w:t>
            </w:r>
            <w:r w:rsidRPr="005525BA">
              <w:t xml:space="preserve">for </w:t>
            </w:r>
            <w:r w:rsidR="003843FE" w:rsidRPr="005525BA">
              <w:t>G</w:t>
            </w:r>
            <w:r w:rsidRPr="005525BA">
              <w:t xml:space="preserve">raduate </w:t>
            </w:r>
            <w:r w:rsidR="003843FE" w:rsidRPr="005525BA">
              <w:t>S</w:t>
            </w:r>
            <w:r w:rsidRPr="005525BA">
              <w:t>tudents</w:t>
            </w:r>
          </w:p>
        </w:tc>
        <w:tc>
          <w:tcPr>
            <w:tcW w:w="7740" w:type="dxa"/>
          </w:tcPr>
          <w:p w:rsidR="00FA71BB" w:rsidRPr="005525BA" w:rsidRDefault="00FA71BB" w:rsidP="007E5AA8">
            <w:pPr>
              <w:pStyle w:val="ListParagraph"/>
              <w:numPr>
                <w:ilvl w:val="0"/>
                <w:numId w:val="22"/>
              </w:numPr>
            </w:pPr>
            <w:r w:rsidRPr="005525BA">
              <w:t>Cannot be phased out quickly because they actually represent a form of hidden tuition.</w:t>
            </w:r>
          </w:p>
          <w:p w:rsidR="00FA71BB" w:rsidRPr="005525BA" w:rsidRDefault="00FA71BB" w:rsidP="007E5AA8">
            <w:pPr>
              <w:pStyle w:val="ListParagraph"/>
              <w:numPr>
                <w:ilvl w:val="0"/>
                <w:numId w:val="22"/>
              </w:numPr>
            </w:pPr>
            <w:r w:rsidRPr="005525BA">
              <w:t>System plans a gradual transition to higher graduate tuition fees.</w:t>
            </w:r>
          </w:p>
        </w:tc>
      </w:tr>
      <w:tr w:rsidR="00FA71BB" w:rsidRPr="005525BA" w:rsidTr="00471D0E">
        <w:tc>
          <w:tcPr>
            <w:tcW w:w="1980" w:type="dxa"/>
          </w:tcPr>
          <w:p w:rsidR="00FA71BB" w:rsidRPr="005525BA" w:rsidRDefault="00FA71BB" w:rsidP="003843FE">
            <w:r w:rsidRPr="005525BA">
              <w:t>G</w:t>
            </w:r>
            <w:r w:rsidR="003843FE" w:rsidRPr="005525BA">
              <w:t>ALILEO</w:t>
            </w:r>
          </w:p>
          <w:p w:rsidR="003843FE" w:rsidRPr="005525BA" w:rsidRDefault="003843FE" w:rsidP="003843FE">
            <w:r w:rsidRPr="005525BA">
              <w:t>(Georgia Library Learning Online)</w:t>
            </w:r>
          </w:p>
        </w:tc>
        <w:tc>
          <w:tcPr>
            <w:tcW w:w="7740" w:type="dxa"/>
          </w:tcPr>
          <w:p w:rsidR="00FA71BB" w:rsidRPr="005525BA" w:rsidRDefault="00FA71BB" w:rsidP="007E5AA8">
            <w:pPr>
              <w:pStyle w:val="ListParagraph"/>
              <w:numPr>
                <w:ilvl w:val="0"/>
                <w:numId w:val="22"/>
              </w:numPr>
            </w:pPr>
            <w:r w:rsidRPr="005525BA">
              <w:t>$5 million requested for past year to enhance G</w:t>
            </w:r>
            <w:r w:rsidR="00886AB6" w:rsidRPr="005525BA">
              <w:t>ALILEO</w:t>
            </w:r>
            <w:r w:rsidRPr="005525BA">
              <w:t>; $2.5 million received from legislature.</w:t>
            </w:r>
          </w:p>
          <w:p w:rsidR="00FA71BB" w:rsidRPr="005525BA" w:rsidRDefault="00FA71BB" w:rsidP="007E5AA8">
            <w:pPr>
              <w:pStyle w:val="ListParagraph"/>
              <w:numPr>
                <w:ilvl w:val="0"/>
                <w:numId w:val="22"/>
              </w:numPr>
            </w:pPr>
            <w:r w:rsidRPr="005525BA">
              <w:t>Acquisition focus is on peer-reviewed resources that can enhance Affordable Georgia program and from publishers willing to create resources that can be integrated with Brightspace (formerly D2L)</w:t>
            </w:r>
          </w:p>
        </w:tc>
      </w:tr>
      <w:tr w:rsidR="00FA71BB" w:rsidRPr="005525BA" w:rsidTr="00471D0E">
        <w:tc>
          <w:tcPr>
            <w:tcW w:w="1980" w:type="dxa"/>
          </w:tcPr>
          <w:p w:rsidR="00FA71BB" w:rsidRPr="005525BA" w:rsidRDefault="00FA71BB" w:rsidP="00C40D3F">
            <w:r w:rsidRPr="005525BA">
              <w:t>Benefits</w:t>
            </w:r>
          </w:p>
        </w:tc>
        <w:tc>
          <w:tcPr>
            <w:tcW w:w="7740" w:type="dxa"/>
          </w:tcPr>
          <w:p w:rsidR="00FA71BB" w:rsidRPr="005525BA" w:rsidRDefault="00FA71BB" w:rsidP="007E5AA8">
            <w:pPr>
              <w:pStyle w:val="ListParagraph"/>
              <w:numPr>
                <w:ilvl w:val="0"/>
                <w:numId w:val="22"/>
              </w:numPr>
            </w:pPr>
            <w:r w:rsidRPr="005525BA">
              <w:t>Health care costs are increasing a burden on faculty and staff</w:t>
            </w:r>
          </w:p>
          <w:p w:rsidR="00FA71BB" w:rsidRPr="005525BA" w:rsidRDefault="00FA71BB" w:rsidP="007E5AA8">
            <w:pPr>
              <w:pStyle w:val="ListParagraph"/>
              <w:numPr>
                <w:ilvl w:val="0"/>
                <w:numId w:val="22"/>
              </w:numPr>
            </w:pPr>
            <w:r w:rsidRPr="005525BA">
              <w:t>There is a need for both students and faculty/staff to have availab</w:t>
            </w:r>
            <w:r w:rsidR="00471D0E" w:rsidRPr="005525BA">
              <w:t>ility of mental health services</w:t>
            </w:r>
            <w:r w:rsidRPr="005525BA">
              <w:t>.</w:t>
            </w:r>
            <w:r w:rsidR="003843FE" w:rsidRPr="005525BA">
              <w:t xml:space="preserve"> </w:t>
            </w:r>
            <w:r w:rsidRPr="005525BA">
              <w:t>Employee Assistance Plans may be an option.</w:t>
            </w:r>
          </w:p>
          <w:p w:rsidR="00FA71BB" w:rsidRPr="005525BA" w:rsidRDefault="00FA71BB" w:rsidP="007E5AA8">
            <w:pPr>
              <w:pStyle w:val="ListParagraph"/>
              <w:numPr>
                <w:ilvl w:val="0"/>
                <w:numId w:val="22"/>
              </w:numPr>
            </w:pPr>
            <w:r w:rsidRPr="005525BA">
              <w:t>Abortion coverage was removed from the general state health insurance coverage plan, but remains in the USG plan.</w:t>
            </w:r>
          </w:p>
        </w:tc>
      </w:tr>
      <w:tr w:rsidR="00FA71BB" w:rsidRPr="005525BA" w:rsidTr="00471D0E">
        <w:tc>
          <w:tcPr>
            <w:tcW w:w="1980" w:type="dxa"/>
          </w:tcPr>
          <w:p w:rsidR="00FA71BB" w:rsidRPr="005525BA" w:rsidRDefault="00FA71BB" w:rsidP="003843FE">
            <w:r w:rsidRPr="005525BA">
              <w:t xml:space="preserve">Endangered </w:t>
            </w:r>
            <w:r w:rsidR="003843FE" w:rsidRPr="005525BA">
              <w:t>A</w:t>
            </w:r>
            <w:r w:rsidRPr="005525BA">
              <w:t xml:space="preserve">cademic </w:t>
            </w:r>
            <w:r w:rsidR="003843FE" w:rsidRPr="005525BA">
              <w:t>P</w:t>
            </w:r>
            <w:r w:rsidRPr="005525BA">
              <w:t>rograms</w:t>
            </w:r>
          </w:p>
        </w:tc>
        <w:tc>
          <w:tcPr>
            <w:tcW w:w="7740" w:type="dxa"/>
          </w:tcPr>
          <w:p w:rsidR="00FA71BB" w:rsidRPr="005525BA" w:rsidRDefault="00FA71BB" w:rsidP="007E5AA8">
            <w:pPr>
              <w:pStyle w:val="ListParagraph"/>
              <w:numPr>
                <w:ilvl w:val="0"/>
                <w:numId w:val="22"/>
              </w:numPr>
            </w:pPr>
            <w:r w:rsidRPr="005525BA">
              <w:t>Annual review to investigate reasons for low graduation rates needs to occur.</w:t>
            </w:r>
          </w:p>
          <w:p w:rsidR="00FA71BB" w:rsidRPr="005525BA" w:rsidRDefault="00FA71BB" w:rsidP="007E5AA8">
            <w:pPr>
              <w:pStyle w:val="ListParagraph"/>
              <w:numPr>
                <w:ilvl w:val="0"/>
                <w:numId w:val="22"/>
              </w:numPr>
            </w:pPr>
            <w:r w:rsidRPr="005525BA">
              <w:t>Special circumstances may reveal reasons for low productivity should be considered.</w:t>
            </w:r>
          </w:p>
          <w:p w:rsidR="00FA71BB" w:rsidRPr="005525BA" w:rsidRDefault="00886AB6" w:rsidP="007E5AA8">
            <w:pPr>
              <w:pStyle w:val="ListParagraph"/>
              <w:numPr>
                <w:ilvl w:val="0"/>
                <w:numId w:val="22"/>
              </w:numPr>
            </w:pPr>
            <w:r w:rsidRPr="005525BA">
              <w:t>BoR</w:t>
            </w:r>
            <w:r w:rsidR="00FA71BB" w:rsidRPr="005525BA">
              <w:t xml:space="preserve"> definition of low productivity</w:t>
            </w:r>
          </w:p>
          <w:p w:rsidR="00FA71BB" w:rsidRPr="005525BA" w:rsidRDefault="00FA71BB" w:rsidP="007E5AA8">
            <w:pPr>
              <w:pStyle w:val="ListParagraph"/>
              <w:numPr>
                <w:ilvl w:val="1"/>
                <w:numId w:val="22"/>
              </w:numPr>
            </w:pPr>
            <w:r w:rsidRPr="005525BA">
              <w:t>&lt; 10 undergraduates graduating per year over a 3 year period</w:t>
            </w:r>
          </w:p>
          <w:p w:rsidR="00FA71BB" w:rsidRPr="005525BA" w:rsidRDefault="00FA71BB" w:rsidP="007E5AA8">
            <w:pPr>
              <w:pStyle w:val="ListParagraph"/>
              <w:numPr>
                <w:ilvl w:val="1"/>
                <w:numId w:val="22"/>
              </w:numPr>
            </w:pPr>
            <w:r w:rsidRPr="005525BA">
              <w:t xml:space="preserve">&lt; 5 graduate or </w:t>
            </w:r>
            <w:r w:rsidR="00471D0E" w:rsidRPr="005525BA">
              <w:t>a</w:t>
            </w:r>
            <w:r w:rsidRPr="005525BA">
              <w:t>ssociate degree programs graduating per year over a 3 year period.</w:t>
            </w:r>
          </w:p>
          <w:p w:rsidR="00FA71BB" w:rsidRPr="005525BA" w:rsidRDefault="00886AB6" w:rsidP="007E5AA8">
            <w:pPr>
              <w:pStyle w:val="ListParagraph"/>
              <w:numPr>
                <w:ilvl w:val="0"/>
                <w:numId w:val="22"/>
              </w:numPr>
            </w:pPr>
            <w:r w:rsidRPr="005525BA">
              <w:t>BoR</w:t>
            </w:r>
            <w:r w:rsidR="00FA71BB" w:rsidRPr="005525BA">
              <w:t xml:space="preserve"> report was issued May 24</w:t>
            </w:r>
            <w:r w:rsidR="00FA71BB" w:rsidRPr="005525BA">
              <w:rPr>
                <w:vertAlign w:val="superscript"/>
              </w:rPr>
              <w:t>th</w:t>
            </w:r>
            <w:r w:rsidR="00FA71BB" w:rsidRPr="005525BA">
              <w:t xml:space="preserve"> and is available online.</w:t>
            </w:r>
          </w:p>
          <w:p w:rsidR="00FA71BB" w:rsidRPr="005525BA" w:rsidRDefault="00FA71BB" w:rsidP="007E5AA8">
            <w:pPr>
              <w:pStyle w:val="ListParagraph"/>
              <w:numPr>
                <w:ilvl w:val="0"/>
                <w:numId w:val="22"/>
              </w:numPr>
            </w:pPr>
            <w:r w:rsidRPr="005525BA">
              <w:t>Schools also considering consolidating majors, but using multiple concentrations to distinguish the differences.</w:t>
            </w:r>
          </w:p>
        </w:tc>
      </w:tr>
      <w:tr w:rsidR="00FA71BB" w:rsidRPr="005525BA" w:rsidTr="00471D0E">
        <w:tc>
          <w:tcPr>
            <w:tcW w:w="9720" w:type="dxa"/>
            <w:gridSpan w:val="2"/>
          </w:tcPr>
          <w:p w:rsidR="00FA71BB" w:rsidRPr="005525BA" w:rsidRDefault="00FA71BB" w:rsidP="00471D0E">
            <w:pPr>
              <w:rPr>
                <w:b/>
              </w:rPr>
            </w:pPr>
            <w:r w:rsidRPr="005525BA">
              <w:rPr>
                <w:b/>
              </w:rPr>
              <w:t xml:space="preserve">USGFC Business </w:t>
            </w:r>
            <w:r w:rsidR="00471D0E" w:rsidRPr="005525BA">
              <w:rPr>
                <w:b/>
              </w:rPr>
              <w:t>and</w:t>
            </w:r>
            <w:r w:rsidR="003843FE" w:rsidRPr="005525BA">
              <w:rPr>
                <w:b/>
              </w:rPr>
              <w:t xml:space="preserve"> </w:t>
            </w:r>
            <w:r w:rsidRPr="005525BA">
              <w:rPr>
                <w:b/>
              </w:rPr>
              <w:t>Discussions</w:t>
            </w:r>
          </w:p>
        </w:tc>
      </w:tr>
      <w:tr w:rsidR="00FA71BB" w:rsidRPr="005525BA" w:rsidTr="00471D0E">
        <w:tc>
          <w:tcPr>
            <w:tcW w:w="1980" w:type="dxa"/>
          </w:tcPr>
          <w:p w:rsidR="00FA71BB" w:rsidRPr="005525BA" w:rsidRDefault="00FA71BB" w:rsidP="00C40D3F">
            <w:pPr>
              <w:rPr>
                <w:b/>
              </w:rPr>
            </w:pPr>
            <w:r w:rsidRPr="005525BA">
              <w:rPr>
                <w:b/>
              </w:rPr>
              <w:t xml:space="preserve">TOPIC </w:t>
            </w:r>
          </w:p>
        </w:tc>
        <w:tc>
          <w:tcPr>
            <w:tcW w:w="7740" w:type="dxa"/>
          </w:tcPr>
          <w:p w:rsidR="00FA71BB" w:rsidRPr="005525BA" w:rsidRDefault="00FA71BB" w:rsidP="00C40D3F">
            <w:pPr>
              <w:rPr>
                <w:b/>
              </w:rPr>
            </w:pPr>
            <w:r w:rsidRPr="005525BA">
              <w:rPr>
                <w:b/>
              </w:rPr>
              <w:t>KEY POINTS</w:t>
            </w:r>
          </w:p>
        </w:tc>
      </w:tr>
      <w:tr w:rsidR="00FA71BB" w:rsidRPr="005525BA" w:rsidTr="00471D0E">
        <w:tc>
          <w:tcPr>
            <w:tcW w:w="1980" w:type="dxa"/>
          </w:tcPr>
          <w:p w:rsidR="00FA71BB" w:rsidRPr="005525BA" w:rsidRDefault="00FA71BB" w:rsidP="003843FE">
            <w:r w:rsidRPr="005525BA">
              <w:t xml:space="preserve">Format for </w:t>
            </w:r>
            <w:r w:rsidR="003843FE" w:rsidRPr="005525BA">
              <w:t>E</w:t>
            </w:r>
            <w:r w:rsidRPr="005525BA">
              <w:t xml:space="preserve">lection of USGFC </w:t>
            </w:r>
            <w:r w:rsidR="003843FE" w:rsidRPr="005525BA">
              <w:t>R</w:t>
            </w:r>
            <w:r w:rsidRPr="005525BA">
              <w:t>epresentatives</w:t>
            </w:r>
          </w:p>
        </w:tc>
        <w:tc>
          <w:tcPr>
            <w:tcW w:w="7740" w:type="dxa"/>
          </w:tcPr>
          <w:p w:rsidR="00FA71BB" w:rsidRPr="005525BA" w:rsidRDefault="00FA71BB" w:rsidP="007E5AA8">
            <w:pPr>
              <w:pStyle w:val="ListParagraph"/>
              <w:numPr>
                <w:ilvl w:val="0"/>
                <w:numId w:val="22"/>
              </w:numPr>
            </w:pPr>
            <w:r w:rsidRPr="005525BA">
              <w:t>Recommendation that representatives be determined by direct election from among the institutional Senate members</w:t>
            </w:r>
          </w:p>
          <w:p w:rsidR="00FA71BB" w:rsidRPr="005525BA" w:rsidRDefault="00FA71BB" w:rsidP="007E5AA8">
            <w:pPr>
              <w:pStyle w:val="ListParagraph"/>
              <w:numPr>
                <w:ilvl w:val="0"/>
                <w:numId w:val="22"/>
              </w:numPr>
            </w:pPr>
            <w:r w:rsidRPr="005525BA">
              <w:t>Recommendation for a minimum 2 year term to allow for continuity</w:t>
            </w:r>
          </w:p>
          <w:p w:rsidR="00FA71BB" w:rsidRPr="005525BA" w:rsidRDefault="00FA71BB" w:rsidP="007E5AA8">
            <w:pPr>
              <w:pStyle w:val="ListParagraph"/>
              <w:numPr>
                <w:ilvl w:val="0"/>
                <w:numId w:val="22"/>
              </w:numPr>
            </w:pPr>
            <w:r w:rsidRPr="005525BA">
              <w:t>Presiding Officer or designee of each institutional Senate would always be welcome to attend, but only elected representative be allowed to vote.</w:t>
            </w:r>
          </w:p>
        </w:tc>
      </w:tr>
      <w:tr w:rsidR="00FA71BB" w:rsidRPr="005525BA" w:rsidTr="00471D0E">
        <w:tc>
          <w:tcPr>
            <w:tcW w:w="1980" w:type="dxa"/>
          </w:tcPr>
          <w:p w:rsidR="00FA71BB" w:rsidRPr="005525BA" w:rsidRDefault="00FA71BB" w:rsidP="00C40D3F">
            <w:r w:rsidRPr="005525BA">
              <w:t>Faculty Salary</w:t>
            </w:r>
          </w:p>
        </w:tc>
        <w:tc>
          <w:tcPr>
            <w:tcW w:w="7740" w:type="dxa"/>
          </w:tcPr>
          <w:p w:rsidR="00FA71BB" w:rsidRPr="005525BA" w:rsidRDefault="00FA71BB" w:rsidP="007E5AA8">
            <w:pPr>
              <w:pStyle w:val="ListParagraph"/>
              <w:numPr>
                <w:ilvl w:val="0"/>
                <w:numId w:val="22"/>
              </w:numPr>
            </w:pPr>
            <w:r w:rsidRPr="005525BA">
              <w:t>Disparities continue to be an issue for USGFC representative both between and within institutions</w:t>
            </w:r>
          </w:p>
          <w:p w:rsidR="00FA71BB" w:rsidRPr="005525BA" w:rsidRDefault="00FA71BB" w:rsidP="007E5AA8">
            <w:pPr>
              <w:pStyle w:val="ListParagraph"/>
              <w:numPr>
                <w:ilvl w:val="0"/>
                <w:numId w:val="22"/>
              </w:numPr>
            </w:pPr>
            <w:r w:rsidRPr="005525BA">
              <w:t>Discussion at some institutions has centered on paying faculty per credit hour vs. salary.</w:t>
            </w:r>
          </w:p>
          <w:p w:rsidR="00FA71BB" w:rsidRPr="005525BA" w:rsidRDefault="00FA71BB" w:rsidP="007E5AA8">
            <w:pPr>
              <w:pStyle w:val="ListParagraph"/>
              <w:numPr>
                <w:ilvl w:val="0"/>
                <w:numId w:val="22"/>
              </w:numPr>
            </w:pPr>
            <w:r w:rsidRPr="005525BA">
              <w:t>Concerns expressed about administrative salaries continuing to rise while faculty salaries remain stagnant.</w:t>
            </w:r>
          </w:p>
        </w:tc>
      </w:tr>
      <w:tr w:rsidR="00FA71BB" w:rsidRPr="005525BA" w:rsidTr="00471D0E">
        <w:tc>
          <w:tcPr>
            <w:tcW w:w="1980" w:type="dxa"/>
          </w:tcPr>
          <w:p w:rsidR="00FA71BB" w:rsidRPr="005525BA" w:rsidRDefault="003843FE" w:rsidP="003843FE">
            <w:r w:rsidRPr="005525BA">
              <w:lastRenderedPageBreak/>
              <w:t>Recommended Reading for USGFC</w:t>
            </w:r>
            <w:r w:rsidR="00FA71BB" w:rsidRPr="005525BA">
              <w:t xml:space="preserve"> Members</w:t>
            </w:r>
          </w:p>
        </w:tc>
        <w:tc>
          <w:tcPr>
            <w:tcW w:w="7740" w:type="dxa"/>
          </w:tcPr>
          <w:p w:rsidR="00FA71BB" w:rsidRPr="005525BA" w:rsidRDefault="0028618C" w:rsidP="007E5AA8">
            <w:pPr>
              <w:pStyle w:val="ListParagraph"/>
              <w:numPr>
                <w:ilvl w:val="0"/>
                <w:numId w:val="22"/>
              </w:numPr>
            </w:pPr>
            <w:hyperlink r:id="rId11" w:history="1">
              <w:r w:rsidR="00FA71BB" w:rsidRPr="005525BA">
                <w:rPr>
                  <w:rStyle w:val="Hyperlink"/>
                </w:rPr>
                <w:t>Equinox Blueprint for Learning 2030</w:t>
              </w:r>
            </w:hyperlink>
            <w:r w:rsidR="00FA71BB" w:rsidRPr="005525BA">
              <w:t xml:space="preserve"> (report)</w:t>
            </w:r>
          </w:p>
          <w:p w:rsidR="00FA71BB" w:rsidRPr="005525BA" w:rsidRDefault="0028618C" w:rsidP="007E5AA8">
            <w:pPr>
              <w:pStyle w:val="ListParagraph"/>
              <w:numPr>
                <w:ilvl w:val="0"/>
                <w:numId w:val="22"/>
              </w:numPr>
            </w:pPr>
            <w:hyperlink r:id="rId12" w:history="1">
              <w:r w:rsidR="00FA71BB" w:rsidRPr="005525BA">
                <w:rPr>
                  <w:rStyle w:val="Hyperlink"/>
                </w:rPr>
                <w:t>Affordable Learning Georgia</w:t>
              </w:r>
            </w:hyperlink>
            <w:r w:rsidR="00FA71BB" w:rsidRPr="005525BA">
              <w:t xml:space="preserve"> (website)</w:t>
            </w:r>
          </w:p>
          <w:p w:rsidR="00FA71BB" w:rsidRPr="005525BA" w:rsidRDefault="0028618C" w:rsidP="007E5AA8">
            <w:pPr>
              <w:pStyle w:val="ListParagraph"/>
              <w:numPr>
                <w:ilvl w:val="0"/>
                <w:numId w:val="22"/>
              </w:numPr>
            </w:pPr>
            <w:hyperlink r:id="rId13" w:history="1">
              <w:r w:rsidR="00FA71BB" w:rsidRPr="005525BA">
                <w:rPr>
                  <w:rStyle w:val="Hyperlink"/>
                </w:rPr>
                <w:t>Academic Degree Productivity</w:t>
              </w:r>
            </w:hyperlink>
            <w:r w:rsidR="00FA71BB" w:rsidRPr="005525BA">
              <w:t xml:space="preserve"> (</w:t>
            </w:r>
            <w:r w:rsidR="00886AB6" w:rsidRPr="005525BA">
              <w:t>BoR</w:t>
            </w:r>
            <w:r w:rsidR="00FA71BB" w:rsidRPr="005525BA">
              <w:t xml:space="preserve"> report)</w:t>
            </w:r>
          </w:p>
          <w:p w:rsidR="00FA71BB" w:rsidRPr="005525BA" w:rsidRDefault="0028618C" w:rsidP="007E5AA8">
            <w:pPr>
              <w:pStyle w:val="ListParagraph"/>
              <w:numPr>
                <w:ilvl w:val="0"/>
                <w:numId w:val="22"/>
              </w:numPr>
            </w:pPr>
            <w:hyperlink r:id="rId14" w:history="1">
              <w:r w:rsidR="00FA71BB" w:rsidRPr="005525BA">
                <w:rPr>
                  <w:rStyle w:val="Hyperlink"/>
                </w:rPr>
                <w:t>Academic Programs Year in Review</w:t>
              </w:r>
            </w:hyperlink>
            <w:r w:rsidR="00FA71BB" w:rsidRPr="005525BA">
              <w:t xml:space="preserve"> (</w:t>
            </w:r>
            <w:r w:rsidR="00886AB6" w:rsidRPr="005525BA">
              <w:t>BoR</w:t>
            </w:r>
            <w:r w:rsidR="00FA71BB" w:rsidRPr="005525BA">
              <w:t xml:space="preserve"> report)</w:t>
            </w:r>
          </w:p>
        </w:tc>
      </w:tr>
    </w:tbl>
    <w:p w:rsidR="0077128C" w:rsidRPr="005525BA" w:rsidRDefault="00E42FCC" w:rsidP="0077128C">
      <w:pPr>
        <w:pStyle w:val="NormalWeb"/>
        <w:spacing w:before="240" w:beforeAutospacing="0" w:after="0" w:afterAutospacing="0" w:line="240" w:lineRule="atLeast"/>
        <w:jc w:val="both"/>
        <w:rPr>
          <w:lang w:val="en"/>
        </w:rPr>
      </w:pPr>
      <w:r w:rsidRPr="005525BA">
        <w:rPr>
          <w:b/>
          <w:bCs/>
          <w:smallCaps/>
          <w:u w:val="single"/>
          <w:lang w:val="en"/>
        </w:rPr>
        <w:t>Unfinished Business</w:t>
      </w:r>
      <w:r w:rsidRPr="005525BA">
        <w:rPr>
          <w:lang w:val="en"/>
        </w:rPr>
        <w:t>:</w:t>
      </w:r>
      <w:r w:rsidR="00AC17A7" w:rsidRPr="005525BA">
        <w:rPr>
          <w:lang w:val="en"/>
        </w:rPr>
        <w:t xml:space="preserve"> </w:t>
      </w:r>
      <w:r w:rsidR="00496C6E" w:rsidRPr="005525BA">
        <w:rPr>
          <w:lang w:val="en"/>
        </w:rPr>
        <w:t xml:space="preserve">There was </w:t>
      </w:r>
      <w:r w:rsidR="00FC1468" w:rsidRPr="005525BA">
        <w:rPr>
          <w:lang w:val="en"/>
        </w:rPr>
        <w:t>one item of</w:t>
      </w:r>
      <w:r w:rsidR="00496C6E" w:rsidRPr="005525BA">
        <w:rPr>
          <w:lang w:val="en"/>
        </w:rPr>
        <w:t xml:space="preserve"> unfinished business.</w:t>
      </w:r>
    </w:p>
    <w:p w:rsidR="00FC1468" w:rsidRPr="005525BA" w:rsidRDefault="00FC1468" w:rsidP="007E5AA8">
      <w:pPr>
        <w:pStyle w:val="ListParagraph"/>
        <w:numPr>
          <w:ilvl w:val="0"/>
          <w:numId w:val="9"/>
        </w:numPr>
        <w:spacing w:line="240" w:lineRule="atLeast"/>
        <w:jc w:val="both"/>
        <w:rPr>
          <w:lang w:val="en"/>
        </w:rPr>
      </w:pPr>
      <w:r w:rsidRPr="005525BA">
        <w:rPr>
          <w:b/>
          <w:bCs/>
          <w:smallCaps/>
          <w:u w:val="single"/>
          <w:lang w:val="en"/>
        </w:rPr>
        <w:t>University Senator Pins</w:t>
      </w:r>
      <w:r w:rsidRPr="005525BA">
        <w:rPr>
          <w:rStyle w:val="Strong"/>
          <w:b w:val="0"/>
          <w:lang w:val="en"/>
        </w:rPr>
        <w:t xml:space="preserve"> Presiding Officer Susan Steele distributed </w:t>
      </w:r>
      <w:r w:rsidR="00FA71BB" w:rsidRPr="005525BA">
        <w:rPr>
          <w:rStyle w:val="Strong"/>
          <w:b w:val="0"/>
          <w:lang w:val="en"/>
        </w:rPr>
        <w:t xml:space="preserve">a </w:t>
      </w:r>
      <w:r w:rsidRPr="005525BA">
        <w:rPr>
          <w:rStyle w:val="Strong"/>
          <w:b w:val="0"/>
          <w:lang w:val="en"/>
        </w:rPr>
        <w:t xml:space="preserve">university senator pin to the first-time members of the University Senate who were present at the meeting. </w:t>
      </w:r>
      <w:r w:rsidR="00FA71BB" w:rsidRPr="005525BA">
        <w:rPr>
          <w:rStyle w:val="Strong"/>
          <w:b w:val="0"/>
          <w:lang w:val="en"/>
        </w:rPr>
        <w:t>Bill Fisher was the only recipient.</w:t>
      </w:r>
    </w:p>
    <w:p w:rsidR="009B349F" w:rsidRPr="005525BA" w:rsidRDefault="00E42FCC" w:rsidP="00CA2D0D">
      <w:pPr>
        <w:pStyle w:val="NormalWeb"/>
        <w:spacing w:before="240" w:beforeAutospacing="0" w:after="0" w:afterAutospacing="0" w:line="240" w:lineRule="atLeast"/>
        <w:jc w:val="both"/>
        <w:rPr>
          <w:b/>
          <w:lang w:val="en"/>
        </w:rPr>
      </w:pPr>
      <w:r w:rsidRPr="005525BA">
        <w:rPr>
          <w:b/>
          <w:bCs/>
          <w:smallCaps/>
          <w:u w:val="single"/>
          <w:lang w:val="en"/>
        </w:rPr>
        <w:t>New Business</w:t>
      </w:r>
      <w:r w:rsidR="00A05AED" w:rsidRPr="005525BA">
        <w:rPr>
          <w:lang w:val="en"/>
        </w:rPr>
        <w:t>:</w:t>
      </w:r>
      <w:r w:rsidR="00C97664" w:rsidRPr="005525BA">
        <w:rPr>
          <w:lang w:val="en"/>
        </w:rPr>
        <w:t xml:space="preserve"> There was no new business.</w:t>
      </w:r>
    </w:p>
    <w:p w:rsidR="00C97664" w:rsidRPr="005525BA" w:rsidRDefault="001E67E6" w:rsidP="001E67E6">
      <w:pPr>
        <w:spacing w:before="240" w:line="240" w:lineRule="atLeast"/>
        <w:jc w:val="both"/>
        <w:rPr>
          <w:lang w:val="en"/>
        </w:rPr>
      </w:pPr>
      <w:r w:rsidRPr="005525BA">
        <w:rPr>
          <w:b/>
          <w:bCs/>
          <w:smallCaps/>
          <w:u w:val="single"/>
          <w:lang w:val="en"/>
        </w:rPr>
        <w:t>Adjourn</w:t>
      </w:r>
      <w:r w:rsidR="00C97664" w:rsidRPr="005525BA">
        <w:rPr>
          <w:lang w:val="en"/>
        </w:rPr>
        <w:t>:</w:t>
      </w:r>
    </w:p>
    <w:p w:rsidR="00C97664" w:rsidRPr="005525BA" w:rsidRDefault="00C97664" w:rsidP="00C97664">
      <w:pPr>
        <w:pStyle w:val="NormalWeb"/>
        <w:numPr>
          <w:ilvl w:val="0"/>
          <w:numId w:val="2"/>
        </w:numPr>
        <w:spacing w:before="0" w:beforeAutospacing="0" w:after="0" w:afterAutospacing="0" w:line="240" w:lineRule="atLeast"/>
        <w:ind w:left="720"/>
        <w:jc w:val="both"/>
        <w:rPr>
          <w:lang w:val="en"/>
        </w:rPr>
      </w:pPr>
      <w:r w:rsidRPr="005525BA">
        <w:rPr>
          <w:b/>
          <w:smallCaps/>
          <w:u w:val="single"/>
          <w:lang w:val="en"/>
        </w:rPr>
        <w:t>Attendance and the Sign-in Sheet</w:t>
      </w:r>
      <w:r w:rsidRPr="005525BA">
        <w:rPr>
          <w:lang w:val="en"/>
        </w:rPr>
        <w:t xml:space="preserve"> </w:t>
      </w:r>
      <w:r w:rsidR="001A7A95" w:rsidRPr="005525BA">
        <w:rPr>
          <w:lang w:val="en"/>
        </w:rPr>
        <w:t>Susan Steele</w:t>
      </w:r>
      <w:r w:rsidRPr="005525BA">
        <w:rPr>
          <w:lang w:val="en"/>
        </w:rPr>
        <w:t xml:space="preserve"> requested that each individual present at the meeting sign the university senator attendance sheet or guest sign-in sheet on their way out if they hadn’t already signed in.</w:t>
      </w:r>
    </w:p>
    <w:p w:rsidR="001E67E6" w:rsidRPr="005525BA" w:rsidRDefault="00C97664" w:rsidP="00C97664">
      <w:pPr>
        <w:pStyle w:val="NormalWeb"/>
        <w:numPr>
          <w:ilvl w:val="0"/>
          <w:numId w:val="2"/>
        </w:numPr>
        <w:spacing w:before="0" w:beforeAutospacing="0" w:after="0" w:afterAutospacing="0" w:line="240" w:lineRule="atLeast"/>
        <w:ind w:left="720"/>
        <w:jc w:val="both"/>
        <w:rPr>
          <w:lang w:val="en"/>
        </w:rPr>
      </w:pPr>
      <w:r w:rsidRPr="005525BA">
        <w:rPr>
          <w:b/>
          <w:smallCaps/>
          <w:u w:val="single"/>
          <w:lang w:val="en"/>
        </w:rPr>
        <w:t>Motion to Adjourn</w:t>
      </w:r>
      <w:r w:rsidRPr="005525BA">
        <w:rPr>
          <w:lang w:val="en"/>
        </w:rPr>
        <w:t xml:space="preserve"> </w:t>
      </w:r>
      <w:r w:rsidR="008C2D64" w:rsidRPr="005525BA">
        <w:rPr>
          <w:lang w:val="en"/>
        </w:rPr>
        <w:t>As there was no further business, a motion to adjourn was made, seconded, and approved</w:t>
      </w:r>
      <w:r w:rsidR="00BE3DF0" w:rsidRPr="005525BA">
        <w:rPr>
          <w:lang w:val="en"/>
        </w:rPr>
        <w:t>.</w:t>
      </w:r>
      <w:r w:rsidR="008C2D64" w:rsidRPr="005525BA">
        <w:rPr>
          <w:lang w:val="en"/>
        </w:rPr>
        <w:t xml:space="preserve"> T</w:t>
      </w:r>
      <w:r w:rsidR="001E67E6" w:rsidRPr="005525BA">
        <w:rPr>
          <w:lang w:val="en"/>
        </w:rPr>
        <w:t xml:space="preserve">he meeting was adjourned at </w:t>
      </w:r>
      <w:r w:rsidR="003843FE" w:rsidRPr="005525BA">
        <w:rPr>
          <w:lang w:val="en"/>
        </w:rPr>
        <w:t>4:50</w:t>
      </w:r>
      <w:r w:rsidR="008C2D64" w:rsidRPr="005525BA">
        <w:rPr>
          <w:lang w:val="en"/>
        </w:rPr>
        <w:t xml:space="preserve"> p.m.</w:t>
      </w:r>
    </w:p>
    <w:sectPr w:rsidR="001E67E6" w:rsidRPr="005525BA" w:rsidSect="00783A43">
      <w:headerReference w:type="even" r:id="rId15"/>
      <w:headerReference w:type="default" r:id="rId16"/>
      <w:footerReference w:type="even" r:id="rId17"/>
      <w:footerReference w:type="default" r:id="rId18"/>
      <w:headerReference w:type="first" r:id="rId19"/>
      <w:footerReference w:type="first" r:id="rId20"/>
      <w:type w:val="continuous"/>
      <w:pgSz w:w="12240" w:h="15840"/>
      <w:pgMar w:top="720" w:right="720" w:bottom="720" w:left="720" w:header="720" w:footer="720" w:gutter="0"/>
      <w:cols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18C" w:rsidRDefault="0028618C" w:rsidP="002B788F">
      <w:r>
        <w:separator/>
      </w:r>
    </w:p>
  </w:endnote>
  <w:endnote w:type="continuationSeparator" w:id="0">
    <w:p w:rsidR="0028618C" w:rsidRDefault="0028618C" w:rsidP="002B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B77" w:rsidRDefault="00792B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sz w:val="20"/>
        <w:szCs w:val="20"/>
      </w:rPr>
      <w:id w:val="-1974433290"/>
      <w:docPartObj>
        <w:docPartGallery w:val="Page Numbers (Bottom of Page)"/>
        <w:docPartUnique/>
      </w:docPartObj>
    </w:sdtPr>
    <w:sdtEndPr/>
    <w:sdtContent>
      <w:sdt>
        <w:sdtPr>
          <w:rPr>
            <w:i/>
            <w:sz w:val="20"/>
            <w:szCs w:val="20"/>
          </w:rPr>
          <w:id w:val="-97566842"/>
          <w:docPartObj>
            <w:docPartGallery w:val="Page Numbers (Top of Page)"/>
            <w:docPartUnique/>
          </w:docPartObj>
        </w:sdtPr>
        <w:sdtEndPr/>
        <w:sdtContent>
          <w:p w:rsidR="00C40D3F" w:rsidRPr="002B788F" w:rsidRDefault="00C40D3F" w:rsidP="00C3554D">
            <w:pPr>
              <w:pStyle w:val="Footer"/>
              <w:tabs>
                <w:tab w:val="clear" w:pos="4680"/>
                <w:tab w:val="clear" w:pos="9360"/>
                <w:tab w:val="right" w:pos="10800"/>
              </w:tabs>
              <w:spacing w:before="60"/>
              <w:rPr>
                <w:i/>
                <w:sz w:val="20"/>
                <w:szCs w:val="20"/>
              </w:rPr>
            </w:pPr>
            <w:r>
              <w:rPr>
                <w:i/>
                <w:sz w:val="20"/>
                <w:szCs w:val="20"/>
              </w:rPr>
              <w:t>24-Oct-2014</w:t>
            </w:r>
            <w:r w:rsidRPr="002B788F">
              <w:rPr>
                <w:i/>
                <w:sz w:val="20"/>
                <w:szCs w:val="20"/>
              </w:rPr>
              <w:t xml:space="preserve"> University Senate Meeting </w:t>
            </w:r>
            <w:r>
              <w:rPr>
                <w:i/>
                <w:sz w:val="20"/>
                <w:szCs w:val="20"/>
              </w:rPr>
              <w:t>Minutes (</w:t>
            </w:r>
            <w:r w:rsidR="00193959">
              <w:rPr>
                <w:i/>
                <w:sz w:val="20"/>
                <w:szCs w:val="20"/>
              </w:rPr>
              <w:t xml:space="preserve">FINAL </w:t>
            </w:r>
            <w:r>
              <w:rPr>
                <w:i/>
                <w:sz w:val="20"/>
                <w:szCs w:val="20"/>
              </w:rPr>
              <w:t>DRAFT</w:t>
            </w:r>
            <w:bookmarkStart w:id="1" w:name="_GoBack"/>
            <w:bookmarkEnd w:id="1"/>
            <w:r>
              <w:rPr>
                <w:i/>
                <w:sz w:val="20"/>
                <w:szCs w:val="20"/>
              </w:rPr>
              <w:t>)</w:t>
            </w:r>
            <w:r w:rsidRPr="002B788F">
              <w:rPr>
                <w:i/>
                <w:sz w:val="20"/>
                <w:szCs w:val="20"/>
              </w:rPr>
              <w:tab/>
              <w:t xml:space="preserve">Page </w:t>
            </w:r>
            <w:r w:rsidRPr="002B788F">
              <w:rPr>
                <w:bCs/>
                <w:i/>
                <w:sz w:val="20"/>
                <w:szCs w:val="20"/>
              </w:rPr>
              <w:fldChar w:fldCharType="begin"/>
            </w:r>
            <w:r w:rsidRPr="002B788F">
              <w:rPr>
                <w:bCs/>
                <w:i/>
                <w:sz w:val="20"/>
                <w:szCs w:val="20"/>
              </w:rPr>
              <w:instrText xml:space="preserve"> PAGE </w:instrText>
            </w:r>
            <w:r w:rsidRPr="002B788F">
              <w:rPr>
                <w:bCs/>
                <w:i/>
                <w:sz w:val="20"/>
                <w:szCs w:val="20"/>
              </w:rPr>
              <w:fldChar w:fldCharType="separate"/>
            </w:r>
            <w:r w:rsidR="00193959">
              <w:rPr>
                <w:bCs/>
                <w:i/>
                <w:noProof/>
                <w:sz w:val="20"/>
                <w:szCs w:val="20"/>
              </w:rPr>
              <w:t>3</w:t>
            </w:r>
            <w:r w:rsidRPr="002B788F">
              <w:rPr>
                <w:bCs/>
                <w:i/>
                <w:sz w:val="20"/>
                <w:szCs w:val="20"/>
              </w:rPr>
              <w:fldChar w:fldCharType="end"/>
            </w:r>
            <w:r w:rsidRPr="002B788F">
              <w:rPr>
                <w:i/>
                <w:sz w:val="20"/>
                <w:szCs w:val="20"/>
              </w:rPr>
              <w:t xml:space="preserve"> of </w:t>
            </w:r>
            <w:r w:rsidRPr="002B788F">
              <w:rPr>
                <w:bCs/>
                <w:i/>
                <w:sz w:val="20"/>
                <w:szCs w:val="20"/>
              </w:rPr>
              <w:fldChar w:fldCharType="begin"/>
            </w:r>
            <w:r w:rsidRPr="002B788F">
              <w:rPr>
                <w:bCs/>
                <w:i/>
                <w:sz w:val="20"/>
                <w:szCs w:val="20"/>
              </w:rPr>
              <w:instrText xml:space="preserve"> NUMPAGES  </w:instrText>
            </w:r>
            <w:r w:rsidRPr="002B788F">
              <w:rPr>
                <w:bCs/>
                <w:i/>
                <w:sz w:val="20"/>
                <w:szCs w:val="20"/>
              </w:rPr>
              <w:fldChar w:fldCharType="separate"/>
            </w:r>
            <w:r w:rsidR="00193959">
              <w:rPr>
                <w:bCs/>
                <w:i/>
                <w:noProof/>
                <w:sz w:val="20"/>
                <w:szCs w:val="20"/>
              </w:rPr>
              <w:t>15</w:t>
            </w:r>
            <w:r w:rsidRPr="002B788F">
              <w:rPr>
                <w:bCs/>
                <w:i/>
                <w:sz w:val="20"/>
                <w:szCs w:val="20"/>
              </w:rPr>
              <w:fldChar w:fldCharType="end"/>
            </w:r>
          </w:p>
        </w:sdtContent>
      </w:sdt>
    </w:sdtContent>
  </w:sdt>
  <w:p w:rsidR="00C40D3F" w:rsidRDefault="00C40D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B77" w:rsidRDefault="00792B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18C" w:rsidRDefault="0028618C" w:rsidP="002B788F">
      <w:r>
        <w:separator/>
      </w:r>
    </w:p>
  </w:footnote>
  <w:footnote w:type="continuationSeparator" w:id="0">
    <w:p w:rsidR="0028618C" w:rsidRDefault="0028618C" w:rsidP="002B78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B77" w:rsidRDefault="00792B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B77" w:rsidRDefault="00792B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B77" w:rsidRDefault="00792B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E5897"/>
    <w:multiLevelType w:val="hybridMultilevel"/>
    <w:tmpl w:val="968614F4"/>
    <w:lvl w:ilvl="0" w:tplc="0409000F">
      <w:start w:val="1"/>
      <w:numFmt w:val="decimal"/>
      <w:lvlText w:val="%1."/>
      <w:lvlJc w:val="left"/>
      <w:pPr>
        <w:ind w:left="851" w:hanging="360"/>
      </w:pPr>
    </w:lvl>
    <w:lvl w:ilvl="1" w:tplc="04090019">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abstractNum w:abstractNumId="1">
    <w:nsid w:val="0A11570A"/>
    <w:multiLevelType w:val="hybridMultilevel"/>
    <w:tmpl w:val="E2C899DA"/>
    <w:lvl w:ilvl="0" w:tplc="766CA8B8">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762E88"/>
    <w:multiLevelType w:val="hybridMultilevel"/>
    <w:tmpl w:val="9BEAC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55758EA"/>
    <w:multiLevelType w:val="hybridMultilevel"/>
    <w:tmpl w:val="FAEA7EB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F75F01"/>
    <w:multiLevelType w:val="hybridMultilevel"/>
    <w:tmpl w:val="F22ADD7A"/>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D14E5C76">
      <w:start w:val="1"/>
      <w:numFmt w:val="decimal"/>
      <w:lvlText w:val="%4)"/>
      <w:lvlJc w:val="left"/>
      <w:pPr>
        <w:ind w:left="2880" w:hanging="360"/>
      </w:pPr>
      <w:rPr>
        <w:rFonts w:hint="default"/>
      </w:rPr>
    </w:lvl>
    <w:lvl w:ilvl="4" w:tplc="C142A3B8">
      <w:start w:val="1"/>
      <w:numFmt w:val="lowerLetter"/>
      <w:lvlText w:val="%5)"/>
      <w:lvlJc w:val="left"/>
      <w:pPr>
        <w:ind w:left="3600" w:hanging="360"/>
      </w:pPr>
      <w:rPr>
        <w:rFonts w:hint="default"/>
      </w:rPr>
    </w:lvl>
    <w:lvl w:ilvl="5" w:tplc="BDFE7354">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6D05AE"/>
    <w:multiLevelType w:val="hybridMultilevel"/>
    <w:tmpl w:val="2AC04F32"/>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91079F"/>
    <w:multiLevelType w:val="hybridMultilevel"/>
    <w:tmpl w:val="14A094DE"/>
    <w:lvl w:ilvl="0" w:tplc="06C297A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3D1514"/>
    <w:multiLevelType w:val="hybridMultilevel"/>
    <w:tmpl w:val="419C4C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32441D"/>
    <w:multiLevelType w:val="hybridMultilevel"/>
    <w:tmpl w:val="8D4AD6FC"/>
    <w:lvl w:ilvl="0" w:tplc="FDD6A758">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EE62B5"/>
    <w:multiLevelType w:val="hybridMultilevel"/>
    <w:tmpl w:val="E7E246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60703D5"/>
    <w:multiLevelType w:val="hybridMultilevel"/>
    <w:tmpl w:val="60AE638C"/>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7">
      <w:start w:val="1"/>
      <w:numFmt w:val="lowerLetter"/>
      <w:lvlText w:val="%5)"/>
      <w:lvlJc w:val="left"/>
      <w:pPr>
        <w:ind w:left="3600" w:hanging="360"/>
      </w:pPr>
    </w:lvl>
    <w:lvl w:ilvl="5" w:tplc="BDFE7354">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603486"/>
    <w:multiLevelType w:val="hybridMultilevel"/>
    <w:tmpl w:val="9286CD5E"/>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7">
      <w:start w:val="1"/>
      <w:numFmt w:val="lowerLetter"/>
      <w:lvlText w:val="%5)"/>
      <w:lvlJc w:val="left"/>
      <w:pPr>
        <w:ind w:left="3600" w:hanging="360"/>
      </w:pPr>
    </w:lvl>
    <w:lvl w:ilvl="5" w:tplc="BDFE7354">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BA3205"/>
    <w:multiLevelType w:val="hybridMultilevel"/>
    <w:tmpl w:val="61C8BA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BDF51D3"/>
    <w:multiLevelType w:val="hybridMultilevel"/>
    <w:tmpl w:val="AAB0C7F8"/>
    <w:lvl w:ilvl="0" w:tplc="05828A12">
      <w:start w:val="1"/>
      <w:numFmt w:val="lowerRoman"/>
      <w:lvlText w:val="%1."/>
      <w:lvlJc w:val="right"/>
      <w:pPr>
        <w:ind w:left="2160" w:hanging="1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92219E"/>
    <w:multiLevelType w:val="hybridMultilevel"/>
    <w:tmpl w:val="5BC28B7A"/>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9">
      <w:start w:val="1"/>
      <w:numFmt w:val="lowerLetter"/>
      <w:lvlText w:val="%3."/>
      <w:lvlJc w:val="left"/>
      <w:pPr>
        <w:ind w:left="2160" w:hanging="180"/>
      </w:pPr>
    </w:lvl>
    <w:lvl w:ilvl="3" w:tplc="04090019">
      <w:start w:val="1"/>
      <w:numFmt w:val="lowerLetter"/>
      <w:lvlText w:val="%4."/>
      <w:lvlJc w:val="left"/>
      <w:pPr>
        <w:ind w:left="2880" w:hanging="360"/>
      </w:pPr>
      <w:rPr>
        <w:rFonts w:hint="default"/>
      </w:r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5C09A4"/>
    <w:multiLevelType w:val="hybridMultilevel"/>
    <w:tmpl w:val="0C2AEC02"/>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05">
      <w:start w:val="1"/>
      <w:numFmt w:val="bullet"/>
      <w:lvlText w:val=""/>
      <w:lvlJc w:val="left"/>
      <w:pPr>
        <w:ind w:left="2880" w:hanging="360"/>
      </w:pPr>
      <w:rPr>
        <w:rFonts w:ascii="Wingdings" w:hAnsi="Wingding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2E0586"/>
    <w:multiLevelType w:val="hybridMultilevel"/>
    <w:tmpl w:val="681A3FB2"/>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D0CCAC10">
      <w:start w:val="1"/>
      <w:numFmt w:val="lowerRoman"/>
      <w:lvlText w:val="%3."/>
      <w:lvlJc w:val="right"/>
      <w:pPr>
        <w:ind w:left="2160" w:hanging="180"/>
      </w:pPr>
      <w:rPr>
        <w:rFonts w:hint="default"/>
      </w:r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4152DF"/>
    <w:multiLevelType w:val="hybridMultilevel"/>
    <w:tmpl w:val="BDB66494"/>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7">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D33887"/>
    <w:multiLevelType w:val="hybridMultilevel"/>
    <w:tmpl w:val="C0E6C3CE"/>
    <w:lvl w:ilvl="0" w:tplc="8CA40802">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4706E8"/>
    <w:multiLevelType w:val="hybridMultilevel"/>
    <w:tmpl w:val="D3AE6E0A"/>
    <w:lvl w:ilvl="0" w:tplc="9DC8775E">
      <w:start w:val="1"/>
      <w:numFmt w:val="decimal"/>
      <w:lvlText w:val="%1."/>
      <w:lvlJc w:val="left"/>
      <w:pPr>
        <w:ind w:left="1080" w:hanging="360"/>
      </w:pPr>
      <w:rPr>
        <w:rFonts w:hint="default"/>
      </w:rPr>
    </w:lvl>
    <w:lvl w:ilvl="1" w:tplc="1268A17C">
      <w:start w:val="1"/>
      <w:numFmt w:val="lowerLetter"/>
      <w:lvlText w:val="%2."/>
      <w:lvlJc w:val="left"/>
      <w:pPr>
        <w:ind w:left="1440" w:hanging="360"/>
      </w:pPr>
      <w:rPr>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5F2B91"/>
    <w:multiLevelType w:val="hybridMultilevel"/>
    <w:tmpl w:val="541C4E5C"/>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D14E5C76">
      <w:start w:val="1"/>
      <w:numFmt w:val="decimal"/>
      <w:lvlText w:val="%4)"/>
      <w:lvlJc w:val="left"/>
      <w:pPr>
        <w:ind w:left="2880" w:hanging="360"/>
      </w:pPr>
      <w:rPr>
        <w:rFonts w:hint="default"/>
      </w:rPr>
    </w:lvl>
    <w:lvl w:ilvl="4" w:tplc="C142A3B8">
      <w:start w:val="1"/>
      <w:numFmt w:val="lowerLetter"/>
      <w:lvlText w:val="%5)"/>
      <w:lvlJc w:val="left"/>
      <w:pPr>
        <w:ind w:left="3600" w:hanging="360"/>
      </w:pPr>
      <w:rPr>
        <w:rFonts w:hint="default"/>
      </w:rPr>
    </w:lvl>
    <w:lvl w:ilvl="5" w:tplc="BDFE7354">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4E767B"/>
    <w:multiLevelType w:val="hybridMultilevel"/>
    <w:tmpl w:val="351E3FAA"/>
    <w:lvl w:ilvl="0" w:tplc="DB36605A">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347146"/>
    <w:multiLevelType w:val="hybridMultilevel"/>
    <w:tmpl w:val="62CCC200"/>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7">
      <w:start w:val="1"/>
      <w:numFmt w:val="lowerLetter"/>
      <w:lvlText w:val="%5)"/>
      <w:lvlJc w:val="left"/>
      <w:pPr>
        <w:ind w:left="3600" w:hanging="360"/>
      </w:pPr>
    </w:lvl>
    <w:lvl w:ilvl="5" w:tplc="BDFE7354">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935558"/>
    <w:multiLevelType w:val="hybridMultilevel"/>
    <w:tmpl w:val="D23CCCC6"/>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01">
      <w:start w:val="1"/>
      <w:numFmt w:val="bullet"/>
      <w:lvlText w:val=""/>
      <w:lvlJc w:val="left"/>
      <w:pPr>
        <w:ind w:left="3600" w:hanging="360"/>
      </w:pPr>
      <w:rPr>
        <w:rFonts w:ascii="Symbol" w:hAnsi="Symbol" w:hint="default"/>
      </w:rPr>
    </w:lvl>
    <w:lvl w:ilvl="5" w:tplc="04090003">
      <w:start w:val="1"/>
      <w:numFmt w:val="bullet"/>
      <w:lvlText w:val="o"/>
      <w:lvlJc w:val="left"/>
      <w:pPr>
        <w:ind w:left="4320" w:hanging="180"/>
      </w:pPr>
      <w:rPr>
        <w:rFonts w:ascii="Courier New" w:hAnsi="Courier New" w:cs="Courier New"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E91094"/>
    <w:multiLevelType w:val="hybridMultilevel"/>
    <w:tmpl w:val="4A5C22CA"/>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03">
      <w:start w:val="1"/>
      <w:numFmt w:val="bullet"/>
      <w:lvlText w:val="o"/>
      <w:lvlJc w:val="left"/>
      <w:pPr>
        <w:ind w:left="2160" w:hanging="18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582983"/>
    <w:multiLevelType w:val="hybridMultilevel"/>
    <w:tmpl w:val="5F0CBD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0412AD0"/>
    <w:multiLevelType w:val="hybridMultilevel"/>
    <w:tmpl w:val="41D4D15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0D61779"/>
    <w:multiLevelType w:val="hybridMultilevel"/>
    <w:tmpl w:val="7A5EF7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1157612"/>
    <w:multiLevelType w:val="hybridMultilevel"/>
    <w:tmpl w:val="D54439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4E36E25"/>
    <w:multiLevelType w:val="hybridMultilevel"/>
    <w:tmpl w:val="A760A162"/>
    <w:lvl w:ilvl="0" w:tplc="DB36605A">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E05E5D"/>
    <w:multiLevelType w:val="hybridMultilevel"/>
    <w:tmpl w:val="96C80A44"/>
    <w:lvl w:ilvl="0" w:tplc="04090011">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0E539A"/>
    <w:multiLevelType w:val="hybridMultilevel"/>
    <w:tmpl w:val="FECEF0EA"/>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05">
      <w:start w:val="1"/>
      <w:numFmt w:val="bullet"/>
      <w:lvlText w:val=""/>
      <w:lvlJc w:val="left"/>
      <w:pPr>
        <w:ind w:left="2880" w:hanging="360"/>
      </w:pPr>
      <w:rPr>
        <w:rFonts w:ascii="Wingdings" w:hAnsi="Wingding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1574DD"/>
    <w:multiLevelType w:val="hybridMultilevel"/>
    <w:tmpl w:val="4554366A"/>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7">
      <w:start w:val="1"/>
      <w:numFmt w:val="lowerLetter"/>
      <w:lvlText w:val="%5)"/>
      <w:lvlJc w:val="left"/>
      <w:pPr>
        <w:ind w:left="3600" w:hanging="360"/>
      </w:pPr>
    </w:lvl>
    <w:lvl w:ilvl="5" w:tplc="BDFE7354">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9"/>
  </w:num>
  <w:num w:numId="3">
    <w:abstractNumId w:val="23"/>
  </w:num>
  <w:num w:numId="4">
    <w:abstractNumId w:val="5"/>
  </w:num>
  <w:num w:numId="5">
    <w:abstractNumId w:val="26"/>
  </w:num>
  <w:num w:numId="6">
    <w:abstractNumId w:val="24"/>
  </w:num>
  <w:num w:numId="7">
    <w:abstractNumId w:val="17"/>
  </w:num>
  <w:num w:numId="8">
    <w:abstractNumId w:val="14"/>
  </w:num>
  <w:num w:numId="9">
    <w:abstractNumId w:val="0"/>
  </w:num>
  <w:num w:numId="10">
    <w:abstractNumId w:val="7"/>
  </w:num>
  <w:num w:numId="11">
    <w:abstractNumId w:val="6"/>
  </w:num>
  <w:num w:numId="12">
    <w:abstractNumId w:val="32"/>
  </w:num>
  <w:num w:numId="13">
    <w:abstractNumId w:val="3"/>
  </w:num>
  <w:num w:numId="14">
    <w:abstractNumId w:val="15"/>
  </w:num>
  <w:num w:numId="15">
    <w:abstractNumId w:val="31"/>
  </w:num>
  <w:num w:numId="16">
    <w:abstractNumId w:val="10"/>
  </w:num>
  <w:num w:numId="17">
    <w:abstractNumId w:val="12"/>
  </w:num>
  <w:num w:numId="18">
    <w:abstractNumId w:val="28"/>
  </w:num>
  <w:num w:numId="19">
    <w:abstractNumId w:val="27"/>
  </w:num>
  <w:num w:numId="20">
    <w:abstractNumId w:val="2"/>
  </w:num>
  <w:num w:numId="21">
    <w:abstractNumId w:val="9"/>
  </w:num>
  <w:num w:numId="22">
    <w:abstractNumId w:val="25"/>
  </w:num>
  <w:num w:numId="23">
    <w:abstractNumId w:val="11"/>
  </w:num>
  <w:num w:numId="24">
    <w:abstractNumId w:val="13"/>
  </w:num>
  <w:num w:numId="25">
    <w:abstractNumId w:val="18"/>
  </w:num>
  <w:num w:numId="26">
    <w:abstractNumId w:val="30"/>
  </w:num>
  <w:num w:numId="27">
    <w:abstractNumId w:val="20"/>
  </w:num>
  <w:num w:numId="28">
    <w:abstractNumId w:val="8"/>
  </w:num>
  <w:num w:numId="29">
    <w:abstractNumId w:val="29"/>
  </w:num>
  <w:num w:numId="30">
    <w:abstractNumId w:val="21"/>
  </w:num>
  <w:num w:numId="31">
    <w:abstractNumId w:val="4"/>
  </w:num>
  <w:num w:numId="32">
    <w:abstractNumId w:val="16"/>
  </w:num>
  <w:num w:numId="33">
    <w:abstractNumId w:val="16"/>
    <w:lvlOverride w:ilvl="0">
      <w:lvl w:ilvl="0" w:tplc="0409000F">
        <w:start w:val="1"/>
        <w:numFmt w:val="lowerRoman"/>
        <w:lvlText w:val="%1."/>
        <w:lvlJc w:val="right"/>
        <w:pPr>
          <w:ind w:left="2160" w:hanging="180"/>
        </w:pPr>
        <w:rPr>
          <w:rFonts w:hint="default"/>
        </w:rPr>
      </w:lvl>
    </w:lvlOverride>
    <w:lvlOverride w:ilvl="1">
      <w:lvl w:ilvl="1" w:tplc="04090019" w:tentative="1">
        <w:start w:val="1"/>
        <w:numFmt w:val="lowerLetter"/>
        <w:lvlText w:val="%2."/>
        <w:lvlJc w:val="left"/>
        <w:pPr>
          <w:ind w:left="1440" w:hanging="360"/>
        </w:pPr>
      </w:lvl>
    </w:lvlOverride>
    <w:lvlOverride w:ilvl="2">
      <w:lvl w:ilvl="2" w:tplc="D0CCAC10">
        <w:start w:val="1"/>
        <w:numFmt w:val="lowerRoman"/>
        <w:lvlText w:val="%3."/>
        <w:lvlJc w:val="right"/>
        <w:pPr>
          <w:ind w:left="2160" w:hanging="180"/>
        </w:pPr>
      </w:lvl>
    </w:lvlOverride>
    <w:lvlOverride w:ilvl="3">
      <w:lvl w:ilvl="3" w:tplc="04090005"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4">
    <w:abstractNumId w:val="16"/>
    <w:lvlOverride w:ilvl="0">
      <w:lvl w:ilvl="0" w:tplc="0409000F">
        <w:start w:val="1"/>
        <w:numFmt w:val="lowerRoman"/>
        <w:lvlText w:val="%1."/>
        <w:lvlJc w:val="right"/>
        <w:pPr>
          <w:ind w:left="2160" w:hanging="180"/>
        </w:pPr>
        <w:rPr>
          <w:rFonts w:hint="default"/>
        </w:rPr>
      </w:lvl>
    </w:lvlOverride>
    <w:lvlOverride w:ilvl="1">
      <w:lvl w:ilvl="1" w:tplc="04090019" w:tentative="1">
        <w:start w:val="1"/>
        <w:numFmt w:val="lowerLetter"/>
        <w:lvlText w:val="%2."/>
        <w:lvlJc w:val="left"/>
        <w:pPr>
          <w:ind w:left="1440" w:hanging="360"/>
        </w:pPr>
      </w:lvl>
    </w:lvlOverride>
    <w:lvlOverride w:ilvl="2">
      <w:lvl w:ilvl="2" w:tplc="D0CCAC10">
        <w:start w:val="1"/>
        <w:numFmt w:val="lowerRoman"/>
        <w:lvlText w:val="%3."/>
        <w:lvlJc w:val="right"/>
        <w:pPr>
          <w:ind w:left="2160" w:hanging="180"/>
        </w:pPr>
      </w:lvl>
    </w:lvlOverride>
    <w:lvlOverride w:ilvl="3">
      <w:lvl w:ilvl="3" w:tplc="04090005"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5">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D64"/>
    <w:rsid w:val="00000629"/>
    <w:rsid w:val="00002867"/>
    <w:rsid w:val="00006093"/>
    <w:rsid w:val="000063EC"/>
    <w:rsid w:val="0001570F"/>
    <w:rsid w:val="000169E4"/>
    <w:rsid w:val="000226B3"/>
    <w:rsid w:val="00022EED"/>
    <w:rsid w:val="0002314D"/>
    <w:rsid w:val="000248E4"/>
    <w:rsid w:val="00030454"/>
    <w:rsid w:val="00030767"/>
    <w:rsid w:val="00033240"/>
    <w:rsid w:val="00034D97"/>
    <w:rsid w:val="000407E4"/>
    <w:rsid w:val="00041680"/>
    <w:rsid w:val="00041A58"/>
    <w:rsid w:val="00054193"/>
    <w:rsid w:val="000564DE"/>
    <w:rsid w:val="00056FBF"/>
    <w:rsid w:val="00057A17"/>
    <w:rsid w:val="00060228"/>
    <w:rsid w:val="00060339"/>
    <w:rsid w:val="00063EE4"/>
    <w:rsid w:val="00065DCA"/>
    <w:rsid w:val="00070CE7"/>
    <w:rsid w:val="00072986"/>
    <w:rsid w:val="000737C3"/>
    <w:rsid w:val="000764E7"/>
    <w:rsid w:val="00077973"/>
    <w:rsid w:val="00082767"/>
    <w:rsid w:val="00083D8D"/>
    <w:rsid w:val="00084908"/>
    <w:rsid w:val="00086BF5"/>
    <w:rsid w:val="00094CBF"/>
    <w:rsid w:val="000972A3"/>
    <w:rsid w:val="000A017A"/>
    <w:rsid w:val="000A16C6"/>
    <w:rsid w:val="000A618B"/>
    <w:rsid w:val="000A649A"/>
    <w:rsid w:val="000A6990"/>
    <w:rsid w:val="000A7BC6"/>
    <w:rsid w:val="000A7D3D"/>
    <w:rsid w:val="000B173A"/>
    <w:rsid w:val="000B1B1B"/>
    <w:rsid w:val="000B4D72"/>
    <w:rsid w:val="000B4DB5"/>
    <w:rsid w:val="000C053E"/>
    <w:rsid w:val="000C0979"/>
    <w:rsid w:val="000C2407"/>
    <w:rsid w:val="000C456D"/>
    <w:rsid w:val="000C7020"/>
    <w:rsid w:val="000D0396"/>
    <w:rsid w:val="000D1D16"/>
    <w:rsid w:val="000D25B9"/>
    <w:rsid w:val="000E3608"/>
    <w:rsid w:val="000E442E"/>
    <w:rsid w:val="000E76D1"/>
    <w:rsid w:val="000F51B7"/>
    <w:rsid w:val="000F5BF6"/>
    <w:rsid w:val="000F72B2"/>
    <w:rsid w:val="00101917"/>
    <w:rsid w:val="001034F6"/>
    <w:rsid w:val="001035CB"/>
    <w:rsid w:val="00106460"/>
    <w:rsid w:val="001107E6"/>
    <w:rsid w:val="00111BB9"/>
    <w:rsid w:val="001148ED"/>
    <w:rsid w:val="001209BB"/>
    <w:rsid w:val="00121C06"/>
    <w:rsid w:val="00123932"/>
    <w:rsid w:val="00126DA1"/>
    <w:rsid w:val="00130192"/>
    <w:rsid w:val="00131A32"/>
    <w:rsid w:val="00143520"/>
    <w:rsid w:val="00144EBA"/>
    <w:rsid w:val="00147DEE"/>
    <w:rsid w:val="00151972"/>
    <w:rsid w:val="00153D7E"/>
    <w:rsid w:val="00154A2B"/>
    <w:rsid w:val="00160B78"/>
    <w:rsid w:val="0016304D"/>
    <w:rsid w:val="001646FC"/>
    <w:rsid w:val="00166646"/>
    <w:rsid w:val="0017456E"/>
    <w:rsid w:val="00174A0D"/>
    <w:rsid w:val="00175487"/>
    <w:rsid w:val="00177A31"/>
    <w:rsid w:val="00180B60"/>
    <w:rsid w:val="00182626"/>
    <w:rsid w:val="001841E7"/>
    <w:rsid w:val="00184D5A"/>
    <w:rsid w:val="00186DA7"/>
    <w:rsid w:val="00190190"/>
    <w:rsid w:val="001903B3"/>
    <w:rsid w:val="00192243"/>
    <w:rsid w:val="00193959"/>
    <w:rsid w:val="00194744"/>
    <w:rsid w:val="00195BB1"/>
    <w:rsid w:val="001A1937"/>
    <w:rsid w:val="001A527B"/>
    <w:rsid w:val="001A7A95"/>
    <w:rsid w:val="001B1BB9"/>
    <w:rsid w:val="001B6FF5"/>
    <w:rsid w:val="001C0E76"/>
    <w:rsid w:val="001C0EC9"/>
    <w:rsid w:val="001C1B28"/>
    <w:rsid w:val="001C1F19"/>
    <w:rsid w:val="001C217D"/>
    <w:rsid w:val="001C21A1"/>
    <w:rsid w:val="001C37E7"/>
    <w:rsid w:val="001C707F"/>
    <w:rsid w:val="001D01B8"/>
    <w:rsid w:val="001D0D49"/>
    <w:rsid w:val="001D1AF8"/>
    <w:rsid w:val="001D4B39"/>
    <w:rsid w:val="001E005B"/>
    <w:rsid w:val="001E164A"/>
    <w:rsid w:val="001E203A"/>
    <w:rsid w:val="001E3EDF"/>
    <w:rsid w:val="001E528F"/>
    <w:rsid w:val="001E59D6"/>
    <w:rsid w:val="001E67E6"/>
    <w:rsid w:val="001E7662"/>
    <w:rsid w:val="001F1AA2"/>
    <w:rsid w:val="001F43A6"/>
    <w:rsid w:val="001F5127"/>
    <w:rsid w:val="001F66AA"/>
    <w:rsid w:val="00201663"/>
    <w:rsid w:val="002065FF"/>
    <w:rsid w:val="002132D2"/>
    <w:rsid w:val="00214B75"/>
    <w:rsid w:val="00215B8E"/>
    <w:rsid w:val="0021631F"/>
    <w:rsid w:val="00217DF3"/>
    <w:rsid w:val="00220116"/>
    <w:rsid w:val="00220B49"/>
    <w:rsid w:val="00221276"/>
    <w:rsid w:val="0022677E"/>
    <w:rsid w:val="0022729E"/>
    <w:rsid w:val="00230D02"/>
    <w:rsid w:val="002329AB"/>
    <w:rsid w:val="00235388"/>
    <w:rsid w:val="002370FC"/>
    <w:rsid w:val="00237EE5"/>
    <w:rsid w:val="00241CCC"/>
    <w:rsid w:val="00242E39"/>
    <w:rsid w:val="00243407"/>
    <w:rsid w:val="002475A2"/>
    <w:rsid w:val="00247729"/>
    <w:rsid w:val="002538CC"/>
    <w:rsid w:val="00255A17"/>
    <w:rsid w:val="00255DE0"/>
    <w:rsid w:val="002562A7"/>
    <w:rsid w:val="002567CF"/>
    <w:rsid w:val="00264944"/>
    <w:rsid w:val="00264FE0"/>
    <w:rsid w:val="002656E3"/>
    <w:rsid w:val="00265D69"/>
    <w:rsid w:val="00272DA5"/>
    <w:rsid w:val="00276897"/>
    <w:rsid w:val="002776C1"/>
    <w:rsid w:val="00281DE0"/>
    <w:rsid w:val="00282FD6"/>
    <w:rsid w:val="00283FEC"/>
    <w:rsid w:val="0028404E"/>
    <w:rsid w:val="00284AD7"/>
    <w:rsid w:val="0028618C"/>
    <w:rsid w:val="00290714"/>
    <w:rsid w:val="00290BC1"/>
    <w:rsid w:val="00291B4F"/>
    <w:rsid w:val="00295A18"/>
    <w:rsid w:val="002A4E75"/>
    <w:rsid w:val="002A59E6"/>
    <w:rsid w:val="002A7D31"/>
    <w:rsid w:val="002B7752"/>
    <w:rsid w:val="002B788F"/>
    <w:rsid w:val="002C1405"/>
    <w:rsid w:val="002C167F"/>
    <w:rsid w:val="002C292D"/>
    <w:rsid w:val="002C2EF7"/>
    <w:rsid w:val="002D099E"/>
    <w:rsid w:val="002D3092"/>
    <w:rsid w:val="002D470E"/>
    <w:rsid w:val="002D6E0B"/>
    <w:rsid w:val="002E0156"/>
    <w:rsid w:val="002E09F6"/>
    <w:rsid w:val="002E344B"/>
    <w:rsid w:val="002E39DC"/>
    <w:rsid w:val="002E4E74"/>
    <w:rsid w:val="002E565B"/>
    <w:rsid w:val="002E600D"/>
    <w:rsid w:val="002F0E63"/>
    <w:rsid w:val="00302AD6"/>
    <w:rsid w:val="00303F1B"/>
    <w:rsid w:val="00304A71"/>
    <w:rsid w:val="00312627"/>
    <w:rsid w:val="003132AE"/>
    <w:rsid w:val="00314377"/>
    <w:rsid w:val="00315537"/>
    <w:rsid w:val="00316725"/>
    <w:rsid w:val="003170C1"/>
    <w:rsid w:val="0033105C"/>
    <w:rsid w:val="0033448A"/>
    <w:rsid w:val="00334FF1"/>
    <w:rsid w:val="00336F2C"/>
    <w:rsid w:val="003379A0"/>
    <w:rsid w:val="00340B5E"/>
    <w:rsid w:val="00340DE0"/>
    <w:rsid w:val="00341068"/>
    <w:rsid w:val="003420AF"/>
    <w:rsid w:val="003421F7"/>
    <w:rsid w:val="0034425D"/>
    <w:rsid w:val="003452D9"/>
    <w:rsid w:val="00345425"/>
    <w:rsid w:val="003459D7"/>
    <w:rsid w:val="00347E37"/>
    <w:rsid w:val="0035023F"/>
    <w:rsid w:val="00353324"/>
    <w:rsid w:val="00372B02"/>
    <w:rsid w:val="003743AE"/>
    <w:rsid w:val="0038335E"/>
    <w:rsid w:val="003843FE"/>
    <w:rsid w:val="003856F0"/>
    <w:rsid w:val="00387B6A"/>
    <w:rsid w:val="00396C26"/>
    <w:rsid w:val="003A0208"/>
    <w:rsid w:val="003A05B8"/>
    <w:rsid w:val="003A08E9"/>
    <w:rsid w:val="003A2662"/>
    <w:rsid w:val="003A3FDA"/>
    <w:rsid w:val="003A44CE"/>
    <w:rsid w:val="003A4B83"/>
    <w:rsid w:val="003A4EFD"/>
    <w:rsid w:val="003A6016"/>
    <w:rsid w:val="003B04DE"/>
    <w:rsid w:val="003B2B03"/>
    <w:rsid w:val="003C1AEB"/>
    <w:rsid w:val="003C1E7D"/>
    <w:rsid w:val="003C2519"/>
    <w:rsid w:val="003C2580"/>
    <w:rsid w:val="003C33A6"/>
    <w:rsid w:val="003D18F1"/>
    <w:rsid w:val="003D47F8"/>
    <w:rsid w:val="003D781D"/>
    <w:rsid w:val="003E2C77"/>
    <w:rsid w:val="003E4B90"/>
    <w:rsid w:val="003E5EB6"/>
    <w:rsid w:val="003E67C4"/>
    <w:rsid w:val="003F00D2"/>
    <w:rsid w:val="003F0E67"/>
    <w:rsid w:val="003F182B"/>
    <w:rsid w:val="003F4F42"/>
    <w:rsid w:val="003F5334"/>
    <w:rsid w:val="00405699"/>
    <w:rsid w:val="0041043D"/>
    <w:rsid w:val="00411C18"/>
    <w:rsid w:val="00413181"/>
    <w:rsid w:val="004143B5"/>
    <w:rsid w:val="00414B1E"/>
    <w:rsid w:val="0041506F"/>
    <w:rsid w:val="00415D12"/>
    <w:rsid w:val="00416C29"/>
    <w:rsid w:val="00427FF5"/>
    <w:rsid w:val="004318DC"/>
    <w:rsid w:val="00433E6B"/>
    <w:rsid w:val="00435549"/>
    <w:rsid w:val="00435D14"/>
    <w:rsid w:val="004372C9"/>
    <w:rsid w:val="00443072"/>
    <w:rsid w:val="00444652"/>
    <w:rsid w:val="0044626C"/>
    <w:rsid w:val="00452508"/>
    <w:rsid w:val="00456229"/>
    <w:rsid w:val="0045732C"/>
    <w:rsid w:val="00460F24"/>
    <w:rsid w:val="00466F3D"/>
    <w:rsid w:val="0046717E"/>
    <w:rsid w:val="004675D5"/>
    <w:rsid w:val="00467FD2"/>
    <w:rsid w:val="00470974"/>
    <w:rsid w:val="00471D0E"/>
    <w:rsid w:val="00472B56"/>
    <w:rsid w:val="0047391E"/>
    <w:rsid w:val="00476755"/>
    <w:rsid w:val="00476C20"/>
    <w:rsid w:val="004806AC"/>
    <w:rsid w:val="00480810"/>
    <w:rsid w:val="00482C6E"/>
    <w:rsid w:val="00486337"/>
    <w:rsid w:val="00487F26"/>
    <w:rsid w:val="00493A01"/>
    <w:rsid w:val="004949A5"/>
    <w:rsid w:val="00496C6E"/>
    <w:rsid w:val="004A172A"/>
    <w:rsid w:val="004A7A6E"/>
    <w:rsid w:val="004B0940"/>
    <w:rsid w:val="004B1A0C"/>
    <w:rsid w:val="004B39D3"/>
    <w:rsid w:val="004B52E8"/>
    <w:rsid w:val="004B6A6E"/>
    <w:rsid w:val="004C08DD"/>
    <w:rsid w:val="004C2CED"/>
    <w:rsid w:val="004C35C7"/>
    <w:rsid w:val="004C5D3C"/>
    <w:rsid w:val="004C5D82"/>
    <w:rsid w:val="004C7462"/>
    <w:rsid w:val="004C7A44"/>
    <w:rsid w:val="004D272B"/>
    <w:rsid w:val="004D3D21"/>
    <w:rsid w:val="004E0F9B"/>
    <w:rsid w:val="004E2790"/>
    <w:rsid w:val="004E391C"/>
    <w:rsid w:val="004E3FDF"/>
    <w:rsid w:val="004E462E"/>
    <w:rsid w:val="004E4933"/>
    <w:rsid w:val="004E612B"/>
    <w:rsid w:val="004F1523"/>
    <w:rsid w:val="005007D2"/>
    <w:rsid w:val="0050282E"/>
    <w:rsid w:val="00502C34"/>
    <w:rsid w:val="00504273"/>
    <w:rsid w:val="005061EE"/>
    <w:rsid w:val="00506353"/>
    <w:rsid w:val="005075A7"/>
    <w:rsid w:val="00510721"/>
    <w:rsid w:val="00511C50"/>
    <w:rsid w:val="00512BF5"/>
    <w:rsid w:val="00516056"/>
    <w:rsid w:val="00516499"/>
    <w:rsid w:val="005173B7"/>
    <w:rsid w:val="005227BE"/>
    <w:rsid w:val="00524878"/>
    <w:rsid w:val="00524F79"/>
    <w:rsid w:val="00526C89"/>
    <w:rsid w:val="00527A24"/>
    <w:rsid w:val="00527C75"/>
    <w:rsid w:val="00530BBD"/>
    <w:rsid w:val="0053105E"/>
    <w:rsid w:val="00531BEC"/>
    <w:rsid w:val="005326BC"/>
    <w:rsid w:val="00534E68"/>
    <w:rsid w:val="00535B4B"/>
    <w:rsid w:val="005361ED"/>
    <w:rsid w:val="005371E3"/>
    <w:rsid w:val="005406F7"/>
    <w:rsid w:val="00543FDF"/>
    <w:rsid w:val="00550F44"/>
    <w:rsid w:val="00551F7A"/>
    <w:rsid w:val="005525BA"/>
    <w:rsid w:val="00553A8D"/>
    <w:rsid w:val="00553F5C"/>
    <w:rsid w:val="00554644"/>
    <w:rsid w:val="00556653"/>
    <w:rsid w:val="0056181F"/>
    <w:rsid w:val="00563794"/>
    <w:rsid w:val="00564892"/>
    <w:rsid w:val="00565171"/>
    <w:rsid w:val="005768A6"/>
    <w:rsid w:val="005777AB"/>
    <w:rsid w:val="00581776"/>
    <w:rsid w:val="00583628"/>
    <w:rsid w:val="00583D7E"/>
    <w:rsid w:val="00584483"/>
    <w:rsid w:val="0058543E"/>
    <w:rsid w:val="00585748"/>
    <w:rsid w:val="00591EB2"/>
    <w:rsid w:val="005A4433"/>
    <w:rsid w:val="005A7F4F"/>
    <w:rsid w:val="005B01EE"/>
    <w:rsid w:val="005B5AE8"/>
    <w:rsid w:val="005C385E"/>
    <w:rsid w:val="005C69F1"/>
    <w:rsid w:val="005D0F8B"/>
    <w:rsid w:val="005D5344"/>
    <w:rsid w:val="005E3DD2"/>
    <w:rsid w:val="005E592A"/>
    <w:rsid w:val="005F04EB"/>
    <w:rsid w:val="005F207A"/>
    <w:rsid w:val="005F2347"/>
    <w:rsid w:val="005F3506"/>
    <w:rsid w:val="005F37EB"/>
    <w:rsid w:val="005F5E30"/>
    <w:rsid w:val="00601731"/>
    <w:rsid w:val="00602367"/>
    <w:rsid w:val="00607D6B"/>
    <w:rsid w:val="00612294"/>
    <w:rsid w:val="006129AE"/>
    <w:rsid w:val="00612C2D"/>
    <w:rsid w:val="00615C8B"/>
    <w:rsid w:val="00616086"/>
    <w:rsid w:val="00624B0B"/>
    <w:rsid w:val="00632474"/>
    <w:rsid w:val="00647689"/>
    <w:rsid w:val="006501C8"/>
    <w:rsid w:val="006602E4"/>
    <w:rsid w:val="006608A3"/>
    <w:rsid w:val="00662DD5"/>
    <w:rsid w:val="006662C1"/>
    <w:rsid w:val="006713C9"/>
    <w:rsid w:val="006751B1"/>
    <w:rsid w:val="00676E33"/>
    <w:rsid w:val="006818FE"/>
    <w:rsid w:val="00683F88"/>
    <w:rsid w:val="00684030"/>
    <w:rsid w:val="00686646"/>
    <w:rsid w:val="00690448"/>
    <w:rsid w:val="006A6C26"/>
    <w:rsid w:val="006B116D"/>
    <w:rsid w:val="006B7E57"/>
    <w:rsid w:val="006C02FD"/>
    <w:rsid w:val="006C3161"/>
    <w:rsid w:val="006C5730"/>
    <w:rsid w:val="006D0405"/>
    <w:rsid w:val="006E03F7"/>
    <w:rsid w:val="006E175F"/>
    <w:rsid w:val="006E3CB7"/>
    <w:rsid w:val="006E4958"/>
    <w:rsid w:val="006E49A8"/>
    <w:rsid w:val="006E5A95"/>
    <w:rsid w:val="006F2E77"/>
    <w:rsid w:val="006F5CA0"/>
    <w:rsid w:val="007021B2"/>
    <w:rsid w:val="0070223C"/>
    <w:rsid w:val="007023B8"/>
    <w:rsid w:val="00711F3B"/>
    <w:rsid w:val="00715FFF"/>
    <w:rsid w:val="00720294"/>
    <w:rsid w:val="007214EC"/>
    <w:rsid w:val="0072304E"/>
    <w:rsid w:val="007244F3"/>
    <w:rsid w:val="0072512A"/>
    <w:rsid w:val="007265DF"/>
    <w:rsid w:val="007267E7"/>
    <w:rsid w:val="00731AB9"/>
    <w:rsid w:val="007352A2"/>
    <w:rsid w:val="007407D1"/>
    <w:rsid w:val="00740DEA"/>
    <w:rsid w:val="007415FB"/>
    <w:rsid w:val="00742486"/>
    <w:rsid w:val="00744B0C"/>
    <w:rsid w:val="00744D0F"/>
    <w:rsid w:val="00750406"/>
    <w:rsid w:val="007545BF"/>
    <w:rsid w:val="00755F12"/>
    <w:rsid w:val="007577C1"/>
    <w:rsid w:val="00761AD7"/>
    <w:rsid w:val="00762337"/>
    <w:rsid w:val="00762E3E"/>
    <w:rsid w:val="007651EA"/>
    <w:rsid w:val="0076711C"/>
    <w:rsid w:val="0077128C"/>
    <w:rsid w:val="0077207D"/>
    <w:rsid w:val="0077658A"/>
    <w:rsid w:val="007767FF"/>
    <w:rsid w:val="00777460"/>
    <w:rsid w:val="0077790F"/>
    <w:rsid w:val="00780510"/>
    <w:rsid w:val="00781B95"/>
    <w:rsid w:val="00783A43"/>
    <w:rsid w:val="00792B77"/>
    <w:rsid w:val="00795C51"/>
    <w:rsid w:val="007969DD"/>
    <w:rsid w:val="007A02AD"/>
    <w:rsid w:val="007A2329"/>
    <w:rsid w:val="007A4A7C"/>
    <w:rsid w:val="007A7404"/>
    <w:rsid w:val="007A76B2"/>
    <w:rsid w:val="007A79ED"/>
    <w:rsid w:val="007B0C36"/>
    <w:rsid w:val="007B1D3D"/>
    <w:rsid w:val="007B3055"/>
    <w:rsid w:val="007C1D14"/>
    <w:rsid w:val="007C48F1"/>
    <w:rsid w:val="007C5BE1"/>
    <w:rsid w:val="007D3913"/>
    <w:rsid w:val="007D44DD"/>
    <w:rsid w:val="007D5430"/>
    <w:rsid w:val="007D670C"/>
    <w:rsid w:val="007D7E2D"/>
    <w:rsid w:val="007E0493"/>
    <w:rsid w:val="007E1BA1"/>
    <w:rsid w:val="007E3771"/>
    <w:rsid w:val="007E425A"/>
    <w:rsid w:val="007E5AA8"/>
    <w:rsid w:val="007E5B84"/>
    <w:rsid w:val="007E6269"/>
    <w:rsid w:val="007E6FC6"/>
    <w:rsid w:val="007E75B3"/>
    <w:rsid w:val="007E7B7E"/>
    <w:rsid w:val="007F31B6"/>
    <w:rsid w:val="007F607D"/>
    <w:rsid w:val="00800BAC"/>
    <w:rsid w:val="0080272E"/>
    <w:rsid w:val="008039F9"/>
    <w:rsid w:val="00812294"/>
    <w:rsid w:val="00814857"/>
    <w:rsid w:val="0081650F"/>
    <w:rsid w:val="00821B2B"/>
    <w:rsid w:val="00822DD5"/>
    <w:rsid w:val="0082341F"/>
    <w:rsid w:val="00824605"/>
    <w:rsid w:val="00830C43"/>
    <w:rsid w:val="00834901"/>
    <w:rsid w:val="008357EC"/>
    <w:rsid w:val="00843116"/>
    <w:rsid w:val="00844B84"/>
    <w:rsid w:val="00844FC5"/>
    <w:rsid w:val="00846290"/>
    <w:rsid w:val="00856761"/>
    <w:rsid w:val="00856DEC"/>
    <w:rsid w:val="00861E8F"/>
    <w:rsid w:val="00864DC6"/>
    <w:rsid w:val="00867E2F"/>
    <w:rsid w:val="008709DD"/>
    <w:rsid w:val="008714F4"/>
    <w:rsid w:val="00872FDB"/>
    <w:rsid w:val="00874A59"/>
    <w:rsid w:val="00883694"/>
    <w:rsid w:val="00885EFC"/>
    <w:rsid w:val="00886738"/>
    <w:rsid w:val="00886AB6"/>
    <w:rsid w:val="00886CC0"/>
    <w:rsid w:val="0089014F"/>
    <w:rsid w:val="008911B3"/>
    <w:rsid w:val="0089582E"/>
    <w:rsid w:val="00896477"/>
    <w:rsid w:val="00897AEB"/>
    <w:rsid w:val="008A12F8"/>
    <w:rsid w:val="008A33C6"/>
    <w:rsid w:val="008A49F1"/>
    <w:rsid w:val="008B2A20"/>
    <w:rsid w:val="008B3967"/>
    <w:rsid w:val="008B49D1"/>
    <w:rsid w:val="008C1920"/>
    <w:rsid w:val="008C2D64"/>
    <w:rsid w:val="008C2F70"/>
    <w:rsid w:val="008C5A75"/>
    <w:rsid w:val="008C7004"/>
    <w:rsid w:val="008D156C"/>
    <w:rsid w:val="008D23F6"/>
    <w:rsid w:val="008E114A"/>
    <w:rsid w:val="008E1452"/>
    <w:rsid w:val="008E3ADF"/>
    <w:rsid w:val="008F45F2"/>
    <w:rsid w:val="008F5956"/>
    <w:rsid w:val="008F7526"/>
    <w:rsid w:val="00906FEE"/>
    <w:rsid w:val="0091073E"/>
    <w:rsid w:val="00921D05"/>
    <w:rsid w:val="00927558"/>
    <w:rsid w:val="009305D1"/>
    <w:rsid w:val="00932657"/>
    <w:rsid w:val="00932F76"/>
    <w:rsid w:val="00934EFF"/>
    <w:rsid w:val="00935008"/>
    <w:rsid w:val="009377B3"/>
    <w:rsid w:val="00937A27"/>
    <w:rsid w:val="00937EE9"/>
    <w:rsid w:val="009450FD"/>
    <w:rsid w:val="009515AB"/>
    <w:rsid w:val="0095206D"/>
    <w:rsid w:val="009531CD"/>
    <w:rsid w:val="00953240"/>
    <w:rsid w:val="00953DE4"/>
    <w:rsid w:val="0095610E"/>
    <w:rsid w:val="00957078"/>
    <w:rsid w:val="009617A0"/>
    <w:rsid w:val="009630F7"/>
    <w:rsid w:val="0096548E"/>
    <w:rsid w:val="00970380"/>
    <w:rsid w:val="009711DE"/>
    <w:rsid w:val="00973426"/>
    <w:rsid w:val="00975F38"/>
    <w:rsid w:val="00984F56"/>
    <w:rsid w:val="00987533"/>
    <w:rsid w:val="00990AF5"/>
    <w:rsid w:val="009938F7"/>
    <w:rsid w:val="00994479"/>
    <w:rsid w:val="00995D8F"/>
    <w:rsid w:val="009A3E28"/>
    <w:rsid w:val="009B16A4"/>
    <w:rsid w:val="009B2A67"/>
    <w:rsid w:val="009B32DC"/>
    <w:rsid w:val="009B349F"/>
    <w:rsid w:val="009B44CE"/>
    <w:rsid w:val="009B4C6E"/>
    <w:rsid w:val="009B4ECC"/>
    <w:rsid w:val="009B78AB"/>
    <w:rsid w:val="009B7981"/>
    <w:rsid w:val="009C680B"/>
    <w:rsid w:val="009D0DB9"/>
    <w:rsid w:val="009D301D"/>
    <w:rsid w:val="009E47F7"/>
    <w:rsid w:val="009E69FE"/>
    <w:rsid w:val="009F2243"/>
    <w:rsid w:val="009F2D23"/>
    <w:rsid w:val="009F3559"/>
    <w:rsid w:val="009F45B2"/>
    <w:rsid w:val="009F7F93"/>
    <w:rsid w:val="00A042D6"/>
    <w:rsid w:val="00A059E8"/>
    <w:rsid w:val="00A05AED"/>
    <w:rsid w:val="00A06AC4"/>
    <w:rsid w:val="00A075F9"/>
    <w:rsid w:val="00A11A47"/>
    <w:rsid w:val="00A139AC"/>
    <w:rsid w:val="00A154B7"/>
    <w:rsid w:val="00A2376B"/>
    <w:rsid w:val="00A24518"/>
    <w:rsid w:val="00A26100"/>
    <w:rsid w:val="00A26856"/>
    <w:rsid w:val="00A31379"/>
    <w:rsid w:val="00A329E7"/>
    <w:rsid w:val="00A33625"/>
    <w:rsid w:val="00A349D3"/>
    <w:rsid w:val="00A425D4"/>
    <w:rsid w:val="00A428B9"/>
    <w:rsid w:val="00A430BD"/>
    <w:rsid w:val="00A46296"/>
    <w:rsid w:val="00A46674"/>
    <w:rsid w:val="00A50CA9"/>
    <w:rsid w:val="00A52019"/>
    <w:rsid w:val="00A539C6"/>
    <w:rsid w:val="00A53FC7"/>
    <w:rsid w:val="00A54709"/>
    <w:rsid w:val="00A547DF"/>
    <w:rsid w:val="00A61412"/>
    <w:rsid w:val="00A623DB"/>
    <w:rsid w:val="00A64729"/>
    <w:rsid w:val="00A65A79"/>
    <w:rsid w:val="00A666ED"/>
    <w:rsid w:val="00A67A9D"/>
    <w:rsid w:val="00A80AD8"/>
    <w:rsid w:val="00A8167A"/>
    <w:rsid w:val="00A82AC5"/>
    <w:rsid w:val="00A83B40"/>
    <w:rsid w:val="00A87B91"/>
    <w:rsid w:val="00A87F6D"/>
    <w:rsid w:val="00A87F86"/>
    <w:rsid w:val="00A92A6C"/>
    <w:rsid w:val="00A94A0B"/>
    <w:rsid w:val="00A97074"/>
    <w:rsid w:val="00A975CD"/>
    <w:rsid w:val="00AA10F2"/>
    <w:rsid w:val="00AA1515"/>
    <w:rsid w:val="00AA1D9E"/>
    <w:rsid w:val="00AA3939"/>
    <w:rsid w:val="00AA5484"/>
    <w:rsid w:val="00AA600D"/>
    <w:rsid w:val="00AA68D4"/>
    <w:rsid w:val="00AA7AE2"/>
    <w:rsid w:val="00AB3FB0"/>
    <w:rsid w:val="00AB6653"/>
    <w:rsid w:val="00AB702A"/>
    <w:rsid w:val="00AC17A7"/>
    <w:rsid w:val="00AC52AD"/>
    <w:rsid w:val="00AC66F2"/>
    <w:rsid w:val="00AD0FB6"/>
    <w:rsid w:val="00AD170B"/>
    <w:rsid w:val="00AD1A8E"/>
    <w:rsid w:val="00AD1C87"/>
    <w:rsid w:val="00AD212E"/>
    <w:rsid w:val="00AD3731"/>
    <w:rsid w:val="00AD7A65"/>
    <w:rsid w:val="00AE1539"/>
    <w:rsid w:val="00AE3DF6"/>
    <w:rsid w:val="00AE6778"/>
    <w:rsid w:val="00AF1769"/>
    <w:rsid w:val="00AF4CE0"/>
    <w:rsid w:val="00AF7D16"/>
    <w:rsid w:val="00B00623"/>
    <w:rsid w:val="00B00FCD"/>
    <w:rsid w:val="00B01252"/>
    <w:rsid w:val="00B01852"/>
    <w:rsid w:val="00B02E56"/>
    <w:rsid w:val="00B037D4"/>
    <w:rsid w:val="00B04B4B"/>
    <w:rsid w:val="00B0510E"/>
    <w:rsid w:val="00B06C9A"/>
    <w:rsid w:val="00B25FF8"/>
    <w:rsid w:val="00B2670B"/>
    <w:rsid w:val="00B2705B"/>
    <w:rsid w:val="00B31A0A"/>
    <w:rsid w:val="00B322CF"/>
    <w:rsid w:val="00B3232C"/>
    <w:rsid w:val="00B32F07"/>
    <w:rsid w:val="00B344C5"/>
    <w:rsid w:val="00B35B22"/>
    <w:rsid w:val="00B35C92"/>
    <w:rsid w:val="00B35F7B"/>
    <w:rsid w:val="00B35FEB"/>
    <w:rsid w:val="00B36856"/>
    <w:rsid w:val="00B378FB"/>
    <w:rsid w:val="00B417E5"/>
    <w:rsid w:val="00B41AD4"/>
    <w:rsid w:val="00B42055"/>
    <w:rsid w:val="00B42B99"/>
    <w:rsid w:val="00B436DD"/>
    <w:rsid w:val="00B438CE"/>
    <w:rsid w:val="00B46155"/>
    <w:rsid w:val="00B501E8"/>
    <w:rsid w:val="00B508D9"/>
    <w:rsid w:val="00B514D9"/>
    <w:rsid w:val="00B548AF"/>
    <w:rsid w:val="00B60163"/>
    <w:rsid w:val="00B61F7F"/>
    <w:rsid w:val="00B62250"/>
    <w:rsid w:val="00B6401E"/>
    <w:rsid w:val="00B644DC"/>
    <w:rsid w:val="00B6536C"/>
    <w:rsid w:val="00B655B7"/>
    <w:rsid w:val="00B6681D"/>
    <w:rsid w:val="00B66BFB"/>
    <w:rsid w:val="00B70B77"/>
    <w:rsid w:val="00B73391"/>
    <w:rsid w:val="00B7753F"/>
    <w:rsid w:val="00B775B7"/>
    <w:rsid w:val="00B81888"/>
    <w:rsid w:val="00B82C30"/>
    <w:rsid w:val="00B83A6C"/>
    <w:rsid w:val="00B92383"/>
    <w:rsid w:val="00B930D7"/>
    <w:rsid w:val="00BA22BE"/>
    <w:rsid w:val="00BA28C6"/>
    <w:rsid w:val="00BA3951"/>
    <w:rsid w:val="00BA7233"/>
    <w:rsid w:val="00BB17B6"/>
    <w:rsid w:val="00BB5A84"/>
    <w:rsid w:val="00BB5D4E"/>
    <w:rsid w:val="00BB71EA"/>
    <w:rsid w:val="00BC1FE4"/>
    <w:rsid w:val="00BC311A"/>
    <w:rsid w:val="00BC4837"/>
    <w:rsid w:val="00BC5D3B"/>
    <w:rsid w:val="00BC7153"/>
    <w:rsid w:val="00BD7193"/>
    <w:rsid w:val="00BD7777"/>
    <w:rsid w:val="00BE3DF0"/>
    <w:rsid w:val="00BE62A9"/>
    <w:rsid w:val="00BE6A2E"/>
    <w:rsid w:val="00BF3C14"/>
    <w:rsid w:val="00BF3DE9"/>
    <w:rsid w:val="00BF41AF"/>
    <w:rsid w:val="00BF4360"/>
    <w:rsid w:val="00BF63DA"/>
    <w:rsid w:val="00BF7AA3"/>
    <w:rsid w:val="00C003A6"/>
    <w:rsid w:val="00C02219"/>
    <w:rsid w:val="00C0221E"/>
    <w:rsid w:val="00C025A6"/>
    <w:rsid w:val="00C03D73"/>
    <w:rsid w:val="00C124E5"/>
    <w:rsid w:val="00C1468C"/>
    <w:rsid w:val="00C20B7F"/>
    <w:rsid w:val="00C20D2F"/>
    <w:rsid w:val="00C232A5"/>
    <w:rsid w:val="00C23631"/>
    <w:rsid w:val="00C24F83"/>
    <w:rsid w:val="00C305AA"/>
    <w:rsid w:val="00C32AB6"/>
    <w:rsid w:val="00C338D1"/>
    <w:rsid w:val="00C3554D"/>
    <w:rsid w:val="00C40D3F"/>
    <w:rsid w:val="00C5475B"/>
    <w:rsid w:val="00C55521"/>
    <w:rsid w:val="00C56FDE"/>
    <w:rsid w:val="00C57404"/>
    <w:rsid w:val="00C604BE"/>
    <w:rsid w:val="00C60694"/>
    <w:rsid w:val="00C60783"/>
    <w:rsid w:val="00C623D5"/>
    <w:rsid w:val="00C63DCA"/>
    <w:rsid w:val="00C65A73"/>
    <w:rsid w:val="00C70F9F"/>
    <w:rsid w:val="00C72339"/>
    <w:rsid w:val="00C74E69"/>
    <w:rsid w:val="00C76461"/>
    <w:rsid w:val="00C82646"/>
    <w:rsid w:val="00C83BB4"/>
    <w:rsid w:val="00C84EC8"/>
    <w:rsid w:val="00C923D0"/>
    <w:rsid w:val="00C92CD4"/>
    <w:rsid w:val="00C9378A"/>
    <w:rsid w:val="00C95453"/>
    <w:rsid w:val="00C97664"/>
    <w:rsid w:val="00C97DD8"/>
    <w:rsid w:val="00CA2D0D"/>
    <w:rsid w:val="00CA564D"/>
    <w:rsid w:val="00CA6015"/>
    <w:rsid w:val="00CA611A"/>
    <w:rsid w:val="00CA6A82"/>
    <w:rsid w:val="00CB15FB"/>
    <w:rsid w:val="00CB44C5"/>
    <w:rsid w:val="00CC0882"/>
    <w:rsid w:val="00CC1CC3"/>
    <w:rsid w:val="00CC2ECE"/>
    <w:rsid w:val="00CC4049"/>
    <w:rsid w:val="00CC5A14"/>
    <w:rsid w:val="00CD0E27"/>
    <w:rsid w:val="00CD3ACF"/>
    <w:rsid w:val="00CD5475"/>
    <w:rsid w:val="00CE35E3"/>
    <w:rsid w:val="00CE3E5F"/>
    <w:rsid w:val="00CE72B1"/>
    <w:rsid w:val="00CE73A9"/>
    <w:rsid w:val="00CE7E9E"/>
    <w:rsid w:val="00CF06D4"/>
    <w:rsid w:val="00CF6D2F"/>
    <w:rsid w:val="00D06017"/>
    <w:rsid w:val="00D168BD"/>
    <w:rsid w:val="00D25F90"/>
    <w:rsid w:val="00D270B6"/>
    <w:rsid w:val="00D30621"/>
    <w:rsid w:val="00D319C1"/>
    <w:rsid w:val="00D405A9"/>
    <w:rsid w:val="00D4253D"/>
    <w:rsid w:val="00D428F9"/>
    <w:rsid w:val="00D46736"/>
    <w:rsid w:val="00D50F4F"/>
    <w:rsid w:val="00D53CF2"/>
    <w:rsid w:val="00D579B2"/>
    <w:rsid w:val="00D57D26"/>
    <w:rsid w:val="00D63A8B"/>
    <w:rsid w:val="00D66BCE"/>
    <w:rsid w:val="00D672BE"/>
    <w:rsid w:val="00D73C80"/>
    <w:rsid w:val="00D80755"/>
    <w:rsid w:val="00D85A49"/>
    <w:rsid w:val="00D90D63"/>
    <w:rsid w:val="00D924ED"/>
    <w:rsid w:val="00D92D54"/>
    <w:rsid w:val="00D93E66"/>
    <w:rsid w:val="00D96035"/>
    <w:rsid w:val="00D9737D"/>
    <w:rsid w:val="00D978DA"/>
    <w:rsid w:val="00D97C19"/>
    <w:rsid w:val="00DA00AE"/>
    <w:rsid w:val="00DA6278"/>
    <w:rsid w:val="00DB07DE"/>
    <w:rsid w:val="00DB1BE6"/>
    <w:rsid w:val="00DB32AE"/>
    <w:rsid w:val="00DB6E51"/>
    <w:rsid w:val="00DC38F6"/>
    <w:rsid w:val="00DC6FC1"/>
    <w:rsid w:val="00DD2A23"/>
    <w:rsid w:val="00DD31A7"/>
    <w:rsid w:val="00DD4774"/>
    <w:rsid w:val="00DD7995"/>
    <w:rsid w:val="00DD7D09"/>
    <w:rsid w:val="00DE2106"/>
    <w:rsid w:val="00DE44EE"/>
    <w:rsid w:val="00DE488E"/>
    <w:rsid w:val="00DE50AB"/>
    <w:rsid w:val="00DF09AB"/>
    <w:rsid w:val="00E00974"/>
    <w:rsid w:val="00E00F1B"/>
    <w:rsid w:val="00E015B4"/>
    <w:rsid w:val="00E14670"/>
    <w:rsid w:val="00E22A73"/>
    <w:rsid w:val="00E258D5"/>
    <w:rsid w:val="00E36208"/>
    <w:rsid w:val="00E3641F"/>
    <w:rsid w:val="00E37234"/>
    <w:rsid w:val="00E3760E"/>
    <w:rsid w:val="00E40885"/>
    <w:rsid w:val="00E42FCC"/>
    <w:rsid w:val="00E442F6"/>
    <w:rsid w:val="00E44C63"/>
    <w:rsid w:val="00E468E0"/>
    <w:rsid w:val="00E50E9D"/>
    <w:rsid w:val="00E51226"/>
    <w:rsid w:val="00E51A3E"/>
    <w:rsid w:val="00E52DFF"/>
    <w:rsid w:val="00E5424A"/>
    <w:rsid w:val="00E54313"/>
    <w:rsid w:val="00E54790"/>
    <w:rsid w:val="00E65BC8"/>
    <w:rsid w:val="00E66B6D"/>
    <w:rsid w:val="00E67DC1"/>
    <w:rsid w:val="00E72ACD"/>
    <w:rsid w:val="00E74170"/>
    <w:rsid w:val="00E7573B"/>
    <w:rsid w:val="00E80C9A"/>
    <w:rsid w:val="00E80E02"/>
    <w:rsid w:val="00E812FF"/>
    <w:rsid w:val="00E81FBA"/>
    <w:rsid w:val="00E82F25"/>
    <w:rsid w:val="00EA0105"/>
    <w:rsid w:val="00EA31D6"/>
    <w:rsid w:val="00EA45A6"/>
    <w:rsid w:val="00EA74A1"/>
    <w:rsid w:val="00EB602F"/>
    <w:rsid w:val="00EB6E0D"/>
    <w:rsid w:val="00EC551F"/>
    <w:rsid w:val="00EC5906"/>
    <w:rsid w:val="00EC771D"/>
    <w:rsid w:val="00ED101D"/>
    <w:rsid w:val="00ED239F"/>
    <w:rsid w:val="00ED3BFE"/>
    <w:rsid w:val="00ED5B9F"/>
    <w:rsid w:val="00EE34FE"/>
    <w:rsid w:val="00EE4403"/>
    <w:rsid w:val="00EF24FF"/>
    <w:rsid w:val="00EF68E4"/>
    <w:rsid w:val="00EF6CAB"/>
    <w:rsid w:val="00EF6FF3"/>
    <w:rsid w:val="00EF7BE9"/>
    <w:rsid w:val="00F005FA"/>
    <w:rsid w:val="00F02354"/>
    <w:rsid w:val="00F052BD"/>
    <w:rsid w:val="00F05EF5"/>
    <w:rsid w:val="00F100B9"/>
    <w:rsid w:val="00F108B8"/>
    <w:rsid w:val="00F11CEB"/>
    <w:rsid w:val="00F152B1"/>
    <w:rsid w:val="00F153AB"/>
    <w:rsid w:val="00F155E3"/>
    <w:rsid w:val="00F15630"/>
    <w:rsid w:val="00F16883"/>
    <w:rsid w:val="00F23254"/>
    <w:rsid w:val="00F30A6B"/>
    <w:rsid w:val="00F31039"/>
    <w:rsid w:val="00F31885"/>
    <w:rsid w:val="00F34789"/>
    <w:rsid w:val="00F34CBC"/>
    <w:rsid w:val="00F3597A"/>
    <w:rsid w:val="00F36FE3"/>
    <w:rsid w:val="00F40777"/>
    <w:rsid w:val="00F40CD8"/>
    <w:rsid w:val="00F51BAA"/>
    <w:rsid w:val="00F51D03"/>
    <w:rsid w:val="00F53F78"/>
    <w:rsid w:val="00F55FDE"/>
    <w:rsid w:val="00F6447E"/>
    <w:rsid w:val="00F65723"/>
    <w:rsid w:val="00F65F79"/>
    <w:rsid w:val="00F66B6F"/>
    <w:rsid w:val="00F70237"/>
    <w:rsid w:val="00F70380"/>
    <w:rsid w:val="00F726BB"/>
    <w:rsid w:val="00F729D6"/>
    <w:rsid w:val="00F72A70"/>
    <w:rsid w:val="00F72C75"/>
    <w:rsid w:val="00F7358C"/>
    <w:rsid w:val="00F73CDE"/>
    <w:rsid w:val="00F7412B"/>
    <w:rsid w:val="00F75420"/>
    <w:rsid w:val="00F76DEC"/>
    <w:rsid w:val="00F76FCC"/>
    <w:rsid w:val="00F7722C"/>
    <w:rsid w:val="00F7784E"/>
    <w:rsid w:val="00F85C2E"/>
    <w:rsid w:val="00F85D6E"/>
    <w:rsid w:val="00F86888"/>
    <w:rsid w:val="00F90565"/>
    <w:rsid w:val="00F935BE"/>
    <w:rsid w:val="00F93F59"/>
    <w:rsid w:val="00F94FFF"/>
    <w:rsid w:val="00F97768"/>
    <w:rsid w:val="00F9792B"/>
    <w:rsid w:val="00FA0EF7"/>
    <w:rsid w:val="00FA2CA7"/>
    <w:rsid w:val="00FA5963"/>
    <w:rsid w:val="00FA71BB"/>
    <w:rsid w:val="00FB11BA"/>
    <w:rsid w:val="00FB23C2"/>
    <w:rsid w:val="00FB3FBA"/>
    <w:rsid w:val="00FC074E"/>
    <w:rsid w:val="00FC1468"/>
    <w:rsid w:val="00FC16BB"/>
    <w:rsid w:val="00FC16F8"/>
    <w:rsid w:val="00FC2849"/>
    <w:rsid w:val="00FC487E"/>
    <w:rsid w:val="00FC6C79"/>
    <w:rsid w:val="00FD33C1"/>
    <w:rsid w:val="00FD3AAE"/>
    <w:rsid w:val="00FD460A"/>
    <w:rsid w:val="00FD4E7C"/>
    <w:rsid w:val="00FD5F46"/>
    <w:rsid w:val="00FD5F81"/>
    <w:rsid w:val="00FE31E4"/>
    <w:rsid w:val="00FE6FB3"/>
    <w:rsid w:val="00FE7F9D"/>
    <w:rsid w:val="00FF4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2B8CBF8-5D10-46ED-BEDC-4991C944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D64"/>
    <w:rPr>
      <w:color w:val="0000FF"/>
      <w:u w:val="single"/>
    </w:rPr>
  </w:style>
  <w:style w:type="character" w:styleId="Strong">
    <w:name w:val="Strong"/>
    <w:basedOn w:val="DefaultParagraphFont"/>
    <w:uiPriority w:val="22"/>
    <w:qFormat/>
    <w:rsid w:val="008C2D64"/>
    <w:rPr>
      <w:b/>
      <w:bCs/>
    </w:rPr>
  </w:style>
  <w:style w:type="paragraph" w:styleId="NormalWeb">
    <w:name w:val="Normal (Web)"/>
    <w:basedOn w:val="Normal"/>
    <w:uiPriority w:val="99"/>
    <w:unhideWhenUsed/>
    <w:rsid w:val="008C2D64"/>
    <w:pPr>
      <w:spacing w:before="100" w:beforeAutospacing="1" w:after="100" w:afterAutospacing="1"/>
    </w:pPr>
  </w:style>
  <w:style w:type="paragraph" w:styleId="ListParagraph">
    <w:name w:val="List Paragraph"/>
    <w:basedOn w:val="Normal"/>
    <w:uiPriority w:val="34"/>
    <w:qFormat/>
    <w:rsid w:val="007D3913"/>
    <w:pPr>
      <w:ind w:left="720"/>
      <w:contextualSpacing/>
    </w:pPr>
  </w:style>
  <w:style w:type="paragraph" w:styleId="Header">
    <w:name w:val="header"/>
    <w:basedOn w:val="Normal"/>
    <w:link w:val="HeaderChar"/>
    <w:rsid w:val="002B788F"/>
    <w:pPr>
      <w:tabs>
        <w:tab w:val="center" w:pos="4680"/>
        <w:tab w:val="right" w:pos="9360"/>
      </w:tabs>
    </w:pPr>
  </w:style>
  <w:style w:type="character" w:customStyle="1" w:styleId="HeaderChar">
    <w:name w:val="Header Char"/>
    <w:basedOn w:val="DefaultParagraphFont"/>
    <w:link w:val="Header"/>
    <w:rsid w:val="002B788F"/>
    <w:rPr>
      <w:sz w:val="24"/>
      <w:szCs w:val="24"/>
    </w:rPr>
  </w:style>
  <w:style w:type="paragraph" w:styleId="Footer">
    <w:name w:val="footer"/>
    <w:basedOn w:val="Normal"/>
    <w:link w:val="FooterChar"/>
    <w:uiPriority w:val="99"/>
    <w:rsid w:val="002B788F"/>
    <w:pPr>
      <w:tabs>
        <w:tab w:val="center" w:pos="4680"/>
        <w:tab w:val="right" w:pos="9360"/>
      </w:tabs>
    </w:pPr>
  </w:style>
  <w:style w:type="character" w:customStyle="1" w:styleId="FooterChar">
    <w:name w:val="Footer Char"/>
    <w:basedOn w:val="DefaultParagraphFont"/>
    <w:link w:val="Footer"/>
    <w:uiPriority w:val="99"/>
    <w:rsid w:val="002B788F"/>
    <w:rPr>
      <w:sz w:val="24"/>
      <w:szCs w:val="24"/>
    </w:rPr>
  </w:style>
  <w:style w:type="paragraph" w:styleId="BalloonText">
    <w:name w:val="Balloon Text"/>
    <w:basedOn w:val="Normal"/>
    <w:link w:val="BalloonTextChar"/>
    <w:rsid w:val="00783A43"/>
    <w:rPr>
      <w:rFonts w:ascii="Tahoma" w:hAnsi="Tahoma" w:cs="Tahoma"/>
      <w:sz w:val="16"/>
      <w:szCs w:val="16"/>
    </w:rPr>
  </w:style>
  <w:style w:type="character" w:customStyle="1" w:styleId="BalloonTextChar">
    <w:name w:val="Balloon Text Char"/>
    <w:basedOn w:val="DefaultParagraphFont"/>
    <w:link w:val="BalloonText"/>
    <w:rsid w:val="00783A43"/>
    <w:rPr>
      <w:rFonts w:ascii="Tahoma" w:hAnsi="Tahoma" w:cs="Tahoma"/>
      <w:sz w:val="16"/>
      <w:szCs w:val="16"/>
    </w:rPr>
  </w:style>
  <w:style w:type="table" w:styleId="TableGrid">
    <w:name w:val="Table Grid"/>
    <w:basedOn w:val="TableNormal"/>
    <w:uiPriority w:val="59"/>
    <w:rsid w:val="0078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E76D1"/>
    <w:pPr>
      <w:spacing w:after="200"/>
    </w:pPr>
    <w:rPr>
      <w:b/>
      <w:bCs/>
      <w:color w:val="4F81BD" w:themeColor="accent1"/>
      <w:sz w:val="18"/>
      <w:szCs w:val="18"/>
    </w:rPr>
  </w:style>
  <w:style w:type="paragraph" w:customStyle="1" w:styleId="Default">
    <w:name w:val="Default"/>
    <w:rsid w:val="00443072"/>
    <w:pPr>
      <w:autoSpaceDE w:val="0"/>
      <w:autoSpaceDN w:val="0"/>
      <w:adjustRightInd w:val="0"/>
    </w:pPr>
    <w:rPr>
      <w:rFonts w:ascii="Calibri" w:hAnsi="Calibri" w:cs="Calibri"/>
      <w:color w:val="000000"/>
      <w:sz w:val="24"/>
      <w:szCs w:val="24"/>
    </w:rPr>
  </w:style>
  <w:style w:type="character" w:customStyle="1" w:styleId="apple-style-span">
    <w:name w:val="apple-style-span"/>
    <w:basedOn w:val="DefaultParagraphFont"/>
    <w:rsid w:val="007545BF"/>
  </w:style>
  <w:style w:type="character" w:customStyle="1" w:styleId="st">
    <w:name w:val="st"/>
    <w:basedOn w:val="DefaultParagraphFont"/>
    <w:rsid w:val="00264FE0"/>
  </w:style>
  <w:style w:type="paragraph" w:styleId="NoSpacing">
    <w:name w:val="No Spacing"/>
    <w:uiPriority w:val="1"/>
    <w:qFormat/>
    <w:rsid w:val="00B378FB"/>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76931">
      <w:bodyDiv w:val="1"/>
      <w:marLeft w:val="0"/>
      <w:marRight w:val="0"/>
      <w:marTop w:val="0"/>
      <w:marBottom w:val="0"/>
      <w:divBdr>
        <w:top w:val="none" w:sz="0" w:space="0" w:color="auto"/>
        <w:left w:val="none" w:sz="0" w:space="0" w:color="auto"/>
        <w:bottom w:val="none" w:sz="0" w:space="0" w:color="auto"/>
        <w:right w:val="none" w:sz="0" w:space="0" w:color="auto"/>
      </w:divBdr>
    </w:div>
    <w:div w:id="191386766">
      <w:bodyDiv w:val="1"/>
      <w:marLeft w:val="0"/>
      <w:marRight w:val="0"/>
      <w:marTop w:val="0"/>
      <w:marBottom w:val="0"/>
      <w:divBdr>
        <w:top w:val="none" w:sz="0" w:space="0" w:color="auto"/>
        <w:left w:val="none" w:sz="0" w:space="0" w:color="auto"/>
        <w:bottom w:val="none" w:sz="0" w:space="0" w:color="auto"/>
        <w:right w:val="none" w:sz="0" w:space="0" w:color="auto"/>
      </w:divBdr>
      <w:divsChild>
        <w:div w:id="847864267">
          <w:marLeft w:val="0"/>
          <w:marRight w:val="0"/>
          <w:marTop w:val="0"/>
          <w:marBottom w:val="0"/>
          <w:divBdr>
            <w:top w:val="none" w:sz="0" w:space="0" w:color="auto"/>
            <w:left w:val="none" w:sz="0" w:space="0" w:color="auto"/>
            <w:bottom w:val="none" w:sz="0" w:space="0" w:color="auto"/>
            <w:right w:val="none" w:sz="0" w:space="0" w:color="auto"/>
          </w:divBdr>
        </w:div>
        <w:div w:id="1069301635">
          <w:marLeft w:val="0"/>
          <w:marRight w:val="0"/>
          <w:marTop w:val="0"/>
          <w:marBottom w:val="0"/>
          <w:divBdr>
            <w:top w:val="none" w:sz="0" w:space="0" w:color="auto"/>
            <w:left w:val="none" w:sz="0" w:space="0" w:color="auto"/>
            <w:bottom w:val="none" w:sz="0" w:space="0" w:color="auto"/>
            <w:right w:val="none" w:sz="0" w:space="0" w:color="auto"/>
          </w:divBdr>
        </w:div>
        <w:div w:id="817724282">
          <w:marLeft w:val="0"/>
          <w:marRight w:val="0"/>
          <w:marTop w:val="0"/>
          <w:marBottom w:val="0"/>
          <w:divBdr>
            <w:top w:val="none" w:sz="0" w:space="0" w:color="auto"/>
            <w:left w:val="none" w:sz="0" w:space="0" w:color="auto"/>
            <w:bottom w:val="none" w:sz="0" w:space="0" w:color="auto"/>
            <w:right w:val="none" w:sz="0" w:space="0" w:color="auto"/>
          </w:divBdr>
        </w:div>
        <w:div w:id="367530829">
          <w:marLeft w:val="0"/>
          <w:marRight w:val="0"/>
          <w:marTop w:val="0"/>
          <w:marBottom w:val="0"/>
          <w:divBdr>
            <w:top w:val="none" w:sz="0" w:space="0" w:color="auto"/>
            <w:left w:val="none" w:sz="0" w:space="0" w:color="auto"/>
            <w:bottom w:val="none" w:sz="0" w:space="0" w:color="auto"/>
            <w:right w:val="none" w:sz="0" w:space="0" w:color="auto"/>
          </w:divBdr>
        </w:div>
      </w:divsChild>
    </w:div>
    <w:div w:id="265964507">
      <w:bodyDiv w:val="1"/>
      <w:marLeft w:val="0"/>
      <w:marRight w:val="0"/>
      <w:marTop w:val="0"/>
      <w:marBottom w:val="0"/>
      <w:divBdr>
        <w:top w:val="none" w:sz="0" w:space="0" w:color="auto"/>
        <w:left w:val="none" w:sz="0" w:space="0" w:color="auto"/>
        <w:bottom w:val="none" w:sz="0" w:space="0" w:color="auto"/>
        <w:right w:val="none" w:sz="0" w:space="0" w:color="auto"/>
      </w:divBdr>
    </w:div>
    <w:div w:id="583029649">
      <w:bodyDiv w:val="1"/>
      <w:marLeft w:val="0"/>
      <w:marRight w:val="0"/>
      <w:marTop w:val="0"/>
      <w:marBottom w:val="0"/>
      <w:divBdr>
        <w:top w:val="none" w:sz="0" w:space="0" w:color="auto"/>
        <w:left w:val="none" w:sz="0" w:space="0" w:color="auto"/>
        <w:bottom w:val="none" w:sz="0" w:space="0" w:color="auto"/>
        <w:right w:val="none" w:sz="0" w:space="0" w:color="auto"/>
      </w:divBdr>
      <w:divsChild>
        <w:div w:id="7417382">
          <w:marLeft w:val="0"/>
          <w:marRight w:val="0"/>
          <w:marTop w:val="0"/>
          <w:marBottom w:val="0"/>
          <w:divBdr>
            <w:top w:val="none" w:sz="0" w:space="0" w:color="auto"/>
            <w:left w:val="none" w:sz="0" w:space="0" w:color="auto"/>
            <w:bottom w:val="none" w:sz="0" w:space="0" w:color="auto"/>
            <w:right w:val="none" w:sz="0" w:space="0" w:color="auto"/>
          </w:divBdr>
        </w:div>
        <w:div w:id="1859000167">
          <w:marLeft w:val="0"/>
          <w:marRight w:val="0"/>
          <w:marTop w:val="0"/>
          <w:marBottom w:val="0"/>
          <w:divBdr>
            <w:top w:val="none" w:sz="0" w:space="0" w:color="auto"/>
            <w:left w:val="none" w:sz="0" w:space="0" w:color="auto"/>
            <w:bottom w:val="none" w:sz="0" w:space="0" w:color="auto"/>
            <w:right w:val="none" w:sz="0" w:space="0" w:color="auto"/>
          </w:divBdr>
        </w:div>
        <w:div w:id="1727338317">
          <w:marLeft w:val="0"/>
          <w:marRight w:val="0"/>
          <w:marTop w:val="0"/>
          <w:marBottom w:val="0"/>
          <w:divBdr>
            <w:top w:val="none" w:sz="0" w:space="0" w:color="auto"/>
            <w:left w:val="none" w:sz="0" w:space="0" w:color="auto"/>
            <w:bottom w:val="none" w:sz="0" w:space="0" w:color="auto"/>
            <w:right w:val="none" w:sz="0" w:space="0" w:color="auto"/>
          </w:divBdr>
        </w:div>
        <w:div w:id="1680041714">
          <w:marLeft w:val="0"/>
          <w:marRight w:val="0"/>
          <w:marTop w:val="0"/>
          <w:marBottom w:val="0"/>
          <w:divBdr>
            <w:top w:val="none" w:sz="0" w:space="0" w:color="auto"/>
            <w:left w:val="none" w:sz="0" w:space="0" w:color="auto"/>
            <w:bottom w:val="none" w:sz="0" w:space="0" w:color="auto"/>
            <w:right w:val="none" w:sz="0" w:space="0" w:color="auto"/>
          </w:divBdr>
        </w:div>
        <w:div w:id="2098868758">
          <w:marLeft w:val="0"/>
          <w:marRight w:val="0"/>
          <w:marTop w:val="0"/>
          <w:marBottom w:val="0"/>
          <w:divBdr>
            <w:top w:val="none" w:sz="0" w:space="0" w:color="auto"/>
            <w:left w:val="none" w:sz="0" w:space="0" w:color="auto"/>
            <w:bottom w:val="none" w:sz="0" w:space="0" w:color="auto"/>
            <w:right w:val="none" w:sz="0" w:space="0" w:color="auto"/>
          </w:divBdr>
        </w:div>
        <w:div w:id="2118283674">
          <w:marLeft w:val="0"/>
          <w:marRight w:val="0"/>
          <w:marTop w:val="0"/>
          <w:marBottom w:val="0"/>
          <w:divBdr>
            <w:top w:val="none" w:sz="0" w:space="0" w:color="auto"/>
            <w:left w:val="none" w:sz="0" w:space="0" w:color="auto"/>
            <w:bottom w:val="none" w:sz="0" w:space="0" w:color="auto"/>
            <w:right w:val="none" w:sz="0" w:space="0" w:color="auto"/>
          </w:divBdr>
        </w:div>
        <w:div w:id="954366277">
          <w:marLeft w:val="0"/>
          <w:marRight w:val="0"/>
          <w:marTop w:val="0"/>
          <w:marBottom w:val="0"/>
          <w:divBdr>
            <w:top w:val="none" w:sz="0" w:space="0" w:color="auto"/>
            <w:left w:val="none" w:sz="0" w:space="0" w:color="auto"/>
            <w:bottom w:val="none" w:sz="0" w:space="0" w:color="auto"/>
            <w:right w:val="none" w:sz="0" w:space="0" w:color="auto"/>
          </w:divBdr>
        </w:div>
        <w:div w:id="178744242">
          <w:marLeft w:val="0"/>
          <w:marRight w:val="0"/>
          <w:marTop w:val="0"/>
          <w:marBottom w:val="0"/>
          <w:divBdr>
            <w:top w:val="none" w:sz="0" w:space="0" w:color="auto"/>
            <w:left w:val="none" w:sz="0" w:space="0" w:color="auto"/>
            <w:bottom w:val="none" w:sz="0" w:space="0" w:color="auto"/>
            <w:right w:val="none" w:sz="0" w:space="0" w:color="auto"/>
          </w:divBdr>
        </w:div>
        <w:div w:id="688414703">
          <w:marLeft w:val="0"/>
          <w:marRight w:val="0"/>
          <w:marTop w:val="0"/>
          <w:marBottom w:val="0"/>
          <w:divBdr>
            <w:top w:val="none" w:sz="0" w:space="0" w:color="auto"/>
            <w:left w:val="none" w:sz="0" w:space="0" w:color="auto"/>
            <w:bottom w:val="none" w:sz="0" w:space="0" w:color="auto"/>
            <w:right w:val="none" w:sz="0" w:space="0" w:color="auto"/>
          </w:divBdr>
        </w:div>
        <w:div w:id="1988626148">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0"/>
          <w:marBottom w:val="0"/>
          <w:divBdr>
            <w:top w:val="none" w:sz="0" w:space="0" w:color="auto"/>
            <w:left w:val="none" w:sz="0" w:space="0" w:color="auto"/>
            <w:bottom w:val="none" w:sz="0" w:space="0" w:color="auto"/>
            <w:right w:val="none" w:sz="0" w:space="0" w:color="auto"/>
          </w:divBdr>
        </w:div>
        <w:div w:id="412044548">
          <w:marLeft w:val="0"/>
          <w:marRight w:val="0"/>
          <w:marTop w:val="0"/>
          <w:marBottom w:val="0"/>
          <w:divBdr>
            <w:top w:val="none" w:sz="0" w:space="0" w:color="auto"/>
            <w:left w:val="none" w:sz="0" w:space="0" w:color="auto"/>
            <w:bottom w:val="none" w:sz="0" w:space="0" w:color="auto"/>
            <w:right w:val="none" w:sz="0" w:space="0" w:color="auto"/>
          </w:divBdr>
        </w:div>
        <w:div w:id="746614929">
          <w:marLeft w:val="0"/>
          <w:marRight w:val="0"/>
          <w:marTop w:val="0"/>
          <w:marBottom w:val="0"/>
          <w:divBdr>
            <w:top w:val="none" w:sz="0" w:space="0" w:color="auto"/>
            <w:left w:val="none" w:sz="0" w:space="0" w:color="auto"/>
            <w:bottom w:val="none" w:sz="0" w:space="0" w:color="auto"/>
            <w:right w:val="none" w:sz="0" w:space="0" w:color="auto"/>
          </w:divBdr>
        </w:div>
        <w:div w:id="101458283">
          <w:marLeft w:val="0"/>
          <w:marRight w:val="0"/>
          <w:marTop w:val="0"/>
          <w:marBottom w:val="0"/>
          <w:divBdr>
            <w:top w:val="none" w:sz="0" w:space="0" w:color="auto"/>
            <w:left w:val="none" w:sz="0" w:space="0" w:color="auto"/>
            <w:bottom w:val="none" w:sz="0" w:space="0" w:color="auto"/>
            <w:right w:val="none" w:sz="0" w:space="0" w:color="auto"/>
          </w:divBdr>
        </w:div>
        <w:div w:id="578906580">
          <w:marLeft w:val="0"/>
          <w:marRight w:val="0"/>
          <w:marTop w:val="0"/>
          <w:marBottom w:val="0"/>
          <w:divBdr>
            <w:top w:val="none" w:sz="0" w:space="0" w:color="auto"/>
            <w:left w:val="none" w:sz="0" w:space="0" w:color="auto"/>
            <w:bottom w:val="none" w:sz="0" w:space="0" w:color="auto"/>
            <w:right w:val="none" w:sz="0" w:space="0" w:color="auto"/>
          </w:divBdr>
        </w:div>
      </w:divsChild>
    </w:div>
    <w:div w:id="661664648">
      <w:bodyDiv w:val="1"/>
      <w:marLeft w:val="0"/>
      <w:marRight w:val="0"/>
      <w:marTop w:val="0"/>
      <w:marBottom w:val="0"/>
      <w:divBdr>
        <w:top w:val="none" w:sz="0" w:space="0" w:color="auto"/>
        <w:left w:val="none" w:sz="0" w:space="0" w:color="auto"/>
        <w:bottom w:val="none" w:sz="0" w:space="0" w:color="auto"/>
        <w:right w:val="none" w:sz="0" w:space="0" w:color="auto"/>
      </w:divBdr>
      <w:divsChild>
        <w:div w:id="1091464378">
          <w:marLeft w:val="0"/>
          <w:marRight w:val="0"/>
          <w:marTop w:val="0"/>
          <w:marBottom w:val="0"/>
          <w:divBdr>
            <w:top w:val="none" w:sz="0" w:space="0" w:color="auto"/>
            <w:left w:val="none" w:sz="0" w:space="0" w:color="auto"/>
            <w:bottom w:val="none" w:sz="0" w:space="0" w:color="auto"/>
            <w:right w:val="none" w:sz="0" w:space="0" w:color="auto"/>
          </w:divBdr>
        </w:div>
        <w:div w:id="979310873">
          <w:marLeft w:val="0"/>
          <w:marRight w:val="0"/>
          <w:marTop w:val="0"/>
          <w:marBottom w:val="0"/>
          <w:divBdr>
            <w:top w:val="none" w:sz="0" w:space="0" w:color="auto"/>
            <w:left w:val="none" w:sz="0" w:space="0" w:color="auto"/>
            <w:bottom w:val="none" w:sz="0" w:space="0" w:color="auto"/>
            <w:right w:val="none" w:sz="0" w:space="0" w:color="auto"/>
          </w:divBdr>
        </w:div>
        <w:div w:id="1635527189">
          <w:marLeft w:val="0"/>
          <w:marRight w:val="0"/>
          <w:marTop w:val="0"/>
          <w:marBottom w:val="0"/>
          <w:divBdr>
            <w:top w:val="none" w:sz="0" w:space="0" w:color="auto"/>
            <w:left w:val="none" w:sz="0" w:space="0" w:color="auto"/>
            <w:bottom w:val="none" w:sz="0" w:space="0" w:color="auto"/>
            <w:right w:val="none" w:sz="0" w:space="0" w:color="auto"/>
          </w:divBdr>
        </w:div>
        <w:div w:id="123281265">
          <w:marLeft w:val="720"/>
          <w:marRight w:val="0"/>
          <w:marTop w:val="0"/>
          <w:marBottom w:val="0"/>
          <w:divBdr>
            <w:top w:val="none" w:sz="0" w:space="0" w:color="auto"/>
            <w:left w:val="none" w:sz="0" w:space="0" w:color="auto"/>
            <w:bottom w:val="none" w:sz="0" w:space="0" w:color="auto"/>
            <w:right w:val="none" w:sz="0" w:space="0" w:color="auto"/>
          </w:divBdr>
        </w:div>
        <w:div w:id="1194532982">
          <w:marLeft w:val="720"/>
          <w:marRight w:val="0"/>
          <w:marTop w:val="0"/>
          <w:marBottom w:val="0"/>
          <w:divBdr>
            <w:top w:val="none" w:sz="0" w:space="0" w:color="auto"/>
            <w:left w:val="none" w:sz="0" w:space="0" w:color="auto"/>
            <w:bottom w:val="none" w:sz="0" w:space="0" w:color="auto"/>
            <w:right w:val="none" w:sz="0" w:space="0" w:color="auto"/>
          </w:divBdr>
        </w:div>
        <w:div w:id="1604651477">
          <w:marLeft w:val="720"/>
          <w:marRight w:val="0"/>
          <w:marTop w:val="0"/>
          <w:marBottom w:val="0"/>
          <w:divBdr>
            <w:top w:val="none" w:sz="0" w:space="0" w:color="auto"/>
            <w:left w:val="none" w:sz="0" w:space="0" w:color="auto"/>
            <w:bottom w:val="none" w:sz="0" w:space="0" w:color="auto"/>
            <w:right w:val="none" w:sz="0" w:space="0" w:color="auto"/>
          </w:divBdr>
        </w:div>
        <w:div w:id="1016543747">
          <w:marLeft w:val="1440"/>
          <w:marRight w:val="0"/>
          <w:marTop w:val="0"/>
          <w:marBottom w:val="0"/>
          <w:divBdr>
            <w:top w:val="none" w:sz="0" w:space="0" w:color="auto"/>
            <w:left w:val="none" w:sz="0" w:space="0" w:color="auto"/>
            <w:bottom w:val="none" w:sz="0" w:space="0" w:color="auto"/>
            <w:right w:val="none" w:sz="0" w:space="0" w:color="auto"/>
          </w:divBdr>
        </w:div>
        <w:div w:id="564803159">
          <w:marLeft w:val="1440"/>
          <w:marRight w:val="0"/>
          <w:marTop w:val="0"/>
          <w:marBottom w:val="0"/>
          <w:divBdr>
            <w:top w:val="none" w:sz="0" w:space="0" w:color="auto"/>
            <w:left w:val="none" w:sz="0" w:space="0" w:color="auto"/>
            <w:bottom w:val="none" w:sz="0" w:space="0" w:color="auto"/>
            <w:right w:val="none" w:sz="0" w:space="0" w:color="auto"/>
          </w:divBdr>
        </w:div>
        <w:div w:id="1250892522">
          <w:marLeft w:val="720"/>
          <w:marRight w:val="0"/>
          <w:marTop w:val="0"/>
          <w:marBottom w:val="0"/>
          <w:divBdr>
            <w:top w:val="none" w:sz="0" w:space="0" w:color="auto"/>
            <w:left w:val="none" w:sz="0" w:space="0" w:color="auto"/>
            <w:bottom w:val="none" w:sz="0" w:space="0" w:color="auto"/>
            <w:right w:val="none" w:sz="0" w:space="0" w:color="auto"/>
          </w:divBdr>
        </w:div>
        <w:div w:id="435834052">
          <w:marLeft w:val="0"/>
          <w:marRight w:val="0"/>
          <w:marTop w:val="0"/>
          <w:marBottom w:val="0"/>
          <w:divBdr>
            <w:top w:val="none" w:sz="0" w:space="0" w:color="auto"/>
            <w:left w:val="none" w:sz="0" w:space="0" w:color="auto"/>
            <w:bottom w:val="none" w:sz="0" w:space="0" w:color="auto"/>
            <w:right w:val="none" w:sz="0" w:space="0" w:color="auto"/>
          </w:divBdr>
        </w:div>
      </w:divsChild>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708379162">
      <w:bodyDiv w:val="1"/>
      <w:marLeft w:val="0"/>
      <w:marRight w:val="0"/>
      <w:marTop w:val="0"/>
      <w:marBottom w:val="0"/>
      <w:divBdr>
        <w:top w:val="none" w:sz="0" w:space="0" w:color="auto"/>
        <w:left w:val="none" w:sz="0" w:space="0" w:color="auto"/>
        <w:bottom w:val="none" w:sz="0" w:space="0" w:color="auto"/>
        <w:right w:val="none" w:sz="0" w:space="0" w:color="auto"/>
      </w:divBdr>
    </w:div>
    <w:div w:id="1009910293">
      <w:bodyDiv w:val="1"/>
      <w:marLeft w:val="0"/>
      <w:marRight w:val="0"/>
      <w:marTop w:val="0"/>
      <w:marBottom w:val="0"/>
      <w:divBdr>
        <w:top w:val="none" w:sz="0" w:space="0" w:color="auto"/>
        <w:left w:val="none" w:sz="0" w:space="0" w:color="auto"/>
        <w:bottom w:val="none" w:sz="0" w:space="0" w:color="auto"/>
        <w:right w:val="none" w:sz="0" w:space="0" w:color="auto"/>
      </w:divBdr>
    </w:div>
    <w:div w:id="1088311691">
      <w:bodyDiv w:val="1"/>
      <w:marLeft w:val="0"/>
      <w:marRight w:val="0"/>
      <w:marTop w:val="0"/>
      <w:marBottom w:val="0"/>
      <w:divBdr>
        <w:top w:val="none" w:sz="0" w:space="0" w:color="auto"/>
        <w:left w:val="none" w:sz="0" w:space="0" w:color="auto"/>
        <w:bottom w:val="none" w:sz="0" w:space="0" w:color="auto"/>
        <w:right w:val="none" w:sz="0" w:space="0" w:color="auto"/>
      </w:divBdr>
    </w:div>
    <w:div w:id="1135098785">
      <w:bodyDiv w:val="1"/>
      <w:marLeft w:val="0"/>
      <w:marRight w:val="0"/>
      <w:marTop w:val="0"/>
      <w:marBottom w:val="0"/>
      <w:divBdr>
        <w:top w:val="none" w:sz="0" w:space="0" w:color="auto"/>
        <w:left w:val="none" w:sz="0" w:space="0" w:color="auto"/>
        <w:bottom w:val="none" w:sz="0" w:space="0" w:color="auto"/>
        <w:right w:val="none" w:sz="0" w:space="0" w:color="auto"/>
      </w:divBdr>
    </w:div>
    <w:div w:id="1141726244">
      <w:bodyDiv w:val="1"/>
      <w:marLeft w:val="0"/>
      <w:marRight w:val="0"/>
      <w:marTop w:val="0"/>
      <w:marBottom w:val="0"/>
      <w:divBdr>
        <w:top w:val="none" w:sz="0" w:space="0" w:color="auto"/>
        <w:left w:val="none" w:sz="0" w:space="0" w:color="auto"/>
        <w:bottom w:val="none" w:sz="0" w:space="0" w:color="auto"/>
        <w:right w:val="none" w:sz="0" w:space="0" w:color="auto"/>
      </w:divBdr>
      <w:divsChild>
        <w:div w:id="1149708372">
          <w:marLeft w:val="0"/>
          <w:marRight w:val="0"/>
          <w:marTop w:val="0"/>
          <w:marBottom w:val="0"/>
          <w:divBdr>
            <w:top w:val="none" w:sz="0" w:space="0" w:color="auto"/>
            <w:left w:val="none" w:sz="0" w:space="0" w:color="auto"/>
            <w:bottom w:val="none" w:sz="0" w:space="0" w:color="auto"/>
            <w:right w:val="none" w:sz="0" w:space="0" w:color="auto"/>
          </w:divBdr>
          <w:divsChild>
            <w:div w:id="1058893603">
              <w:marLeft w:val="0"/>
              <w:marRight w:val="0"/>
              <w:marTop w:val="0"/>
              <w:marBottom w:val="0"/>
              <w:divBdr>
                <w:top w:val="none" w:sz="0" w:space="0" w:color="auto"/>
                <w:left w:val="none" w:sz="0" w:space="0" w:color="auto"/>
                <w:bottom w:val="none" w:sz="0" w:space="0" w:color="auto"/>
                <w:right w:val="none" w:sz="0" w:space="0" w:color="auto"/>
              </w:divBdr>
              <w:divsChild>
                <w:div w:id="596641170">
                  <w:marLeft w:val="0"/>
                  <w:marRight w:val="0"/>
                  <w:marTop w:val="0"/>
                  <w:marBottom w:val="0"/>
                  <w:divBdr>
                    <w:top w:val="none" w:sz="0" w:space="0" w:color="auto"/>
                    <w:left w:val="none" w:sz="0" w:space="0" w:color="auto"/>
                    <w:bottom w:val="none" w:sz="0" w:space="0" w:color="auto"/>
                    <w:right w:val="none" w:sz="0" w:space="0" w:color="auto"/>
                  </w:divBdr>
                  <w:divsChild>
                    <w:div w:id="377895140">
                      <w:marLeft w:val="0"/>
                      <w:marRight w:val="0"/>
                      <w:marTop w:val="0"/>
                      <w:marBottom w:val="0"/>
                      <w:divBdr>
                        <w:top w:val="none" w:sz="0" w:space="0" w:color="auto"/>
                        <w:left w:val="none" w:sz="0" w:space="0" w:color="auto"/>
                        <w:bottom w:val="none" w:sz="0" w:space="0" w:color="auto"/>
                        <w:right w:val="none" w:sz="0" w:space="0" w:color="auto"/>
                      </w:divBdr>
                      <w:divsChild>
                        <w:div w:id="2129544568">
                          <w:marLeft w:val="0"/>
                          <w:marRight w:val="0"/>
                          <w:marTop w:val="0"/>
                          <w:marBottom w:val="0"/>
                          <w:divBdr>
                            <w:top w:val="none" w:sz="0" w:space="0" w:color="auto"/>
                            <w:left w:val="none" w:sz="0" w:space="0" w:color="auto"/>
                            <w:bottom w:val="none" w:sz="0" w:space="0" w:color="auto"/>
                            <w:right w:val="none" w:sz="0" w:space="0" w:color="auto"/>
                          </w:divBdr>
                          <w:divsChild>
                            <w:div w:id="186414145">
                              <w:marLeft w:val="0"/>
                              <w:marRight w:val="0"/>
                              <w:marTop w:val="0"/>
                              <w:marBottom w:val="0"/>
                              <w:divBdr>
                                <w:top w:val="none" w:sz="0" w:space="0" w:color="auto"/>
                                <w:left w:val="none" w:sz="0" w:space="0" w:color="auto"/>
                                <w:bottom w:val="none" w:sz="0" w:space="0" w:color="auto"/>
                                <w:right w:val="none" w:sz="0" w:space="0" w:color="auto"/>
                              </w:divBdr>
                              <w:divsChild>
                                <w:div w:id="70273116">
                                  <w:marLeft w:val="0"/>
                                  <w:marRight w:val="0"/>
                                  <w:marTop w:val="0"/>
                                  <w:marBottom w:val="0"/>
                                  <w:divBdr>
                                    <w:top w:val="none" w:sz="0" w:space="0" w:color="auto"/>
                                    <w:left w:val="none" w:sz="0" w:space="0" w:color="auto"/>
                                    <w:bottom w:val="none" w:sz="0" w:space="0" w:color="auto"/>
                                    <w:right w:val="none" w:sz="0" w:space="0" w:color="auto"/>
                                  </w:divBdr>
                                  <w:divsChild>
                                    <w:div w:id="167792489">
                                      <w:marLeft w:val="0"/>
                                      <w:marRight w:val="0"/>
                                      <w:marTop w:val="0"/>
                                      <w:marBottom w:val="0"/>
                                      <w:divBdr>
                                        <w:top w:val="none" w:sz="0" w:space="0" w:color="auto"/>
                                        <w:left w:val="none" w:sz="0" w:space="0" w:color="auto"/>
                                        <w:bottom w:val="none" w:sz="0" w:space="0" w:color="auto"/>
                                        <w:right w:val="none" w:sz="0" w:space="0" w:color="auto"/>
                                      </w:divBdr>
                                      <w:divsChild>
                                        <w:div w:id="437989333">
                                          <w:marLeft w:val="0"/>
                                          <w:marRight w:val="0"/>
                                          <w:marTop w:val="0"/>
                                          <w:marBottom w:val="0"/>
                                          <w:divBdr>
                                            <w:top w:val="none" w:sz="0" w:space="0" w:color="auto"/>
                                            <w:left w:val="none" w:sz="0" w:space="0" w:color="auto"/>
                                            <w:bottom w:val="none" w:sz="0" w:space="0" w:color="auto"/>
                                            <w:right w:val="none" w:sz="0" w:space="0" w:color="auto"/>
                                          </w:divBdr>
                                          <w:divsChild>
                                            <w:div w:id="1181043351">
                                              <w:marLeft w:val="0"/>
                                              <w:marRight w:val="0"/>
                                              <w:marTop w:val="0"/>
                                              <w:marBottom w:val="0"/>
                                              <w:divBdr>
                                                <w:top w:val="none" w:sz="0" w:space="0" w:color="auto"/>
                                                <w:left w:val="none" w:sz="0" w:space="0" w:color="auto"/>
                                                <w:bottom w:val="none" w:sz="0" w:space="0" w:color="auto"/>
                                                <w:right w:val="none" w:sz="0" w:space="0" w:color="auto"/>
                                              </w:divBdr>
                                              <w:divsChild>
                                                <w:div w:id="384062505">
                                                  <w:marLeft w:val="0"/>
                                                  <w:marRight w:val="0"/>
                                                  <w:marTop w:val="0"/>
                                                  <w:marBottom w:val="0"/>
                                                  <w:divBdr>
                                                    <w:top w:val="none" w:sz="0" w:space="0" w:color="auto"/>
                                                    <w:left w:val="none" w:sz="0" w:space="0" w:color="auto"/>
                                                    <w:bottom w:val="none" w:sz="0" w:space="0" w:color="auto"/>
                                                    <w:right w:val="none" w:sz="0" w:space="0" w:color="auto"/>
                                                  </w:divBdr>
                                                  <w:divsChild>
                                                    <w:div w:id="592007214">
                                                      <w:marLeft w:val="0"/>
                                                      <w:marRight w:val="0"/>
                                                      <w:marTop w:val="0"/>
                                                      <w:marBottom w:val="0"/>
                                                      <w:divBdr>
                                                        <w:top w:val="none" w:sz="0" w:space="0" w:color="auto"/>
                                                        <w:left w:val="none" w:sz="0" w:space="0" w:color="auto"/>
                                                        <w:bottom w:val="none" w:sz="0" w:space="0" w:color="auto"/>
                                                        <w:right w:val="none" w:sz="0" w:space="0" w:color="auto"/>
                                                      </w:divBdr>
                                                      <w:divsChild>
                                                        <w:div w:id="1484160700">
                                                          <w:marLeft w:val="0"/>
                                                          <w:marRight w:val="0"/>
                                                          <w:marTop w:val="0"/>
                                                          <w:marBottom w:val="0"/>
                                                          <w:divBdr>
                                                            <w:top w:val="none" w:sz="0" w:space="0" w:color="auto"/>
                                                            <w:left w:val="none" w:sz="0" w:space="0" w:color="auto"/>
                                                            <w:bottom w:val="none" w:sz="0" w:space="0" w:color="auto"/>
                                                            <w:right w:val="none" w:sz="0" w:space="0" w:color="auto"/>
                                                          </w:divBdr>
                                                          <w:divsChild>
                                                            <w:div w:id="6503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7983161">
      <w:bodyDiv w:val="1"/>
      <w:marLeft w:val="0"/>
      <w:marRight w:val="0"/>
      <w:marTop w:val="0"/>
      <w:marBottom w:val="0"/>
      <w:divBdr>
        <w:top w:val="none" w:sz="0" w:space="0" w:color="auto"/>
        <w:left w:val="none" w:sz="0" w:space="0" w:color="auto"/>
        <w:bottom w:val="none" w:sz="0" w:space="0" w:color="auto"/>
        <w:right w:val="none" w:sz="0" w:space="0" w:color="auto"/>
      </w:divBdr>
      <w:divsChild>
        <w:div w:id="1522433255">
          <w:marLeft w:val="0"/>
          <w:marRight w:val="0"/>
          <w:marTop w:val="0"/>
          <w:marBottom w:val="0"/>
          <w:divBdr>
            <w:top w:val="none" w:sz="0" w:space="0" w:color="auto"/>
            <w:left w:val="none" w:sz="0" w:space="0" w:color="auto"/>
            <w:bottom w:val="none" w:sz="0" w:space="0" w:color="auto"/>
            <w:right w:val="none" w:sz="0" w:space="0" w:color="auto"/>
          </w:divBdr>
          <w:divsChild>
            <w:div w:id="1542325384">
              <w:marLeft w:val="0"/>
              <w:marRight w:val="0"/>
              <w:marTop w:val="0"/>
              <w:marBottom w:val="0"/>
              <w:divBdr>
                <w:top w:val="none" w:sz="0" w:space="0" w:color="auto"/>
                <w:left w:val="none" w:sz="0" w:space="0" w:color="auto"/>
                <w:bottom w:val="none" w:sz="0" w:space="0" w:color="auto"/>
                <w:right w:val="none" w:sz="0" w:space="0" w:color="auto"/>
              </w:divBdr>
              <w:divsChild>
                <w:div w:id="157842673">
                  <w:marLeft w:val="0"/>
                  <w:marRight w:val="0"/>
                  <w:marTop w:val="0"/>
                  <w:marBottom w:val="0"/>
                  <w:divBdr>
                    <w:top w:val="none" w:sz="0" w:space="0" w:color="auto"/>
                    <w:left w:val="none" w:sz="0" w:space="0" w:color="auto"/>
                    <w:bottom w:val="none" w:sz="0" w:space="0" w:color="auto"/>
                    <w:right w:val="none" w:sz="0" w:space="0" w:color="auto"/>
                  </w:divBdr>
                  <w:divsChild>
                    <w:div w:id="728069785">
                      <w:marLeft w:val="0"/>
                      <w:marRight w:val="0"/>
                      <w:marTop w:val="0"/>
                      <w:marBottom w:val="0"/>
                      <w:divBdr>
                        <w:top w:val="none" w:sz="0" w:space="0" w:color="auto"/>
                        <w:left w:val="none" w:sz="0" w:space="0" w:color="auto"/>
                        <w:bottom w:val="none" w:sz="0" w:space="0" w:color="auto"/>
                        <w:right w:val="none" w:sz="0" w:space="0" w:color="auto"/>
                      </w:divBdr>
                      <w:divsChild>
                        <w:div w:id="1135443871">
                          <w:marLeft w:val="0"/>
                          <w:marRight w:val="0"/>
                          <w:marTop w:val="0"/>
                          <w:marBottom w:val="0"/>
                          <w:divBdr>
                            <w:top w:val="none" w:sz="0" w:space="0" w:color="auto"/>
                            <w:left w:val="none" w:sz="0" w:space="0" w:color="auto"/>
                            <w:bottom w:val="none" w:sz="0" w:space="0" w:color="auto"/>
                            <w:right w:val="none" w:sz="0" w:space="0" w:color="auto"/>
                          </w:divBdr>
                          <w:divsChild>
                            <w:div w:id="837501451">
                              <w:marLeft w:val="0"/>
                              <w:marRight w:val="0"/>
                              <w:marTop w:val="0"/>
                              <w:marBottom w:val="0"/>
                              <w:divBdr>
                                <w:top w:val="none" w:sz="0" w:space="0" w:color="auto"/>
                                <w:left w:val="none" w:sz="0" w:space="0" w:color="auto"/>
                                <w:bottom w:val="none" w:sz="0" w:space="0" w:color="auto"/>
                                <w:right w:val="none" w:sz="0" w:space="0" w:color="auto"/>
                              </w:divBdr>
                              <w:divsChild>
                                <w:div w:id="1347363530">
                                  <w:marLeft w:val="0"/>
                                  <w:marRight w:val="0"/>
                                  <w:marTop w:val="0"/>
                                  <w:marBottom w:val="0"/>
                                  <w:divBdr>
                                    <w:top w:val="none" w:sz="0" w:space="0" w:color="auto"/>
                                    <w:left w:val="none" w:sz="0" w:space="0" w:color="auto"/>
                                    <w:bottom w:val="none" w:sz="0" w:space="0" w:color="auto"/>
                                    <w:right w:val="none" w:sz="0" w:space="0" w:color="auto"/>
                                  </w:divBdr>
                                  <w:divsChild>
                                    <w:div w:id="1766875488">
                                      <w:marLeft w:val="0"/>
                                      <w:marRight w:val="0"/>
                                      <w:marTop w:val="0"/>
                                      <w:marBottom w:val="0"/>
                                      <w:divBdr>
                                        <w:top w:val="none" w:sz="0" w:space="0" w:color="auto"/>
                                        <w:left w:val="none" w:sz="0" w:space="0" w:color="auto"/>
                                        <w:bottom w:val="none" w:sz="0" w:space="0" w:color="auto"/>
                                        <w:right w:val="none" w:sz="0" w:space="0" w:color="auto"/>
                                      </w:divBdr>
                                      <w:divsChild>
                                        <w:div w:id="2055228611">
                                          <w:marLeft w:val="0"/>
                                          <w:marRight w:val="0"/>
                                          <w:marTop w:val="0"/>
                                          <w:marBottom w:val="0"/>
                                          <w:divBdr>
                                            <w:top w:val="none" w:sz="0" w:space="0" w:color="auto"/>
                                            <w:left w:val="none" w:sz="0" w:space="0" w:color="auto"/>
                                            <w:bottom w:val="none" w:sz="0" w:space="0" w:color="auto"/>
                                            <w:right w:val="none" w:sz="0" w:space="0" w:color="auto"/>
                                          </w:divBdr>
                                          <w:divsChild>
                                            <w:div w:id="201795773">
                                              <w:marLeft w:val="0"/>
                                              <w:marRight w:val="0"/>
                                              <w:marTop w:val="0"/>
                                              <w:marBottom w:val="0"/>
                                              <w:divBdr>
                                                <w:top w:val="none" w:sz="0" w:space="0" w:color="auto"/>
                                                <w:left w:val="none" w:sz="0" w:space="0" w:color="auto"/>
                                                <w:bottom w:val="none" w:sz="0" w:space="0" w:color="auto"/>
                                                <w:right w:val="none" w:sz="0" w:space="0" w:color="auto"/>
                                              </w:divBdr>
                                              <w:divsChild>
                                                <w:div w:id="1055935597">
                                                  <w:marLeft w:val="0"/>
                                                  <w:marRight w:val="0"/>
                                                  <w:marTop w:val="0"/>
                                                  <w:marBottom w:val="0"/>
                                                  <w:divBdr>
                                                    <w:top w:val="none" w:sz="0" w:space="0" w:color="auto"/>
                                                    <w:left w:val="none" w:sz="0" w:space="0" w:color="auto"/>
                                                    <w:bottom w:val="none" w:sz="0" w:space="0" w:color="auto"/>
                                                    <w:right w:val="none" w:sz="0" w:space="0" w:color="auto"/>
                                                  </w:divBdr>
                                                  <w:divsChild>
                                                    <w:div w:id="1503933632">
                                                      <w:marLeft w:val="0"/>
                                                      <w:marRight w:val="0"/>
                                                      <w:marTop w:val="0"/>
                                                      <w:marBottom w:val="0"/>
                                                      <w:divBdr>
                                                        <w:top w:val="none" w:sz="0" w:space="0" w:color="auto"/>
                                                        <w:left w:val="none" w:sz="0" w:space="0" w:color="auto"/>
                                                        <w:bottom w:val="none" w:sz="0" w:space="0" w:color="auto"/>
                                                        <w:right w:val="none" w:sz="0" w:space="0" w:color="auto"/>
                                                      </w:divBdr>
                                                      <w:divsChild>
                                                        <w:div w:id="1580017762">
                                                          <w:marLeft w:val="0"/>
                                                          <w:marRight w:val="0"/>
                                                          <w:marTop w:val="0"/>
                                                          <w:marBottom w:val="0"/>
                                                          <w:divBdr>
                                                            <w:top w:val="none" w:sz="0" w:space="0" w:color="auto"/>
                                                            <w:left w:val="none" w:sz="0" w:space="0" w:color="auto"/>
                                                            <w:bottom w:val="none" w:sz="0" w:space="0" w:color="auto"/>
                                                            <w:right w:val="none" w:sz="0" w:space="0" w:color="auto"/>
                                                          </w:divBdr>
                                                          <w:divsChild>
                                                            <w:div w:id="2001887655">
                                                              <w:marLeft w:val="0"/>
                                                              <w:marRight w:val="150"/>
                                                              <w:marTop w:val="0"/>
                                                              <w:marBottom w:val="150"/>
                                                              <w:divBdr>
                                                                <w:top w:val="none" w:sz="0" w:space="0" w:color="auto"/>
                                                                <w:left w:val="none" w:sz="0" w:space="0" w:color="auto"/>
                                                                <w:bottom w:val="none" w:sz="0" w:space="0" w:color="auto"/>
                                                                <w:right w:val="none" w:sz="0" w:space="0" w:color="auto"/>
                                                              </w:divBdr>
                                                              <w:divsChild>
                                                                <w:div w:id="1821801310">
                                                                  <w:marLeft w:val="0"/>
                                                                  <w:marRight w:val="0"/>
                                                                  <w:marTop w:val="0"/>
                                                                  <w:marBottom w:val="0"/>
                                                                  <w:divBdr>
                                                                    <w:top w:val="none" w:sz="0" w:space="0" w:color="auto"/>
                                                                    <w:left w:val="none" w:sz="0" w:space="0" w:color="auto"/>
                                                                    <w:bottom w:val="none" w:sz="0" w:space="0" w:color="auto"/>
                                                                    <w:right w:val="none" w:sz="0" w:space="0" w:color="auto"/>
                                                                  </w:divBdr>
                                                                  <w:divsChild>
                                                                    <w:div w:id="1310861548">
                                                                      <w:marLeft w:val="0"/>
                                                                      <w:marRight w:val="0"/>
                                                                      <w:marTop w:val="0"/>
                                                                      <w:marBottom w:val="0"/>
                                                                      <w:divBdr>
                                                                        <w:top w:val="none" w:sz="0" w:space="0" w:color="auto"/>
                                                                        <w:left w:val="none" w:sz="0" w:space="0" w:color="auto"/>
                                                                        <w:bottom w:val="none" w:sz="0" w:space="0" w:color="auto"/>
                                                                        <w:right w:val="none" w:sz="0" w:space="0" w:color="auto"/>
                                                                      </w:divBdr>
                                                                      <w:divsChild>
                                                                        <w:div w:id="958686180">
                                                                          <w:marLeft w:val="0"/>
                                                                          <w:marRight w:val="0"/>
                                                                          <w:marTop w:val="0"/>
                                                                          <w:marBottom w:val="0"/>
                                                                          <w:divBdr>
                                                                            <w:top w:val="none" w:sz="0" w:space="0" w:color="auto"/>
                                                                            <w:left w:val="none" w:sz="0" w:space="0" w:color="auto"/>
                                                                            <w:bottom w:val="none" w:sz="0" w:space="0" w:color="auto"/>
                                                                            <w:right w:val="none" w:sz="0" w:space="0" w:color="auto"/>
                                                                          </w:divBdr>
                                                                          <w:divsChild>
                                                                            <w:div w:id="1622422997">
                                                                              <w:marLeft w:val="0"/>
                                                                              <w:marRight w:val="0"/>
                                                                              <w:marTop w:val="0"/>
                                                                              <w:marBottom w:val="0"/>
                                                                              <w:divBdr>
                                                                                <w:top w:val="none" w:sz="0" w:space="0" w:color="auto"/>
                                                                                <w:left w:val="none" w:sz="0" w:space="0" w:color="auto"/>
                                                                                <w:bottom w:val="none" w:sz="0" w:space="0" w:color="auto"/>
                                                                                <w:right w:val="none" w:sz="0" w:space="0" w:color="auto"/>
                                                                              </w:divBdr>
                                                                              <w:divsChild>
                                                                                <w:div w:id="1524906146">
                                                                                  <w:marLeft w:val="0"/>
                                                                                  <w:marRight w:val="0"/>
                                                                                  <w:marTop w:val="0"/>
                                                                                  <w:marBottom w:val="0"/>
                                                                                  <w:divBdr>
                                                                                    <w:top w:val="none" w:sz="0" w:space="0" w:color="auto"/>
                                                                                    <w:left w:val="none" w:sz="0" w:space="0" w:color="auto"/>
                                                                                    <w:bottom w:val="none" w:sz="0" w:space="0" w:color="auto"/>
                                                                                    <w:right w:val="none" w:sz="0" w:space="0" w:color="auto"/>
                                                                                  </w:divBdr>
                                                                                </w:div>
                                                                                <w:div w:id="1171408382">
                                                                                  <w:marLeft w:val="0"/>
                                                                                  <w:marRight w:val="0"/>
                                                                                  <w:marTop w:val="0"/>
                                                                                  <w:marBottom w:val="0"/>
                                                                                  <w:divBdr>
                                                                                    <w:top w:val="none" w:sz="0" w:space="0" w:color="auto"/>
                                                                                    <w:left w:val="none" w:sz="0" w:space="0" w:color="auto"/>
                                                                                    <w:bottom w:val="none" w:sz="0" w:space="0" w:color="auto"/>
                                                                                    <w:right w:val="none" w:sz="0" w:space="0" w:color="auto"/>
                                                                                  </w:divBdr>
                                                                                </w:div>
                                                                                <w:div w:id="907227490">
                                                                                  <w:marLeft w:val="0"/>
                                                                                  <w:marRight w:val="0"/>
                                                                                  <w:marTop w:val="0"/>
                                                                                  <w:marBottom w:val="0"/>
                                                                                  <w:divBdr>
                                                                                    <w:top w:val="none" w:sz="0" w:space="0" w:color="auto"/>
                                                                                    <w:left w:val="none" w:sz="0" w:space="0" w:color="auto"/>
                                                                                    <w:bottom w:val="none" w:sz="0" w:space="0" w:color="auto"/>
                                                                                    <w:right w:val="none" w:sz="0" w:space="0" w:color="auto"/>
                                                                                  </w:divBdr>
                                                                                </w:div>
                                                                                <w:div w:id="584267095">
                                                                                  <w:marLeft w:val="0"/>
                                                                                  <w:marRight w:val="0"/>
                                                                                  <w:marTop w:val="0"/>
                                                                                  <w:marBottom w:val="0"/>
                                                                                  <w:divBdr>
                                                                                    <w:top w:val="none" w:sz="0" w:space="0" w:color="auto"/>
                                                                                    <w:left w:val="none" w:sz="0" w:space="0" w:color="auto"/>
                                                                                    <w:bottom w:val="none" w:sz="0" w:space="0" w:color="auto"/>
                                                                                    <w:right w:val="none" w:sz="0" w:space="0" w:color="auto"/>
                                                                                  </w:divBdr>
                                                                                </w:div>
                                                                                <w:div w:id="1707364149">
                                                                                  <w:marLeft w:val="0"/>
                                                                                  <w:marRight w:val="0"/>
                                                                                  <w:marTop w:val="0"/>
                                                                                  <w:marBottom w:val="0"/>
                                                                                  <w:divBdr>
                                                                                    <w:top w:val="none" w:sz="0" w:space="0" w:color="auto"/>
                                                                                    <w:left w:val="none" w:sz="0" w:space="0" w:color="auto"/>
                                                                                    <w:bottom w:val="none" w:sz="0" w:space="0" w:color="auto"/>
                                                                                    <w:right w:val="none" w:sz="0" w:space="0" w:color="auto"/>
                                                                                  </w:divBdr>
                                                                                </w:div>
                                                                                <w:div w:id="848059575">
                                                                                  <w:marLeft w:val="0"/>
                                                                                  <w:marRight w:val="0"/>
                                                                                  <w:marTop w:val="0"/>
                                                                                  <w:marBottom w:val="0"/>
                                                                                  <w:divBdr>
                                                                                    <w:top w:val="none" w:sz="0" w:space="0" w:color="auto"/>
                                                                                    <w:left w:val="none" w:sz="0" w:space="0" w:color="auto"/>
                                                                                    <w:bottom w:val="none" w:sz="0" w:space="0" w:color="auto"/>
                                                                                    <w:right w:val="none" w:sz="0" w:space="0" w:color="auto"/>
                                                                                  </w:divBdr>
                                                                                </w:div>
                                                                                <w:div w:id="2046129520">
                                                                                  <w:marLeft w:val="0"/>
                                                                                  <w:marRight w:val="0"/>
                                                                                  <w:marTop w:val="0"/>
                                                                                  <w:marBottom w:val="0"/>
                                                                                  <w:divBdr>
                                                                                    <w:top w:val="none" w:sz="0" w:space="0" w:color="auto"/>
                                                                                    <w:left w:val="none" w:sz="0" w:space="0" w:color="auto"/>
                                                                                    <w:bottom w:val="none" w:sz="0" w:space="0" w:color="auto"/>
                                                                                    <w:right w:val="none" w:sz="0" w:space="0" w:color="auto"/>
                                                                                  </w:divBdr>
                                                                                </w:div>
                                                                                <w:div w:id="34090107">
                                                                                  <w:marLeft w:val="0"/>
                                                                                  <w:marRight w:val="0"/>
                                                                                  <w:marTop w:val="0"/>
                                                                                  <w:marBottom w:val="0"/>
                                                                                  <w:divBdr>
                                                                                    <w:top w:val="none" w:sz="0" w:space="0" w:color="auto"/>
                                                                                    <w:left w:val="none" w:sz="0" w:space="0" w:color="auto"/>
                                                                                    <w:bottom w:val="none" w:sz="0" w:space="0" w:color="auto"/>
                                                                                    <w:right w:val="none" w:sz="0" w:space="0" w:color="auto"/>
                                                                                  </w:divBdr>
                                                                                </w:div>
                                                                                <w:div w:id="2070570726">
                                                                                  <w:marLeft w:val="0"/>
                                                                                  <w:marRight w:val="0"/>
                                                                                  <w:marTop w:val="0"/>
                                                                                  <w:marBottom w:val="0"/>
                                                                                  <w:divBdr>
                                                                                    <w:top w:val="none" w:sz="0" w:space="0" w:color="auto"/>
                                                                                    <w:left w:val="none" w:sz="0" w:space="0" w:color="auto"/>
                                                                                    <w:bottom w:val="none" w:sz="0" w:space="0" w:color="auto"/>
                                                                                    <w:right w:val="none" w:sz="0" w:space="0" w:color="auto"/>
                                                                                  </w:divBdr>
                                                                                </w:div>
                                                                                <w:div w:id="728848753">
                                                                                  <w:marLeft w:val="0"/>
                                                                                  <w:marRight w:val="0"/>
                                                                                  <w:marTop w:val="0"/>
                                                                                  <w:marBottom w:val="0"/>
                                                                                  <w:divBdr>
                                                                                    <w:top w:val="none" w:sz="0" w:space="0" w:color="auto"/>
                                                                                    <w:left w:val="none" w:sz="0" w:space="0" w:color="auto"/>
                                                                                    <w:bottom w:val="none" w:sz="0" w:space="0" w:color="auto"/>
                                                                                    <w:right w:val="none" w:sz="0" w:space="0" w:color="auto"/>
                                                                                  </w:divBdr>
                                                                                </w:div>
                                                                                <w:div w:id="19346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1328364">
      <w:bodyDiv w:val="1"/>
      <w:marLeft w:val="0"/>
      <w:marRight w:val="0"/>
      <w:marTop w:val="0"/>
      <w:marBottom w:val="0"/>
      <w:divBdr>
        <w:top w:val="none" w:sz="0" w:space="0" w:color="auto"/>
        <w:left w:val="none" w:sz="0" w:space="0" w:color="auto"/>
        <w:bottom w:val="none" w:sz="0" w:space="0" w:color="auto"/>
        <w:right w:val="none" w:sz="0" w:space="0" w:color="auto"/>
      </w:divBdr>
      <w:divsChild>
        <w:div w:id="1068646519">
          <w:marLeft w:val="0"/>
          <w:marRight w:val="0"/>
          <w:marTop w:val="0"/>
          <w:marBottom w:val="0"/>
          <w:divBdr>
            <w:top w:val="none" w:sz="0" w:space="0" w:color="auto"/>
            <w:left w:val="none" w:sz="0" w:space="0" w:color="auto"/>
            <w:bottom w:val="none" w:sz="0" w:space="0" w:color="auto"/>
            <w:right w:val="none" w:sz="0" w:space="0" w:color="auto"/>
          </w:divBdr>
        </w:div>
      </w:divsChild>
    </w:div>
    <w:div w:id="1298104307">
      <w:bodyDiv w:val="1"/>
      <w:marLeft w:val="0"/>
      <w:marRight w:val="0"/>
      <w:marTop w:val="0"/>
      <w:marBottom w:val="0"/>
      <w:divBdr>
        <w:top w:val="none" w:sz="0" w:space="0" w:color="auto"/>
        <w:left w:val="none" w:sz="0" w:space="0" w:color="auto"/>
        <w:bottom w:val="none" w:sz="0" w:space="0" w:color="auto"/>
        <w:right w:val="none" w:sz="0" w:space="0" w:color="auto"/>
      </w:divBdr>
      <w:divsChild>
        <w:div w:id="1282878646">
          <w:marLeft w:val="0"/>
          <w:marRight w:val="0"/>
          <w:marTop w:val="0"/>
          <w:marBottom w:val="0"/>
          <w:divBdr>
            <w:top w:val="none" w:sz="0" w:space="0" w:color="auto"/>
            <w:left w:val="none" w:sz="0" w:space="0" w:color="auto"/>
            <w:bottom w:val="none" w:sz="0" w:space="0" w:color="auto"/>
            <w:right w:val="none" w:sz="0" w:space="0" w:color="auto"/>
          </w:divBdr>
        </w:div>
      </w:divsChild>
    </w:div>
    <w:div w:id="1363290728">
      <w:bodyDiv w:val="1"/>
      <w:marLeft w:val="0"/>
      <w:marRight w:val="0"/>
      <w:marTop w:val="0"/>
      <w:marBottom w:val="0"/>
      <w:divBdr>
        <w:top w:val="none" w:sz="0" w:space="0" w:color="auto"/>
        <w:left w:val="none" w:sz="0" w:space="0" w:color="auto"/>
        <w:bottom w:val="none" w:sz="0" w:space="0" w:color="auto"/>
        <w:right w:val="none" w:sz="0" w:space="0" w:color="auto"/>
      </w:divBdr>
    </w:div>
    <w:div w:id="1378964991">
      <w:bodyDiv w:val="1"/>
      <w:marLeft w:val="0"/>
      <w:marRight w:val="0"/>
      <w:marTop w:val="0"/>
      <w:marBottom w:val="0"/>
      <w:divBdr>
        <w:top w:val="none" w:sz="0" w:space="0" w:color="auto"/>
        <w:left w:val="none" w:sz="0" w:space="0" w:color="auto"/>
        <w:bottom w:val="none" w:sz="0" w:space="0" w:color="auto"/>
        <w:right w:val="none" w:sz="0" w:space="0" w:color="auto"/>
      </w:divBdr>
    </w:div>
    <w:div w:id="1610238911">
      <w:bodyDiv w:val="1"/>
      <w:marLeft w:val="0"/>
      <w:marRight w:val="0"/>
      <w:marTop w:val="0"/>
      <w:marBottom w:val="0"/>
      <w:divBdr>
        <w:top w:val="none" w:sz="0" w:space="0" w:color="auto"/>
        <w:left w:val="none" w:sz="0" w:space="0" w:color="auto"/>
        <w:bottom w:val="none" w:sz="0" w:space="0" w:color="auto"/>
        <w:right w:val="none" w:sz="0" w:space="0" w:color="auto"/>
      </w:divBdr>
      <w:divsChild>
        <w:div w:id="122188926">
          <w:marLeft w:val="0"/>
          <w:marRight w:val="0"/>
          <w:marTop w:val="0"/>
          <w:marBottom w:val="0"/>
          <w:divBdr>
            <w:top w:val="none" w:sz="0" w:space="0" w:color="auto"/>
            <w:left w:val="none" w:sz="0" w:space="0" w:color="auto"/>
            <w:bottom w:val="none" w:sz="0" w:space="0" w:color="auto"/>
            <w:right w:val="none" w:sz="0" w:space="0" w:color="auto"/>
          </w:divBdr>
        </w:div>
        <w:div w:id="560866323">
          <w:marLeft w:val="720"/>
          <w:marRight w:val="0"/>
          <w:marTop w:val="0"/>
          <w:marBottom w:val="0"/>
          <w:divBdr>
            <w:top w:val="none" w:sz="0" w:space="0" w:color="auto"/>
            <w:left w:val="none" w:sz="0" w:space="0" w:color="auto"/>
            <w:bottom w:val="none" w:sz="0" w:space="0" w:color="auto"/>
            <w:right w:val="none" w:sz="0" w:space="0" w:color="auto"/>
          </w:divBdr>
        </w:div>
        <w:div w:id="285240083">
          <w:marLeft w:val="720"/>
          <w:marRight w:val="0"/>
          <w:marTop w:val="0"/>
          <w:marBottom w:val="0"/>
          <w:divBdr>
            <w:top w:val="none" w:sz="0" w:space="0" w:color="auto"/>
            <w:left w:val="none" w:sz="0" w:space="0" w:color="auto"/>
            <w:bottom w:val="none" w:sz="0" w:space="0" w:color="auto"/>
            <w:right w:val="none" w:sz="0" w:space="0" w:color="auto"/>
          </w:divBdr>
        </w:div>
        <w:div w:id="1557013762">
          <w:marLeft w:val="720"/>
          <w:marRight w:val="0"/>
          <w:marTop w:val="0"/>
          <w:marBottom w:val="0"/>
          <w:divBdr>
            <w:top w:val="none" w:sz="0" w:space="0" w:color="auto"/>
            <w:left w:val="none" w:sz="0" w:space="0" w:color="auto"/>
            <w:bottom w:val="none" w:sz="0" w:space="0" w:color="auto"/>
            <w:right w:val="none" w:sz="0" w:space="0" w:color="auto"/>
          </w:divBdr>
        </w:div>
      </w:divsChild>
    </w:div>
    <w:div w:id="1641424615">
      <w:bodyDiv w:val="1"/>
      <w:marLeft w:val="0"/>
      <w:marRight w:val="0"/>
      <w:marTop w:val="0"/>
      <w:marBottom w:val="0"/>
      <w:divBdr>
        <w:top w:val="none" w:sz="0" w:space="0" w:color="auto"/>
        <w:left w:val="none" w:sz="0" w:space="0" w:color="auto"/>
        <w:bottom w:val="none" w:sz="0" w:space="0" w:color="auto"/>
        <w:right w:val="none" w:sz="0" w:space="0" w:color="auto"/>
      </w:divBdr>
    </w:div>
    <w:div w:id="1681934828">
      <w:bodyDiv w:val="1"/>
      <w:marLeft w:val="0"/>
      <w:marRight w:val="0"/>
      <w:marTop w:val="0"/>
      <w:marBottom w:val="0"/>
      <w:divBdr>
        <w:top w:val="none" w:sz="0" w:space="0" w:color="auto"/>
        <w:left w:val="none" w:sz="0" w:space="0" w:color="auto"/>
        <w:bottom w:val="none" w:sz="0" w:space="0" w:color="auto"/>
        <w:right w:val="none" w:sz="0" w:space="0" w:color="auto"/>
      </w:divBdr>
    </w:div>
    <w:div w:id="1726563062">
      <w:bodyDiv w:val="1"/>
      <w:marLeft w:val="0"/>
      <w:marRight w:val="0"/>
      <w:marTop w:val="0"/>
      <w:marBottom w:val="0"/>
      <w:divBdr>
        <w:top w:val="none" w:sz="0" w:space="0" w:color="auto"/>
        <w:left w:val="none" w:sz="0" w:space="0" w:color="auto"/>
        <w:bottom w:val="none" w:sz="0" w:space="0" w:color="auto"/>
        <w:right w:val="none" w:sz="0" w:space="0" w:color="auto"/>
      </w:divBdr>
      <w:divsChild>
        <w:div w:id="1413968619">
          <w:marLeft w:val="0"/>
          <w:marRight w:val="0"/>
          <w:marTop w:val="0"/>
          <w:marBottom w:val="0"/>
          <w:divBdr>
            <w:top w:val="none" w:sz="0" w:space="0" w:color="auto"/>
            <w:left w:val="none" w:sz="0" w:space="0" w:color="auto"/>
            <w:bottom w:val="none" w:sz="0" w:space="0" w:color="auto"/>
            <w:right w:val="none" w:sz="0" w:space="0" w:color="auto"/>
          </w:divBdr>
        </w:div>
        <w:div w:id="1004825603">
          <w:marLeft w:val="0"/>
          <w:marRight w:val="0"/>
          <w:marTop w:val="0"/>
          <w:marBottom w:val="0"/>
          <w:divBdr>
            <w:top w:val="none" w:sz="0" w:space="0" w:color="auto"/>
            <w:left w:val="none" w:sz="0" w:space="0" w:color="auto"/>
            <w:bottom w:val="none" w:sz="0" w:space="0" w:color="auto"/>
            <w:right w:val="none" w:sz="0" w:space="0" w:color="auto"/>
          </w:divBdr>
        </w:div>
        <w:div w:id="1641570472">
          <w:marLeft w:val="0"/>
          <w:marRight w:val="0"/>
          <w:marTop w:val="0"/>
          <w:marBottom w:val="0"/>
          <w:divBdr>
            <w:top w:val="none" w:sz="0" w:space="0" w:color="auto"/>
            <w:left w:val="none" w:sz="0" w:space="0" w:color="auto"/>
            <w:bottom w:val="none" w:sz="0" w:space="0" w:color="auto"/>
            <w:right w:val="none" w:sz="0" w:space="0" w:color="auto"/>
          </w:divBdr>
        </w:div>
        <w:div w:id="834955382">
          <w:marLeft w:val="0"/>
          <w:marRight w:val="0"/>
          <w:marTop w:val="0"/>
          <w:marBottom w:val="0"/>
          <w:divBdr>
            <w:top w:val="none" w:sz="0" w:space="0" w:color="auto"/>
            <w:left w:val="none" w:sz="0" w:space="0" w:color="auto"/>
            <w:bottom w:val="none" w:sz="0" w:space="0" w:color="auto"/>
            <w:right w:val="none" w:sz="0" w:space="0" w:color="auto"/>
          </w:divBdr>
        </w:div>
        <w:div w:id="301544031">
          <w:marLeft w:val="0"/>
          <w:marRight w:val="0"/>
          <w:marTop w:val="0"/>
          <w:marBottom w:val="0"/>
          <w:divBdr>
            <w:top w:val="none" w:sz="0" w:space="0" w:color="auto"/>
            <w:left w:val="none" w:sz="0" w:space="0" w:color="auto"/>
            <w:bottom w:val="none" w:sz="0" w:space="0" w:color="auto"/>
            <w:right w:val="none" w:sz="0" w:space="0" w:color="auto"/>
          </w:divBdr>
        </w:div>
        <w:div w:id="1955021407">
          <w:marLeft w:val="0"/>
          <w:marRight w:val="0"/>
          <w:marTop w:val="0"/>
          <w:marBottom w:val="0"/>
          <w:divBdr>
            <w:top w:val="none" w:sz="0" w:space="0" w:color="auto"/>
            <w:left w:val="none" w:sz="0" w:space="0" w:color="auto"/>
            <w:bottom w:val="none" w:sz="0" w:space="0" w:color="auto"/>
            <w:right w:val="none" w:sz="0" w:space="0" w:color="auto"/>
          </w:divBdr>
        </w:div>
        <w:div w:id="1453523321">
          <w:marLeft w:val="0"/>
          <w:marRight w:val="0"/>
          <w:marTop w:val="0"/>
          <w:marBottom w:val="0"/>
          <w:divBdr>
            <w:top w:val="none" w:sz="0" w:space="0" w:color="auto"/>
            <w:left w:val="none" w:sz="0" w:space="0" w:color="auto"/>
            <w:bottom w:val="none" w:sz="0" w:space="0" w:color="auto"/>
            <w:right w:val="none" w:sz="0" w:space="0" w:color="auto"/>
          </w:divBdr>
        </w:div>
        <w:div w:id="198978903">
          <w:marLeft w:val="0"/>
          <w:marRight w:val="0"/>
          <w:marTop w:val="0"/>
          <w:marBottom w:val="0"/>
          <w:divBdr>
            <w:top w:val="none" w:sz="0" w:space="0" w:color="auto"/>
            <w:left w:val="none" w:sz="0" w:space="0" w:color="auto"/>
            <w:bottom w:val="none" w:sz="0" w:space="0" w:color="auto"/>
            <w:right w:val="none" w:sz="0" w:space="0" w:color="auto"/>
          </w:divBdr>
        </w:div>
        <w:div w:id="1745567738">
          <w:marLeft w:val="0"/>
          <w:marRight w:val="0"/>
          <w:marTop w:val="0"/>
          <w:marBottom w:val="0"/>
          <w:divBdr>
            <w:top w:val="none" w:sz="0" w:space="0" w:color="auto"/>
            <w:left w:val="none" w:sz="0" w:space="0" w:color="auto"/>
            <w:bottom w:val="none" w:sz="0" w:space="0" w:color="auto"/>
            <w:right w:val="none" w:sz="0" w:space="0" w:color="auto"/>
          </w:divBdr>
        </w:div>
      </w:divsChild>
    </w:div>
    <w:div w:id="1786731446">
      <w:bodyDiv w:val="1"/>
      <w:marLeft w:val="0"/>
      <w:marRight w:val="0"/>
      <w:marTop w:val="0"/>
      <w:marBottom w:val="0"/>
      <w:divBdr>
        <w:top w:val="none" w:sz="0" w:space="0" w:color="auto"/>
        <w:left w:val="none" w:sz="0" w:space="0" w:color="auto"/>
        <w:bottom w:val="none" w:sz="0" w:space="0" w:color="auto"/>
        <w:right w:val="none" w:sz="0" w:space="0" w:color="auto"/>
      </w:divBdr>
    </w:div>
    <w:div w:id="1829133920">
      <w:bodyDiv w:val="1"/>
      <w:marLeft w:val="0"/>
      <w:marRight w:val="0"/>
      <w:marTop w:val="0"/>
      <w:marBottom w:val="0"/>
      <w:divBdr>
        <w:top w:val="none" w:sz="0" w:space="0" w:color="auto"/>
        <w:left w:val="none" w:sz="0" w:space="0" w:color="auto"/>
        <w:bottom w:val="none" w:sz="0" w:space="0" w:color="auto"/>
        <w:right w:val="none" w:sz="0" w:space="0" w:color="auto"/>
      </w:divBdr>
    </w:div>
    <w:div w:id="1892643773">
      <w:bodyDiv w:val="1"/>
      <w:marLeft w:val="0"/>
      <w:marRight w:val="0"/>
      <w:marTop w:val="0"/>
      <w:marBottom w:val="0"/>
      <w:divBdr>
        <w:top w:val="none" w:sz="0" w:space="0" w:color="auto"/>
        <w:left w:val="none" w:sz="0" w:space="0" w:color="auto"/>
        <w:bottom w:val="none" w:sz="0" w:space="0" w:color="auto"/>
        <w:right w:val="none" w:sz="0" w:space="0" w:color="auto"/>
      </w:divBdr>
      <w:divsChild>
        <w:div w:id="2021613754">
          <w:marLeft w:val="0"/>
          <w:marRight w:val="0"/>
          <w:marTop w:val="0"/>
          <w:marBottom w:val="0"/>
          <w:divBdr>
            <w:top w:val="none" w:sz="0" w:space="0" w:color="auto"/>
            <w:left w:val="none" w:sz="0" w:space="0" w:color="auto"/>
            <w:bottom w:val="none" w:sz="0" w:space="0" w:color="auto"/>
            <w:right w:val="none" w:sz="0" w:space="0" w:color="auto"/>
          </w:divBdr>
          <w:divsChild>
            <w:div w:id="1587760617">
              <w:marLeft w:val="0"/>
              <w:marRight w:val="0"/>
              <w:marTop w:val="0"/>
              <w:marBottom w:val="0"/>
              <w:divBdr>
                <w:top w:val="none" w:sz="0" w:space="0" w:color="auto"/>
                <w:left w:val="none" w:sz="0" w:space="0" w:color="auto"/>
                <w:bottom w:val="none" w:sz="0" w:space="0" w:color="auto"/>
                <w:right w:val="none" w:sz="0" w:space="0" w:color="auto"/>
              </w:divBdr>
              <w:divsChild>
                <w:div w:id="20170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23285">
      <w:bodyDiv w:val="1"/>
      <w:marLeft w:val="0"/>
      <w:marRight w:val="0"/>
      <w:marTop w:val="0"/>
      <w:marBottom w:val="0"/>
      <w:divBdr>
        <w:top w:val="none" w:sz="0" w:space="0" w:color="auto"/>
        <w:left w:val="none" w:sz="0" w:space="0" w:color="auto"/>
        <w:bottom w:val="none" w:sz="0" w:space="0" w:color="auto"/>
        <w:right w:val="none" w:sz="0" w:space="0" w:color="auto"/>
      </w:divBdr>
      <w:divsChild>
        <w:div w:id="696613976">
          <w:marLeft w:val="0"/>
          <w:marRight w:val="0"/>
          <w:marTop w:val="0"/>
          <w:marBottom w:val="0"/>
          <w:divBdr>
            <w:top w:val="none" w:sz="0" w:space="0" w:color="auto"/>
            <w:left w:val="none" w:sz="0" w:space="0" w:color="auto"/>
            <w:bottom w:val="none" w:sz="0" w:space="0" w:color="auto"/>
            <w:right w:val="none" w:sz="0" w:space="0" w:color="auto"/>
          </w:divBdr>
          <w:divsChild>
            <w:div w:id="20788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96323">
      <w:bodyDiv w:val="1"/>
      <w:marLeft w:val="0"/>
      <w:marRight w:val="0"/>
      <w:marTop w:val="0"/>
      <w:marBottom w:val="0"/>
      <w:divBdr>
        <w:top w:val="none" w:sz="0" w:space="0" w:color="auto"/>
        <w:left w:val="none" w:sz="0" w:space="0" w:color="auto"/>
        <w:bottom w:val="none" w:sz="0" w:space="0" w:color="auto"/>
        <w:right w:val="none" w:sz="0" w:space="0" w:color="auto"/>
      </w:divBdr>
      <w:divsChild>
        <w:div w:id="902178026">
          <w:marLeft w:val="0"/>
          <w:marRight w:val="0"/>
          <w:marTop w:val="0"/>
          <w:marBottom w:val="0"/>
          <w:divBdr>
            <w:top w:val="none" w:sz="0" w:space="0" w:color="auto"/>
            <w:left w:val="none" w:sz="0" w:space="0" w:color="auto"/>
            <w:bottom w:val="none" w:sz="0" w:space="0" w:color="auto"/>
            <w:right w:val="none" w:sz="0" w:space="0" w:color="auto"/>
          </w:divBdr>
          <w:divsChild>
            <w:div w:id="1032851088">
              <w:marLeft w:val="0"/>
              <w:marRight w:val="0"/>
              <w:marTop w:val="0"/>
              <w:marBottom w:val="0"/>
              <w:divBdr>
                <w:top w:val="none" w:sz="0" w:space="0" w:color="auto"/>
                <w:left w:val="none" w:sz="0" w:space="0" w:color="auto"/>
                <w:bottom w:val="none" w:sz="0" w:space="0" w:color="auto"/>
                <w:right w:val="none" w:sz="0" w:space="0" w:color="auto"/>
              </w:divBdr>
            </w:div>
          </w:divsChild>
        </w:div>
        <w:div w:id="85733446">
          <w:marLeft w:val="0"/>
          <w:marRight w:val="0"/>
          <w:marTop w:val="0"/>
          <w:marBottom w:val="0"/>
          <w:divBdr>
            <w:top w:val="none" w:sz="0" w:space="0" w:color="auto"/>
            <w:left w:val="none" w:sz="0" w:space="0" w:color="auto"/>
            <w:bottom w:val="none" w:sz="0" w:space="0" w:color="auto"/>
            <w:right w:val="none" w:sz="0" w:space="0" w:color="auto"/>
          </w:divBdr>
          <w:divsChild>
            <w:div w:id="7584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4617">
      <w:bodyDiv w:val="1"/>
      <w:marLeft w:val="0"/>
      <w:marRight w:val="0"/>
      <w:marTop w:val="0"/>
      <w:marBottom w:val="0"/>
      <w:divBdr>
        <w:top w:val="none" w:sz="0" w:space="0" w:color="auto"/>
        <w:left w:val="none" w:sz="0" w:space="0" w:color="auto"/>
        <w:bottom w:val="none" w:sz="0" w:space="0" w:color="auto"/>
        <w:right w:val="none" w:sz="0" w:space="0" w:color="auto"/>
      </w:divBdr>
    </w:div>
    <w:div w:id="2055614421">
      <w:bodyDiv w:val="1"/>
      <w:marLeft w:val="0"/>
      <w:marRight w:val="0"/>
      <w:marTop w:val="0"/>
      <w:marBottom w:val="0"/>
      <w:divBdr>
        <w:top w:val="none" w:sz="0" w:space="0" w:color="auto"/>
        <w:left w:val="none" w:sz="0" w:space="0" w:color="auto"/>
        <w:bottom w:val="none" w:sz="0" w:space="0" w:color="auto"/>
        <w:right w:val="none" w:sz="0" w:space="0" w:color="auto"/>
      </w:divBdr>
      <w:divsChild>
        <w:div w:id="345595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usg.edu/regents/documents/board_meetings/agenda_2014_05.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affordablelearninggeorgia.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gsi.org/sites/wgsi-live.pi.local/files/Learning%202030%20Equinox%20Blueprint.pdf?__utma=1.1532673946.1414166971.1414166971.1414166971.1&amp;__utmb=1.1.10.1414166971&amp;__utmc=1&amp;__utmx=-&amp;__utmz=1.1414166971.1.1.utmcsr=google|utmccn=(organic)|utmcmd=organic|utmctr=(not%20provided)&amp;__utmv=-&amp;__utmk=20054571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intranet.gcsu.edu/socc"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hyperlink" Target="http://www.usg.edu/regents/documents/board_meetings/agenda_2014_08.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A25E7-4414-4499-B57C-BAE67105A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7116</Words>
  <Characters>40567</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craig.turner</dc:creator>
  <cp:lastModifiedBy>craig turner</cp:lastModifiedBy>
  <cp:revision>3</cp:revision>
  <cp:lastPrinted>2013-09-22T13:53:00Z</cp:lastPrinted>
  <dcterms:created xsi:type="dcterms:W3CDTF">2014-11-21T12:29:00Z</dcterms:created>
  <dcterms:modified xsi:type="dcterms:W3CDTF">2014-11-21T12:30:00Z</dcterms:modified>
</cp:coreProperties>
</file>