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C405F4" w:rsidRDefault="0014666D" w:rsidP="0014666D">
      <w:pPr>
        <w:rPr>
          <w:bCs/>
          <w:smallCaps/>
          <w:sz w:val="28"/>
          <w:szCs w:val="28"/>
        </w:rPr>
      </w:pPr>
      <w:r w:rsidRPr="00C405F4">
        <w:rPr>
          <w:b/>
          <w:bCs/>
          <w:smallCaps/>
          <w:sz w:val="28"/>
          <w:szCs w:val="28"/>
        </w:rPr>
        <w:t>Committee Name:</w:t>
      </w:r>
      <w:r w:rsidR="00055C26" w:rsidRPr="00C405F4">
        <w:rPr>
          <w:b/>
          <w:bCs/>
          <w:smallCaps/>
          <w:sz w:val="28"/>
          <w:szCs w:val="28"/>
        </w:rPr>
        <w:t xml:space="preserve"> </w:t>
      </w:r>
      <w:r w:rsidR="00055C26" w:rsidRPr="00C405F4">
        <w:rPr>
          <w:bCs/>
          <w:smallCaps/>
          <w:sz w:val="28"/>
          <w:szCs w:val="28"/>
        </w:rPr>
        <w:t>Executive Committee</w:t>
      </w:r>
      <w:r w:rsidR="00E42F7F" w:rsidRPr="00C405F4">
        <w:rPr>
          <w:bCs/>
          <w:smallCaps/>
          <w:sz w:val="28"/>
          <w:szCs w:val="28"/>
        </w:rPr>
        <w:t xml:space="preserve"> of the University Senate (ECUS)</w:t>
      </w:r>
    </w:p>
    <w:p w:rsidR="0014666D" w:rsidRPr="00C405F4" w:rsidRDefault="0014666D" w:rsidP="0014666D">
      <w:pPr>
        <w:rPr>
          <w:b/>
          <w:bCs/>
          <w:smallCaps/>
          <w:sz w:val="28"/>
          <w:szCs w:val="28"/>
        </w:rPr>
      </w:pPr>
      <w:r w:rsidRPr="00C405F4">
        <w:rPr>
          <w:b/>
          <w:bCs/>
          <w:smallCaps/>
          <w:sz w:val="28"/>
          <w:szCs w:val="28"/>
        </w:rPr>
        <w:t>Meeting Date</w:t>
      </w:r>
      <w:r w:rsidR="00866471" w:rsidRPr="00C405F4">
        <w:rPr>
          <w:b/>
          <w:bCs/>
          <w:smallCaps/>
          <w:sz w:val="28"/>
          <w:szCs w:val="28"/>
        </w:rPr>
        <w:t xml:space="preserve"> &amp; Time:</w:t>
      </w:r>
      <w:r w:rsidR="00866471" w:rsidRPr="00C405F4">
        <w:rPr>
          <w:bCs/>
          <w:smallCaps/>
          <w:sz w:val="28"/>
          <w:szCs w:val="28"/>
        </w:rPr>
        <w:t xml:space="preserve"> </w:t>
      </w:r>
      <w:r w:rsidR="005513F0">
        <w:rPr>
          <w:bCs/>
          <w:smallCaps/>
          <w:sz w:val="28"/>
          <w:szCs w:val="28"/>
        </w:rPr>
        <w:t>7 October</w:t>
      </w:r>
      <w:r w:rsidR="00417DC7" w:rsidRPr="00C405F4">
        <w:rPr>
          <w:bCs/>
          <w:smallCaps/>
          <w:sz w:val="28"/>
          <w:szCs w:val="28"/>
        </w:rPr>
        <w:t xml:space="preserve"> 2016</w:t>
      </w:r>
      <w:r w:rsidR="00973B2D" w:rsidRPr="00C405F4">
        <w:rPr>
          <w:bCs/>
          <w:smallCaps/>
          <w:sz w:val="28"/>
          <w:szCs w:val="28"/>
        </w:rPr>
        <w:t>; 2:00 –3:15</w:t>
      </w:r>
    </w:p>
    <w:p w:rsidR="00973FD5" w:rsidRPr="00C405F4" w:rsidRDefault="0014666D" w:rsidP="0014666D">
      <w:pPr>
        <w:rPr>
          <w:bCs/>
          <w:smallCaps/>
          <w:sz w:val="28"/>
          <w:szCs w:val="28"/>
        </w:rPr>
      </w:pPr>
      <w:r w:rsidRPr="00C405F4">
        <w:rPr>
          <w:b/>
          <w:bCs/>
          <w:smallCaps/>
          <w:sz w:val="28"/>
          <w:szCs w:val="28"/>
        </w:rPr>
        <w:t xml:space="preserve">Meeting Location: </w:t>
      </w:r>
      <w:r w:rsidR="00086AEF">
        <w:rPr>
          <w:bCs/>
          <w:smallCaps/>
          <w:sz w:val="28"/>
          <w:szCs w:val="28"/>
        </w:rPr>
        <w:t>200 Lanier Hall</w:t>
      </w:r>
    </w:p>
    <w:p w:rsidR="00B80200" w:rsidRPr="00C405F4" w:rsidRDefault="00B80200">
      <w:pPr>
        <w:jc w:val="center"/>
        <w:rPr>
          <w:b/>
          <w:bCs/>
          <w:sz w:val="28"/>
          <w:szCs w:val="28"/>
        </w:rPr>
      </w:pPr>
    </w:p>
    <w:p w:rsidR="00973FD5" w:rsidRPr="00C405F4" w:rsidRDefault="00973FD5">
      <w:pPr>
        <w:rPr>
          <w:smallCaps/>
          <w:sz w:val="28"/>
          <w:szCs w:val="28"/>
        </w:rPr>
      </w:pPr>
      <w:r w:rsidRPr="00C405F4">
        <w:rPr>
          <w:b/>
          <w:bCs/>
          <w:smallCaps/>
          <w:sz w:val="28"/>
          <w:szCs w:val="28"/>
        </w:rPr>
        <w:t>A</w:t>
      </w:r>
      <w:r w:rsidR="00750727" w:rsidRPr="00C405F4">
        <w:rPr>
          <w:b/>
          <w:bCs/>
          <w:smallCaps/>
          <w:sz w:val="28"/>
          <w:szCs w:val="28"/>
        </w:rPr>
        <w:t>ttendance</w:t>
      </w:r>
      <w:r w:rsidRPr="00C405F4">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rsidRPr="00C405F4">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Pr="00C405F4" w:rsidRDefault="00973FD5">
            <w:pPr>
              <w:rPr>
                <w:sz w:val="20"/>
              </w:rPr>
            </w:pPr>
          </w:p>
          <w:p w:rsidR="00973FD5" w:rsidRPr="00C405F4" w:rsidRDefault="00973FD5" w:rsidP="00870140">
            <w:pPr>
              <w:tabs>
                <w:tab w:val="right" w:pos="13752"/>
              </w:tabs>
              <w:rPr>
                <w:b/>
                <w:sz w:val="28"/>
                <w:szCs w:val="28"/>
              </w:rPr>
            </w:pPr>
            <w:r w:rsidRPr="00C405F4">
              <w:rPr>
                <w:b/>
                <w:bCs/>
                <w:smallCaps/>
                <w:sz w:val="28"/>
                <w:szCs w:val="28"/>
              </w:rPr>
              <w:t>M</w:t>
            </w:r>
            <w:r w:rsidR="00750727" w:rsidRPr="00C405F4">
              <w:rPr>
                <w:b/>
                <w:bCs/>
                <w:smallCaps/>
                <w:sz w:val="28"/>
                <w:szCs w:val="28"/>
              </w:rPr>
              <w:t>embers</w:t>
            </w:r>
            <w:r w:rsidRPr="00C405F4">
              <w:rPr>
                <w:b/>
                <w:sz w:val="28"/>
                <w:szCs w:val="28"/>
              </w:rPr>
              <w:t xml:space="preserve"> </w:t>
            </w:r>
            <w:r w:rsidR="00870140" w:rsidRPr="00C405F4">
              <w:rPr>
                <w:b/>
                <w:sz w:val="28"/>
                <w:szCs w:val="28"/>
              </w:rPr>
              <w:tab/>
            </w:r>
            <w:r w:rsidR="00FB54A6" w:rsidRPr="00C405F4">
              <w:rPr>
                <w:b/>
                <w:sz w:val="28"/>
                <w:szCs w:val="28"/>
              </w:rPr>
              <w:t>“</w:t>
            </w:r>
            <w:r w:rsidR="0014666D" w:rsidRPr="00C405F4">
              <w:rPr>
                <w:b/>
                <w:sz w:val="28"/>
                <w:szCs w:val="28"/>
              </w:rPr>
              <w:t>P</w:t>
            </w:r>
            <w:r w:rsidR="00FB54A6" w:rsidRPr="00C405F4">
              <w:rPr>
                <w:b/>
                <w:sz w:val="28"/>
                <w:szCs w:val="28"/>
              </w:rPr>
              <w:t>”</w:t>
            </w:r>
            <w:r w:rsidR="0014666D" w:rsidRPr="00C405F4">
              <w:rPr>
                <w:b/>
                <w:sz w:val="28"/>
                <w:szCs w:val="28"/>
              </w:rPr>
              <w:t xml:space="preserve"> </w:t>
            </w:r>
            <w:r w:rsidR="00FB54A6" w:rsidRPr="00C405F4">
              <w:rPr>
                <w:b/>
                <w:sz w:val="28"/>
                <w:szCs w:val="28"/>
              </w:rPr>
              <w:t>denotes</w:t>
            </w:r>
            <w:r w:rsidR="0014666D" w:rsidRPr="00C405F4">
              <w:rPr>
                <w:b/>
                <w:sz w:val="28"/>
                <w:szCs w:val="28"/>
              </w:rPr>
              <w:t xml:space="preserve"> Present,</w:t>
            </w:r>
            <w:r w:rsidR="00870140" w:rsidRPr="00C405F4">
              <w:rPr>
                <w:b/>
                <w:sz w:val="28"/>
                <w:szCs w:val="28"/>
              </w:rPr>
              <w:t xml:space="preserve"> </w:t>
            </w:r>
            <w:r w:rsidR="00FB54A6" w:rsidRPr="00C405F4">
              <w:rPr>
                <w:b/>
                <w:sz w:val="28"/>
                <w:szCs w:val="28"/>
              </w:rPr>
              <w:t>“A” denotes</w:t>
            </w:r>
            <w:r w:rsidR="0014666D" w:rsidRPr="00C405F4">
              <w:rPr>
                <w:b/>
                <w:sz w:val="28"/>
                <w:szCs w:val="28"/>
              </w:rPr>
              <w:t xml:space="preserve"> Absent,</w:t>
            </w:r>
            <w:r w:rsidR="00870140" w:rsidRPr="00C405F4">
              <w:rPr>
                <w:b/>
                <w:sz w:val="28"/>
                <w:szCs w:val="28"/>
              </w:rPr>
              <w:t xml:space="preserve"> </w:t>
            </w:r>
            <w:r w:rsidR="00FB54A6" w:rsidRPr="00C405F4">
              <w:rPr>
                <w:b/>
                <w:sz w:val="28"/>
                <w:szCs w:val="28"/>
              </w:rPr>
              <w:t>“</w:t>
            </w:r>
            <w:r w:rsidR="0014666D" w:rsidRPr="00C405F4">
              <w:rPr>
                <w:b/>
                <w:sz w:val="28"/>
                <w:szCs w:val="28"/>
              </w:rPr>
              <w:t>R</w:t>
            </w:r>
            <w:r w:rsidR="00FB54A6" w:rsidRPr="00C405F4">
              <w:rPr>
                <w:b/>
                <w:sz w:val="28"/>
                <w:szCs w:val="28"/>
              </w:rPr>
              <w:t>” denotes</w:t>
            </w:r>
            <w:r w:rsidR="0014666D" w:rsidRPr="00C405F4">
              <w:rPr>
                <w:b/>
                <w:sz w:val="28"/>
                <w:szCs w:val="28"/>
              </w:rPr>
              <w:t xml:space="preserve"> Regrets</w:t>
            </w:r>
          </w:p>
        </w:tc>
      </w:tr>
      <w:tr w:rsidR="005513F0" w:rsidRPr="00C405F4" w:rsidTr="00B37796">
        <w:trPr>
          <w:trHeight w:val="243"/>
        </w:trPr>
        <w:tc>
          <w:tcPr>
            <w:tcW w:w="720" w:type="dxa"/>
            <w:tcBorders>
              <w:top w:val="thinThickSmallGap" w:sz="24" w:space="0" w:color="auto"/>
            </w:tcBorders>
            <w:vAlign w:val="center"/>
          </w:tcPr>
          <w:p w:rsidR="005513F0" w:rsidRPr="00C405F4" w:rsidRDefault="009877A4" w:rsidP="005513F0">
            <w:pPr>
              <w:jc w:val="center"/>
              <w:rPr>
                <w:sz w:val="36"/>
                <w:szCs w:val="36"/>
              </w:rPr>
            </w:pPr>
            <w:r>
              <w:rPr>
                <w:sz w:val="36"/>
                <w:szCs w:val="36"/>
              </w:rPr>
              <w:t>P</w:t>
            </w:r>
          </w:p>
        </w:tc>
        <w:tc>
          <w:tcPr>
            <w:tcW w:w="6120" w:type="dxa"/>
            <w:tcBorders>
              <w:top w:val="thinThickSmallGap" w:sz="24" w:space="0" w:color="auto"/>
            </w:tcBorders>
            <w:vAlign w:val="center"/>
          </w:tcPr>
          <w:p w:rsidR="005513F0" w:rsidRPr="00C405F4" w:rsidRDefault="005513F0" w:rsidP="005513F0">
            <w:r>
              <w:t>Nicole DeClouette</w:t>
            </w:r>
            <w:r w:rsidRPr="00C405F4">
              <w:t xml:space="preserve"> (Co</w:t>
            </w:r>
            <w:r>
              <w:t>E</w:t>
            </w:r>
            <w:r w:rsidRPr="00C405F4">
              <w:t xml:space="preserve">, ECUS </w:t>
            </w:r>
            <w:r>
              <w:t>V</w:t>
            </w:r>
            <w:r w:rsidRPr="00C405F4">
              <w:t>ice-Chair)</w:t>
            </w:r>
          </w:p>
        </w:tc>
        <w:tc>
          <w:tcPr>
            <w:tcW w:w="540" w:type="dxa"/>
            <w:tcBorders>
              <w:top w:val="thinThickSmallGap" w:sz="24" w:space="0" w:color="auto"/>
            </w:tcBorders>
            <w:vAlign w:val="center"/>
          </w:tcPr>
          <w:p w:rsidR="005513F0" w:rsidRPr="00C405F4" w:rsidRDefault="009877A4" w:rsidP="005513F0">
            <w:pPr>
              <w:jc w:val="center"/>
              <w:rPr>
                <w:sz w:val="36"/>
                <w:szCs w:val="36"/>
              </w:rPr>
            </w:pPr>
            <w:r>
              <w:rPr>
                <w:sz w:val="36"/>
                <w:szCs w:val="36"/>
              </w:rPr>
              <w:t>P</w:t>
            </w:r>
          </w:p>
        </w:tc>
        <w:tc>
          <w:tcPr>
            <w:tcW w:w="6660" w:type="dxa"/>
            <w:tcBorders>
              <w:top w:val="thinThickSmallGap" w:sz="24" w:space="0" w:color="auto"/>
            </w:tcBorders>
            <w:vAlign w:val="center"/>
          </w:tcPr>
          <w:p w:rsidR="005513F0" w:rsidRPr="00C405F4" w:rsidRDefault="005513F0" w:rsidP="005513F0">
            <w:r w:rsidRPr="00C405F4">
              <w:t xml:space="preserve">Susan Steele (CoHS, ECUS </w:t>
            </w:r>
            <w:r>
              <w:t>Member</w:t>
            </w:r>
            <w:r w:rsidRPr="00C405F4">
              <w:t>)</w:t>
            </w:r>
          </w:p>
        </w:tc>
      </w:tr>
      <w:tr w:rsidR="005513F0" w:rsidRPr="00C405F4" w:rsidTr="00B37796">
        <w:trPr>
          <w:trHeight w:val="161"/>
        </w:trPr>
        <w:tc>
          <w:tcPr>
            <w:tcW w:w="720" w:type="dxa"/>
            <w:vAlign w:val="center"/>
          </w:tcPr>
          <w:p w:rsidR="005513F0" w:rsidRPr="00C405F4" w:rsidRDefault="009877A4" w:rsidP="005513F0">
            <w:pPr>
              <w:jc w:val="center"/>
              <w:rPr>
                <w:sz w:val="36"/>
                <w:szCs w:val="36"/>
              </w:rPr>
            </w:pPr>
            <w:r>
              <w:rPr>
                <w:sz w:val="36"/>
                <w:szCs w:val="36"/>
              </w:rPr>
              <w:t>R</w:t>
            </w:r>
          </w:p>
        </w:tc>
        <w:tc>
          <w:tcPr>
            <w:tcW w:w="6120" w:type="dxa"/>
            <w:vAlign w:val="center"/>
          </w:tcPr>
          <w:p w:rsidR="005513F0" w:rsidRPr="00C405F4" w:rsidRDefault="005513F0" w:rsidP="005513F0">
            <w:r w:rsidRPr="00C405F4">
              <w:t>Steve Dorman (University President)</w:t>
            </w:r>
          </w:p>
        </w:tc>
        <w:tc>
          <w:tcPr>
            <w:tcW w:w="540" w:type="dxa"/>
            <w:vAlign w:val="center"/>
          </w:tcPr>
          <w:p w:rsidR="005513F0" w:rsidRPr="00C405F4" w:rsidRDefault="009877A4" w:rsidP="005513F0">
            <w:pPr>
              <w:jc w:val="center"/>
              <w:rPr>
                <w:sz w:val="36"/>
                <w:szCs w:val="36"/>
              </w:rPr>
            </w:pPr>
            <w:r>
              <w:rPr>
                <w:sz w:val="36"/>
                <w:szCs w:val="36"/>
              </w:rPr>
              <w:t>P</w:t>
            </w:r>
          </w:p>
        </w:tc>
        <w:tc>
          <w:tcPr>
            <w:tcW w:w="6660" w:type="dxa"/>
            <w:vAlign w:val="center"/>
          </w:tcPr>
          <w:p w:rsidR="005513F0" w:rsidRPr="00C405F4" w:rsidRDefault="005513F0" w:rsidP="005513F0">
            <w:r w:rsidRPr="00C405F4">
              <w:t>John R. Swinton (CoB, ECUS Chair Emeritus)</w:t>
            </w:r>
          </w:p>
        </w:tc>
      </w:tr>
      <w:tr w:rsidR="005513F0" w:rsidRPr="00C405F4" w:rsidTr="00B37796">
        <w:trPr>
          <w:trHeight w:val="161"/>
        </w:trPr>
        <w:tc>
          <w:tcPr>
            <w:tcW w:w="720" w:type="dxa"/>
            <w:vAlign w:val="center"/>
          </w:tcPr>
          <w:p w:rsidR="005513F0" w:rsidRPr="00C405F4" w:rsidRDefault="009877A4" w:rsidP="005513F0">
            <w:pPr>
              <w:jc w:val="center"/>
              <w:rPr>
                <w:sz w:val="36"/>
                <w:szCs w:val="36"/>
              </w:rPr>
            </w:pPr>
            <w:r>
              <w:rPr>
                <w:sz w:val="36"/>
                <w:szCs w:val="36"/>
              </w:rPr>
              <w:t>P</w:t>
            </w:r>
          </w:p>
        </w:tc>
        <w:tc>
          <w:tcPr>
            <w:tcW w:w="6120" w:type="dxa"/>
            <w:vAlign w:val="center"/>
          </w:tcPr>
          <w:p w:rsidR="005513F0" w:rsidRPr="00C405F4" w:rsidRDefault="005513F0" w:rsidP="005513F0">
            <w:r w:rsidRPr="00C405F4">
              <w:t>Chavonda Mills (CoAS, ECUS Chair)</w:t>
            </w:r>
          </w:p>
        </w:tc>
        <w:tc>
          <w:tcPr>
            <w:tcW w:w="540" w:type="dxa"/>
            <w:vAlign w:val="center"/>
          </w:tcPr>
          <w:p w:rsidR="005513F0" w:rsidRPr="00C405F4" w:rsidRDefault="009877A4" w:rsidP="005513F0">
            <w:pPr>
              <w:jc w:val="center"/>
              <w:rPr>
                <w:sz w:val="36"/>
                <w:szCs w:val="36"/>
              </w:rPr>
            </w:pPr>
            <w:r>
              <w:rPr>
                <w:sz w:val="36"/>
                <w:szCs w:val="36"/>
              </w:rPr>
              <w:t>P</w:t>
            </w:r>
          </w:p>
        </w:tc>
        <w:tc>
          <w:tcPr>
            <w:tcW w:w="6660" w:type="dxa"/>
            <w:vAlign w:val="center"/>
          </w:tcPr>
          <w:p w:rsidR="005513F0" w:rsidRPr="00C405F4" w:rsidRDefault="005513F0" w:rsidP="005513F0">
            <w:r w:rsidRPr="00C405F4">
              <w:t>Craig Turner (CoAS, ECUS Secretary)</w:t>
            </w:r>
          </w:p>
        </w:tc>
      </w:tr>
      <w:tr w:rsidR="005513F0" w:rsidRPr="00C405F4" w:rsidTr="00B37796">
        <w:trPr>
          <w:trHeight w:val="278"/>
        </w:trPr>
        <w:tc>
          <w:tcPr>
            <w:tcW w:w="720" w:type="dxa"/>
            <w:vAlign w:val="center"/>
          </w:tcPr>
          <w:p w:rsidR="005513F0" w:rsidRPr="00C405F4" w:rsidRDefault="009877A4" w:rsidP="005513F0">
            <w:pPr>
              <w:jc w:val="center"/>
              <w:rPr>
                <w:sz w:val="36"/>
                <w:szCs w:val="36"/>
              </w:rPr>
            </w:pPr>
            <w:r>
              <w:rPr>
                <w:sz w:val="36"/>
                <w:szCs w:val="36"/>
              </w:rPr>
              <w:t>P</w:t>
            </w:r>
          </w:p>
        </w:tc>
        <w:tc>
          <w:tcPr>
            <w:tcW w:w="6120" w:type="dxa"/>
            <w:vAlign w:val="center"/>
          </w:tcPr>
          <w:p w:rsidR="005513F0" w:rsidRPr="00C405F4" w:rsidRDefault="005513F0" w:rsidP="005513F0">
            <w:r>
              <w:t>Costas Spirou (Interim Provost)</w:t>
            </w:r>
          </w:p>
        </w:tc>
        <w:tc>
          <w:tcPr>
            <w:tcW w:w="540" w:type="dxa"/>
            <w:vAlign w:val="center"/>
          </w:tcPr>
          <w:p w:rsidR="005513F0" w:rsidRPr="00C405F4" w:rsidRDefault="009877A4" w:rsidP="005513F0">
            <w:pPr>
              <w:jc w:val="center"/>
              <w:rPr>
                <w:sz w:val="36"/>
                <w:szCs w:val="36"/>
              </w:rPr>
            </w:pPr>
            <w:r>
              <w:rPr>
                <w:sz w:val="36"/>
                <w:szCs w:val="36"/>
              </w:rPr>
              <w:t>P</w:t>
            </w:r>
          </w:p>
        </w:tc>
        <w:tc>
          <w:tcPr>
            <w:tcW w:w="6660" w:type="dxa"/>
            <w:vAlign w:val="center"/>
          </w:tcPr>
          <w:p w:rsidR="005513F0" w:rsidRPr="00C405F4" w:rsidRDefault="005513F0" w:rsidP="005513F0">
            <w:r>
              <w:t>Shaundra Walker (Library, ECUS Member)</w:t>
            </w:r>
          </w:p>
        </w:tc>
      </w:tr>
      <w:tr w:rsidR="005513F0" w:rsidRPr="00C405F4" w:rsidTr="00B37796">
        <w:trPr>
          <w:trHeight w:val="278"/>
        </w:trPr>
        <w:tc>
          <w:tcPr>
            <w:tcW w:w="720" w:type="dxa"/>
            <w:vAlign w:val="center"/>
          </w:tcPr>
          <w:p w:rsidR="005513F0" w:rsidRPr="00C405F4" w:rsidRDefault="005513F0" w:rsidP="005513F0">
            <w:pPr>
              <w:jc w:val="center"/>
              <w:rPr>
                <w:sz w:val="20"/>
              </w:rPr>
            </w:pPr>
          </w:p>
        </w:tc>
        <w:tc>
          <w:tcPr>
            <w:tcW w:w="6120" w:type="dxa"/>
            <w:vAlign w:val="center"/>
          </w:tcPr>
          <w:p w:rsidR="005513F0" w:rsidRPr="00C405F4" w:rsidRDefault="005513F0" w:rsidP="005513F0">
            <w:pPr>
              <w:jc w:val="center"/>
            </w:pPr>
          </w:p>
        </w:tc>
        <w:tc>
          <w:tcPr>
            <w:tcW w:w="540" w:type="dxa"/>
            <w:vAlign w:val="center"/>
          </w:tcPr>
          <w:p w:rsidR="005513F0" w:rsidRPr="00C405F4" w:rsidRDefault="005513F0" w:rsidP="005513F0">
            <w:pPr>
              <w:jc w:val="center"/>
            </w:pPr>
          </w:p>
        </w:tc>
        <w:tc>
          <w:tcPr>
            <w:tcW w:w="6660" w:type="dxa"/>
            <w:vAlign w:val="center"/>
          </w:tcPr>
          <w:p w:rsidR="005513F0" w:rsidRPr="00C405F4" w:rsidRDefault="005513F0" w:rsidP="005513F0">
            <w:pPr>
              <w:jc w:val="center"/>
            </w:pPr>
          </w:p>
        </w:tc>
      </w:tr>
      <w:tr w:rsidR="005513F0" w:rsidRPr="00C405F4"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5513F0" w:rsidRPr="00C405F4" w:rsidRDefault="005513F0" w:rsidP="005513F0">
            <w:pPr>
              <w:pStyle w:val="Heading1"/>
              <w:rPr>
                <w:smallCaps/>
                <w:sz w:val="28"/>
                <w:szCs w:val="28"/>
              </w:rPr>
            </w:pPr>
            <w:r w:rsidRPr="00C405F4">
              <w:rPr>
                <w:smallCaps/>
                <w:sz w:val="28"/>
                <w:szCs w:val="28"/>
              </w:rPr>
              <w:t>Guests:</w:t>
            </w:r>
          </w:p>
          <w:p w:rsidR="005513F0" w:rsidRPr="00047F09" w:rsidRDefault="009877A4" w:rsidP="005513F0">
            <w:r>
              <w:t>None</w:t>
            </w:r>
          </w:p>
        </w:tc>
      </w:tr>
      <w:tr w:rsidR="005513F0" w:rsidRPr="00C405F4">
        <w:trPr>
          <w:trHeight w:val="225"/>
        </w:trPr>
        <w:tc>
          <w:tcPr>
            <w:tcW w:w="720" w:type="dxa"/>
            <w:tcBorders>
              <w:top w:val="thinThickSmallGap" w:sz="24" w:space="0" w:color="auto"/>
            </w:tcBorders>
          </w:tcPr>
          <w:p w:rsidR="005513F0" w:rsidRPr="00C405F4" w:rsidRDefault="005513F0" w:rsidP="005513F0">
            <w:pPr>
              <w:jc w:val="center"/>
              <w:rPr>
                <w:sz w:val="20"/>
              </w:rPr>
            </w:pPr>
          </w:p>
        </w:tc>
        <w:tc>
          <w:tcPr>
            <w:tcW w:w="6120" w:type="dxa"/>
            <w:tcBorders>
              <w:top w:val="thinThickSmallGap" w:sz="24" w:space="0" w:color="auto"/>
            </w:tcBorders>
          </w:tcPr>
          <w:p w:rsidR="005513F0" w:rsidRPr="00C405F4" w:rsidRDefault="005513F0" w:rsidP="005513F0">
            <w:pPr>
              <w:rPr>
                <w:i/>
                <w:sz w:val="20"/>
                <w:szCs w:val="20"/>
              </w:rPr>
            </w:pPr>
            <w:r w:rsidRPr="00C405F4">
              <w:rPr>
                <w:i/>
                <w:sz w:val="20"/>
                <w:szCs w:val="20"/>
              </w:rPr>
              <w:t>Italicized text denotes information from a previous meeting.</w:t>
            </w:r>
          </w:p>
        </w:tc>
        <w:tc>
          <w:tcPr>
            <w:tcW w:w="540" w:type="dxa"/>
            <w:tcBorders>
              <w:top w:val="thinThickSmallGap" w:sz="24" w:space="0" w:color="auto"/>
            </w:tcBorders>
          </w:tcPr>
          <w:p w:rsidR="005513F0" w:rsidRPr="00C405F4" w:rsidRDefault="005513F0" w:rsidP="005513F0">
            <w:pPr>
              <w:rPr>
                <w:sz w:val="20"/>
              </w:rPr>
            </w:pPr>
          </w:p>
        </w:tc>
        <w:tc>
          <w:tcPr>
            <w:tcW w:w="6660" w:type="dxa"/>
            <w:tcBorders>
              <w:top w:val="thinThickSmallGap" w:sz="24" w:space="0" w:color="auto"/>
            </w:tcBorders>
          </w:tcPr>
          <w:p w:rsidR="005513F0" w:rsidRPr="00C405F4" w:rsidRDefault="005513F0" w:rsidP="005513F0">
            <w:pPr>
              <w:rPr>
                <w:sz w:val="20"/>
              </w:rPr>
            </w:pPr>
            <w:r w:rsidRPr="00C405F4">
              <w:rPr>
                <w:sz w:val="20"/>
              </w:rPr>
              <w:t xml:space="preserve"> </w:t>
            </w:r>
          </w:p>
        </w:tc>
      </w:tr>
      <w:tr w:rsidR="005513F0" w:rsidRPr="00C405F4">
        <w:trPr>
          <w:trHeight w:val="90"/>
        </w:trPr>
        <w:tc>
          <w:tcPr>
            <w:tcW w:w="720" w:type="dxa"/>
          </w:tcPr>
          <w:p w:rsidR="005513F0" w:rsidRPr="00C405F4" w:rsidRDefault="005513F0" w:rsidP="005513F0">
            <w:pPr>
              <w:jc w:val="center"/>
              <w:rPr>
                <w:sz w:val="20"/>
              </w:rPr>
            </w:pPr>
          </w:p>
        </w:tc>
        <w:tc>
          <w:tcPr>
            <w:tcW w:w="6120" w:type="dxa"/>
          </w:tcPr>
          <w:p w:rsidR="005513F0" w:rsidRPr="00C405F4" w:rsidRDefault="005513F0" w:rsidP="005513F0">
            <w:pPr>
              <w:rPr>
                <w:sz w:val="20"/>
              </w:rPr>
            </w:pPr>
            <w:r w:rsidRPr="00C405F4">
              <w:rPr>
                <w:sz w:val="20"/>
              </w:rPr>
              <w:t>*Denotes new discussion on old business.</w:t>
            </w:r>
          </w:p>
        </w:tc>
        <w:tc>
          <w:tcPr>
            <w:tcW w:w="540" w:type="dxa"/>
          </w:tcPr>
          <w:p w:rsidR="005513F0" w:rsidRPr="00C405F4" w:rsidRDefault="005513F0" w:rsidP="005513F0">
            <w:pPr>
              <w:rPr>
                <w:sz w:val="20"/>
              </w:rPr>
            </w:pPr>
          </w:p>
        </w:tc>
        <w:tc>
          <w:tcPr>
            <w:tcW w:w="6660" w:type="dxa"/>
          </w:tcPr>
          <w:p w:rsidR="005513F0" w:rsidRPr="00C405F4" w:rsidRDefault="005513F0" w:rsidP="005513F0">
            <w:pPr>
              <w:rPr>
                <w:sz w:val="20"/>
              </w:rPr>
            </w:pPr>
          </w:p>
        </w:tc>
      </w:tr>
    </w:tbl>
    <w:p w:rsidR="00973FD5" w:rsidRPr="00C405F4"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4703"/>
        <w:gridCol w:w="3484"/>
        <w:gridCol w:w="2816"/>
      </w:tblGrid>
      <w:tr w:rsidR="00973FD5" w:rsidRPr="00C405F4" w:rsidTr="00DB2C34">
        <w:tc>
          <w:tcPr>
            <w:tcW w:w="3037" w:type="dxa"/>
          </w:tcPr>
          <w:p w:rsidR="00973FD5" w:rsidRPr="00C405F4" w:rsidRDefault="00973FD5" w:rsidP="001A14FF">
            <w:pPr>
              <w:pStyle w:val="Heading1"/>
              <w:keepNext w:val="0"/>
              <w:widowControl w:val="0"/>
              <w:jc w:val="center"/>
              <w:rPr>
                <w:smallCaps/>
                <w:sz w:val="28"/>
                <w:szCs w:val="28"/>
              </w:rPr>
            </w:pPr>
            <w:r w:rsidRPr="00C405F4">
              <w:rPr>
                <w:smallCaps/>
                <w:sz w:val="28"/>
                <w:szCs w:val="28"/>
              </w:rPr>
              <w:t>A</w:t>
            </w:r>
            <w:r w:rsidR="00750727" w:rsidRPr="00C405F4">
              <w:rPr>
                <w:smallCaps/>
                <w:sz w:val="28"/>
                <w:szCs w:val="28"/>
              </w:rPr>
              <w:t>genda Topic</w:t>
            </w:r>
          </w:p>
        </w:tc>
        <w:tc>
          <w:tcPr>
            <w:tcW w:w="4703" w:type="dxa"/>
          </w:tcPr>
          <w:p w:rsidR="00973FD5" w:rsidRPr="00C405F4" w:rsidRDefault="00973FD5" w:rsidP="00750727">
            <w:pPr>
              <w:pStyle w:val="Heading1"/>
              <w:jc w:val="center"/>
              <w:rPr>
                <w:smallCaps/>
                <w:sz w:val="28"/>
                <w:szCs w:val="28"/>
              </w:rPr>
            </w:pPr>
            <w:r w:rsidRPr="00C405F4">
              <w:rPr>
                <w:smallCaps/>
                <w:sz w:val="28"/>
                <w:szCs w:val="28"/>
              </w:rPr>
              <w:t>D</w:t>
            </w:r>
            <w:r w:rsidR="00750727" w:rsidRPr="00C405F4">
              <w:rPr>
                <w:smallCaps/>
                <w:sz w:val="28"/>
                <w:szCs w:val="28"/>
              </w:rPr>
              <w:t>iscussions &amp; Conclusions</w:t>
            </w:r>
          </w:p>
        </w:tc>
        <w:tc>
          <w:tcPr>
            <w:tcW w:w="3484" w:type="dxa"/>
          </w:tcPr>
          <w:p w:rsidR="00973FD5" w:rsidRPr="00C405F4" w:rsidRDefault="00750727">
            <w:pPr>
              <w:pStyle w:val="Heading2"/>
              <w:rPr>
                <w:smallCaps/>
                <w:sz w:val="28"/>
                <w:szCs w:val="28"/>
              </w:rPr>
            </w:pPr>
            <w:r w:rsidRPr="00C405F4">
              <w:rPr>
                <w:smallCaps/>
                <w:sz w:val="28"/>
                <w:szCs w:val="28"/>
              </w:rPr>
              <w:t>Action or Recommendations</w:t>
            </w:r>
          </w:p>
        </w:tc>
        <w:tc>
          <w:tcPr>
            <w:tcW w:w="2816" w:type="dxa"/>
          </w:tcPr>
          <w:p w:rsidR="00973FD5" w:rsidRPr="00C405F4" w:rsidRDefault="00750727">
            <w:pPr>
              <w:pStyle w:val="Heading1"/>
              <w:jc w:val="center"/>
              <w:rPr>
                <w:smallCaps/>
                <w:sz w:val="28"/>
                <w:szCs w:val="28"/>
              </w:rPr>
            </w:pPr>
            <w:r w:rsidRPr="00C405F4">
              <w:rPr>
                <w:smallCaps/>
                <w:sz w:val="28"/>
                <w:szCs w:val="28"/>
              </w:rPr>
              <w:t>Follow-Up</w:t>
            </w:r>
          </w:p>
          <w:p w:rsidR="00973FD5" w:rsidRPr="00C405F4" w:rsidRDefault="005E16FB">
            <w:pPr>
              <w:jc w:val="center"/>
              <w:rPr>
                <w:sz w:val="20"/>
              </w:rPr>
            </w:pPr>
            <w:r w:rsidRPr="00C405F4">
              <w:rPr>
                <w:sz w:val="20"/>
              </w:rPr>
              <w:t>{</w:t>
            </w:r>
            <w:r w:rsidR="00973FD5" w:rsidRPr="00C405F4">
              <w:rPr>
                <w:sz w:val="20"/>
              </w:rPr>
              <w:t>including dates/responsible person</w:t>
            </w:r>
            <w:r w:rsidRPr="00C405F4">
              <w:rPr>
                <w:sz w:val="20"/>
              </w:rPr>
              <w:t>, status (pending, ongoing, completed</w:t>
            </w:r>
            <w:r w:rsidR="00973FD5" w:rsidRPr="00C405F4">
              <w:rPr>
                <w:sz w:val="20"/>
              </w:rPr>
              <w:t>)</w:t>
            </w:r>
            <w:r w:rsidRPr="00C405F4">
              <w:rPr>
                <w:sz w:val="20"/>
              </w:rPr>
              <w:t>}</w:t>
            </w:r>
          </w:p>
        </w:tc>
      </w:tr>
      <w:tr w:rsidR="00973FD5" w:rsidRPr="00C405F4" w:rsidTr="00DB2C34">
        <w:trPr>
          <w:trHeight w:val="710"/>
        </w:trPr>
        <w:tc>
          <w:tcPr>
            <w:tcW w:w="3037" w:type="dxa"/>
          </w:tcPr>
          <w:p w:rsidR="00973FD5" w:rsidRPr="00C405F4" w:rsidRDefault="00973FD5">
            <w:r w:rsidRPr="00C405F4">
              <w:rPr>
                <w:b/>
                <w:bCs/>
              </w:rPr>
              <w:t>I. Call to order</w:t>
            </w:r>
          </w:p>
          <w:p w:rsidR="00973FD5" w:rsidRPr="00C405F4" w:rsidRDefault="00973FD5"/>
          <w:p w:rsidR="005E16FB" w:rsidRPr="00C405F4" w:rsidRDefault="005E16FB"/>
        </w:tc>
        <w:tc>
          <w:tcPr>
            <w:tcW w:w="4703" w:type="dxa"/>
          </w:tcPr>
          <w:p w:rsidR="00973FD5" w:rsidRPr="00C405F4" w:rsidRDefault="0008164A" w:rsidP="003D3B82">
            <w:pPr>
              <w:jc w:val="both"/>
            </w:pPr>
            <w:r>
              <w:t>The</w:t>
            </w:r>
            <w:r w:rsidR="003865FF" w:rsidRPr="00C405F4">
              <w:t xml:space="preserve"> meeting was called to order at 2:0</w:t>
            </w:r>
            <w:r w:rsidR="003D3B82">
              <w:t>3</w:t>
            </w:r>
            <w:r w:rsidR="003865FF" w:rsidRPr="00C405F4">
              <w:t>pm by</w:t>
            </w:r>
            <w:r w:rsidR="005F1E77" w:rsidRPr="00C405F4">
              <w:t xml:space="preserve"> </w:t>
            </w:r>
            <w:r w:rsidR="005513F0">
              <w:t>Chavonda Mills</w:t>
            </w:r>
            <w:r w:rsidR="003865FF" w:rsidRPr="00C405F4">
              <w:t xml:space="preserve"> (Chair).</w:t>
            </w:r>
          </w:p>
        </w:tc>
        <w:tc>
          <w:tcPr>
            <w:tcW w:w="3484" w:type="dxa"/>
          </w:tcPr>
          <w:p w:rsidR="00973FD5" w:rsidRPr="00C405F4" w:rsidRDefault="00973FD5" w:rsidP="004F3843">
            <w:pPr>
              <w:jc w:val="both"/>
            </w:pPr>
          </w:p>
        </w:tc>
        <w:tc>
          <w:tcPr>
            <w:tcW w:w="2816" w:type="dxa"/>
          </w:tcPr>
          <w:p w:rsidR="00973FD5" w:rsidRPr="00C405F4" w:rsidRDefault="00973FD5" w:rsidP="004F3843">
            <w:pPr>
              <w:jc w:val="both"/>
            </w:pPr>
          </w:p>
        </w:tc>
      </w:tr>
      <w:tr w:rsidR="005E16FB" w:rsidRPr="00C405F4" w:rsidTr="00DB2C34">
        <w:trPr>
          <w:trHeight w:val="593"/>
        </w:trPr>
        <w:tc>
          <w:tcPr>
            <w:tcW w:w="3037" w:type="dxa"/>
          </w:tcPr>
          <w:p w:rsidR="005E16FB" w:rsidRPr="00C405F4" w:rsidRDefault="0037381E">
            <w:pPr>
              <w:rPr>
                <w:b/>
                <w:bCs/>
              </w:rPr>
            </w:pPr>
            <w:r w:rsidRPr="00C405F4">
              <w:rPr>
                <w:b/>
                <w:bCs/>
              </w:rPr>
              <w:t xml:space="preserve">II. </w:t>
            </w:r>
            <w:r w:rsidR="005E16FB" w:rsidRPr="00C405F4">
              <w:rPr>
                <w:b/>
                <w:bCs/>
              </w:rPr>
              <w:t>Approval of Agenda</w:t>
            </w:r>
          </w:p>
          <w:p w:rsidR="005E16FB" w:rsidRPr="00C405F4" w:rsidRDefault="005E16FB">
            <w:pPr>
              <w:rPr>
                <w:b/>
                <w:bCs/>
              </w:rPr>
            </w:pPr>
          </w:p>
          <w:p w:rsidR="005E16FB" w:rsidRPr="00C405F4" w:rsidRDefault="005E16FB">
            <w:pPr>
              <w:rPr>
                <w:b/>
                <w:bCs/>
              </w:rPr>
            </w:pPr>
          </w:p>
        </w:tc>
        <w:tc>
          <w:tcPr>
            <w:tcW w:w="4703" w:type="dxa"/>
          </w:tcPr>
          <w:p w:rsidR="005E16FB" w:rsidRPr="00C405F4" w:rsidRDefault="003865FF" w:rsidP="004C2BD5">
            <w:pPr>
              <w:jc w:val="both"/>
            </w:pPr>
            <w:r w:rsidRPr="00C405F4">
              <w:t xml:space="preserve">A </w:t>
            </w:r>
            <w:r w:rsidRPr="00C405F4">
              <w:rPr>
                <w:b/>
                <w:smallCaps/>
                <w:u w:val="single"/>
              </w:rPr>
              <w:t>motion</w:t>
            </w:r>
            <w:r w:rsidRPr="00C405F4">
              <w:t xml:space="preserve"> </w:t>
            </w:r>
            <w:r w:rsidRPr="00C405F4">
              <w:rPr>
                <w:i/>
              </w:rPr>
              <w:t>to approve t</w:t>
            </w:r>
            <w:r w:rsidR="00CD231C" w:rsidRPr="00C405F4">
              <w:rPr>
                <w:i/>
              </w:rPr>
              <w:t>he agenda</w:t>
            </w:r>
            <w:r w:rsidR="00AC270A" w:rsidRPr="00C405F4">
              <w:rPr>
                <w:i/>
              </w:rPr>
              <w:t xml:space="preserve"> </w:t>
            </w:r>
            <w:r w:rsidR="00AC270A" w:rsidRPr="00C405F4">
              <w:t>was made and seconded</w:t>
            </w:r>
            <w:r w:rsidR="00BF165F" w:rsidRPr="00C405F4">
              <w:t>.</w:t>
            </w:r>
          </w:p>
        </w:tc>
        <w:tc>
          <w:tcPr>
            <w:tcW w:w="3484" w:type="dxa"/>
          </w:tcPr>
          <w:p w:rsidR="005E16FB" w:rsidRPr="00C405F4" w:rsidRDefault="003865FF" w:rsidP="004C2BD5">
            <w:pPr>
              <w:jc w:val="both"/>
            </w:pPr>
            <w:r w:rsidRPr="00C405F4">
              <w:t xml:space="preserve">The agenda was approved as </w:t>
            </w:r>
            <w:r w:rsidR="004C2BD5" w:rsidRPr="00C405F4">
              <w:t>circulat</w:t>
            </w:r>
            <w:r w:rsidR="006C0514" w:rsidRPr="00C405F4">
              <w:t>ed</w:t>
            </w:r>
            <w:r w:rsidRPr="00C405F4">
              <w:t>.</w:t>
            </w:r>
          </w:p>
        </w:tc>
        <w:tc>
          <w:tcPr>
            <w:tcW w:w="2816" w:type="dxa"/>
          </w:tcPr>
          <w:p w:rsidR="005E16FB" w:rsidRPr="00C405F4" w:rsidRDefault="005E16FB" w:rsidP="004F3843">
            <w:pPr>
              <w:jc w:val="both"/>
            </w:pPr>
          </w:p>
        </w:tc>
      </w:tr>
      <w:tr w:rsidR="00ED0D3C" w:rsidRPr="00C405F4" w:rsidTr="00DB2C34">
        <w:trPr>
          <w:trHeight w:val="593"/>
        </w:trPr>
        <w:tc>
          <w:tcPr>
            <w:tcW w:w="3037" w:type="dxa"/>
          </w:tcPr>
          <w:p w:rsidR="00ED0D3C" w:rsidRPr="00C405F4" w:rsidRDefault="00ED0D3C" w:rsidP="00ED0D3C">
            <w:pPr>
              <w:rPr>
                <w:b/>
                <w:bCs/>
              </w:rPr>
            </w:pPr>
            <w:r w:rsidRPr="00C405F4">
              <w:rPr>
                <w:b/>
                <w:bCs/>
              </w:rPr>
              <w:t>III. Approval of Minutes</w:t>
            </w:r>
          </w:p>
        </w:tc>
        <w:tc>
          <w:tcPr>
            <w:tcW w:w="4703" w:type="dxa"/>
          </w:tcPr>
          <w:p w:rsidR="00ED0D3C" w:rsidRPr="00C405F4" w:rsidRDefault="00264774" w:rsidP="00614666">
            <w:pPr>
              <w:jc w:val="both"/>
            </w:pPr>
            <w:r>
              <w:t>No action necessary as this was the first ECUS meeting</w:t>
            </w:r>
            <w:r w:rsidR="00614666">
              <w:t xml:space="preserve"> of the 2016-2017 academic year so there were no minutes from previous ECUS meetings requiring action. As a reminder the 2 Sep 2016 ECUS meeting was canceled as the </w:t>
            </w:r>
            <w:r w:rsidR="00614666">
              <w:lastRenderedPageBreak/>
              <w:t>university officially closed on that day due to inclement weather.</w:t>
            </w:r>
          </w:p>
        </w:tc>
        <w:tc>
          <w:tcPr>
            <w:tcW w:w="3484" w:type="dxa"/>
          </w:tcPr>
          <w:p w:rsidR="00ED0D3C" w:rsidRPr="00C405F4" w:rsidRDefault="00ED0D3C" w:rsidP="0008164A">
            <w:pPr>
              <w:jc w:val="both"/>
            </w:pPr>
          </w:p>
        </w:tc>
        <w:tc>
          <w:tcPr>
            <w:tcW w:w="2816" w:type="dxa"/>
          </w:tcPr>
          <w:p w:rsidR="00ED0D3C" w:rsidRPr="00C405F4" w:rsidRDefault="00ED0D3C" w:rsidP="00ED0D3C">
            <w:pPr>
              <w:jc w:val="both"/>
            </w:pPr>
          </w:p>
        </w:tc>
      </w:tr>
      <w:tr w:rsidR="00324728" w:rsidRPr="00C405F4" w:rsidTr="00DB2C34">
        <w:trPr>
          <w:trHeight w:val="540"/>
        </w:trPr>
        <w:tc>
          <w:tcPr>
            <w:tcW w:w="3037" w:type="dxa"/>
            <w:tcBorders>
              <w:left w:val="double" w:sz="4" w:space="0" w:color="auto"/>
            </w:tcBorders>
          </w:tcPr>
          <w:p w:rsidR="00324728" w:rsidRPr="00C405F4" w:rsidRDefault="00324728" w:rsidP="0079008F">
            <w:pPr>
              <w:tabs>
                <w:tab w:val="left" w:pos="0"/>
              </w:tabs>
              <w:rPr>
                <w:b/>
                <w:bCs/>
              </w:rPr>
            </w:pPr>
            <w:r w:rsidRPr="00C405F4">
              <w:rPr>
                <w:b/>
                <w:bCs/>
              </w:rPr>
              <w:t>IV. Reports</w:t>
            </w:r>
          </w:p>
        </w:tc>
        <w:tc>
          <w:tcPr>
            <w:tcW w:w="4703" w:type="dxa"/>
          </w:tcPr>
          <w:p w:rsidR="00324728" w:rsidRPr="00C405F4" w:rsidRDefault="00386EC7" w:rsidP="002A59FD">
            <w:pPr>
              <w:jc w:val="both"/>
            </w:pPr>
            <w:r w:rsidRPr="00C405F4">
              <w:t>The following reports</w:t>
            </w:r>
            <w:r w:rsidR="002642A5" w:rsidRPr="00C405F4">
              <w:t xml:space="preserve"> were invited</w:t>
            </w:r>
            <w:r w:rsidR="002A59FD" w:rsidRPr="00C405F4">
              <w:t>.</w:t>
            </w:r>
          </w:p>
        </w:tc>
        <w:tc>
          <w:tcPr>
            <w:tcW w:w="3484" w:type="dxa"/>
          </w:tcPr>
          <w:p w:rsidR="00324728" w:rsidRPr="00C405F4" w:rsidRDefault="00324728" w:rsidP="004F3843">
            <w:pPr>
              <w:jc w:val="both"/>
            </w:pPr>
          </w:p>
        </w:tc>
        <w:tc>
          <w:tcPr>
            <w:tcW w:w="2816" w:type="dxa"/>
          </w:tcPr>
          <w:p w:rsidR="00324728" w:rsidRPr="00C405F4" w:rsidRDefault="00324728" w:rsidP="004F3843">
            <w:pPr>
              <w:jc w:val="both"/>
            </w:pPr>
          </w:p>
        </w:tc>
      </w:tr>
      <w:tr w:rsidR="002642A5" w:rsidRPr="00C405F4" w:rsidTr="00DB2C34">
        <w:trPr>
          <w:trHeight w:val="540"/>
        </w:trPr>
        <w:tc>
          <w:tcPr>
            <w:tcW w:w="3037" w:type="dxa"/>
            <w:tcBorders>
              <w:left w:val="double" w:sz="4" w:space="0" w:color="auto"/>
            </w:tcBorders>
          </w:tcPr>
          <w:p w:rsidR="002642A5" w:rsidRPr="00C405F4" w:rsidRDefault="002642A5" w:rsidP="000A3509">
            <w:pPr>
              <w:rPr>
                <w:b/>
                <w:bCs/>
              </w:rPr>
            </w:pPr>
            <w:r w:rsidRPr="00C405F4">
              <w:rPr>
                <w:b/>
                <w:bCs/>
              </w:rPr>
              <w:t>Presiding Officer Report</w:t>
            </w:r>
          </w:p>
          <w:p w:rsidR="006E32C7" w:rsidRPr="00C405F4" w:rsidRDefault="006E32C7" w:rsidP="000A3509">
            <w:pPr>
              <w:rPr>
                <w:b/>
                <w:bCs/>
              </w:rPr>
            </w:pPr>
          </w:p>
          <w:p w:rsidR="002642A5" w:rsidRPr="00C405F4" w:rsidRDefault="005513F0" w:rsidP="000A3509">
            <w:pPr>
              <w:rPr>
                <w:b/>
                <w:bCs/>
              </w:rPr>
            </w:pPr>
            <w:r>
              <w:rPr>
                <w:b/>
                <w:bCs/>
              </w:rPr>
              <w:t>Chavonda Mills</w:t>
            </w:r>
          </w:p>
        </w:tc>
        <w:tc>
          <w:tcPr>
            <w:tcW w:w="4703" w:type="dxa"/>
          </w:tcPr>
          <w:p w:rsidR="00C405F4" w:rsidRPr="00467A0A" w:rsidRDefault="005513F0" w:rsidP="00CD2C20">
            <w:pPr>
              <w:spacing w:line="276" w:lineRule="auto"/>
              <w:jc w:val="both"/>
            </w:pPr>
            <w:r w:rsidRPr="00467A0A">
              <w:t>Chavonda Mills</w:t>
            </w:r>
            <w:r w:rsidR="002A59FD" w:rsidRPr="00467A0A">
              <w:t xml:space="preserve"> </w:t>
            </w:r>
            <w:r w:rsidR="008023A6" w:rsidRPr="00467A0A">
              <w:t xml:space="preserve">reported on </w:t>
            </w:r>
            <w:r w:rsidR="002A59FD" w:rsidRPr="00467A0A">
              <w:t>the following</w:t>
            </w:r>
            <w:r w:rsidR="008023A6" w:rsidRPr="00467A0A">
              <w:t>.</w:t>
            </w:r>
          </w:p>
          <w:p w:rsidR="00264774" w:rsidRPr="00467A0A" w:rsidRDefault="00264774" w:rsidP="0013696C">
            <w:pPr>
              <w:pStyle w:val="ListParagraph"/>
              <w:numPr>
                <w:ilvl w:val="0"/>
                <w:numId w:val="4"/>
              </w:numPr>
              <w:autoSpaceDE w:val="0"/>
              <w:autoSpaceDN w:val="0"/>
              <w:adjustRightInd w:val="0"/>
              <w:ind w:left="342"/>
              <w:jc w:val="both"/>
            </w:pPr>
            <w:r w:rsidRPr="00467A0A">
              <w:rPr>
                <w:b/>
                <w:u w:val="single"/>
              </w:rPr>
              <w:t>Governance Retreat Report</w:t>
            </w:r>
          </w:p>
          <w:p w:rsidR="00264774" w:rsidRPr="00467A0A" w:rsidRDefault="00264774" w:rsidP="0013696C">
            <w:pPr>
              <w:pStyle w:val="ListParagraph"/>
              <w:numPr>
                <w:ilvl w:val="0"/>
                <w:numId w:val="5"/>
              </w:numPr>
              <w:autoSpaceDE w:val="0"/>
              <w:autoSpaceDN w:val="0"/>
              <w:adjustRightInd w:val="0"/>
              <w:jc w:val="both"/>
            </w:pPr>
            <w:r w:rsidRPr="00467A0A">
              <w:t>Total Attendees:</w:t>
            </w:r>
            <w:r w:rsidR="00D96977">
              <w:t xml:space="preserve"> </w:t>
            </w:r>
            <w:r w:rsidRPr="00467A0A">
              <w:t>66</w:t>
            </w:r>
          </w:p>
          <w:p w:rsidR="00264774" w:rsidRPr="00467A0A" w:rsidRDefault="00614666" w:rsidP="0013696C">
            <w:pPr>
              <w:pStyle w:val="ListParagraph"/>
              <w:numPr>
                <w:ilvl w:val="0"/>
                <w:numId w:val="5"/>
              </w:numPr>
              <w:autoSpaceDE w:val="0"/>
              <w:autoSpaceDN w:val="0"/>
              <w:adjustRightInd w:val="0"/>
              <w:jc w:val="both"/>
            </w:pPr>
            <w:r>
              <w:t xml:space="preserve">University </w:t>
            </w:r>
            <w:r w:rsidR="00264774" w:rsidRPr="00467A0A">
              <w:t>Senators: 36</w:t>
            </w:r>
          </w:p>
          <w:p w:rsidR="00264774" w:rsidRPr="00467A0A" w:rsidRDefault="00614666" w:rsidP="0013696C">
            <w:pPr>
              <w:pStyle w:val="ListParagraph"/>
              <w:numPr>
                <w:ilvl w:val="0"/>
                <w:numId w:val="5"/>
              </w:numPr>
              <w:autoSpaceDE w:val="0"/>
              <w:autoSpaceDN w:val="0"/>
              <w:adjustRightInd w:val="0"/>
              <w:jc w:val="both"/>
            </w:pPr>
            <w:r>
              <w:t xml:space="preserve">Others on </w:t>
            </w:r>
            <w:r w:rsidR="00264774" w:rsidRPr="00467A0A">
              <w:t>Committee</w:t>
            </w:r>
            <w:r>
              <w:t>s</w:t>
            </w:r>
            <w:r w:rsidR="00264774" w:rsidRPr="00467A0A">
              <w:t>: 21</w:t>
            </w:r>
          </w:p>
          <w:p w:rsidR="00264774" w:rsidRPr="00467A0A" w:rsidRDefault="00264774" w:rsidP="0013696C">
            <w:pPr>
              <w:pStyle w:val="ListParagraph"/>
              <w:numPr>
                <w:ilvl w:val="0"/>
                <w:numId w:val="5"/>
              </w:numPr>
              <w:autoSpaceDE w:val="0"/>
              <w:autoSpaceDN w:val="0"/>
              <w:adjustRightInd w:val="0"/>
              <w:jc w:val="both"/>
            </w:pPr>
            <w:r w:rsidRPr="00467A0A">
              <w:t>Guests: 9</w:t>
            </w:r>
          </w:p>
          <w:p w:rsidR="00264774" w:rsidRPr="00467A0A" w:rsidRDefault="00264774" w:rsidP="0013696C">
            <w:pPr>
              <w:pStyle w:val="ListParagraph"/>
              <w:numPr>
                <w:ilvl w:val="0"/>
                <w:numId w:val="5"/>
              </w:numPr>
              <w:autoSpaceDE w:val="0"/>
              <w:autoSpaceDN w:val="0"/>
              <w:adjustRightInd w:val="0"/>
              <w:jc w:val="both"/>
            </w:pPr>
            <w:r w:rsidRPr="00467A0A">
              <w:t>Retreat Evaluation</w:t>
            </w:r>
            <w:r w:rsidR="00614666">
              <w:t xml:space="preserve"> Survey</w:t>
            </w:r>
          </w:p>
          <w:p w:rsidR="00264774" w:rsidRPr="00467A0A" w:rsidRDefault="00264774" w:rsidP="0013696C">
            <w:pPr>
              <w:pStyle w:val="ListParagraph"/>
              <w:numPr>
                <w:ilvl w:val="1"/>
                <w:numId w:val="6"/>
              </w:numPr>
              <w:autoSpaceDE w:val="0"/>
              <w:autoSpaceDN w:val="0"/>
              <w:adjustRightInd w:val="0"/>
              <w:ind w:left="1062" w:hanging="90"/>
              <w:jc w:val="both"/>
            </w:pPr>
            <w:r w:rsidRPr="00467A0A">
              <w:t>34 completed survey</w:t>
            </w:r>
          </w:p>
          <w:p w:rsidR="00264774" w:rsidRPr="00467A0A" w:rsidRDefault="00264774" w:rsidP="0013696C">
            <w:pPr>
              <w:pStyle w:val="ListParagraph"/>
              <w:numPr>
                <w:ilvl w:val="1"/>
                <w:numId w:val="6"/>
              </w:numPr>
              <w:autoSpaceDE w:val="0"/>
              <w:autoSpaceDN w:val="0"/>
              <w:adjustRightInd w:val="0"/>
              <w:ind w:left="1062" w:hanging="90"/>
              <w:jc w:val="both"/>
            </w:pPr>
            <w:r w:rsidRPr="00467A0A">
              <w:t>responses posted on website</w:t>
            </w:r>
          </w:p>
          <w:p w:rsidR="00467A0A" w:rsidRPr="00467A0A" w:rsidRDefault="00264774" w:rsidP="0013696C">
            <w:pPr>
              <w:pStyle w:val="ListParagraph"/>
              <w:numPr>
                <w:ilvl w:val="0"/>
                <w:numId w:val="5"/>
              </w:numPr>
              <w:autoSpaceDE w:val="0"/>
              <w:autoSpaceDN w:val="0"/>
              <w:adjustRightInd w:val="0"/>
              <w:jc w:val="both"/>
            </w:pPr>
            <w:r w:rsidRPr="00467A0A">
              <w:t>Financial Report</w:t>
            </w:r>
          </w:p>
          <w:p w:rsidR="00467A0A" w:rsidRPr="00467A0A" w:rsidRDefault="00264774" w:rsidP="0013696C">
            <w:pPr>
              <w:pStyle w:val="ListParagraph"/>
              <w:numPr>
                <w:ilvl w:val="1"/>
                <w:numId w:val="5"/>
              </w:numPr>
              <w:autoSpaceDE w:val="0"/>
              <w:autoSpaceDN w:val="0"/>
              <w:adjustRightInd w:val="0"/>
              <w:ind w:left="1062" w:hanging="90"/>
              <w:jc w:val="both"/>
            </w:pPr>
            <w:r w:rsidRPr="00467A0A">
              <w:t>Rock Eagle $2077.00</w:t>
            </w:r>
          </w:p>
          <w:p w:rsidR="00467A0A" w:rsidRPr="00467A0A" w:rsidRDefault="00264774" w:rsidP="0013696C">
            <w:pPr>
              <w:pStyle w:val="ListParagraph"/>
              <w:numPr>
                <w:ilvl w:val="1"/>
                <w:numId w:val="5"/>
              </w:numPr>
              <w:autoSpaceDE w:val="0"/>
              <w:autoSpaceDN w:val="0"/>
              <w:adjustRightInd w:val="0"/>
              <w:ind w:left="1062" w:hanging="90"/>
              <w:jc w:val="both"/>
            </w:pPr>
            <w:r w:rsidRPr="00467A0A">
              <w:t>Printing $425.90</w:t>
            </w:r>
          </w:p>
          <w:p w:rsidR="00467A0A" w:rsidRPr="00467A0A" w:rsidRDefault="00264774" w:rsidP="0013696C">
            <w:pPr>
              <w:pStyle w:val="ListParagraph"/>
              <w:numPr>
                <w:ilvl w:val="1"/>
                <w:numId w:val="5"/>
              </w:numPr>
              <w:autoSpaceDE w:val="0"/>
              <w:autoSpaceDN w:val="0"/>
              <w:adjustRightInd w:val="0"/>
              <w:ind w:left="1062" w:hanging="90"/>
              <w:jc w:val="both"/>
            </w:pPr>
            <w:r w:rsidRPr="00467A0A">
              <w:t>Supplies and Materials $412.19</w:t>
            </w:r>
          </w:p>
          <w:p w:rsidR="00264774" w:rsidRPr="00467A0A" w:rsidRDefault="00467A0A" w:rsidP="0013696C">
            <w:pPr>
              <w:pStyle w:val="ListParagraph"/>
              <w:numPr>
                <w:ilvl w:val="1"/>
                <w:numId w:val="5"/>
              </w:numPr>
              <w:autoSpaceDE w:val="0"/>
              <w:autoSpaceDN w:val="0"/>
              <w:adjustRightInd w:val="0"/>
              <w:ind w:left="1062" w:hanging="90"/>
              <w:jc w:val="both"/>
            </w:pPr>
            <w:r w:rsidRPr="00467A0A">
              <w:t>Transportation $373.67</w:t>
            </w:r>
          </w:p>
          <w:p w:rsidR="00467A0A" w:rsidRPr="00467A0A" w:rsidRDefault="00467A0A" w:rsidP="00614666">
            <w:pPr>
              <w:pStyle w:val="ListParagraph"/>
              <w:autoSpaceDE w:val="0"/>
              <w:autoSpaceDN w:val="0"/>
              <w:adjustRightInd w:val="0"/>
              <w:ind w:left="1062"/>
              <w:jc w:val="both"/>
            </w:pPr>
            <w:r w:rsidRPr="00614666">
              <w:rPr>
                <w:b/>
                <w:bdr w:val="single" w:sz="4" w:space="0" w:color="auto"/>
              </w:rPr>
              <w:t>All Retreat Costs $3288.76</w:t>
            </w:r>
          </w:p>
          <w:p w:rsidR="00D96977" w:rsidRDefault="00264774" w:rsidP="0013696C">
            <w:pPr>
              <w:pStyle w:val="ListParagraph"/>
              <w:numPr>
                <w:ilvl w:val="0"/>
                <w:numId w:val="4"/>
              </w:numPr>
              <w:autoSpaceDE w:val="0"/>
              <w:autoSpaceDN w:val="0"/>
              <w:adjustRightInd w:val="0"/>
              <w:ind w:left="342"/>
              <w:jc w:val="both"/>
            </w:pPr>
            <w:r w:rsidRPr="00467A0A">
              <w:rPr>
                <w:b/>
                <w:u w:val="single"/>
              </w:rPr>
              <w:t>Standing Committee Officer Orientation</w:t>
            </w:r>
            <w:r w:rsidRPr="00467A0A">
              <w:t xml:space="preserve"> was held on Tuesday, </w:t>
            </w:r>
            <w:r w:rsidR="00467A0A" w:rsidRPr="00467A0A">
              <w:t>6 Sep 2016</w:t>
            </w:r>
            <w:r w:rsidRPr="00467A0A">
              <w:t xml:space="preserve"> with primary foci on navigating the new </w:t>
            </w:r>
            <w:r w:rsidR="00467A0A" w:rsidRPr="00467A0A">
              <w:t xml:space="preserve">university </w:t>
            </w:r>
            <w:r w:rsidRPr="00467A0A">
              <w:t>senate website and ensuring detailed documentation of standing committee meeting minutes.</w:t>
            </w:r>
          </w:p>
          <w:p w:rsidR="00264774" w:rsidRPr="00467A0A" w:rsidRDefault="00264774" w:rsidP="0013696C">
            <w:pPr>
              <w:pStyle w:val="ListParagraph"/>
              <w:numPr>
                <w:ilvl w:val="0"/>
                <w:numId w:val="4"/>
              </w:numPr>
              <w:autoSpaceDE w:val="0"/>
              <w:autoSpaceDN w:val="0"/>
              <w:adjustRightInd w:val="0"/>
              <w:ind w:left="342"/>
              <w:jc w:val="both"/>
            </w:pPr>
            <w:r w:rsidRPr="00467A0A">
              <w:rPr>
                <w:b/>
                <w:u w:val="single"/>
              </w:rPr>
              <w:t>Department Chairs Retreat</w:t>
            </w:r>
            <w:r w:rsidRPr="00467A0A">
              <w:t xml:space="preserve"> was held on Friday, </w:t>
            </w:r>
            <w:r w:rsidR="00467A0A" w:rsidRPr="00467A0A">
              <w:t>30 Sep 2016</w:t>
            </w:r>
            <w:r w:rsidRPr="00467A0A">
              <w:t>. Chairs were provided with the</w:t>
            </w:r>
            <w:r w:rsidR="00467A0A">
              <w:t>se</w:t>
            </w:r>
            <w:r w:rsidRPr="00467A0A">
              <w:t xml:space="preserve"> </w:t>
            </w:r>
            <w:r w:rsidR="00467A0A">
              <w:t>university senate updates.</w:t>
            </w:r>
          </w:p>
          <w:p w:rsidR="00467A0A" w:rsidRPr="00467A0A" w:rsidRDefault="00264774" w:rsidP="0013696C">
            <w:pPr>
              <w:pStyle w:val="ListParagraph"/>
              <w:numPr>
                <w:ilvl w:val="0"/>
                <w:numId w:val="7"/>
              </w:numPr>
              <w:autoSpaceDE w:val="0"/>
              <w:autoSpaceDN w:val="0"/>
              <w:adjustRightInd w:val="0"/>
              <w:jc w:val="both"/>
            </w:pPr>
            <w:r w:rsidRPr="00467A0A">
              <w:t>Recently Endorsed 2016-21</w:t>
            </w:r>
            <w:r w:rsidR="00467A0A" w:rsidRPr="00467A0A">
              <w:t xml:space="preserve"> University</w:t>
            </w:r>
            <w:r w:rsidRPr="00467A0A">
              <w:t xml:space="preserve"> Strategic Plan</w:t>
            </w:r>
          </w:p>
          <w:p w:rsidR="00467A0A" w:rsidRPr="00467A0A" w:rsidRDefault="00264774" w:rsidP="0013696C">
            <w:pPr>
              <w:pStyle w:val="ListParagraph"/>
              <w:numPr>
                <w:ilvl w:val="0"/>
                <w:numId w:val="7"/>
              </w:numPr>
              <w:autoSpaceDE w:val="0"/>
              <w:autoSpaceDN w:val="0"/>
              <w:adjustRightInd w:val="0"/>
              <w:jc w:val="both"/>
            </w:pPr>
            <w:r w:rsidRPr="00467A0A">
              <w:t xml:space="preserve">Standing Committee Composition is being reviewed by </w:t>
            </w:r>
            <w:r w:rsidR="00467A0A">
              <w:t xml:space="preserve">standing </w:t>
            </w:r>
            <w:r w:rsidRPr="00467A0A">
              <w:t>committees</w:t>
            </w:r>
          </w:p>
          <w:p w:rsidR="00467A0A" w:rsidRPr="00467A0A" w:rsidRDefault="00264774" w:rsidP="0013696C">
            <w:pPr>
              <w:pStyle w:val="ListParagraph"/>
              <w:numPr>
                <w:ilvl w:val="0"/>
                <w:numId w:val="7"/>
              </w:numPr>
              <w:autoSpaceDE w:val="0"/>
              <w:autoSpaceDN w:val="0"/>
              <w:adjustRightInd w:val="0"/>
              <w:jc w:val="both"/>
            </w:pPr>
            <w:r w:rsidRPr="00467A0A">
              <w:rPr>
                <w:color w:val="000000"/>
              </w:rPr>
              <w:t xml:space="preserve">CAPC is working with IT, </w:t>
            </w:r>
            <w:r w:rsidR="00467A0A">
              <w:rPr>
                <w:color w:val="000000"/>
              </w:rPr>
              <w:t xml:space="preserve">the </w:t>
            </w:r>
            <w:r w:rsidRPr="00467A0A">
              <w:rPr>
                <w:color w:val="000000"/>
              </w:rPr>
              <w:t xml:space="preserve">Registrar’s Office, and </w:t>
            </w:r>
            <w:r w:rsidR="00467A0A">
              <w:rPr>
                <w:color w:val="000000"/>
              </w:rPr>
              <w:t xml:space="preserve">the </w:t>
            </w:r>
            <w:r w:rsidRPr="00467A0A">
              <w:rPr>
                <w:color w:val="000000"/>
              </w:rPr>
              <w:t xml:space="preserve">Provost Office to implement an electronic </w:t>
            </w:r>
            <w:r w:rsidR="00467A0A">
              <w:rPr>
                <w:color w:val="000000"/>
              </w:rPr>
              <w:t xml:space="preserve">curricular </w:t>
            </w:r>
            <w:r w:rsidRPr="00467A0A">
              <w:rPr>
                <w:color w:val="000000"/>
              </w:rPr>
              <w:t>proposal routing proce</w:t>
            </w:r>
            <w:r w:rsidR="00467A0A">
              <w:rPr>
                <w:color w:val="000000"/>
              </w:rPr>
              <w:t xml:space="preserve">ss </w:t>
            </w:r>
            <w:r w:rsidR="00467A0A">
              <w:rPr>
                <w:color w:val="000000"/>
              </w:rPr>
              <w:lastRenderedPageBreak/>
              <w:t xml:space="preserve">with electronic signatures for approvals </w:t>
            </w:r>
            <w:r w:rsidR="00A64D55">
              <w:rPr>
                <w:color w:val="000000"/>
              </w:rPr>
              <w:t xml:space="preserve">or disapprovals </w:t>
            </w:r>
            <w:r w:rsidR="00467A0A">
              <w:rPr>
                <w:color w:val="000000"/>
              </w:rPr>
              <w:t>of proposals.</w:t>
            </w:r>
          </w:p>
          <w:p w:rsidR="00264774" w:rsidRPr="00467A0A" w:rsidRDefault="00264774" w:rsidP="0013696C">
            <w:pPr>
              <w:pStyle w:val="ListParagraph"/>
              <w:numPr>
                <w:ilvl w:val="0"/>
                <w:numId w:val="7"/>
              </w:numPr>
              <w:autoSpaceDE w:val="0"/>
              <w:autoSpaceDN w:val="0"/>
              <w:adjustRightInd w:val="0"/>
              <w:jc w:val="both"/>
            </w:pPr>
            <w:r w:rsidRPr="00467A0A">
              <w:rPr>
                <w:color w:val="000000"/>
              </w:rPr>
              <w:t>RPIPC is addressing numerous complaints regarding lack of parking for faculty and staff, particularly from the CoE faculty.</w:t>
            </w:r>
          </w:p>
          <w:p w:rsidR="00D96977" w:rsidRDefault="00264774" w:rsidP="00CD2C20">
            <w:pPr>
              <w:pStyle w:val="NormalWeb"/>
              <w:shd w:val="clear" w:color="auto" w:fill="FFFFFF"/>
              <w:ind w:left="720"/>
              <w:jc w:val="both"/>
              <w:rPr>
                <w:i/>
                <w:color w:val="000000"/>
              </w:rPr>
            </w:pPr>
            <w:r w:rsidRPr="00467A0A">
              <w:rPr>
                <w:i/>
                <w:color w:val="000000"/>
              </w:rPr>
              <w:t>Department Chairs voiced similar complaints and added</w:t>
            </w:r>
          </w:p>
          <w:p w:rsidR="00D96977" w:rsidRDefault="00264774" w:rsidP="0013696C">
            <w:pPr>
              <w:pStyle w:val="NormalWeb"/>
              <w:numPr>
                <w:ilvl w:val="2"/>
                <w:numId w:val="8"/>
              </w:numPr>
              <w:shd w:val="clear" w:color="auto" w:fill="FFFFFF"/>
              <w:ind w:left="1152"/>
              <w:jc w:val="both"/>
              <w:rPr>
                <w:i/>
                <w:color w:val="000000"/>
              </w:rPr>
            </w:pPr>
            <w:r w:rsidRPr="00467A0A">
              <w:rPr>
                <w:i/>
                <w:color w:val="000000"/>
              </w:rPr>
              <w:t>Beeson construction workers parking in faculty spaces,</w:t>
            </w:r>
          </w:p>
          <w:p w:rsidR="00467A0A" w:rsidRPr="00467A0A" w:rsidRDefault="00264774" w:rsidP="0013696C">
            <w:pPr>
              <w:pStyle w:val="NormalWeb"/>
              <w:numPr>
                <w:ilvl w:val="2"/>
                <w:numId w:val="8"/>
              </w:numPr>
              <w:shd w:val="clear" w:color="auto" w:fill="FFFFFF"/>
              <w:ind w:left="1152"/>
              <w:jc w:val="both"/>
              <w:rPr>
                <w:color w:val="000000"/>
              </w:rPr>
            </w:pPr>
            <w:r w:rsidRPr="00467A0A">
              <w:rPr>
                <w:i/>
                <w:color w:val="000000"/>
              </w:rPr>
              <w:t>removal of handicap p</w:t>
            </w:r>
            <w:r w:rsidR="00467A0A">
              <w:rPr>
                <w:i/>
                <w:color w:val="000000"/>
              </w:rPr>
              <w:t>arking from library walkway</w:t>
            </w:r>
          </w:p>
          <w:p w:rsidR="00467A0A" w:rsidRPr="00467A0A" w:rsidRDefault="00264774" w:rsidP="0013696C">
            <w:pPr>
              <w:pStyle w:val="NormalWeb"/>
              <w:numPr>
                <w:ilvl w:val="2"/>
                <w:numId w:val="8"/>
              </w:numPr>
              <w:shd w:val="clear" w:color="auto" w:fill="FFFFFF"/>
              <w:ind w:left="1152"/>
              <w:jc w:val="both"/>
              <w:rPr>
                <w:color w:val="000000"/>
              </w:rPr>
            </w:pPr>
            <w:r w:rsidRPr="00467A0A">
              <w:rPr>
                <w:i/>
                <w:color w:val="000000"/>
              </w:rPr>
              <w:t>need for policy o</w:t>
            </w:r>
            <w:r w:rsidR="00467A0A">
              <w:rPr>
                <w:i/>
                <w:color w:val="000000"/>
              </w:rPr>
              <w:t>n parking of golf carts, and</w:t>
            </w:r>
          </w:p>
          <w:p w:rsidR="00264774" w:rsidRPr="00467A0A" w:rsidRDefault="00264774" w:rsidP="0013696C">
            <w:pPr>
              <w:pStyle w:val="NormalWeb"/>
              <w:numPr>
                <w:ilvl w:val="2"/>
                <w:numId w:val="8"/>
              </w:numPr>
              <w:shd w:val="clear" w:color="auto" w:fill="FFFFFF"/>
              <w:ind w:left="1152"/>
              <w:jc w:val="both"/>
              <w:rPr>
                <w:color w:val="000000"/>
              </w:rPr>
            </w:pPr>
            <w:r w:rsidRPr="00467A0A">
              <w:rPr>
                <w:i/>
                <w:color w:val="000000"/>
              </w:rPr>
              <w:t>faculty/staff parking pass fee increase this year.</w:t>
            </w:r>
          </w:p>
          <w:p w:rsidR="003C66EE" w:rsidRPr="00467A0A" w:rsidRDefault="00264774" w:rsidP="0013696C">
            <w:pPr>
              <w:pStyle w:val="ListParagraph"/>
              <w:numPr>
                <w:ilvl w:val="0"/>
                <w:numId w:val="7"/>
              </w:numPr>
              <w:autoSpaceDE w:val="0"/>
              <w:autoSpaceDN w:val="0"/>
              <w:adjustRightInd w:val="0"/>
              <w:jc w:val="both"/>
            </w:pPr>
            <w:r w:rsidRPr="00467A0A">
              <w:rPr>
                <w:color w:val="000000"/>
              </w:rPr>
              <w:t>FAPC is addressing a concern regarding best practices in holding office hours with students. Specifically, should faculty keep their doors open when meeting with students to ensure safety of both parties?</w:t>
            </w:r>
          </w:p>
          <w:p w:rsidR="00264774" w:rsidRPr="00467A0A" w:rsidRDefault="00264774" w:rsidP="00CD2C20">
            <w:pPr>
              <w:pStyle w:val="NormalWeb"/>
              <w:shd w:val="clear" w:color="auto" w:fill="FFFFFF"/>
              <w:ind w:left="720"/>
              <w:jc w:val="both"/>
              <w:rPr>
                <w:i/>
                <w:color w:val="000000"/>
              </w:rPr>
            </w:pPr>
            <w:r w:rsidRPr="00467A0A">
              <w:rPr>
                <w:i/>
                <w:color w:val="000000"/>
              </w:rPr>
              <w:t>Department Chairs stated that USG has a policy regarding office hours (the policy could not be located)</w:t>
            </w:r>
            <w:r w:rsidR="00D1489C">
              <w:rPr>
                <w:i/>
                <w:color w:val="000000"/>
              </w:rPr>
              <w:t xml:space="preserve">. </w:t>
            </w:r>
            <w:r w:rsidRPr="00467A0A">
              <w:rPr>
                <w:i/>
                <w:color w:val="000000"/>
              </w:rPr>
              <w:t xml:space="preserve">A question regarding policies for virtual office hours was raised considering the increase </w:t>
            </w:r>
            <w:r w:rsidR="00D1489C">
              <w:rPr>
                <w:i/>
                <w:color w:val="000000"/>
              </w:rPr>
              <w:t>i</w:t>
            </w:r>
            <w:r w:rsidRPr="00467A0A">
              <w:rPr>
                <w:i/>
                <w:color w:val="000000"/>
              </w:rPr>
              <w:t>n online instruction – particularly for graduate programs.</w:t>
            </w:r>
          </w:p>
          <w:p w:rsidR="003C66EE" w:rsidRPr="00467A0A" w:rsidRDefault="00264774" w:rsidP="0013696C">
            <w:pPr>
              <w:pStyle w:val="ListParagraph"/>
              <w:numPr>
                <w:ilvl w:val="0"/>
                <w:numId w:val="7"/>
              </w:numPr>
              <w:autoSpaceDE w:val="0"/>
              <w:autoSpaceDN w:val="0"/>
              <w:adjustRightInd w:val="0"/>
              <w:jc w:val="both"/>
            </w:pPr>
            <w:r w:rsidRPr="00467A0A">
              <w:rPr>
                <w:color w:val="000000"/>
              </w:rPr>
              <w:t xml:space="preserve">Improving Communication to the University Community – </w:t>
            </w:r>
            <w:r w:rsidR="00C60BA3">
              <w:rPr>
                <w:color w:val="000000"/>
              </w:rPr>
              <w:t xml:space="preserve">the leadership of the university </w:t>
            </w:r>
            <w:r w:rsidRPr="00467A0A">
              <w:rPr>
                <w:color w:val="000000"/>
              </w:rPr>
              <w:t xml:space="preserve">senate will </w:t>
            </w:r>
            <w:r w:rsidR="00A64D55">
              <w:rPr>
                <w:color w:val="000000"/>
              </w:rPr>
              <w:t xml:space="preserve">facilitate the publication of </w:t>
            </w:r>
            <w:r w:rsidRPr="00467A0A">
              <w:rPr>
                <w:color w:val="000000"/>
              </w:rPr>
              <w:t>a monthly newsletter following</w:t>
            </w:r>
            <w:r w:rsidR="00C60BA3">
              <w:rPr>
                <w:color w:val="000000"/>
              </w:rPr>
              <w:t xml:space="preserve"> each of the</w:t>
            </w:r>
            <w:r w:rsidRPr="00467A0A">
              <w:rPr>
                <w:color w:val="000000"/>
              </w:rPr>
              <w:t xml:space="preserve"> </w:t>
            </w:r>
            <w:r w:rsidR="00C60BA3">
              <w:rPr>
                <w:color w:val="000000"/>
              </w:rPr>
              <w:t>university senate meetings.</w:t>
            </w:r>
          </w:p>
          <w:p w:rsidR="00A64D55" w:rsidRDefault="00264774" w:rsidP="00CD2C20">
            <w:pPr>
              <w:pStyle w:val="NormalWeb"/>
              <w:shd w:val="clear" w:color="auto" w:fill="FFFFFF"/>
              <w:ind w:left="720"/>
              <w:jc w:val="both"/>
              <w:rPr>
                <w:i/>
                <w:color w:val="000000"/>
              </w:rPr>
            </w:pPr>
            <w:r w:rsidRPr="00467A0A">
              <w:rPr>
                <w:i/>
                <w:color w:val="000000"/>
              </w:rPr>
              <w:t>Department Chairs stated their E</w:t>
            </w:r>
            <w:r w:rsidR="00C60BA3">
              <w:rPr>
                <w:i/>
                <w:color w:val="000000"/>
              </w:rPr>
              <w:t>lected Faculty Senators</w:t>
            </w:r>
            <w:r w:rsidRPr="00467A0A">
              <w:rPr>
                <w:i/>
                <w:color w:val="000000"/>
              </w:rPr>
              <w:t xml:space="preserve"> provide oral reports </w:t>
            </w:r>
            <w:r w:rsidRPr="00467A0A">
              <w:rPr>
                <w:i/>
                <w:color w:val="000000"/>
              </w:rPr>
              <w:lastRenderedPageBreak/>
              <w:t>during department meetings and written reports, if absen</w:t>
            </w:r>
            <w:r w:rsidR="00C60BA3">
              <w:rPr>
                <w:i/>
                <w:color w:val="000000"/>
              </w:rPr>
              <w:t>t from the meeting.</w:t>
            </w:r>
            <w:r w:rsidRPr="00467A0A">
              <w:rPr>
                <w:i/>
                <w:color w:val="000000"/>
              </w:rPr>
              <w:t xml:space="preserve"> </w:t>
            </w:r>
          </w:p>
          <w:p w:rsidR="00264774" w:rsidRPr="00467A0A" w:rsidRDefault="00A64D55" w:rsidP="00CD2C20">
            <w:pPr>
              <w:pStyle w:val="NormalWeb"/>
              <w:shd w:val="clear" w:color="auto" w:fill="FFFFFF"/>
              <w:ind w:left="720"/>
              <w:jc w:val="both"/>
              <w:rPr>
                <w:i/>
                <w:color w:val="000000"/>
              </w:rPr>
            </w:pPr>
            <w:r>
              <w:rPr>
                <w:i/>
                <w:color w:val="000000"/>
              </w:rPr>
              <w:t>Department Chairs v</w:t>
            </w:r>
            <w:r w:rsidR="00264774" w:rsidRPr="00467A0A">
              <w:rPr>
                <w:i/>
                <w:color w:val="000000"/>
              </w:rPr>
              <w:t xml:space="preserve">oiced concerns regarding requirements for service as EFS (two years at GC) – senior faculty are hesitant to serve and, if junior faculty don’t meet requirements, department chairs must volunteer to serve as </w:t>
            </w:r>
            <w:r w:rsidR="00C60BA3">
              <w:rPr>
                <w:i/>
                <w:color w:val="000000"/>
              </w:rPr>
              <w:t>the Elected Faculty Senator representing the department</w:t>
            </w:r>
            <w:r w:rsidR="00264774" w:rsidRPr="00467A0A">
              <w:rPr>
                <w:i/>
                <w:color w:val="000000"/>
              </w:rPr>
              <w:t>.</w:t>
            </w:r>
          </w:p>
          <w:p w:rsidR="00A64D55" w:rsidRPr="00A64D55" w:rsidRDefault="00264774" w:rsidP="0013696C">
            <w:pPr>
              <w:pStyle w:val="ListParagraph"/>
              <w:numPr>
                <w:ilvl w:val="0"/>
                <w:numId w:val="7"/>
              </w:numPr>
              <w:autoSpaceDE w:val="0"/>
              <w:autoSpaceDN w:val="0"/>
              <w:adjustRightInd w:val="0"/>
              <w:jc w:val="both"/>
            </w:pPr>
            <w:r w:rsidRPr="00467A0A">
              <w:rPr>
                <w:color w:val="000000"/>
              </w:rPr>
              <w:t xml:space="preserve">Should Chairs Council </w:t>
            </w:r>
            <w:r w:rsidR="003972FF">
              <w:rPr>
                <w:color w:val="000000"/>
              </w:rPr>
              <w:t>be included formally as a governance body</w:t>
            </w:r>
            <w:r w:rsidRPr="00467A0A">
              <w:rPr>
                <w:color w:val="000000"/>
              </w:rPr>
              <w:t xml:space="preserve">? </w:t>
            </w:r>
          </w:p>
          <w:p w:rsidR="003C66EE" w:rsidRPr="00A64D55" w:rsidRDefault="00A64D55" w:rsidP="00A64D55">
            <w:pPr>
              <w:pStyle w:val="ListParagraph"/>
              <w:autoSpaceDE w:val="0"/>
              <w:autoSpaceDN w:val="0"/>
              <w:adjustRightInd w:val="0"/>
              <w:jc w:val="both"/>
              <w:rPr>
                <w:i/>
              </w:rPr>
            </w:pPr>
            <w:r w:rsidRPr="00A64D55">
              <w:rPr>
                <w:i/>
                <w:color w:val="000000"/>
              </w:rPr>
              <w:t xml:space="preserve">Department Chairs say </w:t>
            </w:r>
            <w:r w:rsidR="00264774" w:rsidRPr="00A64D55">
              <w:rPr>
                <w:i/>
                <w:color w:val="000000"/>
              </w:rPr>
              <w:t>NO</w:t>
            </w:r>
            <w:r w:rsidRPr="00A64D55">
              <w:rPr>
                <w:i/>
                <w:color w:val="000000"/>
              </w:rPr>
              <w:t>!</w:t>
            </w:r>
          </w:p>
          <w:p w:rsidR="00A50AB3" w:rsidRPr="00467A0A" w:rsidRDefault="00264774" w:rsidP="0013696C">
            <w:pPr>
              <w:pStyle w:val="ListParagraph"/>
              <w:numPr>
                <w:ilvl w:val="0"/>
                <w:numId w:val="7"/>
              </w:numPr>
              <w:autoSpaceDE w:val="0"/>
              <w:autoSpaceDN w:val="0"/>
              <w:adjustRightInd w:val="0"/>
              <w:jc w:val="both"/>
            </w:pPr>
            <w:r w:rsidRPr="00467A0A">
              <w:rPr>
                <w:color w:val="000000"/>
              </w:rPr>
              <w:t xml:space="preserve">Should Department Chairs be eligible to serve as </w:t>
            </w:r>
            <w:r w:rsidR="003972FF">
              <w:rPr>
                <w:color w:val="000000"/>
              </w:rPr>
              <w:t>an Elected Faculty Senator?</w:t>
            </w:r>
            <w:r w:rsidRPr="00467A0A">
              <w:rPr>
                <w:color w:val="000000"/>
              </w:rPr>
              <w:t xml:space="preserve"> </w:t>
            </w:r>
            <w:r w:rsidR="00A64D55" w:rsidRPr="00A64D55">
              <w:rPr>
                <w:i/>
                <w:color w:val="000000"/>
              </w:rPr>
              <w:t xml:space="preserve">Department Chairs say </w:t>
            </w:r>
            <w:r w:rsidR="00A64D55">
              <w:rPr>
                <w:i/>
                <w:color w:val="000000"/>
              </w:rPr>
              <w:t>YES!</w:t>
            </w:r>
            <w:r w:rsidRPr="00A64D55">
              <w:rPr>
                <w:i/>
                <w:color w:val="000000"/>
              </w:rPr>
              <w:t xml:space="preserve"> </w:t>
            </w:r>
            <w:r w:rsidR="00A64D55" w:rsidRPr="00A64D55">
              <w:rPr>
                <w:i/>
                <w:color w:val="000000"/>
              </w:rPr>
              <w:t>(</w:t>
            </w:r>
            <w:r w:rsidRPr="00A64D55">
              <w:rPr>
                <w:i/>
                <w:color w:val="000000"/>
              </w:rPr>
              <w:t>see</w:t>
            </w:r>
            <w:r w:rsidR="00A64D55">
              <w:rPr>
                <w:i/>
                <w:color w:val="000000"/>
              </w:rPr>
              <w:t xml:space="preserve"> for example</w:t>
            </w:r>
            <w:r w:rsidRPr="00A64D55">
              <w:rPr>
                <w:i/>
                <w:color w:val="000000"/>
              </w:rPr>
              <w:t xml:space="preserve"> </w:t>
            </w:r>
            <w:r w:rsidR="003C66EE" w:rsidRPr="00A64D55">
              <w:rPr>
                <w:i/>
                <w:color w:val="000000"/>
              </w:rPr>
              <w:t>3.f</w:t>
            </w:r>
            <w:r w:rsidRPr="00A64D55">
              <w:rPr>
                <w:i/>
                <w:color w:val="000000"/>
              </w:rPr>
              <w:t xml:space="preserve"> feedback</w:t>
            </w:r>
            <w:r w:rsidR="00A64D55" w:rsidRPr="00A64D55">
              <w:rPr>
                <w:i/>
                <w:color w:val="000000"/>
              </w:rPr>
              <w:t>)</w:t>
            </w:r>
          </w:p>
        </w:tc>
        <w:tc>
          <w:tcPr>
            <w:tcW w:w="3484" w:type="dxa"/>
          </w:tcPr>
          <w:p w:rsidR="00F703EB" w:rsidRPr="00C405F4" w:rsidRDefault="00F703EB" w:rsidP="00455C2F">
            <w:pPr>
              <w:jc w:val="both"/>
              <w:rPr>
                <w:i/>
                <w:highlight w:val="yellow"/>
              </w:rPr>
            </w:pPr>
          </w:p>
        </w:tc>
        <w:tc>
          <w:tcPr>
            <w:tcW w:w="2816" w:type="dxa"/>
          </w:tcPr>
          <w:p w:rsidR="00EA6AB8" w:rsidRPr="00C405F4" w:rsidRDefault="00EA6AB8" w:rsidP="00EA6AB8">
            <w:pPr>
              <w:jc w:val="both"/>
              <w:rPr>
                <w:highlight w:val="yellow"/>
              </w:rPr>
            </w:pPr>
          </w:p>
        </w:tc>
      </w:tr>
      <w:tr w:rsidR="001507F0" w:rsidRPr="00C405F4" w:rsidTr="00DB2C34">
        <w:trPr>
          <w:trHeight w:val="540"/>
        </w:trPr>
        <w:tc>
          <w:tcPr>
            <w:tcW w:w="3037" w:type="dxa"/>
            <w:tcBorders>
              <w:left w:val="double" w:sz="4" w:space="0" w:color="auto"/>
            </w:tcBorders>
          </w:tcPr>
          <w:p w:rsidR="001507F0" w:rsidRPr="00C405F4" w:rsidRDefault="001507F0" w:rsidP="001750B2">
            <w:pPr>
              <w:rPr>
                <w:b/>
                <w:bCs/>
              </w:rPr>
            </w:pPr>
            <w:r w:rsidRPr="00C405F4">
              <w:rPr>
                <w:b/>
                <w:bCs/>
              </w:rPr>
              <w:lastRenderedPageBreak/>
              <w:t>Past Presiding Officer Report</w:t>
            </w:r>
          </w:p>
          <w:p w:rsidR="001507F0" w:rsidRPr="00C405F4" w:rsidRDefault="001507F0" w:rsidP="001A14FF">
            <w:pPr>
              <w:keepNext/>
              <w:rPr>
                <w:b/>
                <w:bCs/>
              </w:rPr>
            </w:pPr>
          </w:p>
          <w:p w:rsidR="001507F0" w:rsidRPr="00C405F4" w:rsidRDefault="003972FF" w:rsidP="001A14FF">
            <w:pPr>
              <w:keepNext/>
              <w:rPr>
                <w:b/>
                <w:bCs/>
              </w:rPr>
            </w:pPr>
            <w:r>
              <w:rPr>
                <w:b/>
                <w:bCs/>
              </w:rPr>
              <w:t>John R. Swinton</w:t>
            </w:r>
          </w:p>
        </w:tc>
        <w:tc>
          <w:tcPr>
            <w:tcW w:w="4703" w:type="dxa"/>
          </w:tcPr>
          <w:p w:rsidR="001507F0" w:rsidRPr="00C405F4" w:rsidRDefault="003972FF" w:rsidP="00CD2C20">
            <w:pPr>
              <w:jc w:val="both"/>
            </w:pPr>
            <w:r>
              <w:t>John R. Swinton</w:t>
            </w:r>
            <w:r w:rsidR="00810CFD" w:rsidRPr="00C405F4">
              <w:t xml:space="preserve"> indicated that he had nothing to report as Past Presiding Officer</w:t>
            </w:r>
            <w:r w:rsidR="00F52558" w:rsidRPr="00C405F4">
              <w:t>.</w:t>
            </w:r>
          </w:p>
        </w:tc>
        <w:tc>
          <w:tcPr>
            <w:tcW w:w="3484" w:type="dxa"/>
          </w:tcPr>
          <w:p w:rsidR="001507F0" w:rsidRPr="00C405F4" w:rsidRDefault="001507F0" w:rsidP="001507F0">
            <w:pPr>
              <w:jc w:val="both"/>
            </w:pPr>
          </w:p>
        </w:tc>
        <w:tc>
          <w:tcPr>
            <w:tcW w:w="2816" w:type="dxa"/>
          </w:tcPr>
          <w:p w:rsidR="001507F0" w:rsidRPr="00C405F4" w:rsidRDefault="001507F0" w:rsidP="001507F0">
            <w:pPr>
              <w:jc w:val="both"/>
            </w:pPr>
          </w:p>
        </w:tc>
      </w:tr>
      <w:tr w:rsidR="001507F0" w:rsidRPr="00C405F4" w:rsidTr="00DB2C34">
        <w:trPr>
          <w:trHeight w:val="540"/>
        </w:trPr>
        <w:tc>
          <w:tcPr>
            <w:tcW w:w="3037" w:type="dxa"/>
            <w:tcBorders>
              <w:left w:val="double" w:sz="4" w:space="0" w:color="auto"/>
            </w:tcBorders>
          </w:tcPr>
          <w:p w:rsidR="001507F0" w:rsidRPr="00C405F4" w:rsidRDefault="001507F0" w:rsidP="001507F0">
            <w:pPr>
              <w:rPr>
                <w:b/>
                <w:bCs/>
              </w:rPr>
            </w:pPr>
            <w:r w:rsidRPr="00C405F4">
              <w:rPr>
                <w:b/>
                <w:bCs/>
              </w:rPr>
              <w:t>Presiding Officer Elect Report</w:t>
            </w:r>
          </w:p>
          <w:p w:rsidR="001507F0" w:rsidRPr="00C405F4" w:rsidRDefault="001507F0" w:rsidP="001507F0">
            <w:pPr>
              <w:rPr>
                <w:b/>
                <w:bCs/>
              </w:rPr>
            </w:pPr>
          </w:p>
          <w:p w:rsidR="001507F0" w:rsidRPr="00C405F4" w:rsidRDefault="005513F0" w:rsidP="001507F0">
            <w:pPr>
              <w:rPr>
                <w:b/>
                <w:bCs/>
                <w:highlight w:val="yellow"/>
              </w:rPr>
            </w:pPr>
            <w:r>
              <w:rPr>
                <w:b/>
                <w:bCs/>
              </w:rPr>
              <w:t>Nicole DeClouette</w:t>
            </w:r>
          </w:p>
        </w:tc>
        <w:tc>
          <w:tcPr>
            <w:tcW w:w="4703" w:type="dxa"/>
          </w:tcPr>
          <w:p w:rsidR="00E17C4E" w:rsidRPr="00CD2C20" w:rsidRDefault="005513F0" w:rsidP="00CD2C20">
            <w:pPr>
              <w:pStyle w:val="xmsonormal"/>
              <w:spacing w:before="0" w:beforeAutospacing="0" w:after="0" w:afterAutospacing="0"/>
              <w:jc w:val="both"/>
            </w:pPr>
            <w:r>
              <w:t>Nicole DeClo</w:t>
            </w:r>
            <w:r w:rsidRPr="00CD2C20">
              <w:t>uette</w:t>
            </w:r>
            <w:r w:rsidR="00DB05B0" w:rsidRPr="00CD2C20">
              <w:t xml:space="preserve"> </w:t>
            </w:r>
            <w:r w:rsidR="00D25559" w:rsidRPr="00CD2C20">
              <w:t>reported on the following.</w:t>
            </w:r>
          </w:p>
          <w:p w:rsidR="00CD2C20" w:rsidRPr="00CD2C20" w:rsidRDefault="00CD2C20" w:rsidP="0013696C">
            <w:pPr>
              <w:pStyle w:val="ListParagraph"/>
              <w:numPr>
                <w:ilvl w:val="0"/>
                <w:numId w:val="9"/>
              </w:numPr>
              <w:ind w:left="342"/>
              <w:jc w:val="both"/>
              <w:rPr>
                <w:color w:val="1E1E1E"/>
              </w:rPr>
            </w:pPr>
            <w:r w:rsidRPr="00CD2C20">
              <w:rPr>
                <w:b/>
                <w:color w:val="1E1E1E"/>
              </w:rPr>
              <w:t>Presiding Officer Elect Report</w:t>
            </w:r>
          </w:p>
          <w:p w:rsidR="00CD2C20" w:rsidRDefault="00CD2C20" w:rsidP="0013696C">
            <w:pPr>
              <w:pStyle w:val="ListParagraph"/>
              <w:numPr>
                <w:ilvl w:val="1"/>
                <w:numId w:val="9"/>
              </w:numPr>
              <w:ind w:left="702"/>
              <w:jc w:val="both"/>
              <w:rPr>
                <w:color w:val="1E1E1E"/>
              </w:rPr>
            </w:pPr>
            <w:r w:rsidRPr="00CD2C20">
              <w:rPr>
                <w:color w:val="1E1E1E"/>
              </w:rPr>
              <w:t>USG Faculty Coun</w:t>
            </w:r>
            <w:r w:rsidR="00A64D55">
              <w:rPr>
                <w:color w:val="1E1E1E"/>
              </w:rPr>
              <w:t>cil meeting is set for 28 Oct</w:t>
            </w:r>
            <w:r w:rsidRPr="00CD2C20">
              <w:rPr>
                <w:color w:val="1E1E1E"/>
              </w:rPr>
              <w:t xml:space="preserve"> 2016 at Darton State College.</w:t>
            </w:r>
          </w:p>
          <w:p w:rsidR="00CD2C20" w:rsidRDefault="00CD2C20" w:rsidP="0013696C">
            <w:pPr>
              <w:pStyle w:val="ListParagraph"/>
              <w:numPr>
                <w:ilvl w:val="1"/>
                <w:numId w:val="9"/>
              </w:numPr>
              <w:ind w:left="702"/>
              <w:jc w:val="both"/>
              <w:rPr>
                <w:color w:val="1E1E1E"/>
              </w:rPr>
            </w:pPr>
            <w:r w:rsidRPr="00CD2C20">
              <w:rPr>
                <w:color w:val="1E1E1E"/>
              </w:rPr>
              <w:t xml:space="preserve">There has been one </w:t>
            </w:r>
            <w:r w:rsidR="00E22123">
              <w:rPr>
                <w:color w:val="1E1E1E"/>
              </w:rPr>
              <w:t>revision</w:t>
            </w:r>
            <w:r w:rsidRPr="00CD2C20">
              <w:rPr>
                <w:color w:val="1E1E1E"/>
              </w:rPr>
              <w:t xml:space="preserve"> to the slate of nominees, Jennifer Harris to Jennifer </w:t>
            </w:r>
            <w:r w:rsidR="00E22123">
              <w:rPr>
                <w:color w:val="1E1E1E"/>
              </w:rPr>
              <w:t>Townes</w:t>
            </w:r>
            <w:r w:rsidRPr="00CD2C20">
              <w:rPr>
                <w:color w:val="1E1E1E"/>
              </w:rPr>
              <w:t xml:space="preserve"> as Library Voluntee</w:t>
            </w:r>
            <w:r w:rsidR="00E22123">
              <w:rPr>
                <w:color w:val="1E1E1E"/>
              </w:rPr>
              <w:t>r to APC effective as of 14 Sep</w:t>
            </w:r>
            <w:r w:rsidRPr="00CD2C20">
              <w:rPr>
                <w:color w:val="1E1E1E"/>
              </w:rPr>
              <w:t xml:space="preserve"> 2016. Nicole DeClouette will be entering a motion </w:t>
            </w:r>
            <w:r w:rsidR="00E22123">
              <w:rPr>
                <w:color w:val="1E1E1E"/>
              </w:rPr>
              <w:t>documenting this revision which will receive</w:t>
            </w:r>
            <w:r w:rsidRPr="00CD2C20">
              <w:rPr>
                <w:color w:val="1E1E1E"/>
              </w:rPr>
              <w:t xml:space="preserve"> </w:t>
            </w:r>
            <w:r w:rsidR="00E22123">
              <w:rPr>
                <w:color w:val="1E1E1E"/>
              </w:rPr>
              <w:t xml:space="preserve">consideration of </w:t>
            </w:r>
            <w:r w:rsidRPr="00CD2C20">
              <w:rPr>
                <w:color w:val="1E1E1E"/>
              </w:rPr>
              <w:t xml:space="preserve">the </w:t>
            </w:r>
            <w:r w:rsidR="00E22123">
              <w:rPr>
                <w:color w:val="1E1E1E"/>
              </w:rPr>
              <w:t xml:space="preserve">university </w:t>
            </w:r>
            <w:r w:rsidRPr="00CD2C20">
              <w:rPr>
                <w:color w:val="1E1E1E"/>
              </w:rPr>
              <w:t xml:space="preserve">senate </w:t>
            </w:r>
            <w:r w:rsidR="00E22123">
              <w:rPr>
                <w:color w:val="1E1E1E"/>
              </w:rPr>
              <w:t>at its next meeting</w:t>
            </w:r>
            <w:r w:rsidRPr="00CD2C20">
              <w:rPr>
                <w:color w:val="1E1E1E"/>
              </w:rPr>
              <w:t>.</w:t>
            </w:r>
          </w:p>
          <w:p w:rsidR="00CD2C20" w:rsidRPr="00CD2C20" w:rsidRDefault="00CD2C20" w:rsidP="0013696C">
            <w:pPr>
              <w:pStyle w:val="ListParagraph"/>
              <w:numPr>
                <w:ilvl w:val="0"/>
                <w:numId w:val="9"/>
              </w:numPr>
              <w:ind w:left="342"/>
              <w:jc w:val="both"/>
              <w:rPr>
                <w:color w:val="1E1E1E"/>
              </w:rPr>
            </w:pPr>
            <w:r w:rsidRPr="00CD2C20">
              <w:rPr>
                <w:b/>
                <w:color w:val="1E1E1E"/>
              </w:rPr>
              <w:t>University Committees and Task Forces with University Senate Representatives</w:t>
            </w:r>
          </w:p>
          <w:p w:rsidR="00CD2C20" w:rsidRDefault="00CD2C20" w:rsidP="0013696C">
            <w:pPr>
              <w:pStyle w:val="ListParagraph"/>
              <w:numPr>
                <w:ilvl w:val="1"/>
                <w:numId w:val="9"/>
              </w:numPr>
              <w:ind w:left="702"/>
              <w:jc w:val="both"/>
              <w:rPr>
                <w:color w:val="1E1E1E"/>
              </w:rPr>
            </w:pPr>
            <w:r w:rsidRPr="00CD2C20">
              <w:rPr>
                <w:color w:val="1E1E1E"/>
              </w:rPr>
              <w:lastRenderedPageBreak/>
              <w:t>Jolene Cole volunteered to ser</w:t>
            </w:r>
            <w:r w:rsidR="00E22123">
              <w:rPr>
                <w:color w:val="1E1E1E"/>
              </w:rPr>
              <w:t>ve on the Public Art Committee.</w:t>
            </w:r>
          </w:p>
          <w:p w:rsidR="00CD2C20" w:rsidRDefault="00CD2C20" w:rsidP="0013696C">
            <w:pPr>
              <w:pStyle w:val="ListParagraph"/>
              <w:numPr>
                <w:ilvl w:val="1"/>
                <w:numId w:val="9"/>
              </w:numPr>
              <w:ind w:left="702"/>
              <w:jc w:val="both"/>
              <w:rPr>
                <w:color w:val="1E1E1E"/>
              </w:rPr>
            </w:pPr>
            <w:r w:rsidRPr="00CD2C20">
              <w:rPr>
                <w:color w:val="1E1E1E"/>
              </w:rPr>
              <w:t>Donna Bennett volunteered to serve on</w:t>
            </w:r>
            <w:r w:rsidR="00E22123">
              <w:rPr>
                <w:color w:val="1E1E1E"/>
              </w:rPr>
              <w:t xml:space="preserve"> the Parking Appeals Committee.</w:t>
            </w:r>
          </w:p>
          <w:p w:rsidR="00D96977" w:rsidRDefault="00CD2C20" w:rsidP="0013696C">
            <w:pPr>
              <w:pStyle w:val="ListParagraph"/>
              <w:numPr>
                <w:ilvl w:val="1"/>
                <w:numId w:val="9"/>
              </w:numPr>
              <w:ind w:left="702"/>
              <w:jc w:val="both"/>
              <w:rPr>
                <w:color w:val="1E1E1E"/>
              </w:rPr>
            </w:pPr>
            <w:r w:rsidRPr="00CD2C20">
              <w:rPr>
                <w:color w:val="1E1E1E"/>
              </w:rPr>
              <w:t>There are still vacancies for</w:t>
            </w:r>
          </w:p>
          <w:p w:rsidR="00D96977" w:rsidRDefault="00CD2C20" w:rsidP="0013696C">
            <w:pPr>
              <w:pStyle w:val="ListParagraph"/>
              <w:numPr>
                <w:ilvl w:val="2"/>
                <w:numId w:val="9"/>
              </w:numPr>
              <w:ind w:left="1062"/>
              <w:jc w:val="both"/>
              <w:rPr>
                <w:color w:val="1E1E1E"/>
              </w:rPr>
            </w:pPr>
            <w:r w:rsidRPr="00CD2C20">
              <w:rPr>
                <w:color w:val="1E1E1E"/>
              </w:rPr>
              <w:t>Man</w:t>
            </w:r>
            <w:r>
              <w:rPr>
                <w:color w:val="1E1E1E"/>
              </w:rPr>
              <w:t xml:space="preserve">datory Student Fee Committee </w:t>
            </w:r>
            <w:r w:rsidRPr="00CD2C20">
              <w:rPr>
                <w:i/>
                <w:color w:val="1E1E1E"/>
              </w:rPr>
              <w:t>David McIntyre was nominated at this meeting and Nicole DeClouette will follow up to see if he is willing to serve,</w:t>
            </w:r>
          </w:p>
          <w:p w:rsidR="00D96977" w:rsidRDefault="00CD2C20" w:rsidP="0013696C">
            <w:pPr>
              <w:pStyle w:val="ListParagraph"/>
              <w:numPr>
                <w:ilvl w:val="2"/>
                <w:numId w:val="9"/>
              </w:numPr>
              <w:ind w:left="1062"/>
              <w:jc w:val="both"/>
              <w:rPr>
                <w:color w:val="1E1E1E"/>
              </w:rPr>
            </w:pPr>
            <w:r w:rsidRPr="00CD2C20">
              <w:rPr>
                <w:color w:val="1E1E1E"/>
              </w:rPr>
              <w:t>Administrative Systems a</w:t>
            </w:r>
            <w:r>
              <w:rPr>
                <w:color w:val="1E1E1E"/>
              </w:rPr>
              <w:t xml:space="preserve">nd Banner Advisory Committee </w:t>
            </w:r>
            <w:r w:rsidRPr="00CD2C20">
              <w:rPr>
                <w:i/>
                <w:color w:val="1E1E1E"/>
              </w:rPr>
              <w:t xml:space="preserve">J.F. Yao was nominated </w:t>
            </w:r>
            <w:r>
              <w:rPr>
                <w:i/>
                <w:color w:val="1E1E1E"/>
              </w:rPr>
              <w:t xml:space="preserve">at this meeting </w:t>
            </w:r>
            <w:r w:rsidRPr="00CD2C20">
              <w:rPr>
                <w:i/>
                <w:color w:val="1E1E1E"/>
              </w:rPr>
              <w:t>and Nicole DeClouette will follow up to see if he is willing to serve,</w:t>
            </w:r>
          </w:p>
          <w:p w:rsidR="00CD2C20" w:rsidRPr="00CD2C20" w:rsidRDefault="00CD2C20" w:rsidP="0013696C">
            <w:pPr>
              <w:pStyle w:val="ListParagraph"/>
              <w:numPr>
                <w:ilvl w:val="2"/>
                <w:numId w:val="9"/>
              </w:numPr>
              <w:ind w:left="1062"/>
              <w:jc w:val="both"/>
              <w:rPr>
                <w:color w:val="1E1E1E"/>
              </w:rPr>
            </w:pPr>
            <w:r w:rsidRPr="00CD2C20">
              <w:rPr>
                <w:color w:val="1E1E1E"/>
              </w:rPr>
              <w:t>and Public Art Committee (1 staff requested)</w:t>
            </w:r>
            <w:r w:rsidR="00E22123">
              <w:rPr>
                <w:color w:val="1E1E1E"/>
              </w:rPr>
              <w:t xml:space="preserve"> </w:t>
            </w:r>
            <w:r w:rsidRPr="00CD2C20">
              <w:rPr>
                <w:i/>
                <w:color w:val="1E1E1E"/>
              </w:rPr>
              <w:t>Suggestion to contact Staff Council Chair to request a staff representative</w:t>
            </w:r>
            <w:r>
              <w:rPr>
                <w:color w:val="1E1E1E"/>
              </w:rPr>
              <w:t xml:space="preserve"> </w:t>
            </w:r>
            <w:r w:rsidRPr="00CD2C20">
              <w:rPr>
                <w:i/>
                <w:color w:val="1E1E1E"/>
              </w:rPr>
              <w:t>was offered and Nicole DeClouette will follow up</w:t>
            </w:r>
          </w:p>
          <w:p w:rsidR="00E22123" w:rsidRPr="00E22123" w:rsidRDefault="00CD2C20" w:rsidP="0013696C">
            <w:pPr>
              <w:pStyle w:val="ListParagraph"/>
              <w:numPr>
                <w:ilvl w:val="0"/>
                <w:numId w:val="9"/>
              </w:numPr>
              <w:ind w:left="342"/>
              <w:jc w:val="both"/>
              <w:rPr>
                <w:color w:val="1E1E1E"/>
              </w:rPr>
            </w:pPr>
            <w:r w:rsidRPr="00CD2C20">
              <w:rPr>
                <w:b/>
                <w:color w:val="1E1E1E"/>
              </w:rPr>
              <w:t>Election Oversight</w:t>
            </w:r>
          </w:p>
          <w:p w:rsidR="00D96977" w:rsidRDefault="00E22123" w:rsidP="0013696C">
            <w:pPr>
              <w:pStyle w:val="ListParagraph"/>
              <w:numPr>
                <w:ilvl w:val="1"/>
                <w:numId w:val="9"/>
              </w:numPr>
              <w:ind w:left="702"/>
              <w:jc w:val="both"/>
              <w:rPr>
                <w:color w:val="1E1E1E"/>
              </w:rPr>
            </w:pPr>
            <w:r>
              <w:rPr>
                <w:color w:val="1E1E1E"/>
              </w:rPr>
              <w:t>The 2016-2017 a</w:t>
            </w:r>
            <w:r w:rsidR="00CD2C20" w:rsidRPr="00E22123">
              <w:rPr>
                <w:color w:val="1E1E1E"/>
              </w:rPr>
              <w:t>pportionment of elected faculty senator positions to academic units (colleges and the library) is complete. There were no changes to the number</w:t>
            </w:r>
            <w:r w:rsidR="00A64D55">
              <w:rPr>
                <w:color w:val="1E1E1E"/>
              </w:rPr>
              <w:t>s</w:t>
            </w:r>
            <w:r w:rsidR="00CD2C20" w:rsidRPr="00E22123">
              <w:rPr>
                <w:color w:val="1E1E1E"/>
              </w:rPr>
              <w:t xml:space="preserve"> of elected faculty senators that were apportioned to these units </w:t>
            </w:r>
            <w:r>
              <w:rPr>
                <w:color w:val="1E1E1E"/>
              </w:rPr>
              <w:t>in 2015-2016</w:t>
            </w:r>
            <w:r w:rsidR="00CD2C20" w:rsidRPr="00E22123">
              <w:rPr>
                <w:color w:val="1E1E1E"/>
              </w:rPr>
              <w:t>.</w:t>
            </w:r>
          </w:p>
          <w:p w:rsidR="00C47624" w:rsidRPr="00E22123" w:rsidRDefault="00CD2C20" w:rsidP="0013696C">
            <w:pPr>
              <w:pStyle w:val="ListParagraph"/>
              <w:numPr>
                <w:ilvl w:val="1"/>
                <w:numId w:val="9"/>
              </w:numPr>
              <w:ind w:left="702"/>
              <w:jc w:val="both"/>
              <w:rPr>
                <w:color w:val="1E1E1E"/>
              </w:rPr>
            </w:pPr>
            <w:r w:rsidRPr="00E22123">
              <w:rPr>
                <w:color w:val="1E1E1E"/>
              </w:rPr>
              <w:t>Nicole DeClouette is drafting the letters to the Deans and University Librarian regarding election expectations</w:t>
            </w:r>
            <w:r w:rsidR="00A64D55">
              <w:rPr>
                <w:color w:val="1E1E1E"/>
              </w:rPr>
              <w:t xml:space="preserve"> for academic units (colleges and library)</w:t>
            </w:r>
            <w:r w:rsidRPr="00E22123">
              <w:rPr>
                <w:color w:val="1E1E1E"/>
              </w:rPr>
              <w:t>.</w:t>
            </w:r>
          </w:p>
        </w:tc>
        <w:tc>
          <w:tcPr>
            <w:tcW w:w="3484" w:type="dxa"/>
          </w:tcPr>
          <w:p w:rsidR="001507F0" w:rsidRPr="00C405F4" w:rsidRDefault="001507F0" w:rsidP="00DB05B0">
            <w:pPr>
              <w:spacing w:after="200" w:line="276" w:lineRule="auto"/>
            </w:pPr>
          </w:p>
        </w:tc>
        <w:tc>
          <w:tcPr>
            <w:tcW w:w="2816" w:type="dxa"/>
          </w:tcPr>
          <w:p w:rsidR="001507F0" w:rsidRPr="00C405F4" w:rsidRDefault="001507F0" w:rsidP="001507F0">
            <w:pPr>
              <w:jc w:val="both"/>
            </w:pPr>
          </w:p>
        </w:tc>
      </w:tr>
      <w:tr w:rsidR="001507F0" w:rsidRPr="00C405F4" w:rsidTr="00DB2C34">
        <w:trPr>
          <w:trHeight w:val="540"/>
        </w:trPr>
        <w:tc>
          <w:tcPr>
            <w:tcW w:w="3037" w:type="dxa"/>
            <w:tcBorders>
              <w:left w:val="double" w:sz="4" w:space="0" w:color="auto"/>
            </w:tcBorders>
          </w:tcPr>
          <w:p w:rsidR="001507F0" w:rsidRPr="00C405F4" w:rsidRDefault="001507F0" w:rsidP="001507F0">
            <w:pPr>
              <w:rPr>
                <w:b/>
                <w:bCs/>
              </w:rPr>
            </w:pPr>
            <w:r w:rsidRPr="00C405F4">
              <w:rPr>
                <w:b/>
                <w:bCs/>
              </w:rPr>
              <w:t>Secretary Report</w:t>
            </w:r>
          </w:p>
          <w:p w:rsidR="001507F0" w:rsidRPr="00C405F4" w:rsidRDefault="001507F0" w:rsidP="001507F0">
            <w:pPr>
              <w:rPr>
                <w:b/>
                <w:bCs/>
              </w:rPr>
            </w:pPr>
          </w:p>
          <w:p w:rsidR="001507F0" w:rsidRPr="00C405F4" w:rsidRDefault="001507F0" w:rsidP="001507F0">
            <w:pPr>
              <w:rPr>
                <w:b/>
                <w:bCs/>
              </w:rPr>
            </w:pPr>
            <w:r w:rsidRPr="00C405F4">
              <w:rPr>
                <w:b/>
                <w:bCs/>
              </w:rPr>
              <w:t>Craig Turner</w:t>
            </w:r>
          </w:p>
        </w:tc>
        <w:tc>
          <w:tcPr>
            <w:tcW w:w="4703" w:type="dxa"/>
          </w:tcPr>
          <w:p w:rsidR="000071F2" w:rsidRDefault="001507F0" w:rsidP="0080383C">
            <w:pPr>
              <w:jc w:val="both"/>
            </w:pPr>
            <w:r w:rsidRPr="00C405F4">
              <w:t>Craig Turner indicated that he had nothing to report as University Senate Secretary.</w:t>
            </w:r>
          </w:p>
          <w:p w:rsidR="008023A6" w:rsidRPr="00C405F4" w:rsidRDefault="008023A6" w:rsidP="0080383C">
            <w:pPr>
              <w:jc w:val="both"/>
            </w:pPr>
          </w:p>
        </w:tc>
        <w:tc>
          <w:tcPr>
            <w:tcW w:w="3484" w:type="dxa"/>
          </w:tcPr>
          <w:p w:rsidR="001507F0" w:rsidRPr="00C405F4" w:rsidRDefault="001507F0" w:rsidP="001507F0">
            <w:pPr>
              <w:jc w:val="both"/>
              <w:rPr>
                <w:i/>
              </w:rPr>
            </w:pPr>
          </w:p>
        </w:tc>
        <w:tc>
          <w:tcPr>
            <w:tcW w:w="2816" w:type="dxa"/>
          </w:tcPr>
          <w:p w:rsidR="001507F0" w:rsidRPr="00C405F4" w:rsidRDefault="001507F0" w:rsidP="001507F0">
            <w:pPr>
              <w:jc w:val="both"/>
              <w:rPr>
                <w:i/>
              </w:rPr>
            </w:pPr>
          </w:p>
        </w:tc>
      </w:tr>
      <w:tr w:rsidR="001507F0" w:rsidRPr="00C405F4" w:rsidTr="00DB2C34">
        <w:trPr>
          <w:trHeight w:val="540"/>
        </w:trPr>
        <w:tc>
          <w:tcPr>
            <w:tcW w:w="3037" w:type="dxa"/>
            <w:tcBorders>
              <w:left w:val="double" w:sz="4" w:space="0" w:color="auto"/>
            </w:tcBorders>
          </w:tcPr>
          <w:p w:rsidR="001507F0" w:rsidRPr="00C405F4" w:rsidRDefault="001507F0" w:rsidP="00195F2F">
            <w:pPr>
              <w:rPr>
                <w:b/>
                <w:bCs/>
              </w:rPr>
            </w:pPr>
            <w:r w:rsidRPr="00C405F4">
              <w:rPr>
                <w:b/>
                <w:bCs/>
              </w:rPr>
              <w:lastRenderedPageBreak/>
              <w:t>Library Senator Report</w:t>
            </w:r>
          </w:p>
          <w:p w:rsidR="001507F0" w:rsidRPr="00C405F4" w:rsidRDefault="001507F0" w:rsidP="001A14FF">
            <w:pPr>
              <w:keepLines/>
              <w:rPr>
                <w:b/>
                <w:bCs/>
              </w:rPr>
            </w:pPr>
          </w:p>
          <w:p w:rsidR="001507F0" w:rsidRPr="00C405F4" w:rsidRDefault="002A65B8" w:rsidP="001A14FF">
            <w:pPr>
              <w:keepLines/>
              <w:rPr>
                <w:b/>
                <w:bCs/>
              </w:rPr>
            </w:pPr>
            <w:r>
              <w:rPr>
                <w:b/>
                <w:bCs/>
              </w:rPr>
              <w:t>Shaundra Walker</w:t>
            </w:r>
          </w:p>
        </w:tc>
        <w:tc>
          <w:tcPr>
            <w:tcW w:w="4703" w:type="dxa"/>
          </w:tcPr>
          <w:p w:rsidR="008023A6" w:rsidRPr="00C405F4" w:rsidRDefault="002A65B8" w:rsidP="00C317FF">
            <w:pPr>
              <w:jc w:val="both"/>
            </w:pPr>
            <w:r>
              <w:t>Shaundra Walker</w:t>
            </w:r>
            <w:r w:rsidR="0093776A" w:rsidRPr="00C405F4">
              <w:t xml:space="preserve"> </w:t>
            </w:r>
            <w:r w:rsidR="005621E0" w:rsidRPr="00C405F4">
              <w:t>indicated that she had nothing to</w:t>
            </w:r>
            <w:r w:rsidR="0093776A" w:rsidRPr="00C405F4">
              <w:t xml:space="preserve"> </w:t>
            </w:r>
            <w:r w:rsidR="001507F0" w:rsidRPr="00C405F4">
              <w:t xml:space="preserve">report </w:t>
            </w:r>
            <w:r w:rsidR="003E017E" w:rsidRPr="00C405F4">
              <w:t>as</w:t>
            </w:r>
            <w:r w:rsidR="0093776A" w:rsidRPr="00C405F4">
              <w:t xml:space="preserve"> the</w:t>
            </w:r>
            <w:r w:rsidR="00C317FF">
              <w:t xml:space="preserve"> Elected Faculty Senator from the Library serving on ECUS.</w:t>
            </w:r>
          </w:p>
        </w:tc>
        <w:tc>
          <w:tcPr>
            <w:tcW w:w="3484" w:type="dxa"/>
          </w:tcPr>
          <w:p w:rsidR="001507F0" w:rsidRPr="00C405F4" w:rsidRDefault="001507F0" w:rsidP="001507F0">
            <w:pPr>
              <w:jc w:val="both"/>
            </w:pPr>
          </w:p>
        </w:tc>
        <w:tc>
          <w:tcPr>
            <w:tcW w:w="2816" w:type="dxa"/>
          </w:tcPr>
          <w:p w:rsidR="001507F0" w:rsidRPr="00C405F4" w:rsidRDefault="001507F0" w:rsidP="001507F0">
            <w:pPr>
              <w:jc w:val="both"/>
            </w:pPr>
          </w:p>
        </w:tc>
      </w:tr>
      <w:tr w:rsidR="001507F0" w:rsidRPr="00C405F4" w:rsidTr="00DB2C34">
        <w:trPr>
          <w:trHeight w:val="540"/>
        </w:trPr>
        <w:tc>
          <w:tcPr>
            <w:tcW w:w="3037" w:type="dxa"/>
            <w:tcBorders>
              <w:left w:val="double" w:sz="4" w:space="0" w:color="auto"/>
            </w:tcBorders>
          </w:tcPr>
          <w:p w:rsidR="001507F0" w:rsidRPr="00C405F4" w:rsidRDefault="001507F0" w:rsidP="001507F0">
            <w:pPr>
              <w:rPr>
                <w:b/>
                <w:bCs/>
              </w:rPr>
            </w:pPr>
            <w:r w:rsidRPr="00C405F4">
              <w:rPr>
                <w:b/>
                <w:bCs/>
              </w:rPr>
              <w:t>V. Information Items</w:t>
            </w:r>
          </w:p>
          <w:p w:rsidR="001507F0" w:rsidRPr="00C405F4" w:rsidRDefault="001507F0" w:rsidP="001507F0">
            <w:pPr>
              <w:pStyle w:val="Heading1"/>
              <w:rPr>
                <w:b w:val="0"/>
                <w:bCs w:val="0"/>
              </w:rPr>
            </w:pPr>
            <w:r w:rsidRPr="00C405F4">
              <w:rPr>
                <w:b w:val="0"/>
                <w:bCs w:val="0"/>
              </w:rPr>
              <w:t>Actions/Recommendations</w:t>
            </w:r>
          </w:p>
          <w:p w:rsidR="001507F0" w:rsidRPr="00C405F4" w:rsidRDefault="001507F0" w:rsidP="001507F0">
            <w:pPr>
              <w:tabs>
                <w:tab w:val="left" w:pos="0"/>
              </w:tabs>
            </w:pPr>
          </w:p>
        </w:tc>
        <w:tc>
          <w:tcPr>
            <w:tcW w:w="4703" w:type="dxa"/>
          </w:tcPr>
          <w:p w:rsidR="001507F0" w:rsidRPr="00C405F4" w:rsidRDefault="001507F0" w:rsidP="001507F0">
            <w:pPr>
              <w:jc w:val="both"/>
            </w:pPr>
          </w:p>
        </w:tc>
        <w:tc>
          <w:tcPr>
            <w:tcW w:w="3484" w:type="dxa"/>
          </w:tcPr>
          <w:p w:rsidR="001507F0" w:rsidRPr="00C405F4" w:rsidRDefault="001507F0" w:rsidP="001507F0">
            <w:pPr>
              <w:jc w:val="both"/>
            </w:pPr>
          </w:p>
        </w:tc>
        <w:tc>
          <w:tcPr>
            <w:tcW w:w="2816" w:type="dxa"/>
          </w:tcPr>
          <w:p w:rsidR="001507F0" w:rsidRPr="00C405F4" w:rsidRDefault="001507F0" w:rsidP="001507F0">
            <w:pPr>
              <w:jc w:val="both"/>
            </w:pPr>
          </w:p>
        </w:tc>
      </w:tr>
      <w:tr w:rsidR="00DD3390" w:rsidRPr="00C405F4" w:rsidTr="00DB2C34">
        <w:trPr>
          <w:trHeight w:val="503"/>
        </w:trPr>
        <w:tc>
          <w:tcPr>
            <w:tcW w:w="3037" w:type="dxa"/>
            <w:tcBorders>
              <w:left w:val="double" w:sz="4" w:space="0" w:color="auto"/>
            </w:tcBorders>
          </w:tcPr>
          <w:p w:rsidR="00DD3390" w:rsidRDefault="00DD3390" w:rsidP="001507F0">
            <w:pPr>
              <w:tabs>
                <w:tab w:val="left" w:pos="0"/>
              </w:tabs>
              <w:rPr>
                <w:b/>
                <w:bCs/>
              </w:rPr>
            </w:pPr>
            <w:r>
              <w:rPr>
                <w:b/>
                <w:bCs/>
              </w:rPr>
              <w:t>Online Exam Proctoring</w:t>
            </w:r>
          </w:p>
          <w:p w:rsidR="00DD3390" w:rsidRDefault="00DD3390" w:rsidP="001507F0">
            <w:pPr>
              <w:tabs>
                <w:tab w:val="left" w:pos="0"/>
              </w:tabs>
              <w:rPr>
                <w:b/>
                <w:bCs/>
              </w:rPr>
            </w:pPr>
          </w:p>
          <w:p w:rsidR="00DD3390" w:rsidRPr="00C405F4" w:rsidRDefault="00DD3390" w:rsidP="001507F0">
            <w:pPr>
              <w:tabs>
                <w:tab w:val="left" w:pos="0"/>
              </w:tabs>
              <w:rPr>
                <w:b/>
                <w:bCs/>
              </w:rPr>
            </w:pPr>
            <w:r>
              <w:rPr>
                <w:b/>
                <w:bCs/>
              </w:rPr>
              <w:t>Chavonda Mills</w:t>
            </w:r>
          </w:p>
        </w:tc>
        <w:tc>
          <w:tcPr>
            <w:tcW w:w="4703" w:type="dxa"/>
          </w:tcPr>
          <w:p w:rsidR="00DD3390" w:rsidRDefault="00DD3390" w:rsidP="00DD3390">
            <w:pPr>
              <w:jc w:val="both"/>
            </w:pPr>
            <w:r>
              <w:t xml:space="preserve">Chavonda Mills shared </w:t>
            </w:r>
            <w:r w:rsidR="0073388B">
              <w:t xml:space="preserve">the following </w:t>
            </w:r>
            <w:r>
              <w:t>memo from Dale Young, Interim Associate Provost.</w:t>
            </w:r>
          </w:p>
          <w:p w:rsidR="0073388B" w:rsidRDefault="0073388B" w:rsidP="00DD3390">
            <w:pPr>
              <w:jc w:val="both"/>
            </w:pPr>
          </w:p>
          <w:p w:rsidR="00DD3390" w:rsidRDefault="00DD3390" w:rsidP="00DD3390">
            <w:pPr>
              <w:ind w:left="252" w:right="365"/>
              <w:jc w:val="both"/>
              <w:rPr>
                <w:i/>
              </w:rPr>
            </w:pPr>
            <w:r>
              <w:rPr>
                <w:i/>
              </w:rPr>
              <w:t>Thursday 15 Sep 2016</w:t>
            </w:r>
          </w:p>
          <w:p w:rsidR="00DD3390" w:rsidRDefault="00DD3390" w:rsidP="00DD3390">
            <w:pPr>
              <w:ind w:left="252" w:right="365"/>
              <w:jc w:val="both"/>
              <w:rPr>
                <w:i/>
              </w:rPr>
            </w:pPr>
          </w:p>
          <w:p w:rsidR="00DD3390" w:rsidRDefault="00DD3390" w:rsidP="00DD3390">
            <w:pPr>
              <w:ind w:left="252" w:right="365"/>
              <w:jc w:val="both"/>
              <w:rPr>
                <w:i/>
              </w:rPr>
            </w:pPr>
            <w:r>
              <w:rPr>
                <w:i/>
              </w:rPr>
              <w:t>This is an informational item</w:t>
            </w:r>
            <w:r w:rsidRPr="00DD3390">
              <w:rPr>
                <w:i/>
              </w:rPr>
              <w:t xml:space="preserve"> update to ECUS and CAPC. No action is required</w:t>
            </w:r>
            <w:r>
              <w:rPr>
                <w:i/>
              </w:rPr>
              <w:t>.</w:t>
            </w:r>
          </w:p>
          <w:p w:rsidR="00DD3390" w:rsidRDefault="00DD3390" w:rsidP="00DD3390">
            <w:pPr>
              <w:ind w:left="252" w:right="365"/>
              <w:jc w:val="both"/>
              <w:rPr>
                <w:i/>
              </w:rPr>
            </w:pPr>
          </w:p>
          <w:p w:rsidR="00DD3390" w:rsidRDefault="00DD3390" w:rsidP="00DD3390">
            <w:pPr>
              <w:ind w:left="252" w:right="365"/>
              <w:jc w:val="both"/>
              <w:rPr>
                <w:i/>
              </w:rPr>
            </w:pPr>
            <w:r>
              <w:rPr>
                <w:i/>
              </w:rPr>
              <w:t>For the past two summers Georgia College has tested the online exam proctoring service ProctorU. Feedback from the one using department has been positive. Jeanne Sewell, Chavonda Mills, and Dale Young participated in a demonstration of ProctorU September 13. We will review one other similar product on September 29, but GC has not made a formal decision regarding adoption and wide-spread implementation of any product of this nature.</w:t>
            </w:r>
          </w:p>
          <w:p w:rsidR="00DD3390" w:rsidRDefault="00DD3390" w:rsidP="00DD3390">
            <w:pPr>
              <w:ind w:left="252" w:right="365"/>
              <w:jc w:val="both"/>
              <w:rPr>
                <w:i/>
              </w:rPr>
            </w:pPr>
          </w:p>
          <w:p w:rsidR="00DD3390" w:rsidRDefault="00DD3390" w:rsidP="00DD3390">
            <w:pPr>
              <w:ind w:left="252" w:right="365"/>
              <w:jc w:val="both"/>
              <w:rPr>
                <w:i/>
              </w:rPr>
            </w:pPr>
            <w:r>
              <w:rPr>
                <w:i/>
              </w:rPr>
              <w:t>We anticipate creating a course code to use within Banner so there is a formal way to notify students about the possibility that one or more exams in their summer online course could be monitored through an online service.</w:t>
            </w:r>
          </w:p>
          <w:p w:rsidR="00DD3390" w:rsidRDefault="00DD3390" w:rsidP="00DD3390">
            <w:pPr>
              <w:ind w:left="252" w:right="365"/>
              <w:jc w:val="both"/>
              <w:rPr>
                <w:i/>
              </w:rPr>
            </w:pPr>
          </w:p>
          <w:p w:rsidR="00DD3390" w:rsidRDefault="00DD3390" w:rsidP="00DD3390">
            <w:pPr>
              <w:ind w:left="252" w:right="365"/>
              <w:jc w:val="both"/>
              <w:rPr>
                <w:i/>
              </w:rPr>
            </w:pPr>
            <w:r>
              <w:rPr>
                <w:i/>
              </w:rPr>
              <w:lastRenderedPageBreak/>
              <w:t>Given that this is a zero-tuition-increase year, GC is not in a position to consider underwriting a dramatic expansion in usage of this or some other exam proctoring product across campus for use in online summer courses, thus Academic Affairs will need to review any</w:t>
            </w:r>
            <w:r w:rsidR="00473814">
              <w:rPr>
                <w:i/>
              </w:rPr>
              <w:t xml:space="preserve"> new requests that come in for </w:t>
            </w:r>
            <w:r>
              <w:rPr>
                <w:i/>
              </w:rPr>
              <w:t>usage.</w:t>
            </w:r>
          </w:p>
          <w:p w:rsidR="00C317FF" w:rsidRPr="00DD3390" w:rsidRDefault="00C317FF" w:rsidP="00DD3390">
            <w:pPr>
              <w:ind w:left="252" w:right="365"/>
              <w:jc w:val="both"/>
              <w:rPr>
                <w:i/>
              </w:rPr>
            </w:pPr>
          </w:p>
        </w:tc>
        <w:tc>
          <w:tcPr>
            <w:tcW w:w="3484" w:type="dxa"/>
          </w:tcPr>
          <w:p w:rsidR="00DD3390" w:rsidRPr="00C405F4" w:rsidRDefault="00DD3390" w:rsidP="001A14FF">
            <w:pPr>
              <w:keepLines/>
              <w:jc w:val="both"/>
              <w:rPr>
                <w:i/>
              </w:rPr>
            </w:pPr>
          </w:p>
        </w:tc>
        <w:tc>
          <w:tcPr>
            <w:tcW w:w="2816" w:type="dxa"/>
          </w:tcPr>
          <w:p w:rsidR="00DD3390" w:rsidRPr="00681152" w:rsidRDefault="00DD3390" w:rsidP="002417BD">
            <w:pPr>
              <w:jc w:val="both"/>
              <w:rPr>
                <w:b/>
                <w:u w:val="single"/>
              </w:rPr>
            </w:pPr>
          </w:p>
        </w:tc>
      </w:tr>
      <w:tr w:rsidR="00DD3390" w:rsidRPr="00C405F4" w:rsidTr="00DB2C34">
        <w:trPr>
          <w:trHeight w:val="503"/>
        </w:trPr>
        <w:tc>
          <w:tcPr>
            <w:tcW w:w="3037" w:type="dxa"/>
            <w:tcBorders>
              <w:left w:val="double" w:sz="4" w:space="0" w:color="auto"/>
            </w:tcBorders>
          </w:tcPr>
          <w:p w:rsidR="00473814" w:rsidRDefault="00473814" w:rsidP="001507F0">
            <w:pPr>
              <w:tabs>
                <w:tab w:val="left" w:pos="0"/>
              </w:tabs>
              <w:rPr>
                <w:b/>
                <w:bCs/>
              </w:rPr>
            </w:pPr>
            <w:r>
              <w:rPr>
                <w:b/>
                <w:bCs/>
              </w:rPr>
              <w:t>Graduate Research Assistant Classification</w:t>
            </w:r>
          </w:p>
          <w:p w:rsidR="00473814" w:rsidRDefault="00473814" w:rsidP="001507F0">
            <w:pPr>
              <w:tabs>
                <w:tab w:val="left" w:pos="0"/>
              </w:tabs>
              <w:rPr>
                <w:b/>
                <w:bCs/>
              </w:rPr>
            </w:pPr>
          </w:p>
          <w:p w:rsidR="00DD3390" w:rsidRPr="00C405F4" w:rsidRDefault="00473814" w:rsidP="001507F0">
            <w:pPr>
              <w:tabs>
                <w:tab w:val="left" w:pos="0"/>
              </w:tabs>
              <w:rPr>
                <w:b/>
                <w:bCs/>
              </w:rPr>
            </w:pPr>
            <w:r>
              <w:rPr>
                <w:b/>
                <w:bCs/>
              </w:rPr>
              <w:t xml:space="preserve">Chavonda Mills </w:t>
            </w:r>
          </w:p>
        </w:tc>
        <w:tc>
          <w:tcPr>
            <w:tcW w:w="4703" w:type="dxa"/>
          </w:tcPr>
          <w:p w:rsidR="00DD3390" w:rsidRPr="00473814" w:rsidRDefault="00473814" w:rsidP="001507F0">
            <w:pPr>
              <w:jc w:val="both"/>
            </w:pPr>
            <w:r>
              <w:t xml:space="preserve">Chavonda Mills shared an informational update she received on 3 Oct 2016 to circulate to the Executive Committee of the University Senate pertaining to Graduate Research Assistant Classification. The interested reader is directed to pages 22-23 of the attached pdf file </w:t>
            </w:r>
            <w:r w:rsidRPr="00473814">
              <w:rPr>
                <w:i/>
              </w:rPr>
              <w:t>ECUS_Oct_Supporting Documents</w:t>
            </w:r>
            <w:r>
              <w:t xml:space="preserve"> for the details.</w:t>
            </w:r>
          </w:p>
        </w:tc>
        <w:tc>
          <w:tcPr>
            <w:tcW w:w="3484" w:type="dxa"/>
          </w:tcPr>
          <w:p w:rsidR="00DD3390" w:rsidRPr="00C405F4" w:rsidRDefault="00DD3390" w:rsidP="001A14FF">
            <w:pPr>
              <w:keepLines/>
              <w:jc w:val="both"/>
              <w:rPr>
                <w:i/>
              </w:rPr>
            </w:pPr>
          </w:p>
        </w:tc>
        <w:tc>
          <w:tcPr>
            <w:tcW w:w="2816" w:type="dxa"/>
          </w:tcPr>
          <w:p w:rsidR="00DD3390" w:rsidRPr="00681152" w:rsidRDefault="00DD3390" w:rsidP="002417BD">
            <w:pPr>
              <w:jc w:val="both"/>
              <w:rPr>
                <w:b/>
                <w:u w:val="single"/>
              </w:rPr>
            </w:pPr>
          </w:p>
        </w:tc>
      </w:tr>
      <w:tr w:rsidR="00DD3390" w:rsidRPr="00C405F4" w:rsidTr="00DB2C34">
        <w:trPr>
          <w:trHeight w:val="503"/>
        </w:trPr>
        <w:tc>
          <w:tcPr>
            <w:tcW w:w="3037" w:type="dxa"/>
            <w:tcBorders>
              <w:left w:val="double" w:sz="4" w:space="0" w:color="auto"/>
            </w:tcBorders>
          </w:tcPr>
          <w:p w:rsidR="00DD3390" w:rsidRDefault="00923725" w:rsidP="001507F0">
            <w:pPr>
              <w:tabs>
                <w:tab w:val="left" w:pos="0"/>
              </w:tabs>
              <w:rPr>
                <w:b/>
                <w:bCs/>
              </w:rPr>
            </w:pPr>
            <w:r>
              <w:rPr>
                <w:b/>
                <w:bCs/>
              </w:rPr>
              <w:t>Migration of University Senate Email Lists to Office 365 Distribution Groups</w:t>
            </w:r>
          </w:p>
          <w:p w:rsidR="00923725" w:rsidRDefault="00923725" w:rsidP="001507F0">
            <w:pPr>
              <w:tabs>
                <w:tab w:val="left" w:pos="0"/>
              </w:tabs>
              <w:rPr>
                <w:b/>
                <w:bCs/>
              </w:rPr>
            </w:pPr>
          </w:p>
          <w:p w:rsidR="00923725" w:rsidRPr="00C405F4" w:rsidRDefault="00923725" w:rsidP="001507F0">
            <w:pPr>
              <w:tabs>
                <w:tab w:val="left" w:pos="0"/>
              </w:tabs>
              <w:rPr>
                <w:b/>
                <w:bCs/>
              </w:rPr>
            </w:pPr>
            <w:r>
              <w:rPr>
                <w:b/>
                <w:bCs/>
              </w:rPr>
              <w:t>Craig Turner</w:t>
            </w:r>
          </w:p>
        </w:tc>
        <w:tc>
          <w:tcPr>
            <w:tcW w:w="4703" w:type="dxa"/>
          </w:tcPr>
          <w:p w:rsidR="00DD3390" w:rsidRDefault="00923725" w:rsidP="001507F0">
            <w:pPr>
              <w:jc w:val="both"/>
            </w:pPr>
            <w:r>
              <w:t>The university senate uses the following email lists to facilitate internal communication.</w:t>
            </w:r>
          </w:p>
          <w:p w:rsidR="00923725" w:rsidRDefault="00923725" w:rsidP="0013696C">
            <w:pPr>
              <w:pStyle w:val="ListParagraph"/>
              <w:numPr>
                <w:ilvl w:val="0"/>
                <w:numId w:val="10"/>
              </w:numPr>
              <w:jc w:val="both"/>
            </w:pPr>
            <w:r>
              <w:t>apc@list.gcsu.edu</w:t>
            </w:r>
          </w:p>
          <w:p w:rsidR="00923725" w:rsidRDefault="00923725" w:rsidP="0013696C">
            <w:pPr>
              <w:pStyle w:val="ListParagraph"/>
              <w:numPr>
                <w:ilvl w:val="0"/>
                <w:numId w:val="10"/>
              </w:numPr>
              <w:jc w:val="both"/>
            </w:pPr>
            <w:r>
              <w:t>capc@list.gcsu.edu</w:t>
            </w:r>
          </w:p>
          <w:p w:rsidR="00923725" w:rsidRDefault="00923725" w:rsidP="0013696C">
            <w:pPr>
              <w:pStyle w:val="ListParagraph"/>
              <w:numPr>
                <w:ilvl w:val="0"/>
                <w:numId w:val="10"/>
              </w:numPr>
              <w:jc w:val="both"/>
            </w:pPr>
            <w:r w:rsidRPr="00923725">
              <w:t>ecus@list.gcsu.edu</w:t>
            </w:r>
          </w:p>
          <w:p w:rsidR="00923725" w:rsidRDefault="00923725" w:rsidP="0013696C">
            <w:pPr>
              <w:pStyle w:val="ListParagraph"/>
              <w:numPr>
                <w:ilvl w:val="0"/>
                <w:numId w:val="10"/>
              </w:numPr>
              <w:jc w:val="both"/>
            </w:pPr>
            <w:r>
              <w:t>fapc@list.gcsu.edu</w:t>
            </w:r>
          </w:p>
          <w:p w:rsidR="00923725" w:rsidRDefault="00923725" w:rsidP="0013696C">
            <w:pPr>
              <w:pStyle w:val="ListParagraph"/>
              <w:numPr>
                <w:ilvl w:val="0"/>
                <w:numId w:val="10"/>
              </w:numPr>
              <w:jc w:val="both"/>
            </w:pPr>
            <w:r>
              <w:t>rpipc@list.gcsu.edu</w:t>
            </w:r>
          </w:p>
          <w:p w:rsidR="00923725" w:rsidRDefault="00923725" w:rsidP="0013696C">
            <w:pPr>
              <w:pStyle w:val="ListParagraph"/>
              <w:numPr>
                <w:ilvl w:val="0"/>
                <w:numId w:val="10"/>
              </w:numPr>
              <w:jc w:val="both"/>
            </w:pPr>
            <w:r>
              <w:t>sapc@list.gcsu.edu</w:t>
            </w:r>
          </w:p>
          <w:p w:rsidR="00923725" w:rsidRDefault="00923725" w:rsidP="0013696C">
            <w:pPr>
              <w:pStyle w:val="ListParagraph"/>
              <w:numPr>
                <w:ilvl w:val="0"/>
                <w:numId w:val="10"/>
              </w:numPr>
              <w:jc w:val="both"/>
            </w:pPr>
            <w:r>
              <w:t>scc@list.gcsu.edu</w:t>
            </w:r>
          </w:p>
          <w:p w:rsidR="00923725" w:rsidRDefault="00121124" w:rsidP="0013696C">
            <w:pPr>
              <w:pStyle w:val="ListParagraph"/>
              <w:numPr>
                <w:ilvl w:val="0"/>
                <w:numId w:val="10"/>
              </w:numPr>
              <w:jc w:val="both"/>
            </w:pPr>
            <w:r>
              <w:t>sco@list.gcsu.edu</w:t>
            </w:r>
          </w:p>
          <w:p w:rsidR="00121124" w:rsidRDefault="00121124" w:rsidP="0013696C">
            <w:pPr>
              <w:pStyle w:val="ListParagraph"/>
              <w:numPr>
                <w:ilvl w:val="0"/>
                <w:numId w:val="10"/>
              </w:numPr>
              <w:jc w:val="both"/>
            </w:pPr>
            <w:r>
              <w:t>scon@list.gcsu.edu</w:t>
            </w:r>
          </w:p>
          <w:p w:rsidR="00121124" w:rsidRDefault="00121124" w:rsidP="0013696C">
            <w:pPr>
              <w:pStyle w:val="ListParagraph"/>
              <w:numPr>
                <w:ilvl w:val="0"/>
                <w:numId w:val="10"/>
              </w:numPr>
              <w:jc w:val="both"/>
            </w:pPr>
            <w:r>
              <w:t>socc@list.gcsu.edu</w:t>
            </w:r>
          </w:p>
          <w:p w:rsidR="00121124" w:rsidRDefault="00121124" w:rsidP="0013696C">
            <w:pPr>
              <w:pStyle w:val="ListParagraph"/>
              <w:numPr>
                <w:ilvl w:val="0"/>
                <w:numId w:val="10"/>
              </w:numPr>
              <w:jc w:val="both"/>
            </w:pPr>
            <w:r>
              <w:t>us@list.gcsu.edu</w:t>
            </w:r>
          </w:p>
          <w:p w:rsidR="00121124" w:rsidRDefault="00121124" w:rsidP="00121124">
            <w:pPr>
              <w:jc w:val="both"/>
            </w:pPr>
            <w:r>
              <w:t xml:space="preserve">The university is progressing on the migration of all email lists, specifically the use of </w:t>
            </w:r>
            <w:r w:rsidR="00C317FF">
              <w:t xml:space="preserve">an </w:t>
            </w:r>
            <w:r>
              <w:t xml:space="preserve">xxx@list.gcsu.edu email list will </w:t>
            </w:r>
            <w:r w:rsidR="00C317FF">
              <w:t xml:space="preserve">soon </w:t>
            </w:r>
            <w:r>
              <w:t>be transitioned to a corresponding xxx@gcsu.edu distribution group within Office</w:t>
            </w:r>
            <w:r w:rsidR="00D521A4">
              <w:t xml:space="preserve"> </w:t>
            </w:r>
            <w:r>
              <w:t xml:space="preserve">365. For example, us@list.gcsu.edu email list would </w:t>
            </w:r>
            <w:r>
              <w:lastRenderedPageBreak/>
              <w:t xml:space="preserve">become the distribution group us@gcsu.edu. At present, each of the aforementioned email lists EXCEPT </w:t>
            </w:r>
            <w:r w:rsidRPr="00121124">
              <w:t>fapc@list.gcsu.edu</w:t>
            </w:r>
            <w:r>
              <w:t xml:space="preserve"> has been migrated. An individual on campus had already established an Office365 distribution group with the name fapc@gcsu.edu. This individual is being contacted to see if (s)he will release this distribution group for use by the university senate. At present, both the email list and the corresponding distribution group are being supported until it can be verified that the distribution groups are reliably working, at which time the email list will be discontinued.</w:t>
            </w:r>
          </w:p>
          <w:p w:rsidR="00121124" w:rsidRDefault="00121124" w:rsidP="00121124">
            <w:pPr>
              <w:jc w:val="both"/>
            </w:pPr>
          </w:p>
          <w:p w:rsidR="00121124" w:rsidRPr="00923725" w:rsidRDefault="00121124" w:rsidP="00D521A4">
            <w:pPr>
              <w:jc w:val="both"/>
            </w:pPr>
            <w:r w:rsidRPr="00D521A4">
              <w:rPr>
                <w:i/>
              </w:rPr>
              <w:t>Not</w:t>
            </w:r>
            <w:r w:rsidR="00D521A4" w:rsidRPr="00D521A4">
              <w:rPr>
                <w:i/>
              </w:rPr>
              <w:t>e: During the preparation of these minutes, the email list fapc@list.gcsu.edu was migrated successfully to fapc@gcsu.edu</w:t>
            </w:r>
            <w:r w:rsidR="00D521A4">
              <w:t>.</w:t>
            </w:r>
          </w:p>
        </w:tc>
        <w:tc>
          <w:tcPr>
            <w:tcW w:w="3484" w:type="dxa"/>
          </w:tcPr>
          <w:p w:rsidR="00DD3390" w:rsidRPr="00C405F4" w:rsidRDefault="00DD3390" w:rsidP="001A14FF">
            <w:pPr>
              <w:keepLines/>
              <w:jc w:val="both"/>
              <w:rPr>
                <w:i/>
              </w:rPr>
            </w:pPr>
          </w:p>
        </w:tc>
        <w:tc>
          <w:tcPr>
            <w:tcW w:w="2816" w:type="dxa"/>
          </w:tcPr>
          <w:p w:rsidR="00DD3390" w:rsidRPr="00681152" w:rsidRDefault="00DD3390" w:rsidP="002417BD">
            <w:pPr>
              <w:jc w:val="both"/>
              <w:rPr>
                <w:b/>
                <w:u w:val="single"/>
              </w:rPr>
            </w:pPr>
          </w:p>
        </w:tc>
      </w:tr>
      <w:tr w:rsidR="00DD3390" w:rsidRPr="00C405F4" w:rsidTr="00DB2C34">
        <w:trPr>
          <w:trHeight w:val="503"/>
        </w:trPr>
        <w:tc>
          <w:tcPr>
            <w:tcW w:w="3037" w:type="dxa"/>
            <w:tcBorders>
              <w:left w:val="double" w:sz="4" w:space="0" w:color="auto"/>
            </w:tcBorders>
          </w:tcPr>
          <w:p w:rsidR="00DD3390" w:rsidRDefault="00E145E2" w:rsidP="001507F0">
            <w:pPr>
              <w:tabs>
                <w:tab w:val="left" w:pos="0"/>
              </w:tabs>
              <w:rPr>
                <w:b/>
                <w:bCs/>
              </w:rPr>
            </w:pPr>
            <w:r>
              <w:rPr>
                <w:b/>
                <w:bCs/>
              </w:rPr>
              <w:t>Electronic Presence of the University Senate</w:t>
            </w:r>
          </w:p>
          <w:p w:rsidR="00E145E2" w:rsidRDefault="00E145E2" w:rsidP="001507F0">
            <w:pPr>
              <w:tabs>
                <w:tab w:val="left" w:pos="0"/>
              </w:tabs>
              <w:rPr>
                <w:b/>
                <w:bCs/>
              </w:rPr>
            </w:pPr>
          </w:p>
          <w:p w:rsidR="00E145E2" w:rsidRPr="00C405F4" w:rsidRDefault="00E145E2" w:rsidP="001507F0">
            <w:pPr>
              <w:tabs>
                <w:tab w:val="left" w:pos="0"/>
              </w:tabs>
              <w:rPr>
                <w:b/>
                <w:bCs/>
              </w:rPr>
            </w:pPr>
            <w:r>
              <w:rPr>
                <w:b/>
                <w:bCs/>
              </w:rPr>
              <w:t>Craig Turner</w:t>
            </w:r>
          </w:p>
        </w:tc>
        <w:tc>
          <w:tcPr>
            <w:tcW w:w="4703" w:type="dxa"/>
          </w:tcPr>
          <w:p w:rsidR="00DD3390" w:rsidRDefault="00BB2559" w:rsidP="001507F0">
            <w:pPr>
              <w:jc w:val="both"/>
            </w:pPr>
            <w:r w:rsidRPr="00BB2559">
              <w:rPr>
                <w:b/>
                <w:u w:val="single"/>
              </w:rPr>
              <w:t>Launch</w:t>
            </w:r>
            <w:r>
              <w:t xml:space="preserve"> </w:t>
            </w:r>
            <w:r w:rsidR="00E145E2">
              <w:t xml:space="preserve">During the 2015-2016 academic year, the new electronic presence of the university senate was launched at </w:t>
            </w:r>
            <w:hyperlink r:id="rId8" w:history="1">
              <w:r w:rsidR="00E145E2" w:rsidRPr="000D6C25">
                <w:rPr>
                  <w:rStyle w:val="Hyperlink"/>
                </w:rPr>
                <w:t>https://senate.gcsu.edu</w:t>
              </w:r>
            </w:hyperlink>
            <w:r w:rsidR="00E145E2">
              <w:t>.</w:t>
            </w:r>
          </w:p>
          <w:p w:rsidR="00E145E2" w:rsidRDefault="00E145E2" w:rsidP="001507F0">
            <w:pPr>
              <w:jc w:val="both"/>
            </w:pPr>
          </w:p>
          <w:p w:rsidR="00D96977" w:rsidRDefault="00BB2559" w:rsidP="00E145E2">
            <w:pPr>
              <w:jc w:val="both"/>
            </w:pPr>
            <w:r w:rsidRPr="00BB2559">
              <w:rPr>
                <w:b/>
                <w:u w:val="single"/>
              </w:rPr>
              <w:t>Punch List</w:t>
            </w:r>
            <w:r>
              <w:t xml:space="preserve"> </w:t>
            </w:r>
            <w:r w:rsidR="00E145E2">
              <w:t>As with any new environment, there were some features that were not functioning properly and some features that were not yet available. A punch list was developed and Enterprise Application staff members – programmer Cody Mize and architect David Smith</w:t>
            </w:r>
            <w:r w:rsidR="00C317FF">
              <w:t xml:space="preserve"> and supervisor James Carlisle</w:t>
            </w:r>
            <w:r w:rsidR="00E145E2">
              <w:t xml:space="preserve"> – and the university senate liaison to Enterprise Applications</w:t>
            </w:r>
            <w:r w:rsidR="00C317FF">
              <w:t>,</w:t>
            </w:r>
            <w:r w:rsidR="00E145E2">
              <w:t xml:space="preserve"> Craig Turner</w:t>
            </w:r>
            <w:r w:rsidR="00C317FF">
              <w:t>,</w:t>
            </w:r>
            <w:r w:rsidR="00E145E2">
              <w:t xml:space="preserve"> met during the summer to clarify the items on the punch list. Since this meeting, many items on the punch list have been resolved and there are fewer than ten unresolved items on the punch list.</w:t>
            </w:r>
          </w:p>
          <w:p w:rsidR="00E145E2" w:rsidRDefault="00E145E2" w:rsidP="00E145E2">
            <w:pPr>
              <w:jc w:val="both"/>
            </w:pPr>
          </w:p>
          <w:p w:rsidR="00E145E2" w:rsidRPr="00E145E2" w:rsidRDefault="00BB2559" w:rsidP="00C317FF">
            <w:pPr>
              <w:jc w:val="both"/>
            </w:pPr>
            <w:r w:rsidRPr="00BB2559">
              <w:rPr>
                <w:b/>
                <w:u w:val="single"/>
              </w:rPr>
              <w:lastRenderedPageBreak/>
              <w:t>Feedback</w:t>
            </w:r>
            <w:r>
              <w:t xml:space="preserve"> </w:t>
            </w:r>
            <w:r w:rsidR="00E145E2">
              <w:t>Any feedback on the electronic presence of the university senate, particularly the identification of dysfunctionality of the website, sho</w:t>
            </w:r>
            <w:r w:rsidR="00C317FF">
              <w:t>uld be directed to Craig Turner</w:t>
            </w:r>
            <w:r w:rsidR="00E145E2">
              <w:t>.</w:t>
            </w:r>
          </w:p>
        </w:tc>
        <w:tc>
          <w:tcPr>
            <w:tcW w:w="3484" w:type="dxa"/>
          </w:tcPr>
          <w:p w:rsidR="00DD3390" w:rsidRPr="00C405F4" w:rsidRDefault="00DD3390" w:rsidP="001A14FF">
            <w:pPr>
              <w:keepLines/>
              <w:jc w:val="both"/>
              <w:rPr>
                <w:i/>
              </w:rPr>
            </w:pPr>
          </w:p>
        </w:tc>
        <w:tc>
          <w:tcPr>
            <w:tcW w:w="2816" w:type="dxa"/>
          </w:tcPr>
          <w:p w:rsidR="00DD3390" w:rsidRPr="00681152" w:rsidRDefault="00DD3390" w:rsidP="002417BD">
            <w:pPr>
              <w:jc w:val="both"/>
              <w:rPr>
                <w:b/>
                <w:u w:val="single"/>
              </w:rPr>
            </w:pPr>
          </w:p>
        </w:tc>
      </w:tr>
      <w:tr w:rsidR="001507F0" w:rsidRPr="00C405F4" w:rsidTr="00DB2C34">
        <w:trPr>
          <w:trHeight w:val="503"/>
        </w:trPr>
        <w:tc>
          <w:tcPr>
            <w:tcW w:w="3037" w:type="dxa"/>
            <w:tcBorders>
              <w:left w:val="double" w:sz="4" w:space="0" w:color="auto"/>
            </w:tcBorders>
          </w:tcPr>
          <w:p w:rsidR="001507F0" w:rsidRPr="00C405F4" w:rsidRDefault="001507F0" w:rsidP="001507F0">
            <w:pPr>
              <w:tabs>
                <w:tab w:val="left" w:pos="0"/>
              </w:tabs>
              <w:rPr>
                <w:b/>
                <w:bCs/>
              </w:rPr>
            </w:pPr>
            <w:r w:rsidRPr="00C405F4">
              <w:rPr>
                <w:b/>
                <w:bCs/>
              </w:rPr>
              <w:t>University Senate Budget</w:t>
            </w:r>
          </w:p>
          <w:p w:rsidR="001507F0" w:rsidRPr="00C405F4" w:rsidRDefault="001507F0" w:rsidP="001507F0">
            <w:pPr>
              <w:tabs>
                <w:tab w:val="left" w:pos="0"/>
              </w:tabs>
              <w:rPr>
                <w:b/>
                <w:bCs/>
              </w:rPr>
            </w:pPr>
          </w:p>
          <w:p w:rsidR="001507F0" w:rsidRPr="00C405F4" w:rsidRDefault="005513F0" w:rsidP="001507F0">
            <w:pPr>
              <w:tabs>
                <w:tab w:val="left" w:pos="0"/>
              </w:tabs>
              <w:rPr>
                <w:b/>
                <w:bCs/>
              </w:rPr>
            </w:pPr>
            <w:r>
              <w:rPr>
                <w:b/>
                <w:bCs/>
              </w:rPr>
              <w:t>Chavonda Mills</w:t>
            </w:r>
          </w:p>
          <w:p w:rsidR="001507F0" w:rsidRPr="00C405F4" w:rsidRDefault="001507F0" w:rsidP="001507F0">
            <w:pPr>
              <w:tabs>
                <w:tab w:val="left" w:pos="0"/>
              </w:tabs>
              <w:rPr>
                <w:b/>
                <w:bCs/>
              </w:rPr>
            </w:pPr>
          </w:p>
        </w:tc>
        <w:tc>
          <w:tcPr>
            <w:tcW w:w="4703" w:type="dxa"/>
          </w:tcPr>
          <w:p w:rsidR="00D96977" w:rsidRDefault="00A12460" w:rsidP="0013696C">
            <w:pPr>
              <w:pStyle w:val="ListParagraph"/>
              <w:numPr>
                <w:ilvl w:val="0"/>
                <w:numId w:val="2"/>
              </w:numPr>
              <w:jc w:val="both"/>
            </w:pPr>
            <w:r w:rsidRPr="00A12460">
              <w:rPr>
                <w:b/>
                <w:u w:val="single"/>
              </w:rPr>
              <w:t>Balance</w:t>
            </w:r>
            <w:r w:rsidRPr="00A12460">
              <w:t xml:space="preserve"> </w:t>
            </w:r>
            <w:r w:rsidR="00230840" w:rsidRPr="00A12460">
              <w:t xml:space="preserve">The balance of the university senate budget ($5000 allocation annually) is presently holding at </w:t>
            </w:r>
            <w:r w:rsidRPr="00A12460">
              <w:rPr>
                <w:b/>
              </w:rPr>
              <w:t>$1711.24</w:t>
            </w:r>
            <w:r w:rsidR="00230840" w:rsidRPr="00A12460">
              <w:t>.</w:t>
            </w:r>
          </w:p>
          <w:p w:rsidR="00A12460" w:rsidRDefault="00A12460" w:rsidP="0013696C">
            <w:pPr>
              <w:pStyle w:val="ListParagraph"/>
              <w:numPr>
                <w:ilvl w:val="0"/>
                <w:numId w:val="2"/>
              </w:numPr>
              <w:jc w:val="both"/>
            </w:pPr>
            <w:r>
              <w:rPr>
                <w:b/>
                <w:u w:val="single"/>
              </w:rPr>
              <w:t>Expenditures</w:t>
            </w:r>
            <w:r>
              <w:t xml:space="preserve"> T</w:t>
            </w:r>
            <w:r w:rsidR="00230840" w:rsidRPr="00A12460">
              <w:t xml:space="preserve">he </w:t>
            </w:r>
            <w:r w:rsidR="00C317FF">
              <w:t xml:space="preserve">total </w:t>
            </w:r>
            <w:r w:rsidR="006506F6">
              <w:t>cost</w:t>
            </w:r>
            <w:r w:rsidR="00230840" w:rsidRPr="00A12460">
              <w:t xml:space="preserve"> for </w:t>
            </w:r>
            <w:r w:rsidRPr="00A12460">
              <w:t xml:space="preserve">the 2016 governance retreat </w:t>
            </w:r>
            <w:r w:rsidR="00C317FF">
              <w:t>was</w:t>
            </w:r>
            <w:r w:rsidRPr="00A12460">
              <w:t xml:space="preserve"> </w:t>
            </w:r>
            <w:r>
              <w:t>$</w:t>
            </w:r>
            <w:r w:rsidRPr="00A12460">
              <w:t>3</w:t>
            </w:r>
            <w:r w:rsidR="006506F6">
              <w:t xml:space="preserve">288.76, breaking down </w:t>
            </w:r>
            <w:r>
              <w:t>as follows.</w:t>
            </w:r>
          </w:p>
          <w:p w:rsidR="00A12460" w:rsidRPr="00467A0A" w:rsidRDefault="00A12460" w:rsidP="0013696C">
            <w:pPr>
              <w:pStyle w:val="ListParagraph"/>
              <w:numPr>
                <w:ilvl w:val="1"/>
                <w:numId w:val="2"/>
              </w:numPr>
              <w:autoSpaceDE w:val="0"/>
              <w:autoSpaceDN w:val="0"/>
              <w:adjustRightInd w:val="0"/>
              <w:jc w:val="both"/>
            </w:pPr>
            <w:r w:rsidRPr="00467A0A">
              <w:t>Rock Eagle $2077.00</w:t>
            </w:r>
          </w:p>
          <w:p w:rsidR="00A12460" w:rsidRPr="00467A0A" w:rsidRDefault="00A12460" w:rsidP="0013696C">
            <w:pPr>
              <w:pStyle w:val="ListParagraph"/>
              <w:numPr>
                <w:ilvl w:val="1"/>
                <w:numId w:val="2"/>
              </w:numPr>
              <w:autoSpaceDE w:val="0"/>
              <w:autoSpaceDN w:val="0"/>
              <w:adjustRightInd w:val="0"/>
              <w:jc w:val="both"/>
            </w:pPr>
            <w:r w:rsidRPr="00467A0A">
              <w:t>Printing $425.90</w:t>
            </w:r>
          </w:p>
          <w:p w:rsidR="00A12460" w:rsidRPr="00467A0A" w:rsidRDefault="00A12460" w:rsidP="0013696C">
            <w:pPr>
              <w:pStyle w:val="ListParagraph"/>
              <w:numPr>
                <w:ilvl w:val="1"/>
                <w:numId w:val="2"/>
              </w:numPr>
              <w:autoSpaceDE w:val="0"/>
              <w:autoSpaceDN w:val="0"/>
              <w:adjustRightInd w:val="0"/>
              <w:jc w:val="both"/>
            </w:pPr>
            <w:r w:rsidRPr="00467A0A">
              <w:t>Supplies and Materials $412.19</w:t>
            </w:r>
          </w:p>
          <w:p w:rsidR="00A12460" w:rsidRPr="00467A0A" w:rsidRDefault="00A12460" w:rsidP="0013696C">
            <w:pPr>
              <w:pStyle w:val="ListParagraph"/>
              <w:numPr>
                <w:ilvl w:val="1"/>
                <w:numId w:val="2"/>
              </w:numPr>
              <w:autoSpaceDE w:val="0"/>
              <w:autoSpaceDN w:val="0"/>
              <w:adjustRightInd w:val="0"/>
              <w:jc w:val="both"/>
            </w:pPr>
            <w:r w:rsidRPr="00467A0A">
              <w:t>Transportation $373.67</w:t>
            </w:r>
          </w:p>
          <w:p w:rsidR="00065432" w:rsidRPr="00681152" w:rsidRDefault="00681152" w:rsidP="0013696C">
            <w:pPr>
              <w:pStyle w:val="ListParagraph"/>
              <w:numPr>
                <w:ilvl w:val="0"/>
                <w:numId w:val="2"/>
              </w:numPr>
              <w:jc w:val="both"/>
            </w:pPr>
            <w:r w:rsidRPr="00A12460">
              <w:rPr>
                <w:b/>
                <w:u w:val="single"/>
              </w:rPr>
              <w:t>Foundation Account</w:t>
            </w:r>
            <w:r w:rsidRPr="00681152">
              <w:t xml:space="preserve"> </w:t>
            </w:r>
            <w:r w:rsidR="00A12460">
              <w:t xml:space="preserve">Chavonda Mills noted that there was presently no foundation account established for the university senate. </w:t>
            </w:r>
            <w:r w:rsidRPr="00681152">
              <w:t xml:space="preserve">A suggestion from the floor was that </w:t>
            </w:r>
            <w:r>
              <w:t xml:space="preserve">the Presiding Officer (Chavonda Mills) explore the viability of </w:t>
            </w:r>
            <w:r w:rsidRPr="00681152">
              <w:t>establishing</w:t>
            </w:r>
            <w:r>
              <w:t xml:space="preserve"> such an account going forward and report back (the pros and cons</w:t>
            </w:r>
            <w:r w:rsidR="0051070A">
              <w:t xml:space="preserve"> and best practices</w:t>
            </w:r>
            <w:r>
              <w:t>) to the Executive Committee</w:t>
            </w:r>
            <w:r w:rsidRPr="00681152">
              <w:t>.</w:t>
            </w:r>
            <w:r>
              <w:t xml:space="preserve"> Chavonda Mills agreed to implement this recommendation.</w:t>
            </w:r>
          </w:p>
        </w:tc>
        <w:tc>
          <w:tcPr>
            <w:tcW w:w="3484" w:type="dxa"/>
          </w:tcPr>
          <w:p w:rsidR="001507F0" w:rsidRPr="00C405F4" w:rsidRDefault="001507F0" w:rsidP="001A14FF">
            <w:pPr>
              <w:keepLines/>
              <w:jc w:val="both"/>
              <w:rPr>
                <w:i/>
              </w:rPr>
            </w:pPr>
          </w:p>
        </w:tc>
        <w:tc>
          <w:tcPr>
            <w:tcW w:w="2816" w:type="dxa"/>
          </w:tcPr>
          <w:p w:rsidR="00F24C7A" w:rsidRPr="00A12460" w:rsidRDefault="00681152" w:rsidP="0013696C">
            <w:pPr>
              <w:pStyle w:val="ListParagraph"/>
              <w:numPr>
                <w:ilvl w:val="2"/>
                <w:numId w:val="3"/>
              </w:numPr>
              <w:ind w:left="345"/>
              <w:jc w:val="both"/>
              <w:rPr>
                <w:i/>
              </w:rPr>
            </w:pPr>
            <w:r>
              <w:t xml:space="preserve">Chavonda Mills to explore the viability of </w:t>
            </w:r>
            <w:r w:rsidR="00A12460">
              <w:t>the establishment of</w:t>
            </w:r>
            <w:r>
              <w:t xml:space="preserve"> a foundation account for the university senate and report back (the pros and cons</w:t>
            </w:r>
            <w:r w:rsidR="0051070A">
              <w:t xml:space="preserve"> and best practices</w:t>
            </w:r>
            <w:r>
              <w:t>) to the Executive Committee</w:t>
            </w:r>
            <w:r w:rsidR="00065432" w:rsidRPr="00304B37">
              <w:rPr>
                <w:i/>
              </w:rPr>
              <w:t>.</w:t>
            </w:r>
          </w:p>
        </w:tc>
      </w:tr>
      <w:tr w:rsidR="001507F0" w:rsidRPr="00C405F4" w:rsidTr="00DB2C34">
        <w:trPr>
          <w:trHeight w:val="503"/>
        </w:trPr>
        <w:tc>
          <w:tcPr>
            <w:tcW w:w="3037" w:type="dxa"/>
            <w:tcBorders>
              <w:left w:val="double" w:sz="4" w:space="0" w:color="auto"/>
            </w:tcBorders>
          </w:tcPr>
          <w:p w:rsidR="001507F0" w:rsidRPr="00C405F4" w:rsidRDefault="001507F0" w:rsidP="00FF74DB">
            <w:pPr>
              <w:keepNext/>
              <w:tabs>
                <w:tab w:val="left" w:pos="0"/>
              </w:tabs>
              <w:rPr>
                <w:b/>
                <w:bCs/>
                <w:sz w:val="22"/>
                <w:szCs w:val="22"/>
              </w:rPr>
            </w:pPr>
            <w:r w:rsidRPr="00C405F4">
              <w:rPr>
                <w:b/>
                <w:bCs/>
              </w:rPr>
              <w:t xml:space="preserve">VI. Unfinished Business </w:t>
            </w:r>
            <w:r w:rsidRPr="00C405F4">
              <w:rPr>
                <w:b/>
                <w:bCs/>
                <w:sz w:val="22"/>
                <w:szCs w:val="22"/>
              </w:rPr>
              <w:t>Review of Action &amp; Recommendations, Provide updates (if any) to Follow-up</w:t>
            </w:r>
          </w:p>
          <w:p w:rsidR="001507F0" w:rsidRPr="00C405F4" w:rsidRDefault="001507F0" w:rsidP="001507F0">
            <w:pPr>
              <w:rPr>
                <w:b/>
                <w:bCs/>
              </w:rPr>
            </w:pPr>
          </w:p>
        </w:tc>
        <w:tc>
          <w:tcPr>
            <w:tcW w:w="4703" w:type="dxa"/>
          </w:tcPr>
          <w:p w:rsidR="001507F0" w:rsidRPr="00C405F4" w:rsidRDefault="001507F0" w:rsidP="001507F0">
            <w:pPr>
              <w:jc w:val="both"/>
            </w:pPr>
          </w:p>
        </w:tc>
        <w:tc>
          <w:tcPr>
            <w:tcW w:w="3484" w:type="dxa"/>
          </w:tcPr>
          <w:p w:rsidR="001507F0" w:rsidRPr="00C405F4" w:rsidRDefault="001507F0" w:rsidP="001507F0">
            <w:pPr>
              <w:jc w:val="both"/>
            </w:pPr>
          </w:p>
        </w:tc>
        <w:tc>
          <w:tcPr>
            <w:tcW w:w="2816" w:type="dxa"/>
          </w:tcPr>
          <w:p w:rsidR="001507F0" w:rsidRPr="00C405F4" w:rsidRDefault="001507F0" w:rsidP="001507F0">
            <w:pPr>
              <w:jc w:val="both"/>
            </w:pPr>
          </w:p>
        </w:tc>
      </w:tr>
      <w:tr w:rsidR="00BB2559" w:rsidRPr="00C405F4" w:rsidTr="00DB2C34">
        <w:trPr>
          <w:trHeight w:val="503"/>
        </w:trPr>
        <w:tc>
          <w:tcPr>
            <w:tcW w:w="3037" w:type="dxa"/>
            <w:tcBorders>
              <w:left w:val="double" w:sz="4" w:space="0" w:color="auto"/>
            </w:tcBorders>
          </w:tcPr>
          <w:p w:rsidR="00BB2559" w:rsidRDefault="003F6387" w:rsidP="006353DC">
            <w:pPr>
              <w:rPr>
                <w:b/>
                <w:bCs/>
              </w:rPr>
            </w:pPr>
            <w:r>
              <w:rPr>
                <w:b/>
                <w:bCs/>
              </w:rPr>
              <w:t xml:space="preserve">2016-2017 </w:t>
            </w:r>
            <w:r w:rsidR="00BB2559">
              <w:rPr>
                <w:b/>
                <w:bCs/>
              </w:rPr>
              <w:t>ECUS Secretary</w:t>
            </w:r>
          </w:p>
          <w:p w:rsidR="00BB2559" w:rsidRDefault="00BB2559" w:rsidP="006353DC">
            <w:pPr>
              <w:rPr>
                <w:b/>
                <w:bCs/>
              </w:rPr>
            </w:pPr>
          </w:p>
          <w:p w:rsidR="00BB2559" w:rsidRPr="00C405F4" w:rsidRDefault="00BB2559" w:rsidP="006353DC">
            <w:pPr>
              <w:rPr>
                <w:b/>
                <w:bCs/>
              </w:rPr>
            </w:pPr>
            <w:r>
              <w:rPr>
                <w:b/>
                <w:bCs/>
              </w:rPr>
              <w:t>Chavonda Mills</w:t>
            </w:r>
          </w:p>
        </w:tc>
        <w:tc>
          <w:tcPr>
            <w:tcW w:w="4703" w:type="dxa"/>
          </w:tcPr>
          <w:p w:rsidR="00BB2559" w:rsidRPr="00BB2559" w:rsidRDefault="00BB2559" w:rsidP="006506F6">
            <w:pPr>
              <w:jc w:val="both"/>
            </w:pPr>
            <w:r>
              <w:t>To ensure its documentation in the minutes, Chavonda Mills reminded those present t</w:t>
            </w:r>
            <w:r w:rsidR="006506F6">
              <w:t xml:space="preserve">hat Craig Turner was elected </w:t>
            </w:r>
            <w:r>
              <w:t xml:space="preserve">Secretary of the Executive Committee </w:t>
            </w:r>
            <w:r w:rsidR="006506F6">
              <w:t xml:space="preserve">of the University Senate (ECUS). This elected occurred </w:t>
            </w:r>
            <w:r>
              <w:t xml:space="preserve">during a coordination session of ECUS </w:t>
            </w:r>
            <w:r w:rsidR="003F6387">
              <w:t xml:space="preserve">on 29 Apr 2016 </w:t>
            </w:r>
            <w:r w:rsidR="006506F6">
              <w:t>consolidating the officer election results of</w:t>
            </w:r>
            <w:r>
              <w:t xml:space="preserve"> the </w:t>
            </w:r>
            <w:r>
              <w:lastRenderedPageBreak/>
              <w:t>standing committees (APC, CAPC, FAPC, RPIPC, SAPC)</w:t>
            </w:r>
            <w:r w:rsidR="006506F6">
              <w:t xml:space="preserve"> and subcommittee (SoCC)</w:t>
            </w:r>
            <w:r>
              <w:t>.</w:t>
            </w:r>
          </w:p>
        </w:tc>
        <w:tc>
          <w:tcPr>
            <w:tcW w:w="3484" w:type="dxa"/>
          </w:tcPr>
          <w:p w:rsidR="00BB2559" w:rsidRPr="00C405F4" w:rsidRDefault="00BB2559" w:rsidP="006353DC">
            <w:pPr>
              <w:jc w:val="both"/>
              <w:rPr>
                <w:i/>
              </w:rPr>
            </w:pPr>
          </w:p>
        </w:tc>
        <w:tc>
          <w:tcPr>
            <w:tcW w:w="2816" w:type="dxa"/>
          </w:tcPr>
          <w:p w:rsidR="00BB2559" w:rsidRPr="005513F0" w:rsidRDefault="00BB2559" w:rsidP="005513F0">
            <w:pPr>
              <w:jc w:val="both"/>
              <w:rPr>
                <w:i/>
              </w:rPr>
            </w:pPr>
          </w:p>
        </w:tc>
      </w:tr>
      <w:tr w:rsidR="00BB2559" w:rsidRPr="00C405F4" w:rsidTr="00DB2C34">
        <w:trPr>
          <w:trHeight w:val="503"/>
        </w:trPr>
        <w:tc>
          <w:tcPr>
            <w:tcW w:w="3037" w:type="dxa"/>
            <w:tcBorders>
              <w:left w:val="double" w:sz="4" w:space="0" w:color="auto"/>
            </w:tcBorders>
          </w:tcPr>
          <w:p w:rsidR="00BB2559" w:rsidRDefault="003F6387" w:rsidP="006353DC">
            <w:pPr>
              <w:rPr>
                <w:b/>
                <w:bCs/>
              </w:rPr>
            </w:pPr>
            <w:r>
              <w:rPr>
                <w:b/>
                <w:bCs/>
              </w:rPr>
              <w:t>ECUS Operating Procedures</w:t>
            </w:r>
          </w:p>
          <w:p w:rsidR="003F6387" w:rsidRDefault="003F6387" w:rsidP="006353DC">
            <w:pPr>
              <w:rPr>
                <w:b/>
                <w:bCs/>
              </w:rPr>
            </w:pPr>
          </w:p>
          <w:p w:rsidR="003F6387" w:rsidRPr="00C405F4" w:rsidRDefault="003F6387" w:rsidP="006353DC">
            <w:pPr>
              <w:rPr>
                <w:b/>
                <w:bCs/>
              </w:rPr>
            </w:pPr>
            <w:r>
              <w:rPr>
                <w:b/>
                <w:bCs/>
              </w:rPr>
              <w:t>Chavonda Mills</w:t>
            </w:r>
          </w:p>
        </w:tc>
        <w:tc>
          <w:tcPr>
            <w:tcW w:w="4703" w:type="dxa"/>
          </w:tcPr>
          <w:p w:rsidR="00BB2559" w:rsidRPr="003F6387" w:rsidRDefault="003F6387" w:rsidP="00FA3393">
            <w:pPr>
              <w:jc w:val="both"/>
            </w:pPr>
            <w:r>
              <w:t>The committee operating procedures for EC</w:t>
            </w:r>
            <w:r w:rsidR="006506F6">
              <w:t>US had been discussed during its</w:t>
            </w:r>
            <w:r>
              <w:t xml:space="preserve"> committee session at the 2016 Governance Retreat. At that time, the revision of a couple academic year sensitive parts of the procedures was recommended. Specifically, updating the academic year and the list of officers to whom regrets should be extended. In light of the current migration of ecus@list.gcsu.edu to the distribution group ecus@gcsu.edu, a revision to item 4 Communication was recommended. Specifically, a motion </w:t>
            </w:r>
            <w:r w:rsidRPr="003F6387">
              <w:rPr>
                <w:i/>
              </w:rPr>
              <w:t xml:space="preserve">To replace the phrase </w:t>
            </w:r>
            <w:r w:rsidR="00FA3393">
              <w:rPr>
                <w:i/>
              </w:rPr>
              <w:t>“</w:t>
            </w:r>
            <w:r w:rsidRPr="003F6387">
              <w:rPr>
                <w:i/>
              </w:rPr>
              <w:t>via the ecus@list.gcsu.edu emai</w:t>
            </w:r>
            <w:r w:rsidR="00FA3393">
              <w:rPr>
                <w:i/>
              </w:rPr>
              <w:t xml:space="preserve">l list” </w:t>
            </w:r>
            <w:r w:rsidRPr="003F6387">
              <w:rPr>
                <w:i/>
              </w:rPr>
              <w:t xml:space="preserve">with the phrase </w:t>
            </w:r>
            <w:r w:rsidR="00FA3393">
              <w:rPr>
                <w:i/>
              </w:rPr>
              <w:t>“</w:t>
            </w:r>
            <w:r w:rsidRPr="003F6387">
              <w:rPr>
                <w:i/>
              </w:rPr>
              <w:t>via the ECUS email list</w:t>
            </w:r>
            <w:r w:rsidR="00FA3393">
              <w:rPr>
                <w:i/>
              </w:rPr>
              <w:t>”</w:t>
            </w:r>
            <w:r>
              <w:rPr>
                <w:i/>
              </w:rPr>
              <w:t xml:space="preserve"> in the first bullet of item 4.</w:t>
            </w:r>
            <w:r>
              <w:t xml:space="preserve">was </w:t>
            </w:r>
            <w:r w:rsidR="00FA3393">
              <w:t>made, seconded and adopted</w:t>
            </w:r>
            <w:r>
              <w:t>.</w:t>
            </w:r>
          </w:p>
        </w:tc>
        <w:tc>
          <w:tcPr>
            <w:tcW w:w="3484" w:type="dxa"/>
          </w:tcPr>
          <w:p w:rsidR="00BB2559" w:rsidRPr="00C405F4" w:rsidRDefault="00FA3393" w:rsidP="00FA3393">
            <w:pPr>
              <w:jc w:val="both"/>
              <w:rPr>
                <w:i/>
              </w:rPr>
            </w:pPr>
            <w:r>
              <w:t>The ECUS committee operating procedures were unanimously adopted as revised by voice vote.</w:t>
            </w:r>
          </w:p>
        </w:tc>
        <w:tc>
          <w:tcPr>
            <w:tcW w:w="2816" w:type="dxa"/>
          </w:tcPr>
          <w:p w:rsidR="00BB2559" w:rsidRPr="005513F0" w:rsidRDefault="00BB2559" w:rsidP="005513F0">
            <w:pPr>
              <w:jc w:val="both"/>
              <w:rPr>
                <w:i/>
              </w:rPr>
            </w:pPr>
          </w:p>
        </w:tc>
      </w:tr>
      <w:tr w:rsidR="001538B9" w:rsidRPr="00C405F4" w:rsidTr="00DB2C34">
        <w:trPr>
          <w:trHeight w:val="503"/>
        </w:trPr>
        <w:tc>
          <w:tcPr>
            <w:tcW w:w="3037" w:type="dxa"/>
            <w:tcBorders>
              <w:left w:val="double" w:sz="4" w:space="0" w:color="auto"/>
            </w:tcBorders>
          </w:tcPr>
          <w:p w:rsidR="001538B9" w:rsidRDefault="001538B9" w:rsidP="006353DC">
            <w:pPr>
              <w:rPr>
                <w:b/>
                <w:bCs/>
              </w:rPr>
            </w:pPr>
            <w:r>
              <w:rPr>
                <w:b/>
                <w:bCs/>
              </w:rPr>
              <w:t>Center for Teaching and Learning</w:t>
            </w:r>
          </w:p>
          <w:p w:rsidR="001538B9" w:rsidRDefault="001538B9" w:rsidP="006353DC">
            <w:pPr>
              <w:rPr>
                <w:b/>
                <w:bCs/>
              </w:rPr>
            </w:pPr>
          </w:p>
          <w:p w:rsidR="001538B9" w:rsidRPr="00C405F4" w:rsidRDefault="001538B9" w:rsidP="006353DC">
            <w:pPr>
              <w:rPr>
                <w:b/>
                <w:bCs/>
              </w:rPr>
            </w:pPr>
            <w:r>
              <w:rPr>
                <w:b/>
                <w:bCs/>
              </w:rPr>
              <w:t>Chavonda Mills</w:t>
            </w:r>
          </w:p>
        </w:tc>
        <w:tc>
          <w:tcPr>
            <w:tcW w:w="4703" w:type="dxa"/>
          </w:tcPr>
          <w:p w:rsidR="00D96977" w:rsidRDefault="001538B9" w:rsidP="00D23F41">
            <w:pPr>
              <w:jc w:val="both"/>
            </w:pPr>
            <w:r w:rsidRPr="001538B9">
              <w:t xml:space="preserve">A </w:t>
            </w:r>
            <w:r>
              <w:t xml:space="preserve">proposal for the Center for Teaching and Learning had been a discussion item at the </w:t>
            </w:r>
            <w:r w:rsidR="006506F6">
              <w:t xml:space="preserve">ECUS </w:t>
            </w:r>
            <w:r>
              <w:t xml:space="preserve">committee session of the 2016 Governance Retreat. A number of suggestions to the presentation of the proposal were suggested, primarily to add details that were available </w:t>
            </w:r>
            <w:r w:rsidR="006506F6">
              <w:t>into the proposal in explicit narrative form</w:t>
            </w:r>
            <w:r>
              <w:t xml:space="preserve">. At that time, there was talk of formalizing </w:t>
            </w:r>
            <w:r w:rsidR="00D23F41">
              <w:t>the recommendation as a motion</w:t>
            </w:r>
            <w:r w:rsidR="006506F6">
              <w:t xml:space="preserve"> – sponsored by ECUS – for </w:t>
            </w:r>
            <w:r w:rsidR="00D23F41">
              <w:t xml:space="preserve"> consideration by</w:t>
            </w:r>
            <w:r w:rsidR="006506F6">
              <w:t xml:space="preserve"> the university senate</w:t>
            </w:r>
            <w:r>
              <w:t xml:space="preserve">. Since that time, this </w:t>
            </w:r>
            <w:r w:rsidR="00D23F41">
              <w:t>proposal has been reconsidered and is being classified as an information item (not an action item to be formalized as a motion) as it primarily focuses on the centralization of existing academic support services.</w:t>
            </w:r>
          </w:p>
          <w:p w:rsidR="00D23F41" w:rsidRDefault="00D23F41" w:rsidP="00D23F41">
            <w:pPr>
              <w:jc w:val="both"/>
            </w:pPr>
          </w:p>
          <w:p w:rsidR="00D96977" w:rsidRDefault="00D23F41" w:rsidP="00D23F41">
            <w:pPr>
              <w:jc w:val="both"/>
            </w:pPr>
            <w:r>
              <w:lastRenderedPageBreak/>
              <w:t>The establishment of the Center for Teaching and Learning was shared as an information item by Interim Provost Costas Spirou with the university senate at its 16 Sep 2016 meeting.</w:t>
            </w:r>
          </w:p>
          <w:p w:rsidR="00D23F41" w:rsidRDefault="00D23F41" w:rsidP="00D23F41">
            <w:pPr>
              <w:jc w:val="both"/>
            </w:pPr>
          </w:p>
          <w:p w:rsidR="00D96977" w:rsidRDefault="00D23F41" w:rsidP="00D23F41">
            <w:pPr>
              <w:jc w:val="both"/>
            </w:pPr>
            <w:r>
              <w:t xml:space="preserve">Interim Provost Spirou expressed his appreciation for all the feedback received from ECUS members subsequent to and during the committee session at the governance retreat. In particular, he noted that this counsel had </w:t>
            </w:r>
            <w:r w:rsidR="00D56658">
              <w:t xml:space="preserve">been immensely helpful in </w:t>
            </w:r>
            <w:r w:rsidR="006506F6">
              <w:t>preparing and refining</w:t>
            </w:r>
            <w:r w:rsidR="00D56658">
              <w:t xml:space="preserve"> </w:t>
            </w:r>
            <w:r>
              <w:t>the presentation of this initiative</w:t>
            </w:r>
            <w:r w:rsidR="00D56658">
              <w:t xml:space="preserve"> to the university senate</w:t>
            </w:r>
            <w:r>
              <w:t>.</w:t>
            </w:r>
          </w:p>
          <w:p w:rsidR="00D23F41" w:rsidRDefault="00D23F41" w:rsidP="00D23F41">
            <w:pPr>
              <w:jc w:val="both"/>
            </w:pPr>
          </w:p>
          <w:p w:rsidR="001538B9" w:rsidRPr="001538B9" w:rsidRDefault="00736DA6" w:rsidP="00736DA6">
            <w:pPr>
              <w:jc w:val="both"/>
            </w:pPr>
            <w:r>
              <w:t>Given this reclassification</w:t>
            </w:r>
            <w:r w:rsidR="00E12751">
              <w:t xml:space="preserve"> to information item</w:t>
            </w:r>
            <w:r>
              <w:t>, it was noted that n</w:t>
            </w:r>
            <w:r w:rsidR="00D23F41">
              <w:t>o further action of the Executive Committee was necessary on this matter.</w:t>
            </w:r>
          </w:p>
        </w:tc>
        <w:tc>
          <w:tcPr>
            <w:tcW w:w="3484" w:type="dxa"/>
          </w:tcPr>
          <w:p w:rsidR="001538B9" w:rsidRPr="00C405F4" w:rsidRDefault="001538B9" w:rsidP="006353DC">
            <w:pPr>
              <w:jc w:val="both"/>
              <w:rPr>
                <w:i/>
              </w:rPr>
            </w:pPr>
          </w:p>
        </w:tc>
        <w:tc>
          <w:tcPr>
            <w:tcW w:w="2816" w:type="dxa"/>
          </w:tcPr>
          <w:p w:rsidR="001538B9" w:rsidRPr="005513F0" w:rsidRDefault="001538B9" w:rsidP="005513F0">
            <w:pPr>
              <w:jc w:val="both"/>
              <w:rPr>
                <w:i/>
              </w:rPr>
            </w:pPr>
          </w:p>
        </w:tc>
      </w:tr>
      <w:tr w:rsidR="00F16221" w:rsidRPr="00C405F4" w:rsidTr="00DB2C34">
        <w:trPr>
          <w:trHeight w:val="503"/>
        </w:trPr>
        <w:tc>
          <w:tcPr>
            <w:tcW w:w="3037" w:type="dxa"/>
            <w:tcBorders>
              <w:left w:val="double" w:sz="4" w:space="0" w:color="auto"/>
            </w:tcBorders>
          </w:tcPr>
          <w:p w:rsidR="00F16221" w:rsidRDefault="00F16221" w:rsidP="006353DC">
            <w:pPr>
              <w:rPr>
                <w:b/>
                <w:bCs/>
              </w:rPr>
            </w:pPr>
            <w:r>
              <w:rPr>
                <w:b/>
                <w:bCs/>
              </w:rPr>
              <w:t>Governance Calendar and the Service Recognition Ceremony</w:t>
            </w:r>
          </w:p>
          <w:p w:rsidR="00F16221" w:rsidRDefault="00F16221" w:rsidP="006353DC">
            <w:pPr>
              <w:rPr>
                <w:b/>
                <w:bCs/>
              </w:rPr>
            </w:pPr>
          </w:p>
          <w:p w:rsidR="00F16221" w:rsidRPr="00C405F4" w:rsidRDefault="00F16221" w:rsidP="006353DC">
            <w:pPr>
              <w:rPr>
                <w:b/>
                <w:bCs/>
              </w:rPr>
            </w:pPr>
            <w:r>
              <w:rPr>
                <w:b/>
                <w:bCs/>
              </w:rPr>
              <w:t>Chavonda Mills</w:t>
            </w:r>
          </w:p>
        </w:tc>
        <w:tc>
          <w:tcPr>
            <w:tcW w:w="4703" w:type="dxa"/>
          </w:tcPr>
          <w:p w:rsidR="00F16221" w:rsidRDefault="00F16221" w:rsidP="00F16221">
            <w:pPr>
              <w:jc w:val="both"/>
            </w:pPr>
            <w:r>
              <w:t>To ensure its documentation in the minutes, Chavonda Mills reminded those present that no change was required to the 2016-2017 governance calendar with respect to the service recognition ceremony.</w:t>
            </w:r>
          </w:p>
          <w:p w:rsidR="00F16221" w:rsidRDefault="00F16221" w:rsidP="00F16221">
            <w:pPr>
              <w:jc w:val="both"/>
            </w:pPr>
          </w:p>
          <w:p w:rsidR="00F16221" w:rsidRPr="00C405F4" w:rsidRDefault="00F16221" w:rsidP="00230AA9">
            <w:pPr>
              <w:jc w:val="both"/>
              <w:rPr>
                <w:b/>
                <w:i/>
                <w:u w:val="single"/>
              </w:rPr>
            </w:pPr>
            <w:r>
              <w:t xml:space="preserve">At the time of the </w:t>
            </w:r>
            <w:r w:rsidR="006506F6">
              <w:t xml:space="preserve">ECUS </w:t>
            </w:r>
            <w:r>
              <w:t>committee session of the 2016 governance retreat, a revision to the time</w:t>
            </w:r>
            <w:r w:rsidR="00230AA9">
              <w:t>, date,</w:t>
            </w:r>
            <w:r>
              <w:t xml:space="preserve"> and location of the employee service recognition ceremony was under review by Human Resources personnel. Subsequently, it has been determined that </w:t>
            </w:r>
            <w:r w:rsidR="00230AA9">
              <w:t xml:space="preserve">both </w:t>
            </w:r>
            <w:r>
              <w:t xml:space="preserve">the time </w:t>
            </w:r>
            <w:r w:rsidR="00230AA9">
              <w:t xml:space="preserve">and date </w:t>
            </w:r>
            <w:r>
              <w:t xml:space="preserve">will remain </w:t>
            </w:r>
            <w:r w:rsidR="003071F8">
              <w:t>unchanged</w:t>
            </w:r>
            <w:r>
              <w:t xml:space="preserve"> and </w:t>
            </w:r>
            <w:r w:rsidR="00230AA9">
              <w:t xml:space="preserve">only </w:t>
            </w:r>
            <w:r>
              <w:t xml:space="preserve">the venue will be revised. Since the governance calendar does not provide the venue information, no change to the </w:t>
            </w:r>
            <w:r w:rsidR="00230AA9">
              <w:t xml:space="preserve">listing of this event in the </w:t>
            </w:r>
            <w:r w:rsidR="003071F8">
              <w:t xml:space="preserve">2016-17 </w:t>
            </w:r>
            <w:r>
              <w:t xml:space="preserve">governance calendar </w:t>
            </w:r>
            <w:r w:rsidR="003071F8">
              <w:t>is</w:t>
            </w:r>
            <w:r>
              <w:t xml:space="preserve"> necessary.</w:t>
            </w:r>
          </w:p>
        </w:tc>
        <w:tc>
          <w:tcPr>
            <w:tcW w:w="3484" w:type="dxa"/>
          </w:tcPr>
          <w:p w:rsidR="00F16221" w:rsidRPr="00C405F4" w:rsidRDefault="00F16221" w:rsidP="006353DC">
            <w:pPr>
              <w:jc w:val="both"/>
              <w:rPr>
                <w:i/>
              </w:rPr>
            </w:pPr>
          </w:p>
        </w:tc>
        <w:tc>
          <w:tcPr>
            <w:tcW w:w="2816" w:type="dxa"/>
          </w:tcPr>
          <w:p w:rsidR="00F16221" w:rsidRPr="005513F0" w:rsidRDefault="00F16221" w:rsidP="005513F0">
            <w:pPr>
              <w:jc w:val="both"/>
              <w:rPr>
                <w:i/>
              </w:rPr>
            </w:pPr>
          </w:p>
        </w:tc>
      </w:tr>
      <w:tr w:rsidR="00D43134" w:rsidRPr="00C405F4" w:rsidTr="00DB2C34">
        <w:trPr>
          <w:trHeight w:val="503"/>
        </w:trPr>
        <w:tc>
          <w:tcPr>
            <w:tcW w:w="3037" w:type="dxa"/>
            <w:tcBorders>
              <w:left w:val="double" w:sz="4" w:space="0" w:color="auto"/>
            </w:tcBorders>
          </w:tcPr>
          <w:p w:rsidR="00D43134" w:rsidRDefault="00D43134" w:rsidP="006353DC">
            <w:pPr>
              <w:rPr>
                <w:b/>
                <w:bCs/>
              </w:rPr>
            </w:pPr>
            <w:r>
              <w:rPr>
                <w:b/>
                <w:bCs/>
              </w:rPr>
              <w:lastRenderedPageBreak/>
              <w:t>Routing (Steering) of Items to University Senate Committees</w:t>
            </w:r>
          </w:p>
          <w:p w:rsidR="00D43134" w:rsidRDefault="00D43134" w:rsidP="006353DC">
            <w:pPr>
              <w:rPr>
                <w:b/>
                <w:bCs/>
              </w:rPr>
            </w:pPr>
          </w:p>
          <w:p w:rsidR="00D43134" w:rsidRPr="00C405F4" w:rsidRDefault="00D43134" w:rsidP="006353DC">
            <w:pPr>
              <w:rPr>
                <w:b/>
                <w:bCs/>
              </w:rPr>
            </w:pPr>
            <w:r>
              <w:rPr>
                <w:b/>
                <w:bCs/>
              </w:rPr>
              <w:t>Chavonda Mills</w:t>
            </w:r>
          </w:p>
        </w:tc>
        <w:tc>
          <w:tcPr>
            <w:tcW w:w="4703" w:type="dxa"/>
          </w:tcPr>
          <w:p w:rsidR="00D96977" w:rsidRDefault="00D43134" w:rsidP="006353DC">
            <w:pPr>
              <w:jc w:val="both"/>
            </w:pPr>
            <w:r>
              <w:t>There are a number of items that are under consideration of being routed (steered) to a university senate committee for consideration.</w:t>
            </w:r>
          </w:p>
          <w:p w:rsidR="00D43134" w:rsidRDefault="002E5D53" w:rsidP="0013696C">
            <w:pPr>
              <w:pStyle w:val="ListParagraph"/>
              <w:numPr>
                <w:ilvl w:val="3"/>
                <w:numId w:val="2"/>
              </w:numPr>
              <w:ind w:left="342"/>
              <w:jc w:val="both"/>
            </w:pPr>
            <w:r w:rsidRPr="002E5D53">
              <w:rPr>
                <w:b/>
                <w:u w:val="single"/>
              </w:rPr>
              <w:t>Distance Education Policy</w:t>
            </w:r>
            <w:r>
              <w:t xml:space="preserve"> This item was brought to the attention of ECUS at its final meeting of the 2015-2016 academic year. Since that time was concurrent with the final meetings of the standing committees to which it might be steered, the steering of this item was referred to the 2016-2017 ECUS for consideration. The interested reader is referred to the 1 Apr 2016 ECUS minutes for additional detail. After a brief discussion, this item was steered to the Academic Policy Committee (APC) for review. Suggested revisions to the procedures should be communicated to Interim Associate Provost Dale Young by APC. Suggested revisions to the policy should be submitted as a motion for university senate consideration.</w:t>
            </w:r>
          </w:p>
          <w:p w:rsidR="002E5D53" w:rsidRDefault="00862739" w:rsidP="0013696C">
            <w:pPr>
              <w:pStyle w:val="ListParagraph"/>
              <w:numPr>
                <w:ilvl w:val="3"/>
                <w:numId w:val="2"/>
              </w:numPr>
              <w:ind w:left="342"/>
              <w:jc w:val="both"/>
            </w:pPr>
            <w:r w:rsidRPr="00862739">
              <w:rPr>
                <w:b/>
                <w:u w:val="single"/>
              </w:rPr>
              <w:t>Termination of the Institutional Overlays as a Graduation Requirement</w:t>
            </w:r>
            <w:r>
              <w:t xml:space="preserve"> This item was brought to the attention of ECUS at its final meeting of the 2015-2016 academic year. Since that time was concurrent with the final meetings of the standing committees to which it might be steered, the steering of this item was referred to the 2016-2017 ECUS for consideration. The interested reader is referred to the 1 Apr 2016 ECUS minutes for additional detail. After a brief discussion, this item was steered to the Subcommittee on the Core Curriculum (SoCC) for consideration.</w:t>
            </w:r>
          </w:p>
          <w:p w:rsidR="00862739" w:rsidRPr="00862739" w:rsidRDefault="00862739" w:rsidP="0013696C">
            <w:pPr>
              <w:pStyle w:val="ListParagraph"/>
              <w:numPr>
                <w:ilvl w:val="3"/>
                <w:numId w:val="2"/>
              </w:numPr>
              <w:ind w:left="342"/>
              <w:jc w:val="both"/>
              <w:rPr>
                <w:u w:val="single"/>
              </w:rPr>
            </w:pPr>
            <w:r w:rsidRPr="00862739">
              <w:rPr>
                <w:b/>
                <w:u w:val="single"/>
              </w:rPr>
              <w:lastRenderedPageBreak/>
              <w:t xml:space="preserve">Review of Standing </w:t>
            </w:r>
            <w:r>
              <w:rPr>
                <w:b/>
                <w:u w:val="single"/>
              </w:rPr>
              <w:t>Committee Composition</w:t>
            </w:r>
            <w:r>
              <w:t xml:space="preserve"> Each standing committee (APC</w:t>
            </w:r>
            <w:r w:rsidR="000518A9">
              <w:t>, CAPC, FAPC, RPIPC, and SAPC) has been invited to review its</w:t>
            </w:r>
            <w:r>
              <w:t xml:space="preserve"> composition as articulated in the current university senate bylaws. This invitation was extended at the 2016 Governance Retreat and will be reiterated at </w:t>
            </w:r>
            <w:r w:rsidR="000518A9">
              <w:t xml:space="preserve">the joint </w:t>
            </w:r>
            <w:r>
              <w:t xml:space="preserve">meetings of the Standing Committee Chairs </w:t>
            </w:r>
            <w:r w:rsidR="000518A9">
              <w:t>and</w:t>
            </w:r>
            <w:r>
              <w:t xml:space="preserve"> the Executive Committee.</w:t>
            </w:r>
          </w:p>
          <w:p w:rsidR="00862739" w:rsidRPr="00862739" w:rsidRDefault="00862739" w:rsidP="000518A9">
            <w:pPr>
              <w:pStyle w:val="ListParagraph"/>
              <w:numPr>
                <w:ilvl w:val="3"/>
                <w:numId w:val="2"/>
              </w:numPr>
              <w:ind w:left="342"/>
              <w:jc w:val="both"/>
              <w:rPr>
                <w:u w:val="single"/>
              </w:rPr>
            </w:pPr>
            <w:r>
              <w:rPr>
                <w:b/>
                <w:u w:val="single"/>
              </w:rPr>
              <w:t xml:space="preserve">USGFC Representative Term of Service </w:t>
            </w:r>
            <w:r>
              <w:t xml:space="preserve">This matter was considered at the 2016 Governance Retreat, at which time </w:t>
            </w:r>
            <w:r w:rsidR="000518A9">
              <w:t>a revision to</w:t>
            </w:r>
            <w:r>
              <w:t xml:space="preserve"> the current practice was proposed for consideration. Our current practice is for the Presiding Officer Elect of the University Senate to serve as the institution’s voting representative on the USGFC (University System of Georgia Faculty Council)</w:t>
            </w:r>
            <w:r w:rsidR="000518A9">
              <w:t xml:space="preserve"> for a one year term of service</w:t>
            </w:r>
            <w:r>
              <w:t>. The proposed revision is to broaden the pool of those eligible to serve to all elected faculty senators and to extend the term from its</w:t>
            </w:r>
            <w:r w:rsidR="000518A9">
              <w:t xml:space="preserve"> current one year term to a two or </w:t>
            </w:r>
            <w:r>
              <w:t>three year term. This item was steered to ECUS and will be discussed further at a future ECUS meeting.</w:t>
            </w:r>
          </w:p>
        </w:tc>
        <w:tc>
          <w:tcPr>
            <w:tcW w:w="3484" w:type="dxa"/>
          </w:tcPr>
          <w:p w:rsidR="00D43134" w:rsidRPr="00C405F4" w:rsidRDefault="00D43134" w:rsidP="006353DC">
            <w:pPr>
              <w:jc w:val="both"/>
              <w:rPr>
                <w:i/>
              </w:rPr>
            </w:pPr>
          </w:p>
        </w:tc>
        <w:tc>
          <w:tcPr>
            <w:tcW w:w="2816" w:type="dxa"/>
          </w:tcPr>
          <w:p w:rsidR="00D43134" w:rsidRPr="005513F0" w:rsidRDefault="000518A9" w:rsidP="000518A9">
            <w:pPr>
              <w:jc w:val="both"/>
              <w:rPr>
                <w:i/>
              </w:rPr>
            </w:pPr>
            <w:r>
              <w:t>Chavonda Mills to share contextual information on</w:t>
            </w:r>
            <w:r w:rsidRPr="000518A9">
              <w:t xml:space="preserve"> </w:t>
            </w:r>
            <w:r>
              <w:t xml:space="preserve">each of </w:t>
            </w:r>
            <w:r w:rsidRPr="000518A9">
              <w:t xml:space="preserve">these matters to the </w:t>
            </w:r>
            <w:r>
              <w:t xml:space="preserve">respective </w:t>
            </w:r>
            <w:r w:rsidRPr="000518A9">
              <w:t>chair of the receiving committee</w:t>
            </w:r>
            <w:r>
              <w:t xml:space="preserve"> to facilitate review of the matter by that committee</w:t>
            </w:r>
            <w:r>
              <w:rPr>
                <w:i/>
              </w:rPr>
              <w:t>.</w:t>
            </w:r>
          </w:p>
        </w:tc>
      </w:tr>
      <w:tr w:rsidR="00AD2842" w:rsidRPr="00C405F4" w:rsidTr="00DB2C34">
        <w:trPr>
          <w:trHeight w:val="503"/>
        </w:trPr>
        <w:tc>
          <w:tcPr>
            <w:tcW w:w="3037" w:type="dxa"/>
            <w:tcBorders>
              <w:left w:val="double" w:sz="4" w:space="0" w:color="auto"/>
            </w:tcBorders>
          </w:tcPr>
          <w:p w:rsidR="00AD2842" w:rsidRDefault="00AD2842" w:rsidP="006353DC">
            <w:pPr>
              <w:rPr>
                <w:b/>
                <w:bCs/>
              </w:rPr>
            </w:pPr>
            <w:r>
              <w:rPr>
                <w:b/>
                <w:bCs/>
              </w:rPr>
              <w:lastRenderedPageBreak/>
              <w:t>Review of Tasks Requiring Follow-up from the 2015-2016 ECUS Annual Report</w:t>
            </w:r>
          </w:p>
          <w:p w:rsidR="00AD2842" w:rsidRDefault="00AD2842" w:rsidP="006353DC">
            <w:pPr>
              <w:rPr>
                <w:b/>
                <w:bCs/>
              </w:rPr>
            </w:pPr>
          </w:p>
          <w:p w:rsidR="00AD2842" w:rsidRDefault="00AD2842" w:rsidP="006353DC">
            <w:pPr>
              <w:rPr>
                <w:b/>
                <w:bCs/>
              </w:rPr>
            </w:pPr>
            <w:r>
              <w:rPr>
                <w:b/>
                <w:bCs/>
              </w:rPr>
              <w:t>Chavonda Mills</w:t>
            </w:r>
          </w:p>
          <w:p w:rsidR="00AD2842" w:rsidRPr="00C405F4" w:rsidRDefault="00AD2842" w:rsidP="006353DC">
            <w:pPr>
              <w:rPr>
                <w:b/>
                <w:bCs/>
              </w:rPr>
            </w:pPr>
          </w:p>
        </w:tc>
        <w:tc>
          <w:tcPr>
            <w:tcW w:w="4703" w:type="dxa"/>
          </w:tcPr>
          <w:p w:rsidR="00AD2842" w:rsidRDefault="00CB2F07" w:rsidP="006353DC">
            <w:pPr>
              <w:jc w:val="both"/>
            </w:pPr>
            <w:r>
              <w:t>A number of items were recommended for consideration by the 2016-2017 ECUS in the committee annual report of the 2015-2016 ECUS. These include</w:t>
            </w:r>
            <w:r w:rsidR="000518A9">
              <w:t xml:space="preserve"> (yet may not be limited to)</w:t>
            </w:r>
            <w:r>
              <w:t xml:space="preserve"> the following.</w:t>
            </w:r>
          </w:p>
          <w:p w:rsidR="00CB2F07" w:rsidRPr="006E6842" w:rsidRDefault="00CB2F07" w:rsidP="0013696C">
            <w:pPr>
              <w:pStyle w:val="ListParagraph"/>
              <w:numPr>
                <w:ilvl w:val="0"/>
                <w:numId w:val="11"/>
              </w:numPr>
              <w:ind w:left="342"/>
              <w:jc w:val="both"/>
              <w:rPr>
                <w:u w:val="single"/>
              </w:rPr>
            </w:pPr>
            <w:r w:rsidRPr="00CB2F07">
              <w:rPr>
                <w:b/>
                <w:u w:val="single"/>
              </w:rPr>
              <w:t>Faculty Listserv</w:t>
            </w:r>
            <w:r w:rsidRPr="00CB2F07">
              <w:t xml:space="preserve"> </w:t>
            </w:r>
            <w:r>
              <w:t xml:space="preserve">The establishment of a university faculty email list to which any subscriber can post a message has been under consideration. Required is a volunteer to serve as moderator of this list, </w:t>
            </w:r>
            <w:r>
              <w:lastRenderedPageBreak/>
              <w:t>and this requirement has not yet been met. Those present at this meeting felt that the committee action should be a wait-and-see approach. Specifically, to wait and see if one or more individuals step forward to serve as moderator</w:t>
            </w:r>
            <w:r w:rsidRPr="006E6842">
              <w:t>.</w:t>
            </w:r>
          </w:p>
          <w:p w:rsidR="00CB2F07" w:rsidRPr="006E6842" w:rsidRDefault="006E6842" w:rsidP="0013696C">
            <w:pPr>
              <w:pStyle w:val="ListParagraph"/>
              <w:numPr>
                <w:ilvl w:val="0"/>
                <w:numId w:val="11"/>
              </w:numPr>
              <w:ind w:left="342"/>
              <w:jc w:val="both"/>
              <w:rPr>
                <w:u w:val="single"/>
              </w:rPr>
            </w:pPr>
            <w:r>
              <w:rPr>
                <w:b/>
                <w:u w:val="single"/>
              </w:rPr>
              <w:t>Streamline Curricular Routing</w:t>
            </w:r>
            <w:r>
              <w:t xml:space="preserve"> This matter is already in progress. A work group including </w:t>
            </w:r>
            <w:r w:rsidR="000518A9">
              <w:t xml:space="preserve">Interim </w:t>
            </w:r>
            <w:r>
              <w:t>Associate Provost Dale Young, University Registrar Kay Anderson, and CAPC Chair Lyndall Muschell ha</w:t>
            </w:r>
            <w:r w:rsidR="000518A9">
              <w:t>s</w:t>
            </w:r>
            <w:r>
              <w:t xml:space="preserve"> been actively meeting and </w:t>
            </w:r>
            <w:r w:rsidR="000518A9">
              <w:t xml:space="preserve">has been </w:t>
            </w:r>
            <w:r>
              <w:t>in consultation with</w:t>
            </w:r>
            <w:r w:rsidR="000518A9">
              <w:t xml:space="preserve"> ECUS Chair Chavonda Mills. Pla</w:t>
            </w:r>
            <w:r>
              <w:t>ns include electronic implementation in coordination with IT personnel.</w:t>
            </w:r>
          </w:p>
          <w:p w:rsidR="00D96977" w:rsidRDefault="004D493E" w:rsidP="0013696C">
            <w:pPr>
              <w:pStyle w:val="ListParagraph"/>
              <w:numPr>
                <w:ilvl w:val="0"/>
                <w:numId w:val="11"/>
              </w:numPr>
              <w:ind w:left="342"/>
              <w:jc w:val="both"/>
            </w:pPr>
            <w:r w:rsidRPr="004D493E">
              <w:rPr>
                <w:b/>
                <w:u w:val="single"/>
              </w:rPr>
              <w:t>Regular Review of the PPPM</w:t>
            </w:r>
            <w:r>
              <w:t xml:space="preserve"> This item is proposing the regular review of the Policies, Procedures, and Practices Manual (PPPM). Our current university policy officer, Sadie Simmons, is receptive to any recommendations on this matter. Craig Turner was the only committee member to volunteer to assist in this initiative. He indicated that his thoughts would be to advocate for</w:t>
            </w:r>
          </w:p>
          <w:p w:rsidR="004D493E" w:rsidRPr="004D493E" w:rsidRDefault="004D493E" w:rsidP="0013696C">
            <w:pPr>
              <w:pStyle w:val="ListParagraph"/>
              <w:numPr>
                <w:ilvl w:val="1"/>
                <w:numId w:val="11"/>
              </w:numPr>
              <w:ind w:left="702"/>
              <w:jc w:val="both"/>
              <w:rPr>
                <w:u w:val="single"/>
              </w:rPr>
            </w:pPr>
            <w:r>
              <w:t>a review of all university senate policy motions (type P motions) to ensure that they are present in their entirety (not just the policy part, but pertinent procedures as adopted as well) in the PPPM, and</w:t>
            </w:r>
          </w:p>
          <w:p w:rsidR="004D493E" w:rsidRPr="004D493E" w:rsidRDefault="004D493E" w:rsidP="0013696C">
            <w:pPr>
              <w:pStyle w:val="ListParagraph"/>
              <w:numPr>
                <w:ilvl w:val="1"/>
                <w:numId w:val="11"/>
              </w:numPr>
              <w:ind w:left="702"/>
              <w:jc w:val="both"/>
              <w:rPr>
                <w:u w:val="single"/>
              </w:rPr>
            </w:pPr>
            <w:r>
              <w:t>adoption of the university senate pol</w:t>
            </w:r>
            <w:r w:rsidR="001806EB">
              <w:t>icy template as a template for entries</w:t>
            </w:r>
            <w:r>
              <w:t xml:space="preserve"> in the PPPM going forward.</w:t>
            </w:r>
          </w:p>
          <w:p w:rsidR="004D493E" w:rsidRDefault="004D493E" w:rsidP="004D493E">
            <w:pPr>
              <w:pStyle w:val="ListParagraph"/>
              <w:ind w:left="342"/>
              <w:jc w:val="both"/>
              <w:rPr>
                <w:u w:val="single"/>
              </w:rPr>
            </w:pPr>
            <w:r>
              <w:t>Those present supported these ideas</w:t>
            </w:r>
            <w:r w:rsidR="001806EB">
              <w:t>.</w:t>
            </w:r>
          </w:p>
          <w:p w:rsidR="004D493E" w:rsidRPr="00FF56EB" w:rsidRDefault="004D493E" w:rsidP="0013696C">
            <w:pPr>
              <w:pStyle w:val="ListParagraph"/>
              <w:numPr>
                <w:ilvl w:val="0"/>
                <w:numId w:val="11"/>
              </w:numPr>
              <w:ind w:left="342"/>
              <w:jc w:val="both"/>
              <w:rPr>
                <w:u w:val="single"/>
              </w:rPr>
            </w:pPr>
            <w:r w:rsidRPr="00626C1E">
              <w:rPr>
                <w:b/>
                <w:u w:val="single"/>
              </w:rPr>
              <w:lastRenderedPageBreak/>
              <w:t>GC Story Archivis</w:t>
            </w:r>
            <w:r w:rsidR="00626C1E">
              <w:rPr>
                <w:b/>
                <w:u w:val="single"/>
              </w:rPr>
              <w:t>t</w:t>
            </w:r>
            <w:r w:rsidR="00626C1E">
              <w:t xml:space="preserve"> </w:t>
            </w:r>
            <w:r w:rsidR="00FF56EB">
              <w:t xml:space="preserve">This item was on the agenda of each meeting of the 2015-2016 ECUS and was recommended for ongoing consideration by the 2016-2017 ECUS. Shaudra Walker </w:t>
            </w:r>
            <w:r w:rsidR="000F3670">
              <w:t xml:space="preserve">noted the recent hiring of a Digital Archivist and </w:t>
            </w:r>
            <w:r w:rsidR="00FF56EB">
              <w:t>agreed to gather contextual information pertinent to this matter to inform future ECUS deliberation.</w:t>
            </w:r>
          </w:p>
          <w:p w:rsidR="00FF56EB" w:rsidRPr="00FF56EB" w:rsidRDefault="00FF56EB" w:rsidP="0013696C">
            <w:pPr>
              <w:pStyle w:val="ListParagraph"/>
              <w:numPr>
                <w:ilvl w:val="0"/>
                <w:numId w:val="11"/>
              </w:numPr>
              <w:ind w:left="342"/>
              <w:jc w:val="both"/>
              <w:rPr>
                <w:u w:val="single"/>
              </w:rPr>
            </w:pPr>
            <w:r>
              <w:rPr>
                <w:b/>
                <w:u w:val="single"/>
              </w:rPr>
              <w:t>Feasibility of Foundation Account for the University Senate</w:t>
            </w:r>
            <w:r>
              <w:t xml:space="preserve"> Chavonda Mills noted that there was presently no foundation account established for the university senate. </w:t>
            </w:r>
            <w:r w:rsidRPr="00681152">
              <w:t xml:space="preserve">A suggestion from the floor was that </w:t>
            </w:r>
            <w:r>
              <w:t xml:space="preserve">the Presiding Officer (Chavonda Mills) explore the viability of </w:t>
            </w:r>
            <w:r w:rsidRPr="00681152">
              <w:t>establishing</w:t>
            </w:r>
            <w:r>
              <w:t xml:space="preserve"> such an account going forward and report back (the pros and cons</w:t>
            </w:r>
            <w:r w:rsidR="0051070A">
              <w:t xml:space="preserve"> and best practices</w:t>
            </w:r>
            <w:r>
              <w:t>) to the Executive Committee</w:t>
            </w:r>
            <w:r w:rsidRPr="00681152">
              <w:t>.</w:t>
            </w:r>
            <w:r>
              <w:t xml:space="preserve"> Chavonda Mills agreed to implement this recommendation.</w:t>
            </w:r>
          </w:p>
          <w:p w:rsidR="00FF56EB" w:rsidRPr="00C56422" w:rsidRDefault="00C56422" w:rsidP="0013696C">
            <w:pPr>
              <w:pStyle w:val="ListParagraph"/>
              <w:numPr>
                <w:ilvl w:val="0"/>
                <w:numId w:val="11"/>
              </w:numPr>
              <w:ind w:left="342"/>
              <w:jc w:val="both"/>
              <w:rPr>
                <w:u w:val="single"/>
              </w:rPr>
            </w:pPr>
            <w:r w:rsidRPr="00C56422">
              <w:rPr>
                <w:b/>
                <w:u w:val="single"/>
              </w:rPr>
              <w:t>How Best to Receive Updates from University Senate Representatives on Task Forces, Committees, and Other Groups</w:t>
            </w:r>
            <w:r>
              <w:t xml:space="preserve"> A</w:t>
            </w:r>
            <w:r w:rsidRPr="00C56422">
              <w:t>fter a brief discussio</w:t>
            </w:r>
            <w:r w:rsidRPr="00FB20E1">
              <w:t>n, the consensus was th</w:t>
            </w:r>
            <w:r w:rsidR="00FB20E1">
              <w:t>at</w:t>
            </w:r>
            <w:r w:rsidRPr="00FB20E1">
              <w:t xml:space="preserve"> a written report</w:t>
            </w:r>
            <w:r w:rsidR="00FB20E1">
              <w:t xml:space="preserve"> included for archiving in the minutes </w:t>
            </w:r>
            <w:r w:rsidR="00B80EBE">
              <w:t>–</w:t>
            </w:r>
            <w:r w:rsidR="00FB20E1">
              <w:t>supplemented at the discretion of the representative with a</w:t>
            </w:r>
            <w:r w:rsidRPr="00FB20E1">
              <w:t xml:space="preserve"> </w:t>
            </w:r>
            <w:r w:rsidR="00FB20E1">
              <w:t xml:space="preserve">brief </w:t>
            </w:r>
            <w:r w:rsidR="00B80EBE">
              <w:t>or</w:t>
            </w:r>
            <w:r w:rsidRPr="00FB20E1">
              <w:t>al</w:t>
            </w:r>
            <w:r>
              <w:t xml:space="preserve"> report</w:t>
            </w:r>
            <w:r w:rsidR="00FB20E1">
              <w:t xml:space="preserve"> a</w:t>
            </w:r>
            <w:r w:rsidR="00B80EBE">
              <w:t xml:space="preserve">t the university senate meeting – was </w:t>
            </w:r>
            <w:r>
              <w:t>desirable.</w:t>
            </w:r>
          </w:p>
          <w:p w:rsidR="006E6842" w:rsidRPr="00CB2F07" w:rsidRDefault="00153524" w:rsidP="00D96977">
            <w:pPr>
              <w:pStyle w:val="ListParagraph"/>
              <w:numPr>
                <w:ilvl w:val="0"/>
                <w:numId w:val="11"/>
              </w:numPr>
              <w:ind w:left="342"/>
              <w:jc w:val="both"/>
              <w:rPr>
                <w:b/>
                <w:u w:val="single"/>
              </w:rPr>
            </w:pPr>
            <w:r w:rsidRPr="00153524">
              <w:rPr>
                <w:b/>
                <w:u w:val="single"/>
              </w:rPr>
              <w:t>Details in Standing Committee Chai</w:t>
            </w:r>
            <w:r>
              <w:rPr>
                <w:b/>
                <w:u w:val="single"/>
              </w:rPr>
              <w:t>r Reports for ECUS-SCC Meetings</w:t>
            </w:r>
            <w:r>
              <w:t xml:space="preserve"> After a brief discussion, the consensus was that the oral report of the standing committee chair given at Executive Committee (ECUS) with Standing Committee Chairs (SCC) meetings should generally be a brief overview of the topics discussed at the </w:t>
            </w:r>
            <w:r>
              <w:lastRenderedPageBreak/>
              <w:t>committee meeting, rather than a detailed specification of the committee deliberation of each topic discussed at the committee meeting.</w:t>
            </w:r>
          </w:p>
        </w:tc>
        <w:tc>
          <w:tcPr>
            <w:tcW w:w="3484" w:type="dxa"/>
          </w:tcPr>
          <w:p w:rsidR="00AD2842" w:rsidRPr="00C405F4" w:rsidRDefault="00AD2842" w:rsidP="006353DC">
            <w:pPr>
              <w:jc w:val="both"/>
              <w:rPr>
                <w:i/>
              </w:rPr>
            </w:pPr>
          </w:p>
        </w:tc>
        <w:tc>
          <w:tcPr>
            <w:tcW w:w="2816" w:type="dxa"/>
          </w:tcPr>
          <w:p w:rsidR="00AD2842" w:rsidRPr="00FF56EB" w:rsidRDefault="00FF56EB" w:rsidP="00FF56EB">
            <w:pPr>
              <w:pStyle w:val="ListParagraph"/>
              <w:numPr>
                <w:ilvl w:val="2"/>
                <w:numId w:val="5"/>
              </w:numPr>
              <w:ind w:left="255"/>
              <w:jc w:val="both"/>
            </w:pPr>
            <w:r w:rsidRPr="00FF56EB">
              <w:t>Shaundra Walker to gather contextual information to inform the ongoing GC Story Archivist deliberation.</w:t>
            </w:r>
          </w:p>
          <w:p w:rsidR="00FF56EB" w:rsidRPr="00FF56EB" w:rsidRDefault="00FF56EB" w:rsidP="00FF56EB">
            <w:pPr>
              <w:pStyle w:val="ListParagraph"/>
              <w:numPr>
                <w:ilvl w:val="2"/>
                <w:numId w:val="5"/>
              </w:numPr>
              <w:ind w:left="255"/>
              <w:jc w:val="both"/>
              <w:rPr>
                <w:i/>
              </w:rPr>
            </w:pPr>
            <w:r w:rsidRPr="00FF56EB">
              <w:t xml:space="preserve">Chavonda Mills to explore the viability of the establishment of a foundation account for the university senate and </w:t>
            </w:r>
            <w:r w:rsidRPr="00FF56EB">
              <w:lastRenderedPageBreak/>
              <w:t>report back (the pros and cons</w:t>
            </w:r>
            <w:r w:rsidR="0051070A">
              <w:t xml:space="preserve"> and best practices</w:t>
            </w:r>
            <w:r w:rsidRPr="00FF56EB">
              <w:t>) to the Executive Committee</w:t>
            </w:r>
            <w:r>
              <w:t>.</w:t>
            </w:r>
          </w:p>
        </w:tc>
      </w:tr>
      <w:tr w:rsidR="00D96977" w:rsidRPr="00C405F4" w:rsidTr="00DB2C34">
        <w:trPr>
          <w:trHeight w:val="503"/>
        </w:trPr>
        <w:tc>
          <w:tcPr>
            <w:tcW w:w="3037" w:type="dxa"/>
            <w:tcBorders>
              <w:left w:val="double" w:sz="4" w:space="0" w:color="auto"/>
            </w:tcBorders>
          </w:tcPr>
          <w:p w:rsidR="00D96977" w:rsidRPr="00225F1B" w:rsidRDefault="00D96977" w:rsidP="00D96977">
            <w:pPr>
              <w:jc w:val="both"/>
              <w:rPr>
                <w:b/>
              </w:rPr>
            </w:pPr>
            <w:r w:rsidRPr="00225F1B">
              <w:rPr>
                <w:b/>
              </w:rPr>
              <w:lastRenderedPageBreak/>
              <w:t>Regular Review of the University Senate Bylaws</w:t>
            </w:r>
          </w:p>
          <w:p w:rsidR="00D96977" w:rsidRDefault="00D96977" w:rsidP="00D96977">
            <w:pPr>
              <w:jc w:val="both"/>
            </w:pPr>
          </w:p>
          <w:p w:rsidR="00D96977" w:rsidRPr="00D96977" w:rsidRDefault="00D96977" w:rsidP="00D96977">
            <w:pPr>
              <w:jc w:val="both"/>
              <w:rPr>
                <w:b/>
                <w:u w:val="single"/>
              </w:rPr>
            </w:pPr>
            <w:r>
              <w:t>Chavonda Mills</w:t>
            </w:r>
          </w:p>
          <w:p w:rsidR="00D96977" w:rsidRPr="00C405F4" w:rsidRDefault="00D96977" w:rsidP="006353DC">
            <w:pPr>
              <w:rPr>
                <w:b/>
                <w:bCs/>
              </w:rPr>
            </w:pPr>
          </w:p>
        </w:tc>
        <w:tc>
          <w:tcPr>
            <w:tcW w:w="4703" w:type="dxa"/>
          </w:tcPr>
          <w:p w:rsidR="00D96977" w:rsidRPr="00D96977" w:rsidRDefault="00D96977" w:rsidP="001806EB">
            <w:pPr>
              <w:jc w:val="both"/>
            </w:pPr>
            <w:r>
              <w:t xml:space="preserve">Chavonda Mills requested a volunteer to serve as </w:t>
            </w:r>
            <w:r w:rsidR="00055D03">
              <w:t xml:space="preserve">the </w:t>
            </w:r>
            <w:r w:rsidR="00E25E4D">
              <w:t xml:space="preserve">ECUS </w:t>
            </w:r>
            <w:r w:rsidR="00055D03">
              <w:t>point person for university senate bylaws. This p</w:t>
            </w:r>
            <w:r w:rsidR="001806EB">
              <w:t>erson would facilitate a</w:t>
            </w:r>
            <w:r w:rsidR="00055D03">
              <w:t xml:space="preserve"> review of the university </w:t>
            </w:r>
            <w:r w:rsidR="0078312D">
              <w:t xml:space="preserve">senate </w:t>
            </w:r>
            <w:r w:rsidR="00055D03">
              <w:t xml:space="preserve">bylaws as well as </w:t>
            </w:r>
            <w:r w:rsidR="001806EB">
              <w:t xml:space="preserve">receive </w:t>
            </w:r>
            <w:r w:rsidR="00055D03">
              <w:t>and process any proposed revisions to the universi</w:t>
            </w:r>
            <w:r w:rsidR="003721EB">
              <w:t>ty senate bylaws submitted during the 2016-2017 academic year to inform the review by the executive committee for submission to the university senate.</w:t>
            </w:r>
            <w:r w:rsidR="00E25E4D">
              <w:t xml:space="preserve"> Craig Turner volunteered and was accepted </w:t>
            </w:r>
            <w:r w:rsidR="00BF3C74">
              <w:t xml:space="preserve">by the committee </w:t>
            </w:r>
            <w:r w:rsidR="00E25E4D">
              <w:t>as this point person.</w:t>
            </w:r>
          </w:p>
        </w:tc>
        <w:tc>
          <w:tcPr>
            <w:tcW w:w="3484" w:type="dxa"/>
          </w:tcPr>
          <w:p w:rsidR="00D96977" w:rsidRPr="00C405F4" w:rsidRDefault="00D96977" w:rsidP="006353DC">
            <w:pPr>
              <w:jc w:val="both"/>
              <w:rPr>
                <w:i/>
              </w:rPr>
            </w:pPr>
          </w:p>
        </w:tc>
        <w:tc>
          <w:tcPr>
            <w:tcW w:w="2816" w:type="dxa"/>
          </w:tcPr>
          <w:p w:rsidR="00D96977" w:rsidRPr="005513F0" w:rsidRDefault="00D96977" w:rsidP="005513F0">
            <w:pPr>
              <w:jc w:val="both"/>
              <w:rPr>
                <w:i/>
              </w:rPr>
            </w:pPr>
          </w:p>
        </w:tc>
      </w:tr>
      <w:tr w:rsidR="00FB5339" w:rsidRPr="00C405F4" w:rsidTr="00DB2C34">
        <w:trPr>
          <w:trHeight w:val="503"/>
        </w:trPr>
        <w:tc>
          <w:tcPr>
            <w:tcW w:w="3037" w:type="dxa"/>
            <w:tcBorders>
              <w:left w:val="double" w:sz="4" w:space="0" w:color="auto"/>
            </w:tcBorders>
          </w:tcPr>
          <w:p w:rsidR="00FB5339" w:rsidRPr="00C405F4" w:rsidRDefault="00FB5339" w:rsidP="00FB5339">
            <w:pPr>
              <w:rPr>
                <w:b/>
                <w:bCs/>
              </w:rPr>
            </w:pPr>
            <w:r w:rsidRPr="00C405F4">
              <w:rPr>
                <w:b/>
                <w:bCs/>
              </w:rPr>
              <w:t>VII. New Business</w:t>
            </w:r>
          </w:p>
          <w:p w:rsidR="00FB5339" w:rsidRPr="004272B4" w:rsidRDefault="00FB5339" w:rsidP="00FB5339">
            <w:pPr>
              <w:pStyle w:val="Heading1"/>
              <w:keepNext w:val="0"/>
            </w:pPr>
            <w:r w:rsidRPr="004272B4">
              <w:t>Actions/Recommendations</w:t>
            </w:r>
          </w:p>
        </w:tc>
        <w:tc>
          <w:tcPr>
            <w:tcW w:w="4703" w:type="dxa"/>
          </w:tcPr>
          <w:p w:rsidR="00FB5339" w:rsidRPr="00C405F4" w:rsidRDefault="00FB5339" w:rsidP="00FB5339">
            <w:pPr>
              <w:keepNext/>
              <w:jc w:val="both"/>
              <w:rPr>
                <w:i/>
              </w:rPr>
            </w:pPr>
          </w:p>
        </w:tc>
        <w:tc>
          <w:tcPr>
            <w:tcW w:w="3484" w:type="dxa"/>
          </w:tcPr>
          <w:p w:rsidR="00FB5339" w:rsidRPr="00C405F4" w:rsidRDefault="00FB5339" w:rsidP="00FB5339">
            <w:pPr>
              <w:jc w:val="both"/>
              <w:rPr>
                <w:i/>
              </w:rPr>
            </w:pPr>
          </w:p>
        </w:tc>
        <w:tc>
          <w:tcPr>
            <w:tcW w:w="2816" w:type="dxa"/>
          </w:tcPr>
          <w:p w:rsidR="00FB5339" w:rsidRPr="00C405F4" w:rsidRDefault="00FB5339" w:rsidP="00FB5339">
            <w:pPr>
              <w:jc w:val="both"/>
              <w:rPr>
                <w:i/>
              </w:rPr>
            </w:pPr>
          </w:p>
        </w:tc>
      </w:tr>
      <w:tr w:rsidR="00B402B5" w:rsidRPr="00C405F4" w:rsidTr="00DB2C34">
        <w:trPr>
          <w:trHeight w:val="503"/>
        </w:trPr>
        <w:tc>
          <w:tcPr>
            <w:tcW w:w="3037" w:type="dxa"/>
            <w:tcBorders>
              <w:left w:val="double" w:sz="4" w:space="0" w:color="auto"/>
            </w:tcBorders>
          </w:tcPr>
          <w:p w:rsidR="00B402B5" w:rsidRDefault="00B402B5" w:rsidP="00B402B5">
            <w:pPr>
              <w:rPr>
                <w:b/>
                <w:bCs/>
              </w:rPr>
            </w:pPr>
            <w:r>
              <w:rPr>
                <w:b/>
                <w:bCs/>
              </w:rPr>
              <w:t>Subcommittee on Nominations (SCoN)</w:t>
            </w:r>
          </w:p>
          <w:p w:rsidR="00B402B5" w:rsidRDefault="00B402B5" w:rsidP="00B402B5">
            <w:pPr>
              <w:rPr>
                <w:b/>
                <w:bCs/>
              </w:rPr>
            </w:pPr>
          </w:p>
          <w:p w:rsidR="00B402B5" w:rsidRPr="00C405F4" w:rsidRDefault="00B402B5" w:rsidP="00B402B5">
            <w:pPr>
              <w:rPr>
                <w:b/>
                <w:bCs/>
              </w:rPr>
            </w:pPr>
            <w:r>
              <w:rPr>
                <w:b/>
                <w:bCs/>
              </w:rPr>
              <w:t>Chavonda Mills</w:t>
            </w:r>
          </w:p>
        </w:tc>
        <w:tc>
          <w:tcPr>
            <w:tcW w:w="4703" w:type="dxa"/>
          </w:tcPr>
          <w:p w:rsidR="00B402B5" w:rsidRPr="002F5F97" w:rsidRDefault="00B402B5" w:rsidP="001806EB">
            <w:pPr>
              <w:jc w:val="both"/>
            </w:pPr>
            <w:r>
              <w:t>Chavonda Mills noted that one of the functions of the Executive Committee is to appoint the membership and chair of the Subcommittee on Nominations</w:t>
            </w:r>
            <w:r w:rsidR="00525B54">
              <w:t xml:space="preserve"> (SCoN)</w:t>
            </w:r>
            <w:r>
              <w:t xml:space="preserve">. There is a minimal membership prescribed in the university senate bylaws: ECUS members, Standing Committee Chairs, </w:t>
            </w:r>
            <w:r w:rsidRPr="008F6F40">
              <w:t>the Subcommittee on the Core Curriculum Chair,</w:t>
            </w:r>
            <w:r>
              <w:t xml:space="preserve"> the Student Government Association President, and the Staff Council Chair. In addition, recent practice </w:t>
            </w:r>
            <w:r w:rsidR="001806EB">
              <w:t>has been to appoint t</w:t>
            </w:r>
            <w:r>
              <w:t>he Presi</w:t>
            </w:r>
            <w:r w:rsidR="001806EB">
              <w:t>ding Officer Elect</w:t>
            </w:r>
            <w:r>
              <w:t xml:space="preserve"> as SCoN Chair. The current Presiding Officer Elect, Nicole DeClouette</w:t>
            </w:r>
            <w:r w:rsidR="001B177B">
              <w:t>,</w:t>
            </w:r>
            <w:r>
              <w:t xml:space="preserve"> was receptive to this appointment.</w:t>
            </w:r>
          </w:p>
        </w:tc>
        <w:tc>
          <w:tcPr>
            <w:tcW w:w="3484" w:type="dxa"/>
          </w:tcPr>
          <w:p w:rsidR="00B402B5" w:rsidRDefault="00B402B5" w:rsidP="00B402B5">
            <w:pPr>
              <w:jc w:val="both"/>
            </w:pPr>
            <w:r>
              <w:t>The committee appointed the membership and chair of 2016-17 SCoN, specifically</w:t>
            </w:r>
          </w:p>
          <w:p w:rsidR="00B402B5" w:rsidRDefault="00B402B5" w:rsidP="00B402B5">
            <w:pPr>
              <w:pStyle w:val="ListParagraph"/>
              <w:numPr>
                <w:ilvl w:val="0"/>
                <w:numId w:val="13"/>
              </w:numPr>
              <w:jc w:val="both"/>
            </w:pPr>
            <w:r w:rsidRPr="003519B7">
              <w:rPr>
                <w:b/>
              </w:rPr>
              <w:t>Members</w:t>
            </w:r>
            <w:r>
              <w:t xml:space="preserve"> the minimal membership prescribed in the university senate bylaws</w:t>
            </w:r>
          </w:p>
          <w:p w:rsidR="00B402B5" w:rsidRPr="00FA2BD3" w:rsidRDefault="00B402B5" w:rsidP="00B402B5">
            <w:pPr>
              <w:pStyle w:val="ListParagraph"/>
              <w:numPr>
                <w:ilvl w:val="0"/>
                <w:numId w:val="13"/>
              </w:numPr>
              <w:jc w:val="both"/>
            </w:pPr>
            <w:r w:rsidRPr="00BA61B3">
              <w:rPr>
                <w:b/>
              </w:rPr>
              <w:t>Chair</w:t>
            </w:r>
            <w:r>
              <w:t xml:space="preserve"> Nicole DeClouette</w:t>
            </w:r>
          </w:p>
        </w:tc>
        <w:tc>
          <w:tcPr>
            <w:tcW w:w="2816" w:type="dxa"/>
          </w:tcPr>
          <w:p w:rsidR="00B402B5" w:rsidRPr="00C405F4" w:rsidRDefault="00B402B5" w:rsidP="00B402B5">
            <w:pPr>
              <w:jc w:val="both"/>
              <w:rPr>
                <w:b/>
                <w:i/>
                <w:u w:val="single"/>
              </w:rPr>
            </w:pPr>
          </w:p>
        </w:tc>
      </w:tr>
      <w:tr w:rsidR="00B402B5" w:rsidRPr="00C405F4" w:rsidTr="00DB2C34">
        <w:trPr>
          <w:trHeight w:val="503"/>
        </w:trPr>
        <w:tc>
          <w:tcPr>
            <w:tcW w:w="3037" w:type="dxa"/>
            <w:tcBorders>
              <w:left w:val="double" w:sz="4" w:space="0" w:color="auto"/>
            </w:tcBorders>
          </w:tcPr>
          <w:p w:rsidR="00B402B5" w:rsidRDefault="00B402B5" w:rsidP="00B402B5">
            <w:pPr>
              <w:rPr>
                <w:b/>
                <w:bCs/>
              </w:rPr>
            </w:pPr>
            <w:r>
              <w:rPr>
                <w:b/>
                <w:bCs/>
              </w:rPr>
              <w:t>Department Name Changes</w:t>
            </w:r>
          </w:p>
          <w:p w:rsidR="00B402B5" w:rsidRDefault="00B402B5" w:rsidP="00B402B5">
            <w:pPr>
              <w:rPr>
                <w:b/>
                <w:bCs/>
              </w:rPr>
            </w:pPr>
          </w:p>
          <w:p w:rsidR="00B402B5" w:rsidRPr="00C405F4" w:rsidRDefault="00B402B5" w:rsidP="00B402B5">
            <w:pPr>
              <w:rPr>
                <w:b/>
                <w:bCs/>
              </w:rPr>
            </w:pPr>
            <w:r>
              <w:rPr>
                <w:b/>
                <w:bCs/>
              </w:rPr>
              <w:t>Chavonda Mills</w:t>
            </w:r>
          </w:p>
        </w:tc>
        <w:tc>
          <w:tcPr>
            <w:tcW w:w="4703" w:type="dxa"/>
          </w:tcPr>
          <w:p w:rsidR="00B402B5" w:rsidRPr="001B177B" w:rsidRDefault="00A97574" w:rsidP="00A97574">
            <w:pPr>
              <w:jc w:val="both"/>
            </w:pPr>
            <w:r>
              <w:t xml:space="preserve">Three proposals for department name changes (two from the College of Education and one from the College of Business) had been copied to the Executive Committee Chair and were on the 7 Oct 2016 meeting agenda for the </w:t>
            </w:r>
            <w:r>
              <w:lastRenderedPageBreak/>
              <w:t>Curriculum and Assessment Policy Committee (CAPC). According to pertinent procedures, ECUS is to facilitate university senate review of such proposals. The general consensus of the committee members present was that consideration of such proposals by CAPC was a natural first step (review by the appropriate university senate committee) within the normal university senate review process. Additional ECUS action, if any, on these proposals will be informed by the action(s), if any, taken by CAPC on these proposals.</w:t>
            </w:r>
          </w:p>
        </w:tc>
        <w:tc>
          <w:tcPr>
            <w:tcW w:w="3484" w:type="dxa"/>
          </w:tcPr>
          <w:p w:rsidR="00B402B5" w:rsidRPr="001B177B" w:rsidRDefault="00B402B5" w:rsidP="00B402B5">
            <w:pPr>
              <w:jc w:val="both"/>
            </w:pPr>
          </w:p>
        </w:tc>
        <w:tc>
          <w:tcPr>
            <w:tcW w:w="2816" w:type="dxa"/>
          </w:tcPr>
          <w:p w:rsidR="00B402B5" w:rsidRPr="001B177B" w:rsidRDefault="00B402B5" w:rsidP="00B402B5">
            <w:pPr>
              <w:jc w:val="both"/>
            </w:pPr>
          </w:p>
        </w:tc>
      </w:tr>
      <w:tr w:rsidR="00B402B5" w:rsidRPr="00C405F4" w:rsidTr="00DB2C34">
        <w:trPr>
          <w:trHeight w:val="503"/>
        </w:trPr>
        <w:tc>
          <w:tcPr>
            <w:tcW w:w="3037" w:type="dxa"/>
            <w:tcBorders>
              <w:left w:val="double" w:sz="4" w:space="0" w:color="auto"/>
            </w:tcBorders>
          </w:tcPr>
          <w:p w:rsidR="00B402B5" w:rsidRDefault="00B402B5" w:rsidP="00B402B5">
            <w:pPr>
              <w:rPr>
                <w:b/>
                <w:bCs/>
              </w:rPr>
            </w:pPr>
            <w:r>
              <w:rPr>
                <w:b/>
                <w:bCs/>
              </w:rPr>
              <w:t>University Senate Newsletter</w:t>
            </w:r>
          </w:p>
          <w:p w:rsidR="00B402B5" w:rsidRDefault="00B402B5" w:rsidP="00B402B5">
            <w:pPr>
              <w:rPr>
                <w:b/>
                <w:bCs/>
              </w:rPr>
            </w:pPr>
          </w:p>
          <w:p w:rsidR="00B402B5" w:rsidRPr="00C405F4" w:rsidRDefault="00B402B5" w:rsidP="00B402B5">
            <w:pPr>
              <w:rPr>
                <w:b/>
                <w:bCs/>
              </w:rPr>
            </w:pPr>
            <w:r>
              <w:rPr>
                <w:b/>
                <w:bCs/>
              </w:rPr>
              <w:t>Chavonda Mills</w:t>
            </w:r>
          </w:p>
        </w:tc>
        <w:tc>
          <w:tcPr>
            <w:tcW w:w="4703" w:type="dxa"/>
          </w:tcPr>
          <w:p w:rsidR="00B402B5" w:rsidRDefault="002937B5" w:rsidP="00B402B5">
            <w:pPr>
              <w:jc w:val="both"/>
            </w:pPr>
            <w:r>
              <w:t>Chavonda Mills noted that a student, Terrell Davis, would be assisting wi</w:t>
            </w:r>
            <w:r w:rsidR="001806EB">
              <w:t>th the preparation of issues of a monthly</w:t>
            </w:r>
            <w:r>
              <w:t xml:space="preserve"> university senate newsletter. A sample of possible formatting was shared with the committee. One of the regular columns in the newsletter would be a spotlight on an individual contributing significantly to university shared governance. The spotlight individual for the first issue would be President Dorman. </w:t>
            </w:r>
          </w:p>
          <w:p w:rsidR="002937B5" w:rsidRDefault="002937B5" w:rsidP="00B402B5">
            <w:pPr>
              <w:jc w:val="both"/>
            </w:pPr>
          </w:p>
          <w:p w:rsidR="002937B5" w:rsidRPr="001B177B" w:rsidRDefault="002937B5" w:rsidP="006D719A">
            <w:pPr>
              <w:jc w:val="both"/>
            </w:pPr>
            <w:r>
              <w:t xml:space="preserve">Chavonda Mills went on to explain that she would work with the student to prepare a draft for ECUS review. ECUS approval would be necessary for publishing any issue of the newsletter. For </w:t>
            </w:r>
            <w:r w:rsidR="006D719A">
              <w:t>fiscal</w:t>
            </w:r>
            <w:r>
              <w:t xml:space="preserve"> considerations, all issues of the newsletter will be produced and distributed in only electronic format.</w:t>
            </w:r>
          </w:p>
        </w:tc>
        <w:tc>
          <w:tcPr>
            <w:tcW w:w="3484" w:type="dxa"/>
          </w:tcPr>
          <w:p w:rsidR="00B402B5" w:rsidRPr="001B177B" w:rsidRDefault="00B402B5" w:rsidP="00B402B5">
            <w:pPr>
              <w:jc w:val="both"/>
            </w:pPr>
          </w:p>
        </w:tc>
        <w:tc>
          <w:tcPr>
            <w:tcW w:w="2816" w:type="dxa"/>
          </w:tcPr>
          <w:p w:rsidR="00B402B5" w:rsidRPr="001B177B" w:rsidRDefault="00B402B5" w:rsidP="00B402B5">
            <w:pPr>
              <w:jc w:val="both"/>
            </w:pPr>
          </w:p>
        </w:tc>
      </w:tr>
      <w:tr w:rsidR="00B402B5" w:rsidRPr="00C405F4" w:rsidTr="00DB2C34">
        <w:trPr>
          <w:trHeight w:val="503"/>
        </w:trPr>
        <w:tc>
          <w:tcPr>
            <w:tcW w:w="3037" w:type="dxa"/>
            <w:tcBorders>
              <w:left w:val="double" w:sz="4" w:space="0" w:color="auto"/>
            </w:tcBorders>
          </w:tcPr>
          <w:p w:rsidR="00B402B5" w:rsidRDefault="00B402B5" w:rsidP="00B402B5">
            <w:pPr>
              <w:rPr>
                <w:b/>
                <w:bCs/>
              </w:rPr>
            </w:pPr>
            <w:r>
              <w:rPr>
                <w:b/>
                <w:bCs/>
              </w:rPr>
              <w:t xml:space="preserve">University Senate Representatives </w:t>
            </w:r>
          </w:p>
          <w:p w:rsidR="00B402B5" w:rsidRDefault="00B402B5" w:rsidP="00B402B5">
            <w:pPr>
              <w:rPr>
                <w:b/>
                <w:bCs/>
              </w:rPr>
            </w:pPr>
          </w:p>
          <w:p w:rsidR="00B402B5" w:rsidRPr="00C405F4" w:rsidRDefault="00B402B5" w:rsidP="00B402B5">
            <w:pPr>
              <w:rPr>
                <w:b/>
                <w:bCs/>
              </w:rPr>
            </w:pPr>
            <w:r>
              <w:rPr>
                <w:b/>
                <w:bCs/>
              </w:rPr>
              <w:t>Nicole DeClouette</w:t>
            </w:r>
          </w:p>
        </w:tc>
        <w:tc>
          <w:tcPr>
            <w:tcW w:w="4703" w:type="dxa"/>
          </w:tcPr>
          <w:p w:rsidR="00B402B5" w:rsidRPr="001B177B" w:rsidRDefault="006D719A" w:rsidP="00CB4CF7">
            <w:pPr>
              <w:jc w:val="both"/>
            </w:pPr>
            <w:r>
              <w:t>Nicole D</w:t>
            </w:r>
            <w:r w:rsidR="00CB4CF7">
              <w:t>eClouette invited guidance on how t</w:t>
            </w:r>
            <w:r>
              <w:t xml:space="preserve">o fill vacant positions for </w:t>
            </w:r>
            <w:r w:rsidR="00CB4CF7">
              <w:t xml:space="preserve">requested </w:t>
            </w:r>
            <w:r>
              <w:t>university senate representatives on task forces, committees</w:t>
            </w:r>
            <w:r w:rsidR="00CB4CF7">
              <w:t>,</w:t>
            </w:r>
            <w:r>
              <w:t xml:space="preserve"> and other groups. This guidance is documented in the Presiding Officer Elect Report provided earlier in these minutes.</w:t>
            </w:r>
          </w:p>
        </w:tc>
        <w:tc>
          <w:tcPr>
            <w:tcW w:w="3484" w:type="dxa"/>
          </w:tcPr>
          <w:p w:rsidR="00B402B5" w:rsidRPr="001B177B" w:rsidRDefault="00B402B5" w:rsidP="00B402B5">
            <w:pPr>
              <w:jc w:val="both"/>
            </w:pPr>
          </w:p>
        </w:tc>
        <w:tc>
          <w:tcPr>
            <w:tcW w:w="2816" w:type="dxa"/>
          </w:tcPr>
          <w:p w:rsidR="00B402B5" w:rsidRPr="001B177B" w:rsidRDefault="00B402B5" w:rsidP="00B402B5">
            <w:pPr>
              <w:jc w:val="both"/>
            </w:pPr>
          </w:p>
        </w:tc>
      </w:tr>
      <w:tr w:rsidR="00CB4CF7" w:rsidRPr="00C405F4" w:rsidTr="00DB2C34">
        <w:trPr>
          <w:trHeight w:val="503"/>
        </w:trPr>
        <w:tc>
          <w:tcPr>
            <w:tcW w:w="3037" w:type="dxa"/>
            <w:tcBorders>
              <w:left w:val="double" w:sz="4" w:space="0" w:color="auto"/>
            </w:tcBorders>
          </w:tcPr>
          <w:p w:rsidR="00CB4CF7" w:rsidRDefault="00CB4CF7" w:rsidP="00CB4CF7">
            <w:pPr>
              <w:rPr>
                <w:b/>
                <w:bCs/>
              </w:rPr>
            </w:pPr>
            <w:r>
              <w:rPr>
                <w:b/>
                <w:bCs/>
              </w:rPr>
              <w:lastRenderedPageBreak/>
              <w:t xml:space="preserve">Apportionment </w:t>
            </w:r>
          </w:p>
          <w:p w:rsidR="00CB4CF7" w:rsidRDefault="00CB4CF7" w:rsidP="00CB4CF7">
            <w:pPr>
              <w:rPr>
                <w:b/>
                <w:bCs/>
              </w:rPr>
            </w:pPr>
          </w:p>
          <w:p w:rsidR="00CB4CF7" w:rsidRDefault="00CB4CF7" w:rsidP="00CB4CF7">
            <w:pPr>
              <w:rPr>
                <w:b/>
                <w:bCs/>
              </w:rPr>
            </w:pPr>
            <w:r>
              <w:rPr>
                <w:b/>
                <w:bCs/>
              </w:rPr>
              <w:t>Nicole DeClouette</w:t>
            </w:r>
          </w:p>
        </w:tc>
        <w:tc>
          <w:tcPr>
            <w:tcW w:w="4703" w:type="dxa"/>
          </w:tcPr>
          <w:p w:rsidR="00CB4CF7" w:rsidRDefault="00CB4CF7" w:rsidP="00CB4CF7">
            <w:pPr>
              <w:jc w:val="both"/>
            </w:pPr>
            <w:r>
              <w:t>Prior to the meeting, Nicole DeClouette had requested and received the 2016-2017 Corps of Instruction List from the Office of Academic Affairs. Two versions of the apportionment document had been</w:t>
            </w:r>
            <w:r w:rsidR="001806EB">
              <w:t xml:space="preserve"> prepared by Nicole DeClouette, </w:t>
            </w:r>
            <w:r>
              <w:t xml:space="preserve">in consultation with Craig Turner, for ECUS review. </w:t>
            </w:r>
            <w:r w:rsidR="001806EB">
              <w:t>To be specific, thirty-four of the thirty-seven elected faculty senator positions</w:t>
            </w:r>
            <w:r>
              <w:t xml:space="preserve"> were being apportioned to the academic units (library, colleges), a recurring ECUS function.</w:t>
            </w:r>
          </w:p>
          <w:p w:rsidR="001806EB" w:rsidRDefault="001806EB" w:rsidP="00CB4CF7">
            <w:pPr>
              <w:jc w:val="both"/>
            </w:pPr>
          </w:p>
          <w:p w:rsidR="001806EB" w:rsidRDefault="001806EB" w:rsidP="00CB4CF7">
            <w:pPr>
              <w:jc w:val="both"/>
            </w:pPr>
            <w:r>
              <w:t>Other contextual information follows.</w:t>
            </w:r>
          </w:p>
          <w:p w:rsidR="001806EB" w:rsidRDefault="001806EB" w:rsidP="00CB4CF7">
            <w:pPr>
              <w:pStyle w:val="ListParagraph"/>
              <w:numPr>
                <w:ilvl w:val="0"/>
                <w:numId w:val="14"/>
              </w:numPr>
              <w:jc w:val="both"/>
            </w:pPr>
            <w:r>
              <w:t>Every academic unit (colleges and library) must be apportioned at least two elected faculty senator positions to comply with the university senate bylaws.</w:t>
            </w:r>
          </w:p>
          <w:p w:rsidR="00CB4CF7" w:rsidRDefault="00CB4CF7" w:rsidP="00CB4CF7">
            <w:pPr>
              <w:pStyle w:val="ListParagraph"/>
              <w:numPr>
                <w:ilvl w:val="0"/>
                <w:numId w:val="14"/>
              </w:numPr>
              <w:jc w:val="both"/>
            </w:pPr>
            <w:r>
              <w:t xml:space="preserve">The presence of a “College of Administration” in the Corps of Instruction List supplied by the Office of Academic Affairs breeds two versions of </w:t>
            </w:r>
            <w:r w:rsidR="006D1A8B">
              <w:t xml:space="preserve">the </w:t>
            </w:r>
            <w:r>
              <w:t>apportionment, one including the members of the College of Administration in the counts of the number of faculty within an academic unit (library, colleges) and one not.</w:t>
            </w:r>
          </w:p>
          <w:p w:rsidR="00CB4CF7" w:rsidRDefault="00CB4CF7" w:rsidP="00CB4CF7">
            <w:pPr>
              <w:pStyle w:val="ListParagraph"/>
              <w:numPr>
                <w:ilvl w:val="0"/>
                <w:numId w:val="14"/>
              </w:numPr>
              <w:jc w:val="both"/>
            </w:pPr>
            <w:r>
              <w:t xml:space="preserve">There were five (5) individuals in the College of Administration in the 2016-2017 Corps of Instruction List. They are: </w:t>
            </w:r>
          </w:p>
          <w:p w:rsidR="00CB4CF7" w:rsidRDefault="00CB4CF7" w:rsidP="00CB4CF7">
            <w:pPr>
              <w:pStyle w:val="ListParagraph"/>
              <w:numPr>
                <w:ilvl w:val="1"/>
                <w:numId w:val="14"/>
              </w:numPr>
              <w:jc w:val="both"/>
            </w:pPr>
            <w:r>
              <w:t xml:space="preserve">CoAS (2): Steven Jones and </w:t>
            </w:r>
            <w:r w:rsidR="002F3B52">
              <w:t>Carolyn Denard;</w:t>
            </w:r>
          </w:p>
          <w:p w:rsidR="00CB4CF7" w:rsidRDefault="00CB4CF7" w:rsidP="00CB4CF7">
            <w:pPr>
              <w:pStyle w:val="ListParagraph"/>
              <w:numPr>
                <w:ilvl w:val="1"/>
                <w:numId w:val="14"/>
              </w:numPr>
              <w:jc w:val="both"/>
            </w:pPr>
            <w:r>
              <w:t>CoE (2): Charlie Martin and Cara Meade;</w:t>
            </w:r>
            <w:r w:rsidR="002F3B52">
              <w:t xml:space="preserve"> and</w:t>
            </w:r>
          </w:p>
          <w:p w:rsidR="00CB4CF7" w:rsidRDefault="00CB4CF7" w:rsidP="00CB4CF7">
            <w:pPr>
              <w:pStyle w:val="ListParagraph"/>
              <w:numPr>
                <w:ilvl w:val="1"/>
                <w:numId w:val="14"/>
              </w:numPr>
              <w:jc w:val="both"/>
            </w:pPr>
            <w:r>
              <w:t>CoHS (1): Kelli Brown.</w:t>
            </w:r>
          </w:p>
          <w:p w:rsidR="00CB4CF7" w:rsidRDefault="00CB4CF7" w:rsidP="00CB4CF7">
            <w:pPr>
              <w:pStyle w:val="ListParagraph"/>
              <w:numPr>
                <w:ilvl w:val="0"/>
                <w:numId w:val="14"/>
              </w:numPr>
              <w:jc w:val="both"/>
            </w:pPr>
            <w:r>
              <w:lastRenderedPageBreak/>
              <w:t>The Huntington-Hill method of apportionment is used. This method has been in use by the United States Congress since 1941.</w:t>
            </w:r>
          </w:p>
          <w:p w:rsidR="00CB4CF7" w:rsidRDefault="00CB4CF7" w:rsidP="00CB4CF7">
            <w:pPr>
              <w:pStyle w:val="ListParagraph"/>
              <w:numPr>
                <w:ilvl w:val="1"/>
                <w:numId w:val="14"/>
              </w:numPr>
              <w:jc w:val="both"/>
            </w:pPr>
            <w:r>
              <w:t>This apportionment method increases the threshold for an academic unit (library, colleges) to be apportioned one more elected faculty senator</w:t>
            </w:r>
            <w:r w:rsidR="006D1A8B">
              <w:t xml:space="preserve"> position</w:t>
            </w:r>
            <w:r>
              <w:t xml:space="preserve"> with an increase in its lower quota (minimum number of elected faculty senators assigned to an academic unit). </w:t>
            </w:r>
          </w:p>
          <w:p w:rsidR="00CB4CF7" w:rsidRDefault="00CB4CF7" w:rsidP="00CB4CF7">
            <w:pPr>
              <w:pStyle w:val="ListParagraph"/>
              <w:numPr>
                <w:ilvl w:val="1"/>
                <w:numId w:val="14"/>
              </w:numPr>
              <w:jc w:val="both"/>
            </w:pPr>
            <w:r>
              <w:t>Specifically the geometric mean (square root of the product) of the lower and upper quotas for an academic unit is used as the threshold.</w:t>
            </w:r>
          </w:p>
          <w:p w:rsidR="00CB4CF7" w:rsidRDefault="00CB4CF7" w:rsidP="00CB4CF7">
            <w:pPr>
              <w:pStyle w:val="ListParagraph"/>
              <w:numPr>
                <w:ilvl w:val="0"/>
                <w:numId w:val="14"/>
              </w:numPr>
              <w:jc w:val="both"/>
            </w:pPr>
            <w:r>
              <w:t>In both versions, the number</w:t>
            </w:r>
            <w:r w:rsidR="006D1A8B">
              <w:t>s</w:t>
            </w:r>
            <w:r>
              <w:t xml:space="preserve"> of elected faculty senator</w:t>
            </w:r>
            <w:r w:rsidR="006D1A8B">
              <w:t xml:space="preserve"> position</w:t>
            </w:r>
            <w:r>
              <w:t xml:space="preserve">s apportioned to </w:t>
            </w:r>
            <w:r w:rsidR="00DA7CA1">
              <w:t>the Library (2),</w:t>
            </w:r>
            <w:r>
              <w:t xml:space="preserve"> College of Arts and Sciences (18), College of Business (5)</w:t>
            </w:r>
            <w:r w:rsidR="00DA7CA1">
              <w:t>,</w:t>
            </w:r>
            <w:r>
              <w:t xml:space="preserve"> </w:t>
            </w:r>
            <w:r w:rsidR="00DA7CA1">
              <w:t xml:space="preserve">College of Education (4), </w:t>
            </w:r>
            <w:r>
              <w:t xml:space="preserve">and College of Health Sciences (5) were unchanged from </w:t>
            </w:r>
            <w:r w:rsidR="00DA7CA1">
              <w:t xml:space="preserve">the apportionment for </w:t>
            </w:r>
            <w:r>
              <w:t>last year (201</w:t>
            </w:r>
            <w:r w:rsidR="00DA7CA1">
              <w:t>5</w:t>
            </w:r>
            <w:r>
              <w:t>-201</w:t>
            </w:r>
            <w:r w:rsidR="00DA7CA1">
              <w:t>6).</w:t>
            </w:r>
          </w:p>
          <w:p w:rsidR="00CB4CF7" w:rsidRDefault="00CB4CF7" w:rsidP="00CB4CF7">
            <w:pPr>
              <w:pStyle w:val="ListParagraph"/>
              <w:numPr>
                <w:ilvl w:val="0"/>
                <w:numId w:val="14"/>
              </w:numPr>
              <w:jc w:val="both"/>
            </w:pPr>
            <w:r>
              <w:t xml:space="preserve">Given </w:t>
            </w:r>
            <w:r w:rsidR="006D1A8B">
              <w:t>that ap</w:t>
            </w:r>
            <w:r>
              <w:t xml:space="preserve">portionment </w:t>
            </w:r>
            <w:r w:rsidR="006D1A8B">
              <w:t xml:space="preserve">is based </w:t>
            </w:r>
            <w:r>
              <w:t xml:space="preserve">on the Corps of Instruction List, it has </w:t>
            </w:r>
            <w:r w:rsidR="00DA7CA1">
              <w:t>been</w:t>
            </w:r>
            <w:r>
              <w:t xml:space="preserve"> recent practice to incorporate into academic unit (library, colleges) counts the relevant members of the “College of Administration” as these individuals are listed as members of the Corps of Instruction.</w:t>
            </w:r>
          </w:p>
          <w:p w:rsidR="00CB4CF7" w:rsidRPr="004F619E" w:rsidRDefault="00CB4CF7" w:rsidP="00DA7CA1">
            <w:pPr>
              <w:jc w:val="both"/>
            </w:pPr>
            <w:r>
              <w:t xml:space="preserve">A </w:t>
            </w:r>
            <w:r w:rsidRPr="00AC270A">
              <w:rPr>
                <w:b/>
                <w:smallCaps/>
                <w:u w:val="single"/>
              </w:rPr>
              <w:t>motion</w:t>
            </w:r>
            <w:r w:rsidRPr="0037381E">
              <w:t xml:space="preserve"> </w:t>
            </w:r>
            <w:r w:rsidRPr="00AC270A">
              <w:rPr>
                <w:i/>
              </w:rPr>
              <w:t xml:space="preserve">to </w:t>
            </w:r>
            <w:r w:rsidRPr="002A546C">
              <w:rPr>
                <w:i/>
              </w:rPr>
              <w:t xml:space="preserve">approve the version with the individuals assigned to the “College of </w:t>
            </w:r>
            <w:r w:rsidRPr="002A546C">
              <w:rPr>
                <w:i/>
              </w:rPr>
              <w:lastRenderedPageBreak/>
              <w:t>Administration” incorporated into the academic unit (library, colleges) counts as the official apportionment of elected faculty senator</w:t>
            </w:r>
            <w:r w:rsidR="006D1A8B">
              <w:rPr>
                <w:i/>
              </w:rPr>
              <w:t xml:space="preserve"> position</w:t>
            </w:r>
            <w:r w:rsidRPr="002A546C">
              <w:rPr>
                <w:i/>
              </w:rPr>
              <w:t>s to academic units (library, colleges) for the 201</w:t>
            </w:r>
            <w:r w:rsidR="00DA7CA1">
              <w:rPr>
                <w:i/>
              </w:rPr>
              <w:t>6</w:t>
            </w:r>
            <w:r w:rsidRPr="002A546C">
              <w:rPr>
                <w:i/>
              </w:rPr>
              <w:t>-201</w:t>
            </w:r>
            <w:r w:rsidR="00DA7CA1">
              <w:rPr>
                <w:i/>
              </w:rPr>
              <w:t>7</w:t>
            </w:r>
            <w:r w:rsidRPr="002A546C">
              <w:rPr>
                <w:i/>
              </w:rPr>
              <w:t xml:space="preserve"> academic year </w:t>
            </w:r>
            <w:r>
              <w:t>was made and seconded.</w:t>
            </w:r>
          </w:p>
        </w:tc>
        <w:tc>
          <w:tcPr>
            <w:tcW w:w="3484" w:type="dxa"/>
          </w:tcPr>
          <w:p w:rsidR="00CB4CF7" w:rsidRPr="002A546C" w:rsidRDefault="00CB4CF7" w:rsidP="00CB4CF7">
            <w:pPr>
              <w:jc w:val="both"/>
            </w:pPr>
            <w:r w:rsidRPr="002A546C">
              <w:lastRenderedPageBreak/>
              <w:t xml:space="preserve">The </w:t>
            </w:r>
            <w:r>
              <w:t xml:space="preserve">apportionment motion </w:t>
            </w:r>
            <w:r w:rsidRPr="002A546C">
              <w:t>was approved with no discussion.</w:t>
            </w:r>
          </w:p>
          <w:p w:rsidR="00CB4CF7" w:rsidRPr="004F619E" w:rsidRDefault="00CB4CF7" w:rsidP="00CB4CF7">
            <w:pPr>
              <w:jc w:val="both"/>
            </w:pPr>
          </w:p>
        </w:tc>
        <w:tc>
          <w:tcPr>
            <w:tcW w:w="2816" w:type="dxa"/>
          </w:tcPr>
          <w:p w:rsidR="00CB4CF7" w:rsidRPr="001B177B" w:rsidRDefault="00CB4CF7" w:rsidP="00CB4CF7">
            <w:pPr>
              <w:jc w:val="both"/>
            </w:pPr>
          </w:p>
        </w:tc>
      </w:tr>
      <w:tr w:rsidR="00CB4CF7" w:rsidRPr="00C405F4" w:rsidTr="00DB2C34">
        <w:trPr>
          <w:trHeight w:val="503"/>
        </w:trPr>
        <w:tc>
          <w:tcPr>
            <w:tcW w:w="3037" w:type="dxa"/>
            <w:tcBorders>
              <w:left w:val="double" w:sz="4" w:space="0" w:color="auto"/>
            </w:tcBorders>
          </w:tcPr>
          <w:p w:rsidR="00CB4CF7" w:rsidRDefault="00CB4CF7" w:rsidP="00CB4CF7">
            <w:pPr>
              <w:rPr>
                <w:b/>
                <w:bCs/>
              </w:rPr>
            </w:pPr>
            <w:r>
              <w:rPr>
                <w:b/>
                <w:bCs/>
              </w:rPr>
              <w:lastRenderedPageBreak/>
              <w:t>Elected Faculty Senator Oversight</w:t>
            </w:r>
          </w:p>
          <w:p w:rsidR="00CB4CF7" w:rsidRDefault="00CB4CF7" w:rsidP="00CB4CF7">
            <w:pPr>
              <w:rPr>
                <w:b/>
                <w:bCs/>
              </w:rPr>
            </w:pPr>
          </w:p>
          <w:p w:rsidR="00CB4CF7" w:rsidRPr="00C405F4" w:rsidRDefault="00CB4CF7" w:rsidP="00CB4CF7">
            <w:pPr>
              <w:rPr>
                <w:b/>
                <w:bCs/>
              </w:rPr>
            </w:pPr>
            <w:r>
              <w:rPr>
                <w:b/>
                <w:bCs/>
              </w:rPr>
              <w:t>Nicole DeClouette</w:t>
            </w:r>
          </w:p>
        </w:tc>
        <w:tc>
          <w:tcPr>
            <w:tcW w:w="4703" w:type="dxa"/>
          </w:tcPr>
          <w:p w:rsidR="00CB4CF7" w:rsidRPr="001B177B" w:rsidRDefault="00D4339E" w:rsidP="006D1A8B">
            <w:pPr>
              <w:jc w:val="both"/>
            </w:pPr>
            <w:r w:rsidRPr="00D4339E">
              <w:t xml:space="preserve">It was noted that the ECUS Calendar and Checklists document lists </w:t>
            </w:r>
            <w:r w:rsidRPr="00D4339E">
              <w:rPr>
                <w:b/>
              </w:rPr>
              <w:t>Share information on election expectations in academic units (colleges and library) with a letter to college deans and the university librarian</w:t>
            </w:r>
            <w:r w:rsidRPr="00D4339E">
              <w:t xml:space="preserve"> as a recurring annual ECUS function to be comp</w:t>
            </w:r>
            <w:r>
              <w:t>leted in September. Given</w:t>
            </w:r>
            <w:r w:rsidR="006D1A8B">
              <w:t xml:space="preserve"> that</w:t>
            </w:r>
            <w:r>
              <w:t xml:space="preserve"> the 2 Sep 2016 meeting of the Executive Committee had been canceled – as the university officially closed due to inclement weather – this was the first opportunity for consideration of these letters at an ECUS meeting. Nicole DeClouette indicated that she had already drafted a template letter and had asked Craig Turner to review the draft including the appendices. She sought and received permission from the committee to finalize the drafts and send the letters to college deans and the university librarian. She indicated that she would be sending these letters by email, and a reminder that ECUS operating procedures called for copying the committee on any communication made on its behalf was given. Each elected faculty</w:t>
            </w:r>
            <w:r w:rsidR="006D1A8B">
              <w:t xml:space="preserve"> senator</w:t>
            </w:r>
            <w:r>
              <w:t xml:space="preserve"> on ECUS was reminded to follow up with her/his dean following the sending of these letters to of</w:t>
            </w:r>
            <w:r w:rsidR="006D1A8B">
              <w:t>fer and provide clarification as</w:t>
            </w:r>
            <w:r>
              <w:t xml:space="preserve"> necessary.</w:t>
            </w:r>
          </w:p>
        </w:tc>
        <w:tc>
          <w:tcPr>
            <w:tcW w:w="3484" w:type="dxa"/>
          </w:tcPr>
          <w:p w:rsidR="00CB4CF7" w:rsidRPr="001B177B" w:rsidRDefault="00CB4CF7" w:rsidP="00CB4CF7">
            <w:pPr>
              <w:jc w:val="both"/>
            </w:pPr>
          </w:p>
        </w:tc>
        <w:tc>
          <w:tcPr>
            <w:tcW w:w="2816" w:type="dxa"/>
          </w:tcPr>
          <w:p w:rsidR="00CB4CF7" w:rsidRPr="001B177B" w:rsidRDefault="00D4339E" w:rsidP="00CB4CF7">
            <w:pPr>
              <w:jc w:val="both"/>
            </w:pPr>
            <w:r>
              <w:t>Nicole DeClouette to send election letters to college deans and the university librarian by email, ccing the members of the executive committee.</w:t>
            </w:r>
          </w:p>
        </w:tc>
      </w:tr>
      <w:tr w:rsidR="00CB4CF7" w:rsidRPr="00C405F4" w:rsidTr="00DB2C34">
        <w:trPr>
          <w:trHeight w:val="503"/>
        </w:trPr>
        <w:tc>
          <w:tcPr>
            <w:tcW w:w="3037" w:type="dxa"/>
            <w:tcBorders>
              <w:left w:val="double" w:sz="4" w:space="0" w:color="auto"/>
            </w:tcBorders>
          </w:tcPr>
          <w:p w:rsidR="00CB4CF7" w:rsidRDefault="00CB4CF7" w:rsidP="00CB4CF7">
            <w:pPr>
              <w:rPr>
                <w:b/>
                <w:bCs/>
              </w:rPr>
            </w:pPr>
            <w:r w:rsidRPr="00C405F4">
              <w:rPr>
                <w:b/>
                <w:bCs/>
              </w:rPr>
              <w:t>Selected Staff Senator Oversight</w:t>
            </w:r>
          </w:p>
          <w:p w:rsidR="00CB4CF7" w:rsidRDefault="00CB4CF7" w:rsidP="00CB4CF7">
            <w:pPr>
              <w:rPr>
                <w:b/>
                <w:bCs/>
              </w:rPr>
            </w:pPr>
          </w:p>
          <w:p w:rsidR="00CB4CF7" w:rsidRPr="00C405F4" w:rsidRDefault="00CB4CF7" w:rsidP="00CB4CF7">
            <w:pPr>
              <w:rPr>
                <w:b/>
                <w:bCs/>
              </w:rPr>
            </w:pPr>
            <w:r>
              <w:rPr>
                <w:b/>
                <w:bCs/>
              </w:rPr>
              <w:lastRenderedPageBreak/>
              <w:t>Chavonda Mills</w:t>
            </w:r>
          </w:p>
        </w:tc>
        <w:tc>
          <w:tcPr>
            <w:tcW w:w="4703" w:type="dxa"/>
          </w:tcPr>
          <w:p w:rsidR="00CB4CF7" w:rsidRPr="0092562F" w:rsidRDefault="00CB4CF7" w:rsidP="00617269">
            <w:pPr>
              <w:jc w:val="both"/>
            </w:pPr>
            <w:r w:rsidRPr="00617269">
              <w:lastRenderedPageBreak/>
              <w:t xml:space="preserve">It was noted that the ECUS Calendar and Checklists document lists </w:t>
            </w:r>
            <w:r w:rsidRPr="00617269">
              <w:rPr>
                <w:b/>
              </w:rPr>
              <w:t xml:space="preserve">Share information on election expectations with Staff Council </w:t>
            </w:r>
            <w:r w:rsidRPr="00617269">
              <w:rPr>
                <w:b/>
              </w:rPr>
              <w:lastRenderedPageBreak/>
              <w:t xml:space="preserve">Leadership </w:t>
            </w:r>
            <w:r w:rsidRPr="00617269">
              <w:t xml:space="preserve">to be completed in September. </w:t>
            </w:r>
            <w:r w:rsidR="00617269">
              <w:t xml:space="preserve">Given the 2 Sep 2016 meeting of the Executive Committee had been canceled – as the university officially closed due to inclement weather – this was the first opportunity for consideration of this notification. </w:t>
            </w:r>
            <w:r w:rsidRPr="00617269">
              <w:t xml:space="preserve">At the meeting, the task of </w:t>
            </w:r>
            <w:r w:rsidR="00617269">
              <w:t>making this notification by email was assigned to and accepted by Nicole DeClouette, and a reminder that ECUS operating procedures called for copying the committee on any communication made on its behalf was given.</w:t>
            </w:r>
          </w:p>
        </w:tc>
        <w:tc>
          <w:tcPr>
            <w:tcW w:w="3484" w:type="dxa"/>
          </w:tcPr>
          <w:p w:rsidR="00CB4CF7" w:rsidRPr="00C405F4" w:rsidRDefault="00CB4CF7" w:rsidP="00CB4CF7">
            <w:pPr>
              <w:jc w:val="both"/>
              <w:rPr>
                <w:i/>
              </w:rPr>
            </w:pPr>
          </w:p>
        </w:tc>
        <w:tc>
          <w:tcPr>
            <w:tcW w:w="2816" w:type="dxa"/>
          </w:tcPr>
          <w:p w:rsidR="00CB4CF7" w:rsidRPr="00617269" w:rsidRDefault="00617269" w:rsidP="00CB4CF7">
            <w:pPr>
              <w:jc w:val="both"/>
            </w:pPr>
            <w:r w:rsidRPr="00617269">
              <w:t xml:space="preserve">Nicole DeClouette to contact Millicent Dempsey </w:t>
            </w:r>
            <w:r w:rsidR="00CB4CF7" w:rsidRPr="00617269">
              <w:t xml:space="preserve">(Staff Council Chair) </w:t>
            </w:r>
            <w:r w:rsidRPr="00617269">
              <w:t xml:space="preserve">by </w:t>
            </w:r>
            <w:r w:rsidRPr="00617269">
              <w:lastRenderedPageBreak/>
              <w:t xml:space="preserve">email, ccing the ECUS members, </w:t>
            </w:r>
            <w:r w:rsidR="00CB4CF7" w:rsidRPr="00617269">
              <w:t>to share the relevant university senate bylaws to inform the selection of selected staff senators to serve on the 201</w:t>
            </w:r>
            <w:r w:rsidRPr="00617269">
              <w:t>7</w:t>
            </w:r>
            <w:r w:rsidR="00CB4CF7" w:rsidRPr="00617269">
              <w:t>-201</w:t>
            </w:r>
            <w:r w:rsidRPr="00617269">
              <w:t>8</w:t>
            </w:r>
            <w:r w:rsidR="00CB4CF7" w:rsidRPr="00617269">
              <w:t xml:space="preserve"> University Senate.</w:t>
            </w:r>
          </w:p>
          <w:p w:rsidR="00CB4CF7" w:rsidRPr="00617269" w:rsidRDefault="00CB4CF7" w:rsidP="00617269">
            <w:pPr>
              <w:jc w:val="both"/>
            </w:pPr>
          </w:p>
        </w:tc>
      </w:tr>
      <w:tr w:rsidR="00CB4CF7" w:rsidRPr="00C405F4" w:rsidTr="00DB2C34">
        <w:trPr>
          <w:trHeight w:val="530"/>
        </w:trPr>
        <w:tc>
          <w:tcPr>
            <w:tcW w:w="3037" w:type="dxa"/>
            <w:tcBorders>
              <w:left w:val="double" w:sz="4" w:space="0" w:color="auto"/>
            </w:tcBorders>
          </w:tcPr>
          <w:p w:rsidR="00CB4CF7" w:rsidRDefault="00CB4CF7" w:rsidP="00CB4CF7">
            <w:pPr>
              <w:rPr>
                <w:b/>
              </w:rPr>
            </w:pPr>
            <w:r>
              <w:rPr>
                <w:b/>
              </w:rPr>
              <w:lastRenderedPageBreak/>
              <w:t>Consent Agenda at University Senate Meetings</w:t>
            </w:r>
          </w:p>
          <w:p w:rsidR="00CB4CF7" w:rsidRDefault="00CB4CF7" w:rsidP="00CB4CF7">
            <w:pPr>
              <w:rPr>
                <w:b/>
              </w:rPr>
            </w:pPr>
          </w:p>
          <w:p w:rsidR="00CB4CF7" w:rsidRDefault="00CB4CF7" w:rsidP="00CB4CF7">
            <w:pPr>
              <w:rPr>
                <w:b/>
              </w:rPr>
            </w:pPr>
            <w:r>
              <w:rPr>
                <w:b/>
              </w:rPr>
              <w:t>Chavonda Mills</w:t>
            </w:r>
          </w:p>
        </w:tc>
        <w:tc>
          <w:tcPr>
            <w:tcW w:w="4703" w:type="dxa"/>
          </w:tcPr>
          <w:p w:rsidR="007F3D0D" w:rsidRDefault="00F5759A" w:rsidP="00F5759A">
            <w:pPr>
              <w:jc w:val="both"/>
            </w:pPr>
            <w:r>
              <w:t xml:space="preserve">Chavonda Mills noted that </w:t>
            </w:r>
            <w:r w:rsidR="006D1A8B">
              <w:t>a</w:t>
            </w:r>
            <w:r>
              <w:t xml:space="preserve"> proposal to adopt the practice of using a consent agenda would be offered for consideration by the university senate at its next meeting. John Sirmans, Parliamentarian of the 2016-2017 University Senate, w</w:t>
            </w:r>
            <w:r w:rsidR="007F3D0D">
              <w:t>ill</w:t>
            </w:r>
            <w:r>
              <w:t xml:space="preserve"> provide a briefing on what is entailed </w:t>
            </w:r>
            <w:r w:rsidRPr="00F5759A">
              <w:t>in using a consent agenda</w:t>
            </w:r>
            <w:r w:rsidR="007F3D0D">
              <w:t xml:space="preserve"> to educate the university senate and inform its vote on adopting the practice of using a consent agenda</w:t>
            </w:r>
            <w:r w:rsidRPr="00F5759A">
              <w:t xml:space="preserve">. </w:t>
            </w:r>
          </w:p>
          <w:p w:rsidR="007F3D0D" w:rsidRDefault="007F3D0D" w:rsidP="00F5759A">
            <w:pPr>
              <w:jc w:val="both"/>
            </w:pPr>
          </w:p>
          <w:p w:rsidR="00CB4CF7" w:rsidRPr="006D1A8B" w:rsidRDefault="007F3D0D" w:rsidP="00F5759A">
            <w:pPr>
              <w:jc w:val="both"/>
              <w:rPr>
                <w:i/>
              </w:rPr>
            </w:pPr>
            <w:r w:rsidRPr="006D1A8B">
              <w:rPr>
                <w:i/>
              </w:rPr>
              <w:t>A</w:t>
            </w:r>
            <w:r w:rsidR="00F5759A" w:rsidRPr="006D1A8B">
              <w:rPr>
                <w:i/>
              </w:rPr>
              <w:t xml:space="preserve"> consent agenda allows members to vote on a group of items en bloc (as a group) without discussion. This is a good way to dispose of business that is noncontroversial. As the consent agenda anticipates unanimous adoption of its contents, an item may be extracted from the consent agenda and migrated to the appropriate section of the </w:t>
            </w:r>
            <w:r w:rsidRPr="006D1A8B">
              <w:rPr>
                <w:i/>
              </w:rPr>
              <w:t>meeting agenda at the request of</w:t>
            </w:r>
            <w:r w:rsidR="00F5759A" w:rsidRPr="006D1A8B">
              <w:rPr>
                <w:i/>
              </w:rPr>
              <w:t xml:space="preserve"> a single member of the assembly.</w:t>
            </w:r>
          </w:p>
          <w:p w:rsidR="00113C68" w:rsidRDefault="00113C68" w:rsidP="00F5759A">
            <w:pPr>
              <w:jc w:val="both"/>
            </w:pPr>
          </w:p>
          <w:p w:rsidR="00113C68" w:rsidRPr="00C405F4" w:rsidRDefault="00113C68" w:rsidP="00F5759A">
            <w:pPr>
              <w:jc w:val="both"/>
            </w:pPr>
            <w:r>
              <w:t>The anticipate</w:t>
            </w:r>
            <w:r w:rsidR="006D1A8B">
              <w:t>d</w:t>
            </w:r>
            <w:r>
              <w:t xml:space="preserve"> contents of the consent agenda are a subset of the information items emerging from committees. Perhaps initially, these items </w:t>
            </w:r>
            <w:r>
              <w:lastRenderedPageBreak/>
              <w:t xml:space="preserve">will be curricular in nature and emerge </w:t>
            </w:r>
            <w:r w:rsidR="006D1A8B">
              <w:t xml:space="preserve">exclusively </w:t>
            </w:r>
            <w:r>
              <w:t>from CAPC.</w:t>
            </w:r>
          </w:p>
        </w:tc>
        <w:tc>
          <w:tcPr>
            <w:tcW w:w="3484" w:type="dxa"/>
          </w:tcPr>
          <w:p w:rsidR="00CB4CF7" w:rsidRPr="00C405F4" w:rsidRDefault="00CB4CF7" w:rsidP="00CB4CF7">
            <w:pPr>
              <w:jc w:val="both"/>
            </w:pPr>
          </w:p>
        </w:tc>
        <w:tc>
          <w:tcPr>
            <w:tcW w:w="2816" w:type="dxa"/>
          </w:tcPr>
          <w:p w:rsidR="00CB4CF7" w:rsidRPr="00C405F4" w:rsidRDefault="00CB4CF7" w:rsidP="00CB4CF7">
            <w:pPr>
              <w:jc w:val="both"/>
            </w:pPr>
          </w:p>
        </w:tc>
      </w:tr>
      <w:tr w:rsidR="00CB4CF7" w:rsidRPr="00C405F4" w:rsidTr="00DB2C34">
        <w:trPr>
          <w:trHeight w:val="530"/>
        </w:trPr>
        <w:tc>
          <w:tcPr>
            <w:tcW w:w="3037" w:type="dxa"/>
            <w:tcBorders>
              <w:left w:val="double" w:sz="4" w:space="0" w:color="auto"/>
            </w:tcBorders>
          </w:tcPr>
          <w:p w:rsidR="00CB4CF7" w:rsidRPr="00F26725" w:rsidRDefault="00CB4CF7" w:rsidP="00CB4CF7">
            <w:pPr>
              <w:rPr>
                <w:b/>
              </w:rPr>
            </w:pPr>
            <w:r>
              <w:rPr>
                <w:b/>
              </w:rPr>
              <w:t>Common Syllabus Statements</w:t>
            </w:r>
          </w:p>
          <w:p w:rsidR="00CB4CF7" w:rsidRPr="00F26725" w:rsidRDefault="00CB4CF7" w:rsidP="00CB4CF7">
            <w:pPr>
              <w:rPr>
                <w:b/>
              </w:rPr>
            </w:pPr>
          </w:p>
          <w:p w:rsidR="00CB4CF7" w:rsidRPr="005513F0" w:rsidRDefault="00CB4CF7" w:rsidP="00CB4CF7">
            <w:pPr>
              <w:rPr>
                <w:b/>
              </w:rPr>
            </w:pPr>
            <w:r>
              <w:rPr>
                <w:b/>
              </w:rPr>
              <w:t>Chavonda Mills</w:t>
            </w:r>
          </w:p>
        </w:tc>
        <w:tc>
          <w:tcPr>
            <w:tcW w:w="4703" w:type="dxa"/>
          </w:tcPr>
          <w:p w:rsidR="00327870" w:rsidRDefault="00A3042F" w:rsidP="00327870">
            <w:pPr>
              <w:jc w:val="both"/>
            </w:pPr>
            <w:r>
              <w:t>Chavonda Mills had received an email request from Susan Steele for consideration of the common syllabus statements. Susan Steele proposed for committee consideration that the Academic Policy Committee be asked to consider broadening the common syllabus statement on Fire Drills to a more encompassing statement on Emergency Procedures.</w:t>
            </w:r>
            <w:r w:rsidR="00635FF4">
              <w:t xml:space="preserve"> After a brief discussion, the committee endorsed this proposal.</w:t>
            </w:r>
          </w:p>
          <w:p w:rsidR="00327870" w:rsidRDefault="00327870" w:rsidP="00327870">
            <w:pPr>
              <w:jc w:val="both"/>
            </w:pPr>
          </w:p>
          <w:p w:rsidR="00CB4CF7" w:rsidRPr="00C405F4" w:rsidRDefault="00A41C36" w:rsidP="006D1A8B">
            <w:pPr>
              <w:jc w:val="both"/>
            </w:pPr>
            <w:r>
              <w:t>During the discussion, i</w:t>
            </w:r>
            <w:r w:rsidR="00327870">
              <w:t xml:space="preserve">t was noted that all faculty in at least one department on campus are distributing </w:t>
            </w:r>
            <w:r>
              <w:t>an</w:t>
            </w:r>
            <w:r w:rsidR="00327870">
              <w:t xml:space="preserve"> Emergency Action Plan Summary document to all students in their </w:t>
            </w:r>
            <w:r>
              <w:t xml:space="preserve">classes. That department </w:t>
            </w:r>
            <w:r w:rsidR="006D1A8B">
              <w:t>says</w:t>
            </w:r>
            <w:r>
              <w:t xml:space="preserve"> the</w:t>
            </w:r>
            <w:r w:rsidR="001E779D">
              <w:t xml:space="preserve"> circulation</w:t>
            </w:r>
            <w:r>
              <w:t xml:space="preserve"> request emerged from c</w:t>
            </w:r>
            <w:r w:rsidR="001E779D">
              <w:t>ampus</w:t>
            </w:r>
            <w:r w:rsidR="00327870">
              <w:t xml:space="preserve"> Public Safety. </w:t>
            </w:r>
          </w:p>
        </w:tc>
        <w:tc>
          <w:tcPr>
            <w:tcW w:w="3484" w:type="dxa"/>
          </w:tcPr>
          <w:p w:rsidR="00CB4CF7" w:rsidRPr="00C405F4" w:rsidRDefault="00CB4CF7" w:rsidP="00CB4CF7">
            <w:pPr>
              <w:jc w:val="both"/>
            </w:pPr>
          </w:p>
        </w:tc>
        <w:tc>
          <w:tcPr>
            <w:tcW w:w="2816" w:type="dxa"/>
          </w:tcPr>
          <w:p w:rsidR="00CB4CF7" w:rsidRPr="00C405F4" w:rsidRDefault="00415DFD" w:rsidP="00CB4CF7">
            <w:pPr>
              <w:jc w:val="both"/>
            </w:pPr>
            <w:r>
              <w:t>Chavonda Mills to steer this request to the chair of the Academic Policy Committee</w:t>
            </w:r>
            <w:r w:rsidR="003140A1">
              <w:t xml:space="preserve"> (APC) to facilitate review of this matter by the APC.</w:t>
            </w:r>
          </w:p>
        </w:tc>
      </w:tr>
      <w:tr w:rsidR="00CB4CF7" w:rsidRPr="00C405F4" w:rsidTr="00DB2C34">
        <w:trPr>
          <w:trHeight w:val="530"/>
        </w:trPr>
        <w:tc>
          <w:tcPr>
            <w:tcW w:w="3037" w:type="dxa"/>
            <w:tcBorders>
              <w:left w:val="double" w:sz="4" w:space="0" w:color="auto"/>
            </w:tcBorders>
          </w:tcPr>
          <w:p w:rsidR="00CB4CF7" w:rsidRPr="00C405F4" w:rsidRDefault="00CB4CF7" w:rsidP="00CB4CF7">
            <w:pPr>
              <w:pStyle w:val="Heading1"/>
            </w:pPr>
            <w:r w:rsidRPr="00C405F4">
              <w:t>VIII. Next Meeting</w:t>
            </w:r>
          </w:p>
          <w:p w:rsidR="00CB4CF7" w:rsidRPr="00C405F4" w:rsidRDefault="00CB4CF7" w:rsidP="00CB4CF7">
            <w:r w:rsidRPr="00C405F4">
              <w:t>(Tentative Agenda, Calendar)</w:t>
            </w:r>
          </w:p>
        </w:tc>
        <w:tc>
          <w:tcPr>
            <w:tcW w:w="4703" w:type="dxa"/>
          </w:tcPr>
          <w:p w:rsidR="00CB4CF7" w:rsidRPr="00C405F4" w:rsidRDefault="00CB4CF7" w:rsidP="00CB4CF7">
            <w:pPr>
              <w:jc w:val="both"/>
            </w:pPr>
          </w:p>
        </w:tc>
        <w:tc>
          <w:tcPr>
            <w:tcW w:w="3484" w:type="dxa"/>
          </w:tcPr>
          <w:p w:rsidR="00CB4CF7" w:rsidRPr="00C405F4" w:rsidRDefault="00CB4CF7" w:rsidP="00CB4CF7">
            <w:pPr>
              <w:jc w:val="both"/>
            </w:pPr>
          </w:p>
        </w:tc>
        <w:tc>
          <w:tcPr>
            <w:tcW w:w="2816" w:type="dxa"/>
          </w:tcPr>
          <w:p w:rsidR="00CB4CF7" w:rsidRPr="00C405F4" w:rsidRDefault="00CB4CF7" w:rsidP="00CB4CF7">
            <w:pPr>
              <w:jc w:val="both"/>
            </w:pPr>
          </w:p>
        </w:tc>
      </w:tr>
      <w:tr w:rsidR="00CB4CF7" w:rsidRPr="00C405F4" w:rsidTr="00DB2C34">
        <w:trPr>
          <w:trHeight w:val="530"/>
        </w:trPr>
        <w:tc>
          <w:tcPr>
            <w:tcW w:w="3037" w:type="dxa"/>
            <w:tcBorders>
              <w:left w:val="double" w:sz="4" w:space="0" w:color="auto"/>
            </w:tcBorders>
          </w:tcPr>
          <w:p w:rsidR="00CB4CF7" w:rsidRPr="00C405F4" w:rsidRDefault="00CB4CF7" w:rsidP="00CB4CF7">
            <w:pPr>
              <w:rPr>
                <w:b/>
                <w:bCs/>
              </w:rPr>
            </w:pPr>
            <w:r w:rsidRPr="00C405F4">
              <w:rPr>
                <w:b/>
              </w:rPr>
              <w:t>1. Calendar</w:t>
            </w:r>
          </w:p>
        </w:tc>
        <w:tc>
          <w:tcPr>
            <w:tcW w:w="4703" w:type="dxa"/>
          </w:tcPr>
          <w:p w:rsidR="00CB4CF7" w:rsidRPr="00C405F4" w:rsidRDefault="00CB4CF7" w:rsidP="00CB4CF7">
            <w:pPr>
              <w:jc w:val="both"/>
              <w:rPr>
                <w:sz w:val="22"/>
                <w:szCs w:val="22"/>
              </w:rPr>
            </w:pPr>
            <w:r>
              <w:rPr>
                <w:sz w:val="22"/>
                <w:szCs w:val="22"/>
              </w:rPr>
              <w:t>21 Oct</w:t>
            </w:r>
            <w:r w:rsidRPr="00C405F4">
              <w:rPr>
                <w:sz w:val="22"/>
                <w:szCs w:val="22"/>
              </w:rPr>
              <w:t xml:space="preserve"> 2016 @ 2:00pm Univ. Senate in A&amp;S 2-72</w:t>
            </w:r>
          </w:p>
          <w:p w:rsidR="00CB4CF7" w:rsidRPr="00C405F4" w:rsidRDefault="00CB4CF7" w:rsidP="00CB4CF7">
            <w:pPr>
              <w:jc w:val="both"/>
              <w:rPr>
                <w:sz w:val="22"/>
                <w:szCs w:val="22"/>
              </w:rPr>
            </w:pPr>
            <w:r>
              <w:rPr>
                <w:sz w:val="22"/>
                <w:szCs w:val="22"/>
              </w:rPr>
              <w:t>4 Nov</w:t>
            </w:r>
            <w:r w:rsidRPr="00C405F4">
              <w:rPr>
                <w:sz w:val="22"/>
                <w:szCs w:val="22"/>
              </w:rPr>
              <w:t xml:space="preserve"> 2016 @ 2:00pm ECUS in 301 Parks</w:t>
            </w:r>
          </w:p>
          <w:p w:rsidR="00CB4CF7" w:rsidRPr="00C405F4" w:rsidRDefault="00CB4CF7" w:rsidP="00CB4CF7">
            <w:pPr>
              <w:jc w:val="both"/>
              <w:rPr>
                <w:sz w:val="22"/>
                <w:szCs w:val="22"/>
              </w:rPr>
            </w:pPr>
            <w:r>
              <w:rPr>
                <w:sz w:val="22"/>
                <w:szCs w:val="22"/>
              </w:rPr>
              <w:t xml:space="preserve">4 Nov </w:t>
            </w:r>
            <w:r w:rsidRPr="00C405F4">
              <w:rPr>
                <w:sz w:val="22"/>
                <w:szCs w:val="22"/>
              </w:rPr>
              <w:t>2016 @ 3:30pm ECUS-SCC in 301 Parks</w:t>
            </w:r>
          </w:p>
        </w:tc>
        <w:tc>
          <w:tcPr>
            <w:tcW w:w="3484" w:type="dxa"/>
          </w:tcPr>
          <w:p w:rsidR="00CB4CF7" w:rsidRPr="00C405F4" w:rsidRDefault="00CB4CF7" w:rsidP="00CB4CF7">
            <w:pPr>
              <w:jc w:val="both"/>
            </w:pPr>
          </w:p>
        </w:tc>
        <w:tc>
          <w:tcPr>
            <w:tcW w:w="2816" w:type="dxa"/>
          </w:tcPr>
          <w:p w:rsidR="00CB4CF7" w:rsidRPr="00C405F4" w:rsidRDefault="00CB4CF7" w:rsidP="00CB4CF7">
            <w:pPr>
              <w:jc w:val="both"/>
            </w:pPr>
          </w:p>
        </w:tc>
      </w:tr>
      <w:tr w:rsidR="00CB4CF7" w:rsidRPr="00C405F4" w:rsidTr="00DB2C34">
        <w:trPr>
          <w:trHeight w:val="530"/>
        </w:trPr>
        <w:tc>
          <w:tcPr>
            <w:tcW w:w="3037" w:type="dxa"/>
            <w:tcBorders>
              <w:left w:val="double" w:sz="4" w:space="0" w:color="auto"/>
            </w:tcBorders>
          </w:tcPr>
          <w:p w:rsidR="00CB4CF7" w:rsidRPr="00C405F4" w:rsidRDefault="00CB4CF7" w:rsidP="00CB4CF7">
            <w:pPr>
              <w:rPr>
                <w:b/>
              </w:rPr>
            </w:pPr>
            <w:r w:rsidRPr="00C405F4">
              <w:rPr>
                <w:b/>
              </w:rPr>
              <w:t>2. Tentative Agenda</w:t>
            </w:r>
          </w:p>
        </w:tc>
        <w:tc>
          <w:tcPr>
            <w:tcW w:w="4703" w:type="dxa"/>
          </w:tcPr>
          <w:p w:rsidR="00CB4CF7" w:rsidRPr="00C405F4" w:rsidRDefault="00CB4CF7" w:rsidP="00CB4CF7">
            <w:pPr>
              <w:jc w:val="both"/>
            </w:pPr>
            <w:r w:rsidRPr="00C405F4">
              <w:t>Some of the deliberation today may have generated tentative agenda items for future ECUS and ECUS-SCC meetings.</w:t>
            </w:r>
          </w:p>
        </w:tc>
        <w:tc>
          <w:tcPr>
            <w:tcW w:w="3484" w:type="dxa"/>
          </w:tcPr>
          <w:p w:rsidR="00CB4CF7" w:rsidRPr="00C405F4" w:rsidRDefault="00CB4CF7" w:rsidP="00CB4CF7">
            <w:pPr>
              <w:jc w:val="both"/>
            </w:pPr>
          </w:p>
        </w:tc>
        <w:tc>
          <w:tcPr>
            <w:tcW w:w="2816" w:type="dxa"/>
          </w:tcPr>
          <w:p w:rsidR="00CB4CF7" w:rsidRPr="00C405F4" w:rsidRDefault="00CB4CF7" w:rsidP="00CB4CF7">
            <w:pPr>
              <w:jc w:val="both"/>
            </w:pPr>
            <w:r>
              <w:t>Chavonda Mills</w:t>
            </w:r>
            <w:r w:rsidRPr="00C405F4">
              <w:t xml:space="preserve"> to ensure that such items (if any) are added to agendas of an ECUS and/or ECUS-SCC meeting in the future.</w:t>
            </w:r>
          </w:p>
        </w:tc>
      </w:tr>
      <w:tr w:rsidR="00CB4CF7" w:rsidRPr="00C405F4" w:rsidTr="00DB2C34">
        <w:trPr>
          <w:trHeight w:val="530"/>
        </w:trPr>
        <w:tc>
          <w:tcPr>
            <w:tcW w:w="3037" w:type="dxa"/>
            <w:tcBorders>
              <w:left w:val="double" w:sz="4" w:space="0" w:color="auto"/>
            </w:tcBorders>
          </w:tcPr>
          <w:p w:rsidR="00CB4CF7" w:rsidRPr="00C405F4" w:rsidRDefault="00CB4CF7" w:rsidP="00CB4CF7">
            <w:pPr>
              <w:rPr>
                <w:b/>
                <w:bCs/>
              </w:rPr>
            </w:pPr>
            <w:r w:rsidRPr="00C405F4">
              <w:rPr>
                <w:b/>
              </w:rPr>
              <w:t>IX. Adjournment</w:t>
            </w:r>
          </w:p>
        </w:tc>
        <w:tc>
          <w:tcPr>
            <w:tcW w:w="4703" w:type="dxa"/>
          </w:tcPr>
          <w:p w:rsidR="00CB4CF7" w:rsidRPr="00C405F4" w:rsidRDefault="00CB4CF7" w:rsidP="00CB4CF7">
            <w:pPr>
              <w:jc w:val="both"/>
            </w:pPr>
            <w:r w:rsidRPr="00C405F4">
              <w:t xml:space="preserve">As there was no further business to consider, a </w:t>
            </w:r>
            <w:r w:rsidRPr="00C405F4">
              <w:rPr>
                <w:b/>
                <w:smallCaps/>
                <w:u w:val="single"/>
              </w:rPr>
              <w:t xml:space="preserve">motion </w:t>
            </w:r>
            <w:r w:rsidRPr="00C405F4">
              <w:rPr>
                <w:i/>
              </w:rPr>
              <w:t>to adjourn</w:t>
            </w:r>
            <w:r w:rsidRPr="00C405F4">
              <w:t xml:space="preserve"> </w:t>
            </w:r>
            <w:r w:rsidRPr="00C405F4">
              <w:rPr>
                <w:i/>
              </w:rPr>
              <w:t>the meeting</w:t>
            </w:r>
            <w:r w:rsidRPr="00C405F4">
              <w:t xml:space="preserve"> was made and seconded.</w:t>
            </w:r>
          </w:p>
        </w:tc>
        <w:tc>
          <w:tcPr>
            <w:tcW w:w="3484" w:type="dxa"/>
          </w:tcPr>
          <w:p w:rsidR="00CB4CF7" w:rsidRPr="00C405F4" w:rsidRDefault="00CB4CF7" w:rsidP="00CB4CF7">
            <w:pPr>
              <w:jc w:val="both"/>
            </w:pPr>
            <w:r w:rsidRPr="00C405F4">
              <w:t>The motion to adjourn was approved and the meeting adjourned at 3:</w:t>
            </w:r>
            <w:r>
              <w:t>30</w:t>
            </w:r>
            <w:r w:rsidRPr="00C405F4">
              <w:t xml:space="preserve"> pm</w:t>
            </w:r>
            <w:r>
              <w:t>. Note that a</w:t>
            </w:r>
            <w:r w:rsidRPr="00C405F4">
              <w:t xml:space="preserve"> </w:t>
            </w:r>
            <w:r w:rsidRPr="000807E4">
              <w:t>motion</w:t>
            </w:r>
            <w:r w:rsidRPr="000807E4">
              <w:rPr>
                <w:i/>
              </w:rPr>
              <w:t xml:space="preserve"> to postpone adjournment and</w:t>
            </w:r>
            <w:r>
              <w:rPr>
                <w:i/>
              </w:rPr>
              <w:t xml:space="preserve"> extend the meeting by up to 15</w:t>
            </w:r>
            <w:r w:rsidRPr="000807E4">
              <w:rPr>
                <w:i/>
              </w:rPr>
              <w:t xml:space="preserve"> minutes (allowing adjournment as late as 3:</w:t>
            </w:r>
            <w:r>
              <w:rPr>
                <w:i/>
              </w:rPr>
              <w:t>30</w:t>
            </w:r>
            <w:r w:rsidRPr="000807E4">
              <w:rPr>
                <w:i/>
              </w:rPr>
              <w:t>pm</w:t>
            </w:r>
            <w:r w:rsidRPr="00C405F4">
              <w:t xml:space="preserve">) was made, </w:t>
            </w:r>
            <w:r w:rsidRPr="00C405F4">
              <w:lastRenderedPageBreak/>
              <w:t>seconded, and approved</w:t>
            </w:r>
            <w:r>
              <w:t xml:space="preserve"> at approximately 3:13pm.</w:t>
            </w:r>
          </w:p>
        </w:tc>
        <w:tc>
          <w:tcPr>
            <w:tcW w:w="2816" w:type="dxa"/>
          </w:tcPr>
          <w:p w:rsidR="00CB4CF7" w:rsidRPr="00C405F4" w:rsidRDefault="00CB4CF7" w:rsidP="00CB4CF7">
            <w:pPr>
              <w:jc w:val="both"/>
            </w:pPr>
          </w:p>
        </w:tc>
      </w:tr>
    </w:tbl>
    <w:p w:rsidR="0014666D" w:rsidRPr="00C405F4" w:rsidRDefault="00D62C30" w:rsidP="00871037">
      <w:pPr>
        <w:tabs>
          <w:tab w:val="left" w:pos="8500"/>
        </w:tabs>
        <w:rPr>
          <w:b/>
          <w:bCs/>
          <w:sz w:val="20"/>
          <w:szCs w:val="20"/>
        </w:rPr>
      </w:pPr>
      <w:r w:rsidRPr="00C405F4">
        <w:rPr>
          <w:b/>
          <w:bCs/>
          <w:sz w:val="20"/>
          <w:szCs w:val="20"/>
        </w:rPr>
        <w:t>Distribution</w:t>
      </w:r>
      <w:r w:rsidR="000C5C75" w:rsidRPr="00C405F4">
        <w:rPr>
          <w:b/>
          <w:bCs/>
          <w:sz w:val="20"/>
          <w:szCs w:val="20"/>
        </w:rPr>
        <w:t>:</w:t>
      </w:r>
    </w:p>
    <w:p w:rsidR="008B1877" w:rsidRPr="00C405F4" w:rsidRDefault="0014666D">
      <w:pPr>
        <w:rPr>
          <w:sz w:val="20"/>
          <w:szCs w:val="20"/>
        </w:rPr>
      </w:pPr>
      <w:r w:rsidRPr="00C405F4">
        <w:rPr>
          <w:sz w:val="20"/>
          <w:szCs w:val="20"/>
        </w:rPr>
        <w:t xml:space="preserve">First; </w:t>
      </w:r>
      <w:r w:rsidRPr="00C405F4">
        <w:rPr>
          <w:sz w:val="20"/>
          <w:szCs w:val="20"/>
        </w:rPr>
        <w:tab/>
        <w:t>To Committee Members</w:t>
      </w:r>
      <w:r w:rsidR="00750727" w:rsidRPr="00C405F4">
        <w:rPr>
          <w:sz w:val="20"/>
          <w:szCs w:val="20"/>
        </w:rPr>
        <w:t>hip</w:t>
      </w:r>
      <w:r w:rsidRPr="00C405F4">
        <w:rPr>
          <w:sz w:val="20"/>
          <w:szCs w:val="20"/>
        </w:rPr>
        <w:t xml:space="preserve"> for </w:t>
      </w:r>
      <w:r w:rsidR="00750727" w:rsidRPr="00C405F4">
        <w:rPr>
          <w:sz w:val="20"/>
          <w:szCs w:val="20"/>
        </w:rPr>
        <w:t>Re</w:t>
      </w:r>
      <w:r w:rsidRPr="00C405F4">
        <w:rPr>
          <w:sz w:val="20"/>
          <w:szCs w:val="20"/>
        </w:rPr>
        <w:t>view</w:t>
      </w:r>
      <w:r w:rsidR="00973FD5" w:rsidRPr="00C405F4">
        <w:rPr>
          <w:sz w:val="20"/>
          <w:szCs w:val="20"/>
        </w:rPr>
        <w:tab/>
      </w:r>
      <w:r w:rsidR="00973FD5" w:rsidRPr="00C405F4">
        <w:rPr>
          <w:sz w:val="20"/>
          <w:szCs w:val="20"/>
        </w:rPr>
        <w:tab/>
      </w:r>
      <w:r w:rsidR="00973FD5" w:rsidRPr="00C405F4">
        <w:rPr>
          <w:sz w:val="20"/>
          <w:szCs w:val="20"/>
        </w:rPr>
        <w:tab/>
      </w:r>
    </w:p>
    <w:p w:rsidR="00855122" w:rsidRPr="00C405F4" w:rsidRDefault="0014666D">
      <w:pPr>
        <w:rPr>
          <w:sz w:val="20"/>
          <w:szCs w:val="20"/>
        </w:rPr>
      </w:pPr>
      <w:r w:rsidRPr="00C405F4">
        <w:rPr>
          <w:sz w:val="20"/>
          <w:szCs w:val="20"/>
        </w:rPr>
        <w:t xml:space="preserve">Second: </w:t>
      </w:r>
      <w:r w:rsidRPr="00C405F4">
        <w:rPr>
          <w:sz w:val="20"/>
          <w:szCs w:val="20"/>
        </w:rPr>
        <w:tab/>
        <w:t>Posted to the Minutes Website</w:t>
      </w:r>
    </w:p>
    <w:p w:rsidR="00973FD5" w:rsidRPr="00C405F4" w:rsidRDefault="00973FD5" w:rsidP="009C45F6">
      <w:pPr>
        <w:rPr>
          <w:sz w:val="20"/>
        </w:rPr>
      </w:pPr>
      <w:r w:rsidRPr="00C405F4">
        <w:rPr>
          <w:b/>
          <w:bCs/>
          <w:sz w:val="20"/>
        </w:rPr>
        <w:t>Approved by:___________________________________</w:t>
      </w:r>
    </w:p>
    <w:p w:rsidR="00973FD5" w:rsidRPr="00C405F4" w:rsidRDefault="0014666D">
      <w:pPr>
        <w:rPr>
          <w:sz w:val="20"/>
        </w:rPr>
      </w:pPr>
      <w:r w:rsidRPr="00C405F4">
        <w:rPr>
          <w:sz w:val="20"/>
        </w:rPr>
        <w:t xml:space="preserve">Committee </w:t>
      </w:r>
      <w:r w:rsidR="00973FD5" w:rsidRPr="00C405F4">
        <w:rPr>
          <w:sz w:val="20"/>
        </w:rPr>
        <w:t>Chairperson</w:t>
      </w:r>
      <w:r w:rsidR="00750727" w:rsidRPr="00C405F4">
        <w:rPr>
          <w:sz w:val="20"/>
        </w:rPr>
        <w:t xml:space="preserve"> (Including this Approval by chair at committee discretion)</w:t>
      </w:r>
      <w:r w:rsidR="00973FD5" w:rsidRPr="00C405F4">
        <w:rPr>
          <w:sz w:val="20"/>
        </w:rPr>
        <w:br w:type="page"/>
      </w:r>
    </w:p>
    <w:p w:rsidR="00973FD5" w:rsidRPr="00C405F4" w:rsidRDefault="0014666D">
      <w:pPr>
        <w:rPr>
          <w:bCs/>
          <w:smallCaps/>
          <w:sz w:val="28"/>
          <w:szCs w:val="28"/>
          <w:u w:val="single"/>
        </w:rPr>
      </w:pPr>
      <w:r w:rsidRPr="00C405F4">
        <w:rPr>
          <w:b/>
          <w:bCs/>
          <w:smallCaps/>
          <w:sz w:val="28"/>
          <w:szCs w:val="28"/>
        </w:rPr>
        <w:lastRenderedPageBreak/>
        <w:t>Committee Name</w:t>
      </w:r>
      <w:r w:rsidR="00973FD5" w:rsidRPr="00C405F4">
        <w:rPr>
          <w:b/>
          <w:bCs/>
          <w:smallCaps/>
          <w:sz w:val="28"/>
          <w:szCs w:val="28"/>
        </w:rPr>
        <w:t>:</w:t>
      </w:r>
      <w:r w:rsidR="00870140" w:rsidRPr="00C405F4">
        <w:rPr>
          <w:b/>
          <w:bCs/>
          <w:smallCaps/>
          <w:sz w:val="28"/>
          <w:szCs w:val="28"/>
        </w:rPr>
        <w:t xml:space="preserve"> </w:t>
      </w:r>
      <w:r w:rsidR="00866471" w:rsidRPr="00C405F4">
        <w:rPr>
          <w:bCs/>
          <w:smallCaps/>
          <w:sz w:val="28"/>
          <w:szCs w:val="28"/>
        </w:rPr>
        <w:t>Executive Committee of the University Senate (ECUS)</w:t>
      </w:r>
    </w:p>
    <w:p w:rsidR="00973FD5" w:rsidRPr="00C405F4" w:rsidRDefault="0014666D">
      <w:pPr>
        <w:rPr>
          <w:b/>
          <w:bCs/>
          <w:smallCaps/>
          <w:sz w:val="28"/>
          <w:szCs w:val="28"/>
          <w:u w:val="single"/>
        </w:rPr>
      </w:pPr>
      <w:r w:rsidRPr="00C405F4">
        <w:rPr>
          <w:b/>
          <w:bCs/>
          <w:smallCaps/>
          <w:sz w:val="28"/>
          <w:szCs w:val="28"/>
        </w:rPr>
        <w:t>Committee Officers</w:t>
      </w:r>
      <w:r w:rsidR="00973FD5" w:rsidRPr="00C405F4">
        <w:rPr>
          <w:b/>
          <w:bCs/>
          <w:smallCaps/>
          <w:sz w:val="28"/>
          <w:szCs w:val="28"/>
        </w:rPr>
        <w:t xml:space="preserve">: </w:t>
      </w:r>
      <w:r w:rsidR="005513F0" w:rsidRPr="00C405F4">
        <w:rPr>
          <w:bCs/>
          <w:smallCaps/>
          <w:sz w:val="28"/>
          <w:szCs w:val="28"/>
        </w:rPr>
        <w:t xml:space="preserve">Chavonda Mills </w:t>
      </w:r>
      <w:r w:rsidR="00AB5984" w:rsidRPr="00C405F4">
        <w:rPr>
          <w:bCs/>
          <w:smallCaps/>
          <w:sz w:val="28"/>
          <w:szCs w:val="28"/>
        </w:rPr>
        <w:t xml:space="preserve">(Chair), </w:t>
      </w:r>
      <w:r w:rsidR="005513F0">
        <w:rPr>
          <w:bCs/>
          <w:smallCaps/>
          <w:sz w:val="28"/>
          <w:szCs w:val="28"/>
        </w:rPr>
        <w:t>Nicole DeClouette</w:t>
      </w:r>
      <w:r w:rsidR="00AB5984" w:rsidRPr="00C405F4">
        <w:rPr>
          <w:bCs/>
          <w:smallCaps/>
          <w:sz w:val="28"/>
          <w:szCs w:val="28"/>
        </w:rPr>
        <w:t xml:space="preserve"> (Vice-Chair</w:t>
      </w:r>
      <w:r w:rsidR="00866471" w:rsidRPr="00C405F4">
        <w:rPr>
          <w:bCs/>
          <w:smallCaps/>
          <w:sz w:val="28"/>
          <w:szCs w:val="28"/>
        </w:rPr>
        <w:t>)</w:t>
      </w:r>
      <w:r w:rsidR="00AB5984" w:rsidRPr="00C405F4">
        <w:rPr>
          <w:bCs/>
          <w:smallCaps/>
          <w:sz w:val="28"/>
          <w:szCs w:val="28"/>
        </w:rPr>
        <w:t>,</w:t>
      </w:r>
      <w:r w:rsidR="00866471" w:rsidRPr="00C405F4">
        <w:rPr>
          <w:bCs/>
          <w:smallCaps/>
          <w:sz w:val="28"/>
          <w:szCs w:val="28"/>
        </w:rPr>
        <w:t xml:space="preserve"> Craig Turner (Secretary</w:t>
      </w:r>
      <w:r w:rsidR="00866471" w:rsidRPr="00C405F4">
        <w:rPr>
          <w:b/>
          <w:bCs/>
          <w:smallCaps/>
          <w:sz w:val="28"/>
          <w:szCs w:val="28"/>
        </w:rPr>
        <w:t>)</w:t>
      </w:r>
    </w:p>
    <w:p w:rsidR="00973FD5" w:rsidRPr="00C405F4" w:rsidRDefault="0014666D">
      <w:pPr>
        <w:rPr>
          <w:b/>
          <w:bCs/>
          <w:smallCaps/>
          <w:sz w:val="28"/>
          <w:szCs w:val="28"/>
          <w:u w:val="single"/>
        </w:rPr>
      </w:pPr>
      <w:r w:rsidRPr="00C405F4">
        <w:rPr>
          <w:b/>
          <w:bCs/>
          <w:smallCaps/>
          <w:sz w:val="28"/>
          <w:szCs w:val="28"/>
        </w:rPr>
        <w:t>Academic Year</w:t>
      </w:r>
      <w:r w:rsidR="00973FD5" w:rsidRPr="00C405F4">
        <w:rPr>
          <w:b/>
          <w:bCs/>
          <w:smallCaps/>
          <w:sz w:val="28"/>
          <w:szCs w:val="28"/>
        </w:rPr>
        <w:t>:</w:t>
      </w:r>
      <w:r w:rsidR="005E16FB" w:rsidRPr="00C405F4">
        <w:rPr>
          <w:b/>
          <w:bCs/>
          <w:smallCaps/>
          <w:sz w:val="28"/>
          <w:szCs w:val="28"/>
        </w:rPr>
        <w:t xml:space="preserve"> </w:t>
      </w:r>
      <w:r w:rsidR="00866471" w:rsidRPr="00C405F4">
        <w:rPr>
          <w:bCs/>
          <w:smallCaps/>
          <w:sz w:val="28"/>
          <w:szCs w:val="28"/>
        </w:rPr>
        <w:t>201</w:t>
      </w:r>
      <w:r w:rsidR="005513F0">
        <w:rPr>
          <w:bCs/>
          <w:smallCaps/>
          <w:sz w:val="28"/>
          <w:szCs w:val="28"/>
        </w:rPr>
        <w:t>6</w:t>
      </w:r>
      <w:r w:rsidR="00866471" w:rsidRPr="00C405F4">
        <w:rPr>
          <w:bCs/>
          <w:smallCaps/>
          <w:sz w:val="28"/>
          <w:szCs w:val="28"/>
        </w:rPr>
        <w:t>-201</w:t>
      </w:r>
      <w:r w:rsidR="005513F0">
        <w:rPr>
          <w:bCs/>
          <w:smallCaps/>
          <w:sz w:val="28"/>
          <w:szCs w:val="28"/>
        </w:rPr>
        <w:t>7</w:t>
      </w:r>
    </w:p>
    <w:p w:rsidR="00171EE3" w:rsidRPr="00C405F4" w:rsidRDefault="00171EE3">
      <w:pPr>
        <w:rPr>
          <w:b/>
          <w:sz w:val="28"/>
          <w:szCs w:val="28"/>
        </w:rPr>
      </w:pPr>
    </w:p>
    <w:p w:rsidR="00171EE3" w:rsidRPr="00C405F4" w:rsidRDefault="00FB54A6">
      <w:pPr>
        <w:rPr>
          <w:b/>
          <w:bCs/>
          <w:smallCaps/>
          <w:sz w:val="28"/>
          <w:szCs w:val="28"/>
        </w:rPr>
      </w:pPr>
      <w:r w:rsidRPr="00C405F4">
        <w:rPr>
          <w:b/>
          <w:bCs/>
          <w:smallCaps/>
          <w:sz w:val="28"/>
          <w:szCs w:val="28"/>
        </w:rPr>
        <w:t xml:space="preserve">Aggregate </w:t>
      </w:r>
      <w:r w:rsidR="0014666D" w:rsidRPr="00C405F4">
        <w:rPr>
          <w:b/>
          <w:bCs/>
          <w:smallCaps/>
          <w:sz w:val="28"/>
          <w:szCs w:val="28"/>
        </w:rPr>
        <w:t>Member Attendance at Committee Meetings for the Academic Year</w:t>
      </w:r>
      <w:r w:rsidR="004F5424" w:rsidRPr="00C405F4">
        <w:rPr>
          <w:b/>
          <w:bCs/>
          <w:smallCaps/>
          <w:sz w:val="28"/>
          <w:szCs w:val="28"/>
        </w:rPr>
        <w:t>:</w:t>
      </w:r>
    </w:p>
    <w:p w:rsidR="00973FD5" w:rsidRDefault="00FB54A6">
      <w:pPr>
        <w:rPr>
          <w:b/>
          <w:sz w:val="28"/>
          <w:szCs w:val="28"/>
        </w:rPr>
      </w:pPr>
      <w:r w:rsidRPr="00C405F4">
        <w:rPr>
          <w:b/>
          <w:sz w:val="28"/>
          <w:szCs w:val="28"/>
        </w:rPr>
        <w:t>“P” denotes Present,</w:t>
      </w:r>
      <w:r w:rsidR="00870140" w:rsidRPr="00C405F4">
        <w:rPr>
          <w:b/>
          <w:sz w:val="28"/>
          <w:szCs w:val="28"/>
        </w:rPr>
        <w:t xml:space="preserve"> </w:t>
      </w:r>
      <w:r w:rsidRPr="00C405F4">
        <w:rPr>
          <w:b/>
          <w:sz w:val="28"/>
          <w:szCs w:val="28"/>
        </w:rPr>
        <w:t>“A” denotes Absent,</w:t>
      </w:r>
      <w:r w:rsidR="00870140" w:rsidRPr="00C405F4">
        <w:rPr>
          <w:b/>
          <w:sz w:val="28"/>
          <w:szCs w:val="28"/>
        </w:rPr>
        <w:t xml:space="preserve"> </w:t>
      </w:r>
      <w:r w:rsidRPr="00C405F4">
        <w:rPr>
          <w:b/>
          <w:sz w:val="28"/>
          <w:szCs w:val="28"/>
        </w:rPr>
        <w:t>“R” denotes Regrets</w:t>
      </w:r>
    </w:p>
    <w:p w:rsidR="00733504" w:rsidRPr="00D96394" w:rsidRDefault="00733504" w:rsidP="00733504">
      <w:pPr>
        <w:rPr>
          <w:i/>
          <w:sz w:val="28"/>
          <w:szCs w:val="28"/>
        </w:rPr>
      </w:pPr>
      <w:r>
        <w:rPr>
          <w:i/>
          <w:sz w:val="28"/>
          <w:szCs w:val="28"/>
        </w:rPr>
        <w:t>Note: 2 Sep 2016 meeting canceled due to University officially closing (tropical storm)</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1552"/>
        <w:gridCol w:w="1010"/>
        <w:gridCol w:w="1225"/>
        <w:gridCol w:w="1010"/>
        <w:gridCol w:w="1010"/>
        <w:gridCol w:w="950"/>
        <w:gridCol w:w="60"/>
        <w:gridCol w:w="1010"/>
        <w:gridCol w:w="1010"/>
        <w:gridCol w:w="1010"/>
        <w:gridCol w:w="1010"/>
        <w:gridCol w:w="1010"/>
        <w:gridCol w:w="1010"/>
        <w:gridCol w:w="1010"/>
      </w:tblGrid>
      <w:tr w:rsidR="00AB5984" w:rsidRPr="00C405F4" w:rsidTr="00AB5984">
        <w:trPr>
          <w:trHeight w:val="329"/>
        </w:trPr>
        <w:tc>
          <w:tcPr>
            <w:tcW w:w="1552" w:type="dxa"/>
            <w:vAlign w:val="center"/>
          </w:tcPr>
          <w:p w:rsidR="00AB5984" w:rsidRPr="00C405F4" w:rsidRDefault="00AB5984" w:rsidP="008D5F30">
            <w:pPr>
              <w:ind w:left="180"/>
              <w:jc w:val="center"/>
            </w:pPr>
            <w:r w:rsidRPr="00C405F4">
              <w:t>Acronyms</w:t>
            </w:r>
          </w:p>
        </w:tc>
        <w:tc>
          <w:tcPr>
            <w:tcW w:w="1010" w:type="dxa"/>
          </w:tcPr>
          <w:p w:rsidR="00AB5984" w:rsidRPr="00C405F4" w:rsidRDefault="00AB5984" w:rsidP="008D5F30">
            <w:pPr>
              <w:rPr>
                <w:sz w:val="20"/>
              </w:rPr>
            </w:pPr>
          </w:p>
        </w:tc>
        <w:tc>
          <w:tcPr>
            <w:tcW w:w="11325" w:type="dxa"/>
            <w:gridSpan w:val="12"/>
            <w:shd w:val="clear" w:color="auto" w:fill="auto"/>
            <w:vAlign w:val="center"/>
          </w:tcPr>
          <w:p w:rsidR="00AB5984" w:rsidRPr="00C405F4" w:rsidRDefault="00AB5984" w:rsidP="008D5F30">
            <w:pPr>
              <w:rPr>
                <w:sz w:val="20"/>
              </w:rPr>
            </w:pPr>
            <w:r w:rsidRPr="00C405F4">
              <w:rPr>
                <w:sz w:val="20"/>
              </w:rPr>
              <w:t xml:space="preserve"> EFS = Elected Faculty Senator;</w:t>
            </w:r>
          </w:p>
          <w:p w:rsidR="00AB5984" w:rsidRPr="00C405F4" w:rsidRDefault="00AB5984" w:rsidP="008D5F30">
            <w:pPr>
              <w:rPr>
                <w:sz w:val="20"/>
              </w:rPr>
            </w:pPr>
            <w:r w:rsidRPr="00C405F4">
              <w:rPr>
                <w:sz w:val="20"/>
              </w:rPr>
              <w:t xml:space="preserve"> CoAS = College of Arts &amp; Sciences, CoB = College of Business; CoE = College of Education; CoHS = College of Health Sciences</w:t>
            </w:r>
          </w:p>
        </w:tc>
      </w:tr>
      <w:tr w:rsidR="00AB5984" w:rsidRPr="00C405F4" w:rsidTr="00AB5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7" w:type="dxa"/>
            <w:gridSpan w:val="3"/>
            <w:tcBorders>
              <w:left w:val="double" w:sz="4" w:space="0" w:color="auto"/>
              <w:bottom w:val="single" w:sz="4" w:space="0" w:color="auto"/>
            </w:tcBorders>
          </w:tcPr>
          <w:p w:rsidR="00AB5984" w:rsidRPr="00C405F4" w:rsidRDefault="00AB5984" w:rsidP="00AB5984">
            <w:pPr>
              <w:rPr>
                <w:sz w:val="20"/>
              </w:rPr>
            </w:pPr>
            <w:r w:rsidRPr="00C405F4">
              <w:rPr>
                <w:sz w:val="20"/>
              </w:rPr>
              <w:t>Meeting Dates</w:t>
            </w:r>
          </w:p>
        </w:tc>
        <w:tc>
          <w:tcPr>
            <w:tcW w:w="1010" w:type="dxa"/>
            <w:tcBorders>
              <w:bottom w:val="single" w:sz="4" w:space="0" w:color="auto"/>
            </w:tcBorders>
            <w:vAlign w:val="center"/>
          </w:tcPr>
          <w:p w:rsidR="00AB5984" w:rsidRPr="00C405F4" w:rsidRDefault="00AB5984" w:rsidP="004115AC">
            <w:pPr>
              <w:rPr>
                <w:sz w:val="20"/>
              </w:rPr>
            </w:pPr>
            <w:r w:rsidRPr="00C405F4">
              <w:rPr>
                <w:sz w:val="20"/>
              </w:rPr>
              <w:t>09-0</w:t>
            </w:r>
            <w:r w:rsidR="004115AC">
              <w:rPr>
                <w:sz w:val="20"/>
              </w:rPr>
              <w:t>2</w:t>
            </w:r>
            <w:r w:rsidRPr="00C405F4">
              <w:rPr>
                <w:sz w:val="20"/>
              </w:rPr>
              <w:t>-</w:t>
            </w:r>
            <w:r w:rsidR="005513F0">
              <w:rPr>
                <w:sz w:val="20"/>
              </w:rPr>
              <w:t>16</w:t>
            </w:r>
          </w:p>
        </w:tc>
        <w:tc>
          <w:tcPr>
            <w:tcW w:w="1010" w:type="dxa"/>
            <w:tcBorders>
              <w:bottom w:val="single" w:sz="4" w:space="0" w:color="auto"/>
            </w:tcBorders>
            <w:vAlign w:val="center"/>
          </w:tcPr>
          <w:p w:rsidR="00AB5984" w:rsidRPr="00C405F4" w:rsidRDefault="00AB5984" w:rsidP="004115AC">
            <w:pPr>
              <w:rPr>
                <w:sz w:val="20"/>
              </w:rPr>
            </w:pPr>
            <w:r w:rsidRPr="00C405F4">
              <w:rPr>
                <w:sz w:val="20"/>
              </w:rPr>
              <w:t>10-0</w:t>
            </w:r>
            <w:r w:rsidR="004115AC">
              <w:rPr>
                <w:sz w:val="20"/>
              </w:rPr>
              <w:t>7</w:t>
            </w:r>
            <w:r w:rsidRPr="00C405F4">
              <w:rPr>
                <w:sz w:val="20"/>
              </w:rPr>
              <w:t>-</w:t>
            </w:r>
            <w:r w:rsidR="005513F0">
              <w:rPr>
                <w:sz w:val="20"/>
              </w:rPr>
              <w:t>16</w:t>
            </w:r>
          </w:p>
        </w:tc>
        <w:tc>
          <w:tcPr>
            <w:tcW w:w="1010" w:type="dxa"/>
            <w:gridSpan w:val="2"/>
            <w:tcBorders>
              <w:bottom w:val="single" w:sz="4" w:space="0" w:color="auto"/>
            </w:tcBorders>
            <w:vAlign w:val="center"/>
          </w:tcPr>
          <w:p w:rsidR="00AB5984" w:rsidRPr="00C405F4" w:rsidRDefault="00AB5984" w:rsidP="004115AC">
            <w:pPr>
              <w:jc w:val="center"/>
              <w:rPr>
                <w:sz w:val="20"/>
              </w:rPr>
            </w:pPr>
            <w:r w:rsidRPr="00C405F4">
              <w:rPr>
                <w:sz w:val="20"/>
              </w:rPr>
              <w:t>11-0</w:t>
            </w:r>
            <w:r w:rsidR="004115AC">
              <w:rPr>
                <w:sz w:val="20"/>
              </w:rPr>
              <w:t>4</w:t>
            </w:r>
            <w:r w:rsidRPr="00C405F4">
              <w:rPr>
                <w:sz w:val="20"/>
              </w:rPr>
              <w:t>-</w:t>
            </w:r>
            <w:r w:rsidR="005513F0">
              <w:rPr>
                <w:sz w:val="20"/>
              </w:rPr>
              <w:t>16</w:t>
            </w:r>
          </w:p>
        </w:tc>
        <w:tc>
          <w:tcPr>
            <w:tcW w:w="1010" w:type="dxa"/>
            <w:tcBorders>
              <w:bottom w:val="single" w:sz="4" w:space="0" w:color="auto"/>
            </w:tcBorders>
            <w:vAlign w:val="center"/>
          </w:tcPr>
          <w:p w:rsidR="00AB5984" w:rsidRPr="00C405F4" w:rsidRDefault="00AB5984" w:rsidP="004115AC">
            <w:pPr>
              <w:jc w:val="center"/>
              <w:rPr>
                <w:sz w:val="20"/>
              </w:rPr>
            </w:pPr>
            <w:r w:rsidRPr="00C405F4">
              <w:rPr>
                <w:sz w:val="20"/>
              </w:rPr>
              <w:t>12-0</w:t>
            </w:r>
            <w:r w:rsidR="004115AC">
              <w:rPr>
                <w:sz w:val="20"/>
              </w:rPr>
              <w:t>2</w:t>
            </w:r>
            <w:r w:rsidRPr="00C405F4">
              <w:rPr>
                <w:sz w:val="20"/>
              </w:rPr>
              <w:t>-</w:t>
            </w:r>
            <w:r w:rsidR="005513F0">
              <w:rPr>
                <w:sz w:val="20"/>
              </w:rPr>
              <w:t>16</w:t>
            </w:r>
          </w:p>
        </w:tc>
        <w:tc>
          <w:tcPr>
            <w:tcW w:w="1010" w:type="dxa"/>
            <w:tcBorders>
              <w:bottom w:val="single" w:sz="4" w:space="0" w:color="auto"/>
            </w:tcBorders>
            <w:vAlign w:val="center"/>
          </w:tcPr>
          <w:p w:rsidR="00AB5984" w:rsidRPr="00C405F4" w:rsidRDefault="00AB5984" w:rsidP="004115AC">
            <w:pPr>
              <w:jc w:val="center"/>
              <w:rPr>
                <w:sz w:val="20"/>
              </w:rPr>
            </w:pPr>
            <w:r w:rsidRPr="00C405F4">
              <w:rPr>
                <w:sz w:val="20"/>
              </w:rPr>
              <w:t>02-0</w:t>
            </w:r>
            <w:r w:rsidR="004115AC">
              <w:rPr>
                <w:sz w:val="20"/>
              </w:rPr>
              <w:t>3</w:t>
            </w:r>
            <w:r w:rsidRPr="00C405F4">
              <w:rPr>
                <w:sz w:val="20"/>
              </w:rPr>
              <w:t>-</w:t>
            </w:r>
            <w:r w:rsidR="005513F0">
              <w:rPr>
                <w:sz w:val="20"/>
              </w:rPr>
              <w:t>17</w:t>
            </w:r>
          </w:p>
        </w:tc>
        <w:tc>
          <w:tcPr>
            <w:tcW w:w="1010" w:type="dxa"/>
            <w:tcBorders>
              <w:bottom w:val="single" w:sz="4" w:space="0" w:color="auto"/>
            </w:tcBorders>
            <w:vAlign w:val="center"/>
          </w:tcPr>
          <w:p w:rsidR="00AB5984" w:rsidRPr="00C405F4" w:rsidRDefault="00AB5984" w:rsidP="004115AC">
            <w:pPr>
              <w:jc w:val="center"/>
              <w:rPr>
                <w:sz w:val="20"/>
              </w:rPr>
            </w:pPr>
            <w:r w:rsidRPr="00C405F4">
              <w:rPr>
                <w:sz w:val="20"/>
              </w:rPr>
              <w:t>03-0</w:t>
            </w:r>
            <w:r w:rsidR="004115AC">
              <w:rPr>
                <w:sz w:val="20"/>
              </w:rPr>
              <w:t>3</w:t>
            </w:r>
            <w:r w:rsidRPr="00C405F4">
              <w:rPr>
                <w:sz w:val="20"/>
              </w:rPr>
              <w:t>-</w:t>
            </w:r>
            <w:r w:rsidR="005513F0">
              <w:rPr>
                <w:sz w:val="20"/>
              </w:rPr>
              <w:t>17</w:t>
            </w:r>
          </w:p>
        </w:tc>
        <w:tc>
          <w:tcPr>
            <w:tcW w:w="1010" w:type="dxa"/>
            <w:tcBorders>
              <w:bottom w:val="single" w:sz="4" w:space="0" w:color="auto"/>
            </w:tcBorders>
          </w:tcPr>
          <w:p w:rsidR="00AB5984" w:rsidRPr="00C405F4" w:rsidRDefault="00AB5984" w:rsidP="00810CFD">
            <w:pPr>
              <w:rPr>
                <w:sz w:val="20"/>
              </w:rPr>
            </w:pPr>
            <w:r w:rsidRPr="00C405F4">
              <w:rPr>
                <w:sz w:val="20"/>
              </w:rPr>
              <w:t>0</w:t>
            </w:r>
            <w:r w:rsidR="004115AC">
              <w:rPr>
                <w:sz w:val="20"/>
              </w:rPr>
              <w:t>3-3</w:t>
            </w:r>
            <w:r w:rsidRPr="00C405F4">
              <w:rPr>
                <w:sz w:val="20"/>
              </w:rPr>
              <w:t>1-</w:t>
            </w:r>
            <w:r w:rsidR="005513F0">
              <w:rPr>
                <w:sz w:val="20"/>
              </w:rPr>
              <w:t>17</w:t>
            </w:r>
          </w:p>
        </w:tc>
        <w:tc>
          <w:tcPr>
            <w:tcW w:w="1010" w:type="dxa"/>
            <w:tcBorders>
              <w:bottom w:val="single" w:sz="4" w:space="0" w:color="auto"/>
            </w:tcBorders>
            <w:vAlign w:val="center"/>
          </w:tcPr>
          <w:p w:rsidR="00AB5984" w:rsidRPr="00C405F4" w:rsidRDefault="00AB5984" w:rsidP="00AB5984">
            <w:pPr>
              <w:jc w:val="center"/>
              <w:rPr>
                <w:sz w:val="20"/>
              </w:rPr>
            </w:pPr>
            <w:r w:rsidRPr="00C405F4">
              <w:rPr>
                <w:sz w:val="20"/>
              </w:rPr>
              <w:t>Present</w:t>
            </w:r>
          </w:p>
        </w:tc>
        <w:tc>
          <w:tcPr>
            <w:tcW w:w="1010" w:type="dxa"/>
            <w:tcBorders>
              <w:bottom w:val="single" w:sz="4" w:space="0" w:color="auto"/>
            </w:tcBorders>
            <w:vAlign w:val="center"/>
          </w:tcPr>
          <w:p w:rsidR="00AB5984" w:rsidRPr="00C405F4" w:rsidRDefault="00AB5984" w:rsidP="00AB5984">
            <w:pPr>
              <w:jc w:val="center"/>
              <w:rPr>
                <w:sz w:val="20"/>
              </w:rPr>
            </w:pPr>
            <w:r w:rsidRPr="00C405F4">
              <w:rPr>
                <w:sz w:val="20"/>
              </w:rPr>
              <w:t>Regrets</w:t>
            </w:r>
          </w:p>
        </w:tc>
        <w:tc>
          <w:tcPr>
            <w:tcW w:w="1010" w:type="dxa"/>
            <w:tcBorders>
              <w:bottom w:val="single" w:sz="4" w:space="0" w:color="auto"/>
              <w:right w:val="double" w:sz="4" w:space="0" w:color="auto"/>
            </w:tcBorders>
            <w:vAlign w:val="center"/>
          </w:tcPr>
          <w:p w:rsidR="00AB5984" w:rsidRPr="00C405F4" w:rsidRDefault="00AB5984" w:rsidP="00AB5984">
            <w:pPr>
              <w:jc w:val="center"/>
              <w:rPr>
                <w:sz w:val="20"/>
              </w:rPr>
            </w:pPr>
            <w:r w:rsidRPr="00C405F4">
              <w:rPr>
                <w:sz w:val="20"/>
              </w:rPr>
              <w:t>Absent</w:t>
            </w:r>
          </w:p>
        </w:tc>
      </w:tr>
      <w:tr w:rsidR="007A6221"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3787" w:type="dxa"/>
            <w:gridSpan w:val="3"/>
            <w:tcBorders>
              <w:left w:val="double" w:sz="4" w:space="0" w:color="auto"/>
            </w:tcBorders>
            <w:shd w:val="clear" w:color="auto" w:fill="FFFFFF"/>
            <w:vAlign w:val="bottom"/>
          </w:tcPr>
          <w:p w:rsidR="007A6221" w:rsidRPr="00C405F4" w:rsidRDefault="007A6221" w:rsidP="007A6221">
            <w:r>
              <w:t>Nicole DeClouette</w:t>
            </w:r>
          </w:p>
          <w:p w:rsidR="007A6221" w:rsidRPr="00C405F4" w:rsidRDefault="007A6221" w:rsidP="007A6221">
            <w:pPr>
              <w:rPr>
                <w:i/>
              </w:rPr>
            </w:pPr>
            <w:r w:rsidRPr="00C405F4">
              <w:rPr>
                <w:i/>
              </w:rPr>
              <w:t>EFS; Co</w:t>
            </w:r>
            <w:r>
              <w:rPr>
                <w:i/>
              </w:rPr>
              <w:t>E</w:t>
            </w:r>
            <w:r w:rsidRPr="00C405F4">
              <w:rPr>
                <w:i/>
              </w:rPr>
              <w:t>; ECUS Vice-Chair</w:t>
            </w:r>
          </w:p>
        </w:tc>
        <w:tc>
          <w:tcPr>
            <w:tcW w:w="1010" w:type="dxa"/>
            <w:tcBorders>
              <w:bottom w:val="single" w:sz="4" w:space="0" w:color="auto"/>
            </w:tcBorders>
            <w:shd w:val="clear" w:color="auto" w:fill="FFFFFF"/>
            <w:vAlign w:val="center"/>
          </w:tcPr>
          <w:p w:rsidR="007A6221" w:rsidRPr="00C405F4" w:rsidRDefault="007A6221" w:rsidP="007A6221">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7A6221" w:rsidRPr="00C405F4" w:rsidRDefault="007A6221" w:rsidP="007A6221">
            <w:pPr>
              <w:jc w:val="center"/>
              <w:rPr>
                <w:sz w:val="36"/>
                <w:szCs w:val="36"/>
              </w:rPr>
            </w:pPr>
            <w:r>
              <w:rPr>
                <w:sz w:val="36"/>
                <w:szCs w:val="36"/>
              </w:rPr>
              <w:t>P</w:t>
            </w:r>
          </w:p>
        </w:tc>
        <w:tc>
          <w:tcPr>
            <w:tcW w:w="950" w:type="dxa"/>
            <w:tcBorders>
              <w:bottom w:val="single" w:sz="4" w:space="0" w:color="auto"/>
            </w:tcBorders>
            <w:shd w:val="clear" w:color="auto" w:fill="FFFFFF"/>
            <w:vAlign w:val="center"/>
          </w:tcPr>
          <w:p w:rsidR="007A6221" w:rsidRPr="00C405F4" w:rsidRDefault="007A6221" w:rsidP="007A6221">
            <w:pPr>
              <w:jc w:val="center"/>
              <w:rPr>
                <w:sz w:val="36"/>
                <w:szCs w:val="36"/>
              </w:rPr>
            </w:pPr>
          </w:p>
        </w:tc>
        <w:tc>
          <w:tcPr>
            <w:tcW w:w="1070" w:type="dxa"/>
            <w:gridSpan w:val="2"/>
            <w:tcBorders>
              <w:bottom w:val="single" w:sz="4" w:space="0" w:color="auto"/>
            </w:tcBorders>
            <w:shd w:val="clear" w:color="auto" w:fill="FFFFFF"/>
            <w:vAlign w:val="center"/>
          </w:tcPr>
          <w:p w:rsidR="007A6221" w:rsidRPr="00C405F4" w:rsidRDefault="007A6221" w:rsidP="007A6221">
            <w:pPr>
              <w:jc w:val="center"/>
              <w:rPr>
                <w:sz w:val="36"/>
                <w:szCs w:val="36"/>
              </w:rPr>
            </w:pPr>
          </w:p>
        </w:tc>
        <w:tc>
          <w:tcPr>
            <w:tcW w:w="1010" w:type="dxa"/>
            <w:tcBorders>
              <w:bottom w:val="single" w:sz="4" w:space="0" w:color="auto"/>
            </w:tcBorders>
            <w:shd w:val="clear" w:color="auto" w:fill="FFFFFF"/>
            <w:vAlign w:val="center"/>
          </w:tcPr>
          <w:p w:rsidR="007A6221" w:rsidRPr="00C405F4" w:rsidRDefault="007A6221" w:rsidP="007A6221">
            <w:pPr>
              <w:jc w:val="center"/>
              <w:rPr>
                <w:sz w:val="36"/>
                <w:szCs w:val="36"/>
              </w:rPr>
            </w:pPr>
          </w:p>
        </w:tc>
        <w:tc>
          <w:tcPr>
            <w:tcW w:w="1010" w:type="dxa"/>
            <w:tcBorders>
              <w:bottom w:val="single" w:sz="4" w:space="0" w:color="auto"/>
            </w:tcBorders>
            <w:shd w:val="clear" w:color="auto" w:fill="FFFFFF"/>
            <w:vAlign w:val="center"/>
          </w:tcPr>
          <w:p w:rsidR="007A6221" w:rsidRPr="00C405F4" w:rsidRDefault="007A6221" w:rsidP="007A6221">
            <w:pPr>
              <w:jc w:val="center"/>
              <w:rPr>
                <w:sz w:val="36"/>
                <w:szCs w:val="36"/>
              </w:rPr>
            </w:pPr>
          </w:p>
        </w:tc>
        <w:tc>
          <w:tcPr>
            <w:tcW w:w="1010" w:type="dxa"/>
            <w:tcBorders>
              <w:bottom w:val="single" w:sz="4" w:space="0" w:color="auto"/>
            </w:tcBorders>
            <w:shd w:val="clear" w:color="auto" w:fill="FFFFFF"/>
            <w:vAlign w:val="center"/>
          </w:tcPr>
          <w:p w:rsidR="007A6221" w:rsidRPr="00C405F4" w:rsidRDefault="007A6221" w:rsidP="007A6221">
            <w:pPr>
              <w:jc w:val="center"/>
              <w:rPr>
                <w:sz w:val="36"/>
                <w:szCs w:val="36"/>
              </w:rPr>
            </w:pPr>
          </w:p>
        </w:tc>
        <w:tc>
          <w:tcPr>
            <w:tcW w:w="1010" w:type="dxa"/>
            <w:tcBorders>
              <w:bottom w:val="single" w:sz="4" w:space="0" w:color="auto"/>
            </w:tcBorders>
            <w:shd w:val="clear" w:color="auto" w:fill="FFFFFF"/>
            <w:vAlign w:val="center"/>
          </w:tcPr>
          <w:p w:rsidR="007A6221" w:rsidRPr="00C405F4" w:rsidRDefault="007A6221" w:rsidP="007A6221">
            <w:pPr>
              <w:jc w:val="center"/>
              <w:rPr>
                <w:sz w:val="36"/>
                <w:szCs w:val="36"/>
              </w:rPr>
            </w:pPr>
            <w:r>
              <w:rPr>
                <w:sz w:val="36"/>
                <w:szCs w:val="36"/>
              </w:rPr>
              <w:t>1</w:t>
            </w:r>
          </w:p>
        </w:tc>
        <w:tc>
          <w:tcPr>
            <w:tcW w:w="1010" w:type="dxa"/>
            <w:shd w:val="clear" w:color="auto" w:fill="FFFFFF"/>
            <w:vAlign w:val="center"/>
          </w:tcPr>
          <w:p w:rsidR="007A6221" w:rsidRPr="00C405F4" w:rsidRDefault="007A6221" w:rsidP="007A6221">
            <w:pPr>
              <w:jc w:val="center"/>
              <w:rPr>
                <w:sz w:val="36"/>
                <w:szCs w:val="36"/>
              </w:rPr>
            </w:pPr>
            <w:r>
              <w:rPr>
                <w:sz w:val="36"/>
                <w:szCs w:val="36"/>
              </w:rPr>
              <w:t>0</w:t>
            </w:r>
          </w:p>
        </w:tc>
        <w:tc>
          <w:tcPr>
            <w:tcW w:w="1010" w:type="dxa"/>
            <w:tcBorders>
              <w:right w:val="double" w:sz="4" w:space="0" w:color="auto"/>
            </w:tcBorders>
            <w:shd w:val="clear" w:color="auto" w:fill="FFFFFF"/>
            <w:vAlign w:val="center"/>
          </w:tcPr>
          <w:p w:rsidR="007A6221" w:rsidRPr="00C405F4" w:rsidRDefault="007A6221" w:rsidP="007A6221">
            <w:pPr>
              <w:jc w:val="center"/>
              <w:rPr>
                <w:sz w:val="36"/>
                <w:szCs w:val="36"/>
              </w:rPr>
            </w:pPr>
            <w:r w:rsidRPr="00C405F4">
              <w:rPr>
                <w:sz w:val="36"/>
                <w:szCs w:val="36"/>
              </w:rPr>
              <w:t>0</w:t>
            </w:r>
          </w:p>
        </w:tc>
      </w:tr>
      <w:tr w:rsidR="007A6221"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right w:val="single" w:sz="4" w:space="0" w:color="auto"/>
            </w:tcBorders>
            <w:shd w:val="clear" w:color="auto" w:fill="FFFFFF"/>
            <w:vAlign w:val="bottom"/>
          </w:tcPr>
          <w:p w:rsidR="007A6221" w:rsidRPr="00C405F4" w:rsidRDefault="007A6221" w:rsidP="007A6221">
            <w:r w:rsidRPr="00C405F4">
              <w:t>Steve Dorman</w:t>
            </w:r>
          </w:p>
          <w:p w:rsidR="007A6221" w:rsidRPr="00C405F4" w:rsidRDefault="007A6221" w:rsidP="007A6221">
            <w:pPr>
              <w:rPr>
                <w:i/>
              </w:rPr>
            </w:pPr>
            <w:r w:rsidRPr="00C405F4">
              <w:rPr>
                <w:i/>
              </w:rPr>
              <w:t>University President</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7A6221" w:rsidRPr="00C405F4" w:rsidRDefault="007A6221" w:rsidP="007A6221">
            <w:pPr>
              <w:jc w:val="center"/>
              <w:rPr>
                <w:sz w:val="36"/>
                <w:szCs w:val="36"/>
              </w:rPr>
            </w:pPr>
            <w:r>
              <w:rPr>
                <w:sz w:val="36"/>
                <w:szCs w:val="36"/>
              </w:rPr>
              <w:t>N/A</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7A6221" w:rsidRPr="00C405F4" w:rsidRDefault="00C52591" w:rsidP="007A6221">
            <w:pPr>
              <w:jc w:val="center"/>
              <w:rPr>
                <w:sz w:val="36"/>
                <w:szCs w:val="36"/>
              </w:rPr>
            </w:pPr>
            <w:r>
              <w:rPr>
                <w:sz w:val="36"/>
                <w:szCs w:val="36"/>
              </w:rPr>
              <w:t>R</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7A6221" w:rsidRPr="00C405F4" w:rsidRDefault="007A6221" w:rsidP="007A6221">
            <w:pPr>
              <w:jc w:val="center"/>
              <w:rPr>
                <w:sz w:val="36"/>
                <w:szCs w:val="36"/>
              </w:rPr>
            </w:pPr>
          </w:p>
        </w:tc>
        <w:tc>
          <w:tcPr>
            <w:tcW w:w="10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221" w:rsidRPr="00C405F4" w:rsidRDefault="007A6221" w:rsidP="007A6221">
            <w:pPr>
              <w:jc w:val="center"/>
              <w:rPr>
                <w:sz w:val="36"/>
                <w:szCs w:val="36"/>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7A6221" w:rsidRPr="00C405F4" w:rsidRDefault="007A6221" w:rsidP="007A6221">
            <w:pPr>
              <w:jc w:val="center"/>
              <w:rPr>
                <w:sz w:val="36"/>
                <w:szCs w:val="36"/>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7A6221" w:rsidRPr="00C405F4" w:rsidRDefault="007A6221" w:rsidP="007A6221">
            <w:pPr>
              <w:jc w:val="center"/>
              <w:rPr>
                <w:sz w:val="36"/>
                <w:szCs w:val="36"/>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7A6221" w:rsidRPr="00C405F4" w:rsidRDefault="007A6221" w:rsidP="007A6221">
            <w:pPr>
              <w:jc w:val="center"/>
              <w:rPr>
                <w:sz w:val="36"/>
                <w:szCs w:val="36"/>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7A6221" w:rsidRPr="00C405F4" w:rsidRDefault="00C52591" w:rsidP="007A6221">
            <w:pPr>
              <w:jc w:val="center"/>
              <w:rPr>
                <w:sz w:val="36"/>
                <w:szCs w:val="36"/>
              </w:rPr>
            </w:pPr>
            <w:r>
              <w:rPr>
                <w:sz w:val="36"/>
                <w:szCs w:val="36"/>
              </w:rPr>
              <w:t>0</w:t>
            </w:r>
          </w:p>
        </w:tc>
        <w:tc>
          <w:tcPr>
            <w:tcW w:w="1010" w:type="dxa"/>
            <w:tcBorders>
              <w:left w:val="single" w:sz="4" w:space="0" w:color="auto"/>
            </w:tcBorders>
            <w:shd w:val="clear" w:color="auto" w:fill="FFFFFF"/>
            <w:vAlign w:val="center"/>
          </w:tcPr>
          <w:p w:rsidR="007A6221" w:rsidRPr="00C405F4" w:rsidRDefault="00C52591" w:rsidP="007A6221">
            <w:pPr>
              <w:jc w:val="center"/>
              <w:rPr>
                <w:sz w:val="36"/>
                <w:szCs w:val="36"/>
              </w:rPr>
            </w:pPr>
            <w:r>
              <w:rPr>
                <w:sz w:val="36"/>
                <w:szCs w:val="36"/>
              </w:rPr>
              <w:t>1</w:t>
            </w:r>
          </w:p>
        </w:tc>
        <w:tc>
          <w:tcPr>
            <w:tcW w:w="1010" w:type="dxa"/>
            <w:tcBorders>
              <w:right w:val="double" w:sz="4" w:space="0" w:color="auto"/>
            </w:tcBorders>
            <w:shd w:val="clear" w:color="auto" w:fill="FFFFFF"/>
            <w:vAlign w:val="center"/>
          </w:tcPr>
          <w:p w:rsidR="007A6221" w:rsidRPr="00C405F4" w:rsidRDefault="007A6221" w:rsidP="007A6221">
            <w:pPr>
              <w:jc w:val="center"/>
              <w:rPr>
                <w:sz w:val="36"/>
                <w:szCs w:val="36"/>
              </w:rPr>
            </w:pPr>
            <w:r w:rsidRPr="00C405F4">
              <w:rPr>
                <w:sz w:val="36"/>
                <w:szCs w:val="36"/>
              </w:rPr>
              <w:t>0</w:t>
            </w:r>
          </w:p>
        </w:tc>
      </w:tr>
      <w:tr w:rsidR="007A6221"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7A6221" w:rsidRPr="00C405F4" w:rsidRDefault="007A6221" w:rsidP="007A6221">
            <w:r w:rsidRPr="00C405F4">
              <w:t>Chavonda Mills</w:t>
            </w:r>
          </w:p>
          <w:p w:rsidR="007A6221" w:rsidRPr="00C405F4" w:rsidRDefault="007A6221" w:rsidP="007A6221">
            <w:r>
              <w:rPr>
                <w:i/>
              </w:rPr>
              <w:t xml:space="preserve">EFS; CoAS; ECUS </w:t>
            </w:r>
            <w:r w:rsidRPr="00C405F4">
              <w:rPr>
                <w:i/>
              </w:rPr>
              <w:t>Chair</w:t>
            </w:r>
          </w:p>
        </w:tc>
        <w:tc>
          <w:tcPr>
            <w:tcW w:w="1010" w:type="dxa"/>
            <w:tcBorders>
              <w:top w:val="single" w:sz="4" w:space="0" w:color="auto"/>
            </w:tcBorders>
            <w:shd w:val="clear" w:color="auto" w:fill="FFFFFF"/>
            <w:vAlign w:val="center"/>
          </w:tcPr>
          <w:p w:rsidR="007A6221" w:rsidRPr="00C405F4" w:rsidRDefault="007A6221" w:rsidP="007A6221">
            <w:pPr>
              <w:jc w:val="center"/>
              <w:rPr>
                <w:sz w:val="36"/>
                <w:szCs w:val="36"/>
              </w:rPr>
            </w:pPr>
            <w:r>
              <w:rPr>
                <w:sz w:val="36"/>
                <w:szCs w:val="36"/>
              </w:rPr>
              <w:t>N/A</w:t>
            </w:r>
          </w:p>
        </w:tc>
        <w:tc>
          <w:tcPr>
            <w:tcW w:w="1010" w:type="dxa"/>
            <w:tcBorders>
              <w:top w:val="single" w:sz="4" w:space="0" w:color="auto"/>
            </w:tcBorders>
            <w:shd w:val="clear" w:color="auto" w:fill="FFFFFF"/>
            <w:vAlign w:val="center"/>
          </w:tcPr>
          <w:p w:rsidR="007A6221" w:rsidRPr="00C405F4" w:rsidRDefault="007A6221" w:rsidP="007A6221">
            <w:pPr>
              <w:jc w:val="center"/>
              <w:rPr>
                <w:sz w:val="36"/>
                <w:szCs w:val="36"/>
              </w:rPr>
            </w:pPr>
            <w:r>
              <w:rPr>
                <w:sz w:val="36"/>
                <w:szCs w:val="36"/>
              </w:rPr>
              <w:t>P</w:t>
            </w:r>
          </w:p>
        </w:tc>
        <w:tc>
          <w:tcPr>
            <w:tcW w:w="950" w:type="dxa"/>
            <w:tcBorders>
              <w:top w:val="single" w:sz="4" w:space="0" w:color="auto"/>
            </w:tcBorders>
            <w:shd w:val="clear" w:color="auto" w:fill="FFFFFF"/>
            <w:vAlign w:val="center"/>
          </w:tcPr>
          <w:p w:rsidR="007A6221" w:rsidRPr="00C405F4" w:rsidRDefault="007A6221" w:rsidP="007A6221">
            <w:pPr>
              <w:jc w:val="center"/>
              <w:rPr>
                <w:sz w:val="36"/>
                <w:szCs w:val="36"/>
              </w:rPr>
            </w:pPr>
          </w:p>
        </w:tc>
        <w:tc>
          <w:tcPr>
            <w:tcW w:w="1070" w:type="dxa"/>
            <w:gridSpan w:val="2"/>
            <w:tcBorders>
              <w:top w:val="single" w:sz="4" w:space="0" w:color="auto"/>
            </w:tcBorders>
            <w:shd w:val="clear" w:color="auto" w:fill="FFFFFF"/>
            <w:vAlign w:val="center"/>
          </w:tcPr>
          <w:p w:rsidR="007A6221" w:rsidRPr="00C405F4" w:rsidRDefault="007A6221" w:rsidP="007A6221">
            <w:pPr>
              <w:jc w:val="center"/>
              <w:rPr>
                <w:sz w:val="36"/>
                <w:szCs w:val="36"/>
              </w:rPr>
            </w:pPr>
          </w:p>
        </w:tc>
        <w:tc>
          <w:tcPr>
            <w:tcW w:w="1010" w:type="dxa"/>
            <w:tcBorders>
              <w:top w:val="single" w:sz="4" w:space="0" w:color="auto"/>
            </w:tcBorders>
            <w:shd w:val="clear" w:color="auto" w:fill="FFFFFF"/>
            <w:vAlign w:val="center"/>
          </w:tcPr>
          <w:p w:rsidR="007A6221" w:rsidRPr="00C405F4" w:rsidRDefault="007A6221" w:rsidP="007A6221">
            <w:pPr>
              <w:jc w:val="center"/>
              <w:rPr>
                <w:sz w:val="36"/>
                <w:szCs w:val="36"/>
              </w:rPr>
            </w:pPr>
          </w:p>
        </w:tc>
        <w:tc>
          <w:tcPr>
            <w:tcW w:w="1010" w:type="dxa"/>
            <w:tcBorders>
              <w:top w:val="single" w:sz="4" w:space="0" w:color="auto"/>
            </w:tcBorders>
            <w:shd w:val="clear" w:color="auto" w:fill="FFFFFF"/>
            <w:vAlign w:val="center"/>
          </w:tcPr>
          <w:p w:rsidR="007A6221" w:rsidRPr="00C405F4" w:rsidRDefault="007A6221" w:rsidP="007A6221">
            <w:pPr>
              <w:jc w:val="center"/>
              <w:rPr>
                <w:sz w:val="36"/>
                <w:szCs w:val="36"/>
              </w:rPr>
            </w:pPr>
          </w:p>
        </w:tc>
        <w:tc>
          <w:tcPr>
            <w:tcW w:w="1010" w:type="dxa"/>
            <w:tcBorders>
              <w:top w:val="single" w:sz="4" w:space="0" w:color="auto"/>
            </w:tcBorders>
            <w:shd w:val="clear" w:color="auto" w:fill="FFFFFF"/>
            <w:vAlign w:val="center"/>
          </w:tcPr>
          <w:p w:rsidR="007A6221" w:rsidRPr="00C405F4" w:rsidRDefault="007A6221" w:rsidP="007A6221">
            <w:pPr>
              <w:jc w:val="center"/>
              <w:rPr>
                <w:sz w:val="36"/>
                <w:szCs w:val="36"/>
              </w:rPr>
            </w:pPr>
          </w:p>
        </w:tc>
        <w:tc>
          <w:tcPr>
            <w:tcW w:w="1010" w:type="dxa"/>
            <w:tcBorders>
              <w:top w:val="single" w:sz="4" w:space="0" w:color="auto"/>
            </w:tcBorders>
            <w:shd w:val="clear" w:color="auto" w:fill="FFFFFF"/>
            <w:vAlign w:val="center"/>
          </w:tcPr>
          <w:p w:rsidR="007A6221" w:rsidRPr="00C405F4" w:rsidRDefault="007A6221" w:rsidP="007A6221">
            <w:pPr>
              <w:jc w:val="center"/>
              <w:rPr>
                <w:sz w:val="36"/>
                <w:szCs w:val="36"/>
              </w:rPr>
            </w:pPr>
            <w:r>
              <w:rPr>
                <w:sz w:val="36"/>
                <w:szCs w:val="36"/>
              </w:rPr>
              <w:t>1</w:t>
            </w:r>
          </w:p>
        </w:tc>
        <w:tc>
          <w:tcPr>
            <w:tcW w:w="1010" w:type="dxa"/>
            <w:shd w:val="clear" w:color="auto" w:fill="FFFFFF"/>
            <w:vAlign w:val="center"/>
          </w:tcPr>
          <w:p w:rsidR="007A6221" w:rsidRPr="00C405F4" w:rsidRDefault="007A6221" w:rsidP="007A6221">
            <w:pPr>
              <w:jc w:val="center"/>
              <w:rPr>
                <w:sz w:val="36"/>
                <w:szCs w:val="36"/>
              </w:rPr>
            </w:pPr>
            <w:r>
              <w:rPr>
                <w:sz w:val="36"/>
                <w:szCs w:val="36"/>
              </w:rPr>
              <w:t>0</w:t>
            </w:r>
          </w:p>
        </w:tc>
        <w:tc>
          <w:tcPr>
            <w:tcW w:w="1010" w:type="dxa"/>
            <w:tcBorders>
              <w:right w:val="double" w:sz="4" w:space="0" w:color="auto"/>
            </w:tcBorders>
            <w:shd w:val="clear" w:color="auto" w:fill="FFFFFF"/>
            <w:vAlign w:val="center"/>
          </w:tcPr>
          <w:p w:rsidR="007A6221" w:rsidRPr="00C405F4" w:rsidRDefault="007A6221" w:rsidP="007A6221">
            <w:pPr>
              <w:jc w:val="center"/>
              <w:rPr>
                <w:sz w:val="36"/>
                <w:szCs w:val="36"/>
              </w:rPr>
            </w:pPr>
            <w:r w:rsidRPr="00C405F4">
              <w:rPr>
                <w:sz w:val="36"/>
                <w:szCs w:val="36"/>
              </w:rPr>
              <w:t>0</w:t>
            </w:r>
          </w:p>
        </w:tc>
      </w:tr>
      <w:tr w:rsidR="007A6221"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7A6221" w:rsidRPr="00C405F4" w:rsidRDefault="007A6221" w:rsidP="007A6221">
            <w:r>
              <w:t>Costas Spirou</w:t>
            </w:r>
          </w:p>
          <w:p w:rsidR="007A6221" w:rsidRPr="00C405F4" w:rsidRDefault="007A6221" w:rsidP="007A6221">
            <w:r>
              <w:rPr>
                <w:i/>
              </w:rPr>
              <w:t>Interim Provost</w:t>
            </w:r>
          </w:p>
        </w:tc>
        <w:tc>
          <w:tcPr>
            <w:tcW w:w="1010" w:type="dxa"/>
            <w:tcBorders>
              <w:bottom w:val="single" w:sz="4" w:space="0" w:color="auto"/>
            </w:tcBorders>
            <w:shd w:val="clear" w:color="auto" w:fill="FFFFFF"/>
            <w:vAlign w:val="center"/>
          </w:tcPr>
          <w:p w:rsidR="007A6221" w:rsidRPr="00C405F4" w:rsidRDefault="007A6221" w:rsidP="007A6221">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7A6221" w:rsidRPr="00C405F4" w:rsidRDefault="007A6221" w:rsidP="007A6221">
            <w:pPr>
              <w:jc w:val="center"/>
              <w:rPr>
                <w:sz w:val="36"/>
                <w:szCs w:val="36"/>
              </w:rPr>
            </w:pPr>
            <w:r>
              <w:rPr>
                <w:sz w:val="36"/>
                <w:szCs w:val="36"/>
              </w:rPr>
              <w:t>P</w:t>
            </w:r>
          </w:p>
        </w:tc>
        <w:tc>
          <w:tcPr>
            <w:tcW w:w="950" w:type="dxa"/>
            <w:tcBorders>
              <w:bottom w:val="single" w:sz="4" w:space="0" w:color="auto"/>
            </w:tcBorders>
            <w:shd w:val="clear" w:color="auto" w:fill="FFFFFF"/>
            <w:vAlign w:val="center"/>
          </w:tcPr>
          <w:p w:rsidR="007A6221" w:rsidRPr="00C405F4" w:rsidRDefault="007A6221" w:rsidP="007A6221">
            <w:pPr>
              <w:jc w:val="center"/>
              <w:rPr>
                <w:sz w:val="36"/>
                <w:szCs w:val="36"/>
              </w:rPr>
            </w:pPr>
          </w:p>
        </w:tc>
        <w:tc>
          <w:tcPr>
            <w:tcW w:w="1070" w:type="dxa"/>
            <w:gridSpan w:val="2"/>
            <w:tcBorders>
              <w:bottom w:val="single" w:sz="4" w:space="0" w:color="auto"/>
            </w:tcBorders>
            <w:shd w:val="clear" w:color="auto" w:fill="FFFFFF"/>
            <w:vAlign w:val="center"/>
          </w:tcPr>
          <w:p w:rsidR="007A6221" w:rsidRPr="00C405F4" w:rsidRDefault="007A6221" w:rsidP="007A6221">
            <w:pPr>
              <w:jc w:val="center"/>
              <w:rPr>
                <w:sz w:val="36"/>
                <w:szCs w:val="36"/>
              </w:rPr>
            </w:pPr>
          </w:p>
        </w:tc>
        <w:tc>
          <w:tcPr>
            <w:tcW w:w="1010" w:type="dxa"/>
            <w:tcBorders>
              <w:bottom w:val="single" w:sz="4" w:space="0" w:color="auto"/>
            </w:tcBorders>
            <w:shd w:val="clear" w:color="auto" w:fill="FFFFFF"/>
            <w:vAlign w:val="center"/>
          </w:tcPr>
          <w:p w:rsidR="007A6221" w:rsidRPr="00C405F4" w:rsidRDefault="007A6221" w:rsidP="007A6221">
            <w:pPr>
              <w:jc w:val="center"/>
              <w:rPr>
                <w:sz w:val="36"/>
                <w:szCs w:val="36"/>
              </w:rPr>
            </w:pPr>
          </w:p>
        </w:tc>
        <w:tc>
          <w:tcPr>
            <w:tcW w:w="1010" w:type="dxa"/>
            <w:tcBorders>
              <w:bottom w:val="single" w:sz="4" w:space="0" w:color="auto"/>
            </w:tcBorders>
            <w:shd w:val="clear" w:color="auto" w:fill="FFFFFF"/>
            <w:vAlign w:val="center"/>
          </w:tcPr>
          <w:p w:rsidR="007A6221" w:rsidRPr="00C405F4" w:rsidRDefault="007A6221" w:rsidP="007A6221">
            <w:pPr>
              <w:jc w:val="center"/>
              <w:rPr>
                <w:sz w:val="36"/>
                <w:szCs w:val="36"/>
              </w:rPr>
            </w:pPr>
          </w:p>
        </w:tc>
        <w:tc>
          <w:tcPr>
            <w:tcW w:w="1010" w:type="dxa"/>
            <w:tcBorders>
              <w:bottom w:val="single" w:sz="4" w:space="0" w:color="auto"/>
            </w:tcBorders>
            <w:shd w:val="clear" w:color="auto" w:fill="FFFFFF"/>
            <w:vAlign w:val="center"/>
          </w:tcPr>
          <w:p w:rsidR="007A6221" w:rsidRPr="00C405F4" w:rsidRDefault="007A6221" w:rsidP="007A6221">
            <w:pPr>
              <w:jc w:val="center"/>
              <w:rPr>
                <w:sz w:val="36"/>
                <w:szCs w:val="36"/>
              </w:rPr>
            </w:pPr>
          </w:p>
        </w:tc>
        <w:tc>
          <w:tcPr>
            <w:tcW w:w="1010" w:type="dxa"/>
            <w:tcBorders>
              <w:bottom w:val="single" w:sz="4" w:space="0" w:color="auto"/>
            </w:tcBorders>
            <w:shd w:val="clear" w:color="auto" w:fill="FFFFFF"/>
            <w:vAlign w:val="center"/>
          </w:tcPr>
          <w:p w:rsidR="007A6221" w:rsidRPr="00C405F4" w:rsidRDefault="007A6221" w:rsidP="007A6221">
            <w:pPr>
              <w:jc w:val="center"/>
              <w:rPr>
                <w:sz w:val="36"/>
                <w:szCs w:val="36"/>
              </w:rPr>
            </w:pPr>
            <w:r>
              <w:rPr>
                <w:sz w:val="36"/>
                <w:szCs w:val="36"/>
              </w:rPr>
              <w:t>1</w:t>
            </w:r>
          </w:p>
        </w:tc>
        <w:tc>
          <w:tcPr>
            <w:tcW w:w="1010" w:type="dxa"/>
            <w:tcBorders>
              <w:bottom w:val="single" w:sz="4" w:space="0" w:color="auto"/>
            </w:tcBorders>
            <w:shd w:val="clear" w:color="auto" w:fill="FFFFFF"/>
            <w:vAlign w:val="center"/>
          </w:tcPr>
          <w:p w:rsidR="007A6221" w:rsidRPr="00C405F4" w:rsidRDefault="007A6221" w:rsidP="007A6221">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FFFFFF"/>
            <w:vAlign w:val="center"/>
          </w:tcPr>
          <w:p w:rsidR="007A6221" w:rsidRPr="00C405F4" w:rsidRDefault="007A6221" w:rsidP="007A6221">
            <w:pPr>
              <w:jc w:val="center"/>
              <w:rPr>
                <w:sz w:val="36"/>
                <w:szCs w:val="36"/>
              </w:rPr>
            </w:pPr>
            <w:r w:rsidRPr="00C405F4">
              <w:rPr>
                <w:sz w:val="36"/>
                <w:szCs w:val="36"/>
              </w:rPr>
              <w:t>0</w:t>
            </w:r>
          </w:p>
        </w:tc>
      </w:tr>
      <w:tr w:rsidR="007A6221"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7A6221" w:rsidRPr="00C405F4" w:rsidRDefault="007A6221" w:rsidP="007A6221">
            <w:r w:rsidRPr="00C405F4">
              <w:t>Susan Steele</w:t>
            </w:r>
          </w:p>
          <w:p w:rsidR="007A6221" w:rsidRPr="00C405F4" w:rsidRDefault="007A6221" w:rsidP="007A6221">
            <w:pPr>
              <w:rPr>
                <w:i/>
              </w:rPr>
            </w:pPr>
            <w:r w:rsidRPr="00C405F4">
              <w:rPr>
                <w:i/>
              </w:rPr>
              <w:t xml:space="preserve">EFS; CoHS; ECUS </w:t>
            </w:r>
            <w:r>
              <w:rPr>
                <w:i/>
              </w:rPr>
              <w:t>Member</w:t>
            </w:r>
          </w:p>
        </w:tc>
        <w:tc>
          <w:tcPr>
            <w:tcW w:w="1010" w:type="dxa"/>
            <w:tcBorders>
              <w:bottom w:val="single" w:sz="4" w:space="0" w:color="auto"/>
            </w:tcBorders>
            <w:shd w:val="clear" w:color="auto" w:fill="FFFFFF"/>
            <w:vAlign w:val="center"/>
          </w:tcPr>
          <w:p w:rsidR="007A6221" w:rsidRPr="00C405F4" w:rsidRDefault="007A6221" w:rsidP="007A6221">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7A6221" w:rsidRPr="00C405F4" w:rsidRDefault="007A6221" w:rsidP="007A6221">
            <w:pPr>
              <w:jc w:val="center"/>
              <w:rPr>
                <w:sz w:val="36"/>
                <w:szCs w:val="36"/>
              </w:rPr>
            </w:pPr>
            <w:r>
              <w:rPr>
                <w:sz w:val="36"/>
                <w:szCs w:val="36"/>
              </w:rPr>
              <w:t>P</w:t>
            </w:r>
          </w:p>
        </w:tc>
        <w:tc>
          <w:tcPr>
            <w:tcW w:w="950" w:type="dxa"/>
            <w:tcBorders>
              <w:bottom w:val="single" w:sz="4" w:space="0" w:color="auto"/>
            </w:tcBorders>
            <w:shd w:val="clear" w:color="auto" w:fill="FFFFFF"/>
            <w:vAlign w:val="center"/>
          </w:tcPr>
          <w:p w:rsidR="007A6221" w:rsidRPr="00C405F4" w:rsidRDefault="007A6221" w:rsidP="007A6221">
            <w:pPr>
              <w:jc w:val="center"/>
              <w:rPr>
                <w:sz w:val="36"/>
                <w:szCs w:val="36"/>
              </w:rPr>
            </w:pPr>
          </w:p>
        </w:tc>
        <w:tc>
          <w:tcPr>
            <w:tcW w:w="1070" w:type="dxa"/>
            <w:gridSpan w:val="2"/>
            <w:tcBorders>
              <w:bottom w:val="single" w:sz="4" w:space="0" w:color="auto"/>
            </w:tcBorders>
            <w:shd w:val="clear" w:color="auto" w:fill="FFFFFF"/>
            <w:vAlign w:val="center"/>
          </w:tcPr>
          <w:p w:rsidR="007A6221" w:rsidRPr="00C405F4" w:rsidRDefault="007A6221" w:rsidP="007A6221">
            <w:pPr>
              <w:jc w:val="center"/>
              <w:rPr>
                <w:sz w:val="36"/>
                <w:szCs w:val="36"/>
              </w:rPr>
            </w:pPr>
          </w:p>
        </w:tc>
        <w:tc>
          <w:tcPr>
            <w:tcW w:w="1010" w:type="dxa"/>
            <w:tcBorders>
              <w:bottom w:val="single" w:sz="4" w:space="0" w:color="auto"/>
            </w:tcBorders>
            <w:shd w:val="clear" w:color="auto" w:fill="FFFFFF"/>
            <w:vAlign w:val="center"/>
          </w:tcPr>
          <w:p w:rsidR="007A6221" w:rsidRPr="00C405F4" w:rsidRDefault="007A6221" w:rsidP="007A6221">
            <w:pPr>
              <w:jc w:val="center"/>
              <w:rPr>
                <w:sz w:val="36"/>
                <w:szCs w:val="36"/>
              </w:rPr>
            </w:pPr>
          </w:p>
        </w:tc>
        <w:tc>
          <w:tcPr>
            <w:tcW w:w="1010" w:type="dxa"/>
            <w:tcBorders>
              <w:bottom w:val="single" w:sz="4" w:space="0" w:color="auto"/>
            </w:tcBorders>
            <w:shd w:val="clear" w:color="auto" w:fill="FFFFFF"/>
            <w:vAlign w:val="center"/>
          </w:tcPr>
          <w:p w:rsidR="007A6221" w:rsidRPr="00C405F4" w:rsidRDefault="007A6221" w:rsidP="007A6221">
            <w:pPr>
              <w:jc w:val="center"/>
              <w:rPr>
                <w:sz w:val="36"/>
                <w:szCs w:val="36"/>
              </w:rPr>
            </w:pPr>
          </w:p>
        </w:tc>
        <w:tc>
          <w:tcPr>
            <w:tcW w:w="1010" w:type="dxa"/>
            <w:tcBorders>
              <w:bottom w:val="single" w:sz="4" w:space="0" w:color="auto"/>
            </w:tcBorders>
            <w:shd w:val="clear" w:color="auto" w:fill="FFFFFF"/>
            <w:vAlign w:val="center"/>
          </w:tcPr>
          <w:p w:rsidR="007A6221" w:rsidRPr="00C405F4" w:rsidRDefault="007A6221" w:rsidP="007A6221">
            <w:pPr>
              <w:jc w:val="center"/>
              <w:rPr>
                <w:sz w:val="36"/>
                <w:szCs w:val="36"/>
              </w:rPr>
            </w:pPr>
          </w:p>
        </w:tc>
        <w:tc>
          <w:tcPr>
            <w:tcW w:w="1010" w:type="dxa"/>
            <w:tcBorders>
              <w:bottom w:val="single" w:sz="4" w:space="0" w:color="auto"/>
            </w:tcBorders>
            <w:shd w:val="clear" w:color="auto" w:fill="FFFFFF"/>
            <w:vAlign w:val="center"/>
          </w:tcPr>
          <w:p w:rsidR="007A6221" w:rsidRPr="00C405F4" w:rsidRDefault="007A6221" w:rsidP="007A6221">
            <w:pPr>
              <w:jc w:val="center"/>
              <w:rPr>
                <w:sz w:val="36"/>
                <w:szCs w:val="36"/>
              </w:rPr>
            </w:pPr>
            <w:r>
              <w:rPr>
                <w:sz w:val="36"/>
                <w:szCs w:val="36"/>
              </w:rPr>
              <w:t>1</w:t>
            </w:r>
          </w:p>
        </w:tc>
        <w:tc>
          <w:tcPr>
            <w:tcW w:w="1010" w:type="dxa"/>
            <w:tcBorders>
              <w:bottom w:val="single" w:sz="4" w:space="0" w:color="auto"/>
            </w:tcBorders>
            <w:shd w:val="clear" w:color="auto" w:fill="FFFFFF"/>
            <w:vAlign w:val="center"/>
          </w:tcPr>
          <w:p w:rsidR="007A6221" w:rsidRPr="00C405F4" w:rsidRDefault="007A6221" w:rsidP="007A6221">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FFFFFF"/>
            <w:vAlign w:val="center"/>
          </w:tcPr>
          <w:p w:rsidR="007A6221" w:rsidRPr="00C405F4" w:rsidRDefault="007A6221" w:rsidP="007A6221">
            <w:pPr>
              <w:jc w:val="center"/>
              <w:rPr>
                <w:sz w:val="36"/>
                <w:szCs w:val="36"/>
              </w:rPr>
            </w:pPr>
            <w:r w:rsidRPr="00C405F4">
              <w:rPr>
                <w:sz w:val="36"/>
                <w:szCs w:val="36"/>
              </w:rPr>
              <w:t>0</w:t>
            </w:r>
          </w:p>
        </w:tc>
      </w:tr>
      <w:tr w:rsidR="007A6221"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7A6221" w:rsidRPr="00C405F4" w:rsidRDefault="007A6221" w:rsidP="007A6221">
            <w:r w:rsidRPr="00C405F4">
              <w:t>John R. Swinton</w:t>
            </w:r>
          </w:p>
          <w:p w:rsidR="007A6221" w:rsidRPr="00C405F4" w:rsidRDefault="007A6221" w:rsidP="007A6221">
            <w:pPr>
              <w:rPr>
                <w:i/>
              </w:rPr>
            </w:pPr>
            <w:r w:rsidRPr="00C405F4">
              <w:rPr>
                <w:i/>
              </w:rPr>
              <w:t>EFS; CoB; ECUS Chair</w:t>
            </w:r>
            <w:r>
              <w:rPr>
                <w:i/>
              </w:rPr>
              <w:t xml:space="preserve"> Emeritus</w:t>
            </w:r>
          </w:p>
        </w:tc>
        <w:tc>
          <w:tcPr>
            <w:tcW w:w="1010" w:type="dxa"/>
            <w:shd w:val="clear" w:color="auto" w:fill="FFFFFF"/>
            <w:vAlign w:val="center"/>
          </w:tcPr>
          <w:p w:rsidR="007A6221" w:rsidRPr="00C405F4" w:rsidRDefault="007A6221" w:rsidP="007A6221">
            <w:pPr>
              <w:jc w:val="center"/>
              <w:rPr>
                <w:sz w:val="36"/>
                <w:szCs w:val="36"/>
              </w:rPr>
            </w:pPr>
            <w:r>
              <w:rPr>
                <w:sz w:val="36"/>
                <w:szCs w:val="36"/>
              </w:rPr>
              <w:t>N/A</w:t>
            </w:r>
          </w:p>
        </w:tc>
        <w:tc>
          <w:tcPr>
            <w:tcW w:w="1010" w:type="dxa"/>
            <w:shd w:val="clear" w:color="auto" w:fill="FFFFFF"/>
            <w:vAlign w:val="center"/>
          </w:tcPr>
          <w:p w:rsidR="007A6221" w:rsidRPr="00C405F4" w:rsidRDefault="007A6221" w:rsidP="007A6221">
            <w:pPr>
              <w:jc w:val="center"/>
              <w:rPr>
                <w:sz w:val="36"/>
                <w:szCs w:val="36"/>
              </w:rPr>
            </w:pPr>
            <w:r>
              <w:rPr>
                <w:sz w:val="36"/>
                <w:szCs w:val="36"/>
              </w:rPr>
              <w:t>P</w:t>
            </w:r>
          </w:p>
        </w:tc>
        <w:tc>
          <w:tcPr>
            <w:tcW w:w="950" w:type="dxa"/>
            <w:shd w:val="clear" w:color="auto" w:fill="FFFFFF"/>
            <w:vAlign w:val="center"/>
          </w:tcPr>
          <w:p w:rsidR="007A6221" w:rsidRPr="00C405F4" w:rsidRDefault="007A6221" w:rsidP="007A6221">
            <w:pPr>
              <w:jc w:val="center"/>
              <w:rPr>
                <w:sz w:val="36"/>
                <w:szCs w:val="36"/>
              </w:rPr>
            </w:pPr>
          </w:p>
        </w:tc>
        <w:tc>
          <w:tcPr>
            <w:tcW w:w="1070" w:type="dxa"/>
            <w:gridSpan w:val="2"/>
            <w:shd w:val="clear" w:color="auto" w:fill="FFFFFF"/>
            <w:vAlign w:val="center"/>
          </w:tcPr>
          <w:p w:rsidR="007A6221" w:rsidRPr="00C405F4" w:rsidRDefault="007A6221" w:rsidP="007A6221">
            <w:pPr>
              <w:jc w:val="center"/>
              <w:rPr>
                <w:sz w:val="36"/>
                <w:szCs w:val="36"/>
              </w:rPr>
            </w:pPr>
          </w:p>
        </w:tc>
        <w:tc>
          <w:tcPr>
            <w:tcW w:w="1010" w:type="dxa"/>
            <w:shd w:val="clear" w:color="auto" w:fill="FFFFFF"/>
            <w:vAlign w:val="center"/>
          </w:tcPr>
          <w:p w:rsidR="007A6221" w:rsidRPr="00C405F4" w:rsidRDefault="007A6221" w:rsidP="007A6221">
            <w:pPr>
              <w:jc w:val="center"/>
              <w:rPr>
                <w:sz w:val="36"/>
                <w:szCs w:val="36"/>
              </w:rPr>
            </w:pPr>
          </w:p>
        </w:tc>
        <w:tc>
          <w:tcPr>
            <w:tcW w:w="1010" w:type="dxa"/>
            <w:shd w:val="clear" w:color="auto" w:fill="FFFFFF"/>
            <w:vAlign w:val="center"/>
          </w:tcPr>
          <w:p w:rsidR="007A6221" w:rsidRPr="00C405F4" w:rsidRDefault="007A6221" w:rsidP="007A6221">
            <w:pPr>
              <w:jc w:val="center"/>
              <w:rPr>
                <w:sz w:val="36"/>
                <w:szCs w:val="36"/>
              </w:rPr>
            </w:pPr>
          </w:p>
        </w:tc>
        <w:tc>
          <w:tcPr>
            <w:tcW w:w="1010" w:type="dxa"/>
            <w:shd w:val="clear" w:color="auto" w:fill="FFFFFF"/>
            <w:vAlign w:val="center"/>
          </w:tcPr>
          <w:p w:rsidR="007A6221" w:rsidRPr="00C405F4" w:rsidRDefault="007A6221" w:rsidP="007A6221">
            <w:pPr>
              <w:jc w:val="center"/>
              <w:rPr>
                <w:sz w:val="36"/>
                <w:szCs w:val="36"/>
              </w:rPr>
            </w:pPr>
          </w:p>
        </w:tc>
        <w:tc>
          <w:tcPr>
            <w:tcW w:w="1010" w:type="dxa"/>
            <w:shd w:val="clear" w:color="auto" w:fill="FFFFFF"/>
            <w:vAlign w:val="center"/>
          </w:tcPr>
          <w:p w:rsidR="007A6221" w:rsidRPr="00C405F4" w:rsidRDefault="007A6221" w:rsidP="007A6221">
            <w:pPr>
              <w:jc w:val="center"/>
              <w:rPr>
                <w:sz w:val="36"/>
                <w:szCs w:val="36"/>
              </w:rPr>
            </w:pPr>
            <w:r>
              <w:rPr>
                <w:sz w:val="36"/>
                <w:szCs w:val="36"/>
              </w:rPr>
              <w:t>1</w:t>
            </w:r>
          </w:p>
        </w:tc>
        <w:tc>
          <w:tcPr>
            <w:tcW w:w="1010" w:type="dxa"/>
            <w:shd w:val="clear" w:color="auto" w:fill="FFFFFF"/>
            <w:vAlign w:val="center"/>
          </w:tcPr>
          <w:p w:rsidR="007A6221" w:rsidRPr="00C405F4" w:rsidRDefault="007A6221" w:rsidP="007A6221">
            <w:pPr>
              <w:jc w:val="center"/>
              <w:rPr>
                <w:sz w:val="36"/>
                <w:szCs w:val="36"/>
              </w:rPr>
            </w:pPr>
            <w:r>
              <w:rPr>
                <w:sz w:val="36"/>
                <w:szCs w:val="36"/>
              </w:rPr>
              <w:t>0</w:t>
            </w:r>
          </w:p>
        </w:tc>
        <w:tc>
          <w:tcPr>
            <w:tcW w:w="1010" w:type="dxa"/>
            <w:tcBorders>
              <w:right w:val="double" w:sz="4" w:space="0" w:color="auto"/>
            </w:tcBorders>
            <w:shd w:val="clear" w:color="auto" w:fill="FFFFFF"/>
            <w:vAlign w:val="center"/>
          </w:tcPr>
          <w:p w:rsidR="007A6221" w:rsidRPr="00C405F4" w:rsidRDefault="007A6221" w:rsidP="007A6221">
            <w:pPr>
              <w:jc w:val="center"/>
              <w:rPr>
                <w:sz w:val="36"/>
                <w:szCs w:val="36"/>
              </w:rPr>
            </w:pPr>
            <w:r w:rsidRPr="00C405F4">
              <w:rPr>
                <w:sz w:val="36"/>
                <w:szCs w:val="36"/>
              </w:rPr>
              <w:t>0</w:t>
            </w:r>
          </w:p>
        </w:tc>
      </w:tr>
      <w:tr w:rsidR="007A6221"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3787" w:type="dxa"/>
            <w:gridSpan w:val="3"/>
            <w:tcBorders>
              <w:left w:val="double" w:sz="4" w:space="0" w:color="auto"/>
            </w:tcBorders>
            <w:shd w:val="clear" w:color="auto" w:fill="FFFFFF"/>
            <w:vAlign w:val="bottom"/>
          </w:tcPr>
          <w:p w:rsidR="007A6221" w:rsidRPr="00C405F4" w:rsidRDefault="007A6221" w:rsidP="007A6221">
            <w:r w:rsidRPr="00C405F4">
              <w:t>Craig Turner</w:t>
            </w:r>
          </w:p>
          <w:p w:rsidR="007A6221" w:rsidRPr="00C405F4" w:rsidRDefault="007A6221" w:rsidP="007A6221">
            <w:pPr>
              <w:rPr>
                <w:i/>
              </w:rPr>
            </w:pPr>
            <w:r w:rsidRPr="00C405F4">
              <w:rPr>
                <w:i/>
              </w:rPr>
              <w:t>EFS; CoAS; ECUS Secretary</w:t>
            </w:r>
          </w:p>
        </w:tc>
        <w:tc>
          <w:tcPr>
            <w:tcW w:w="1010" w:type="dxa"/>
            <w:tcBorders>
              <w:bottom w:val="single" w:sz="4" w:space="0" w:color="auto"/>
            </w:tcBorders>
            <w:shd w:val="clear" w:color="auto" w:fill="FFFFFF"/>
            <w:vAlign w:val="center"/>
          </w:tcPr>
          <w:p w:rsidR="007A6221" w:rsidRPr="00C405F4" w:rsidRDefault="007A6221" w:rsidP="007A6221">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7A6221" w:rsidRPr="00C405F4" w:rsidRDefault="007A6221" w:rsidP="007A6221">
            <w:pPr>
              <w:jc w:val="center"/>
              <w:rPr>
                <w:sz w:val="36"/>
                <w:szCs w:val="36"/>
              </w:rPr>
            </w:pPr>
            <w:r>
              <w:rPr>
                <w:sz w:val="36"/>
                <w:szCs w:val="36"/>
              </w:rPr>
              <w:t>P</w:t>
            </w:r>
          </w:p>
        </w:tc>
        <w:tc>
          <w:tcPr>
            <w:tcW w:w="950" w:type="dxa"/>
            <w:tcBorders>
              <w:bottom w:val="single" w:sz="4" w:space="0" w:color="auto"/>
            </w:tcBorders>
            <w:shd w:val="clear" w:color="auto" w:fill="FFFFFF"/>
            <w:vAlign w:val="center"/>
          </w:tcPr>
          <w:p w:rsidR="007A6221" w:rsidRPr="00C405F4" w:rsidRDefault="007A6221" w:rsidP="007A6221">
            <w:pPr>
              <w:jc w:val="center"/>
              <w:rPr>
                <w:sz w:val="36"/>
                <w:szCs w:val="36"/>
              </w:rPr>
            </w:pPr>
          </w:p>
        </w:tc>
        <w:tc>
          <w:tcPr>
            <w:tcW w:w="1070" w:type="dxa"/>
            <w:gridSpan w:val="2"/>
            <w:tcBorders>
              <w:bottom w:val="single" w:sz="4" w:space="0" w:color="auto"/>
            </w:tcBorders>
            <w:shd w:val="clear" w:color="auto" w:fill="FFFFFF"/>
            <w:vAlign w:val="center"/>
          </w:tcPr>
          <w:p w:rsidR="007A6221" w:rsidRPr="00C405F4" w:rsidRDefault="007A6221" w:rsidP="007A6221">
            <w:pPr>
              <w:jc w:val="center"/>
              <w:rPr>
                <w:sz w:val="36"/>
                <w:szCs w:val="36"/>
              </w:rPr>
            </w:pPr>
          </w:p>
        </w:tc>
        <w:tc>
          <w:tcPr>
            <w:tcW w:w="1010" w:type="dxa"/>
            <w:tcBorders>
              <w:bottom w:val="single" w:sz="4" w:space="0" w:color="auto"/>
            </w:tcBorders>
            <w:shd w:val="clear" w:color="auto" w:fill="FFFFFF"/>
            <w:vAlign w:val="center"/>
          </w:tcPr>
          <w:p w:rsidR="007A6221" w:rsidRPr="00C405F4" w:rsidRDefault="007A6221" w:rsidP="007A6221">
            <w:pPr>
              <w:jc w:val="center"/>
              <w:rPr>
                <w:sz w:val="36"/>
                <w:szCs w:val="36"/>
              </w:rPr>
            </w:pPr>
          </w:p>
        </w:tc>
        <w:tc>
          <w:tcPr>
            <w:tcW w:w="1010" w:type="dxa"/>
            <w:tcBorders>
              <w:bottom w:val="single" w:sz="4" w:space="0" w:color="auto"/>
            </w:tcBorders>
            <w:shd w:val="clear" w:color="auto" w:fill="FFFFFF"/>
            <w:vAlign w:val="center"/>
          </w:tcPr>
          <w:p w:rsidR="007A6221" w:rsidRPr="00C405F4" w:rsidRDefault="007A6221" w:rsidP="007A6221">
            <w:pPr>
              <w:jc w:val="center"/>
              <w:rPr>
                <w:sz w:val="36"/>
                <w:szCs w:val="36"/>
              </w:rPr>
            </w:pPr>
          </w:p>
        </w:tc>
        <w:tc>
          <w:tcPr>
            <w:tcW w:w="1010" w:type="dxa"/>
            <w:tcBorders>
              <w:bottom w:val="single" w:sz="4" w:space="0" w:color="auto"/>
            </w:tcBorders>
            <w:shd w:val="clear" w:color="auto" w:fill="FFFFFF"/>
            <w:vAlign w:val="center"/>
          </w:tcPr>
          <w:p w:rsidR="007A6221" w:rsidRPr="00C405F4" w:rsidRDefault="007A6221" w:rsidP="007A6221">
            <w:pPr>
              <w:jc w:val="center"/>
              <w:rPr>
                <w:sz w:val="36"/>
                <w:szCs w:val="36"/>
              </w:rPr>
            </w:pPr>
          </w:p>
        </w:tc>
        <w:tc>
          <w:tcPr>
            <w:tcW w:w="1010" w:type="dxa"/>
            <w:tcBorders>
              <w:bottom w:val="single" w:sz="4" w:space="0" w:color="auto"/>
            </w:tcBorders>
            <w:shd w:val="clear" w:color="auto" w:fill="FFFFFF"/>
            <w:vAlign w:val="center"/>
          </w:tcPr>
          <w:p w:rsidR="007A6221" w:rsidRPr="00C405F4" w:rsidRDefault="007A6221" w:rsidP="007A6221">
            <w:pPr>
              <w:jc w:val="center"/>
              <w:rPr>
                <w:sz w:val="36"/>
                <w:szCs w:val="36"/>
              </w:rPr>
            </w:pPr>
            <w:r>
              <w:rPr>
                <w:sz w:val="36"/>
                <w:szCs w:val="36"/>
              </w:rPr>
              <w:t>1</w:t>
            </w:r>
          </w:p>
        </w:tc>
        <w:tc>
          <w:tcPr>
            <w:tcW w:w="1010" w:type="dxa"/>
            <w:tcBorders>
              <w:bottom w:val="single" w:sz="4" w:space="0" w:color="auto"/>
            </w:tcBorders>
            <w:shd w:val="clear" w:color="auto" w:fill="FFFFFF"/>
            <w:vAlign w:val="center"/>
          </w:tcPr>
          <w:p w:rsidR="007A6221" w:rsidRPr="00C405F4" w:rsidRDefault="007A6221" w:rsidP="007A6221">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FFFFFF"/>
            <w:vAlign w:val="center"/>
          </w:tcPr>
          <w:p w:rsidR="007A6221" w:rsidRPr="00C405F4" w:rsidRDefault="007A6221" w:rsidP="007A6221">
            <w:pPr>
              <w:jc w:val="center"/>
              <w:rPr>
                <w:sz w:val="36"/>
                <w:szCs w:val="36"/>
              </w:rPr>
            </w:pPr>
            <w:r w:rsidRPr="00C405F4">
              <w:rPr>
                <w:sz w:val="36"/>
                <w:szCs w:val="36"/>
              </w:rPr>
              <w:t>0</w:t>
            </w:r>
          </w:p>
        </w:tc>
      </w:tr>
      <w:tr w:rsidR="007A6221"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bottom w:val="double" w:sz="4" w:space="0" w:color="auto"/>
            </w:tcBorders>
            <w:vAlign w:val="bottom"/>
          </w:tcPr>
          <w:p w:rsidR="007A6221" w:rsidRPr="00C405F4" w:rsidRDefault="007A6221" w:rsidP="007A6221">
            <w:r>
              <w:t>Shaundra Walker</w:t>
            </w:r>
          </w:p>
          <w:p w:rsidR="007A6221" w:rsidRPr="00C405F4" w:rsidRDefault="007A6221" w:rsidP="007A6221">
            <w:pPr>
              <w:rPr>
                <w:i/>
              </w:rPr>
            </w:pPr>
            <w:r>
              <w:rPr>
                <w:i/>
              </w:rPr>
              <w:t>EFS; Library; ECUS Member</w:t>
            </w:r>
          </w:p>
        </w:tc>
        <w:tc>
          <w:tcPr>
            <w:tcW w:w="1010" w:type="dxa"/>
            <w:tcBorders>
              <w:bottom w:val="double" w:sz="4" w:space="0" w:color="auto"/>
            </w:tcBorders>
            <w:shd w:val="clear" w:color="auto" w:fill="auto"/>
            <w:vAlign w:val="center"/>
          </w:tcPr>
          <w:p w:rsidR="007A6221" w:rsidRPr="00C405F4" w:rsidRDefault="007A6221" w:rsidP="007A6221">
            <w:pPr>
              <w:jc w:val="center"/>
              <w:rPr>
                <w:sz w:val="36"/>
                <w:szCs w:val="36"/>
              </w:rPr>
            </w:pPr>
            <w:r>
              <w:rPr>
                <w:sz w:val="36"/>
                <w:szCs w:val="36"/>
              </w:rPr>
              <w:t>N/A</w:t>
            </w:r>
          </w:p>
        </w:tc>
        <w:tc>
          <w:tcPr>
            <w:tcW w:w="1010" w:type="dxa"/>
            <w:tcBorders>
              <w:bottom w:val="double" w:sz="4" w:space="0" w:color="auto"/>
            </w:tcBorders>
            <w:shd w:val="clear" w:color="auto" w:fill="auto"/>
            <w:vAlign w:val="center"/>
          </w:tcPr>
          <w:p w:rsidR="007A6221" w:rsidRPr="00C405F4" w:rsidRDefault="007A6221" w:rsidP="007A6221">
            <w:pPr>
              <w:jc w:val="center"/>
              <w:rPr>
                <w:sz w:val="36"/>
                <w:szCs w:val="36"/>
              </w:rPr>
            </w:pPr>
            <w:r>
              <w:rPr>
                <w:sz w:val="36"/>
                <w:szCs w:val="36"/>
              </w:rPr>
              <w:t>P</w:t>
            </w:r>
          </w:p>
        </w:tc>
        <w:tc>
          <w:tcPr>
            <w:tcW w:w="950" w:type="dxa"/>
            <w:tcBorders>
              <w:bottom w:val="double" w:sz="4" w:space="0" w:color="auto"/>
            </w:tcBorders>
            <w:shd w:val="clear" w:color="auto" w:fill="auto"/>
            <w:vAlign w:val="center"/>
          </w:tcPr>
          <w:p w:rsidR="007A6221" w:rsidRPr="00C405F4" w:rsidRDefault="007A6221" w:rsidP="007A6221">
            <w:pPr>
              <w:jc w:val="center"/>
              <w:rPr>
                <w:sz w:val="36"/>
                <w:szCs w:val="36"/>
              </w:rPr>
            </w:pPr>
          </w:p>
        </w:tc>
        <w:tc>
          <w:tcPr>
            <w:tcW w:w="1070" w:type="dxa"/>
            <w:gridSpan w:val="2"/>
            <w:tcBorders>
              <w:bottom w:val="double" w:sz="4" w:space="0" w:color="auto"/>
            </w:tcBorders>
            <w:shd w:val="clear" w:color="auto" w:fill="auto"/>
            <w:vAlign w:val="center"/>
          </w:tcPr>
          <w:p w:rsidR="007A6221" w:rsidRPr="00C405F4" w:rsidRDefault="007A6221" w:rsidP="007A6221">
            <w:pPr>
              <w:jc w:val="center"/>
              <w:rPr>
                <w:sz w:val="36"/>
                <w:szCs w:val="36"/>
              </w:rPr>
            </w:pPr>
          </w:p>
        </w:tc>
        <w:tc>
          <w:tcPr>
            <w:tcW w:w="1010" w:type="dxa"/>
            <w:tcBorders>
              <w:bottom w:val="double" w:sz="4" w:space="0" w:color="auto"/>
            </w:tcBorders>
            <w:shd w:val="clear" w:color="auto" w:fill="auto"/>
            <w:vAlign w:val="center"/>
          </w:tcPr>
          <w:p w:rsidR="007A6221" w:rsidRPr="00C405F4" w:rsidRDefault="007A6221" w:rsidP="007A6221">
            <w:pPr>
              <w:jc w:val="center"/>
              <w:rPr>
                <w:sz w:val="36"/>
                <w:szCs w:val="36"/>
              </w:rPr>
            </w:pPr>
          </w:p>
        </w:tc>
        <w:tc>
          <w:tcPr>
            <w:tcW w:w="1010" w:type="dxa"/>
            <w:tcBorders>
              <w:bottom w:val="double" w:sz="4" w:space="0" w:color="auto"/>
            </w:tcBorders>
            <w:vAlign w:val="center"/>
          </w:tcPr>
          <w:p w:rsidR="007A6221" w:rsidRPr="00C405F4" w:rsidRDefault="007A6221" w:rsidP="007A6221">
            <w:pPr>
              <w:jc w:val="center"/>
              <w:rPr>
                <w:sz w:val="36"/>
                <w:szCs w:val="36"/>
              </w:rPr>
            </w:pPr>
          </w:p>
        </w:tc>
        <w:tc>
          <w:tcPr>
            <w:tcW w:w="1010" w:type="dxa"/>
            <w:tcBorders>
              <w:bottom w:val="double" w:sz="4" w:space="0" w:color="auto"/>
            </w:tcBorders>
            <w:shd w:val="clear" w:color="auto" w:fill="auto"/>
            <w:vAlign w:val="center"/>
          </w:tcPr>
          <w:p w:rsidR="007A6221" w:rsidRPr="00C405F4" w:rsidRDefault="007A6221" w:rsidP="007A6221">
            <w:pPr>
              <w:jc w:val="center"/>
              <w:rPr>
                <w:sz w:val="36"/>
                <w:szCs w:val="36"/>
              </w:rPr>
            </w:pPr>
          </w:p>
        </w:tc>
        <w:tc>
          <w:tcPr>
            <w:tcW w:w="1010" w:type="dxa"/>
            <w:tcBorders>
              <w:bottom w:val="double" w:sz="4" w:space="0" w:color="auto"/>
            </w:tcBorders>
            <w:shd w:val="clear" w:color="auto" w:fill="auto"/>
            <w:vAlign w:val="center"/>
          </w:tcPr>
          <w:p w:rsidR="007A6221" w:rsidRPr="00C405F4" w:rsidRDefault="007A6221" w:rsidP="007A6221">
            <w:pPr>
              <w:jc w:val="center"/>
              <w:rPr>
                <w:sz w:val="36"/>
                <w:szCs w:val="36"/>
              </w:rPr>
            </w:pPr>
            <w:r>
              <w:rPr>
                <w:sz w:val="36"/>
                <w:szCs w:val="36"/>
              </w:rPr>
              <w:t>1</w:t>
            </w:r>
          </w:p>
        </w:tc>
        <w:tc>
          <w:tcPr>
            <w:tcW w:w="1010" w:type="dxa"/>
            <w:tcBorders>
              <w:bottom w:val="double" w:sz="4" w:space="0" w:color="auto"/>
            </w:tcBorders>
            <w:shd w:val="clear" w:color="auto" w:fill="auto"/>
            <w:vAlign w:val="center"/>
          </w:tcPr>
          <w:p w:rsidR="007A6221" w:rsidRPr="00C405F4" w:rsidRDefault="007A6221" w:rsidP="007A6221">
            <w:pPr>
              <w:jc w:val="center"/>
              <w:rPr>
                <w:sz w:val="36"/>
                <w:szCs w:val="36"/>
              </w:rPr>
            </w:pPr>
            <w:r>
              <w:rPr>
                <w:sz w:val="36"/>
                <w:szCs w:val="36"/>
              </w:rPr>
              <w:t>0</w:t>
            </w:r>
          </w:p>
        </w:tc>
        <w:tc>
          <w:tcPr>
            <w:tcW w:w="1010" w:type="dxa"/>
            <w:tcBorders>
              <w:bottom w:val="double" w:sz="4" w:space="0" w:color="auto"/>
              <w:right w:val="double" w:sz="4" w:space="0" w:color="auto"/>
            </w:tcBorders>
            <w:shd w:val="clear" w:color="auto" w:fill="auto"/>
            <w:vAlign w:val="center"/>
          </w:tcPr>
          <w:p w:rsidR="007A6221" w:rsidRPr="00C405F4" w:rsidRDefault="007A6221" w:rsidP="007A6221">
            <w:pPr>
              <w:jc w:val="center"/>
              <w:rPr>
                <w:sz w:val="36"/>
                <w:szCs w:val="36"/>
              </w:rPr>
            </w:pPr>
            <w:r w:rsidRPr="00C405F4">
              <w:rPr>
                <w:sz w:val="36"/>
                <w:szCs w:val="36"/>
              </w:rPr>
              <w:t>0</w:t>
            </w:r>
          </w:p>
        </w:tc>
      </w:tr>
    </w:tbl>
    <w:p w:rsidR="00973FD5" w:rsidRPr="00C405F4" w:rsidRDefault="00171EE3" w:rsidP="00171EE3">
      <w:pPr>
        <w:tabs>
          <w:tab w:val="left" w:pos="7665"/>
        </w:tabs>
        <w:rPr>
          <w:sz w:val="20"/>
        </w:rPr>
      </w:pPr>
      <w:r w:rsidRPr="00C405F4">
        <w:rPr>
          <w:sz w:val="20"/>
        </w:rPr>
        <w:tab/>
      </w:r>
    </w:p>
    <w:p w:rsidR="0049345D" w:rsidRPr="00C405F4" w:rsidRDefault="0049345D">
      <w:pPr>
        <w:rPr>
          <w:sz w:val="20"/>
        </w:rPr>
      </w:pPr>
    </w:p>
    <w:sectPr w:rsidR="0049345D" w:rsidRPr="00C405F4">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297" w:rsidRDefault="00932297">
      <w:r>
        <w:separator/>
      </w:r>
    </w:p>
    <w:p w:rsidR="00932297" w:rsidRDefault="00932297"/>
  </w:endnote>
  <w:endnote w:type="continuationSeparator" w:id="0">
    <w:p w:rsidR="00932297" w:rsidRDefault="00932297">
      <w:r>
        <w:continuationSeparator/>
      </w:r>
    </w:p>
    <w:p w:rsidR="00932297" w:rsidRDefault="00932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9E4" w:rsidRDefault="003D19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8A9" w:rsidRPr="00387A79" w:rsidRDefault="000518A9" w:rsidP="00131CA0">
    <w:pPr>
      <w:pStyle w:val="Footer"/>
      <w:tabs>
        <w:tab w:val="clear" w:pos="4320"/>
        <w:tab w:val="clear" w:pos="8640"/>
        <w:tab w:val="right" w:pos="13770"/>
      </w:tabs>
      <w:ind w:left="-180"/>
      <w:rPr>
        <w:i/>
      </w:rPr>
    </w:pPr>
    <w:r>
      <w:rPr>
        <w:i/>
      </w:rPr>
      <w:t>7 October 2016 ECUS Meeting Minutes (</w:t>
    </w:r>
    <w:r w:rsidR="003D19E4">
      <w:rPr>
        <w:i/>
      </w:rPr>
      <w:t xml:space="preserve">FINAL </w:t>
    </w:r>
    <w:r>
      <w:rPr>
        <w:i/>
      </w:rPr>
      <w:t>DRAFT</w:t>
    </w:r>
    <w:bookmarkStart w:id="0" w:name="_GoBack"/>
    <w:bookmarkEnd w:id="0"/>
    <w:r>
      <w:rPr>
        <w:i/>
      </w:rPr>
      <w:t>)</w:t>
    </w:r>
    <w:r w:rsidRPr="00387A79">
      <w:rPr>
        <w:i/>
      </w:rPr>
      <w:tab/>
    </w:r>
    <w:sdt>
      <w:sdtPr>
        <w:rPr>
          <w:i/>
        </w:rPr>
        <w:id w:val="-1105491536"/>
        <w:docPartObj>
          <w:docPartGallery w:val="Page Numbers (Bottom of Page)"/>
          <w:docPartUnique/>
        </w:docPartObj>
      </w:sdtPr>
      <w:sdtEndPr/>
      <w:sdtContent>
        <w:sdt>
          <w:sdtPr>
            <w:rPr>
              <w:i/>
            </w:rPr>
            <w:id w:val="860082579"/>
            <w:docPartObj>
              <w:docPartGallery w:val="Page Numbers (Top of Page)"/>
              <w:docPartUnique/>
            </w:docPartObj>
          </w:sdtPr>
          <w:sdtEndPr/>
          <w:sdtContent>
            <w:r w:rsidRPr="00387A79">
              <w:rPr>
                <w:i/>
              </w:rPr>
              <w:t xml:space="preserve">Page </w:t>
            </w:r>
            <w:r w:rsidRPr="00387A79">
              <w:rPr>
                <w:bCs/>
                <w:i/>
              </w:rPr>
              <w:fldChar w:fldCharType="begin"/>
            </w:r>
            <w:r w:rsidRPr="00387A79">
              <w:rPr>
                <w:bCs/>
                <w:i/>
              </w:rPr>
              <w:instrText xml:space="preserve"> PAGE </w:instrText>
            </w:r>
            <w:r w:rsidRPr="00387A79">
              <w:rPr>
                <w:bCs/>
                <w:i/>
              </w:rPr>
              <w:fldChar w:fldCharType="separate"/>
            </w:r>
            <w:r w:rsidR="003D19E4">
              <w:rPr>
                <w:bCs/>
                <w:i/>
                <w:noProof/>
              </w:rPr>
              <w:t>18</w:t>
            </w:r>
            <w:r w:rsidRPr="00387A79">
              <w:rPr>
                <w:bCs/>
                <w:i/>
              </w:rPr>
              <w:fldChar w:fldCharType="end"/>
            </w:r>
            <w:r w:rsidRPr="00387A79">
              <w:rPr>
                <w:i/>
              </w:rPr>
              <w:t xml:space="preserve"> of </w:t>
            </w:r>
            <w:r w:rsidRPr="00387A79">
              <w:rPr>
                <w:bCs/>
                <w:i/>
              </w:rPr>
              <w:fldChar w:fldCharType="begin"/>
            </w:r>
            <w:r w:rsidRPr="00387A79">
              <w:rPr>
                <w:bCs/>
                <w:i/>
              </w:rPr>
              <w:instrText xml:space="preserve"> NUMPAGES  </w:instrText>
            </w:r>
            <w:r w:rsidRPr="00387A79">
              <w:rPr>
                <w:bCs/>
                <w:i/>
              </w:rPr>
              <w:fldChar w:fldCharType="separate"/>
            </w:r>
            <w:r w:rsidR="003D19E4">
              <w:rPr>
                <w:bCs/>
                <w:i/>
                <w:noProof/>
              </w:rPr>
              <w:t>24</w:t>
            </w:r>
            <w:r w:rsidRPr="00387A79">
              <w:rPr>
                <w:bCs/>
                <w:i/>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9E4" w:rsidRDefault="003D19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297" w:rsidRDefault="00932297">
      <w:r>
        <w:separator/>
      </w:r>
    </w:p>
    <w:p w:rsidR="00932297" w:rsidRDefault="00932297"/>
  </w:footnote>
  <w:footnote w:type="continuationSeparator" w:id="0">
    <w:p w:rsidR="00932297" w:rsidRDefault="00932297">
      <w:r>
        <w:continuationSeparator/>
      </w:r>
    </w:p>
    <w:p w:rsidR="00932297" w:rsidRDefault="009322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9E4" w:rsidRDefault="003D19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9E4" w:rsidRDefault="003D19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9E4" w:rsidRDefault="003D19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A1C37"/>
    <w:multiLevelType w:val="hybridMultilevel"/>
    <w:tmpl w:val="8B581E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4563F"/>
    <w:multiLevelType w:val="hybridMultilevel"/>
    <w:tmpl w:val="F90C0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53BDA"/>
    <w:multiLevelType w:val="hybridMultilevel"/>
    <w:tmpl w:val="86DC18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E70CF2"/>
    <w:multiLevelType w:val="hybridMultilevel"/>
    <w:tmpl w:val="A322D8C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278202BA">
      <w:start w:val="1"/>
      <w:numFmt w:val="decimal"/>
      <w:lvlText w:val="%3."/>
      <w:lvlJc w:val="left"/>
      <w:pPr>
        <w:ind w:left="2340" w:hanging="36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C8592E"/>
    <w:multiLevelType w:val="hybridMultilevel"/>
    <w:tmpl w:val="9A6E1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782A77"/>
    <w:multiLevelType w:val="hybridMultilevel"/>
    <w:tmpl w:val="A22634E4"/>
    <w:lvl w:ilvl="0" w:tplc="3C9EEA62">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7E7A73EC">
      <w:start w:val="1"/>
      <w:numFmt w:val="decimal"/>
      <w:lvlText w:val="%3)"/>
      <w:lvlJc w:val="left"/>
      <w:pPr>
        <w:ind w:left="2310" w:hanging="51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C3886"/>
    <w:multiLevelType w:val="hybridMultilevel"/>
    <w:tmpl w:val="66B4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2757D"/>
    <w:multiLevelType w:val="hybridMultilevel"/>
    <w:tmpl w:val="BCCA0F78"/>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F1DE924A">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F403E"/>
    <w:multiLevelType w:val="hybridMultilevel"/>
    <w:tmpl w:val="8DF8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7D195B"/>
    <w:multiLevelType w:val="hybridMultilevel"/>
    <w:tmpl w:val="E976E786"/>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B23A3"/>
    <w:multiLevelType w:val="hybridMultilevel"/>
    <w:tmpl w:val="8B581E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966EA8"/>
    <w:multiLevelType w:val="hybridMultilevel"/>
    <w:tmpl w:val="80409552"/>
    <w:lvl w:ilvl="0" w:tplc="0409001B">
      <w:start w:val="1"/>
      <w:numFmt w:val="lowerRoman"/>
      <w:lvlText w:val="%1."/>
      <w:lvlJc w:val="right"/>
      <w:pPr>
        <w:ind w:left="1440" w:hanging="360"/>
      </w:pPr>
    </w:lvl>
    <w:lvl w:ilvl="1" w:tplc="0094AE0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BCA6B20"/>
    <w:multiLevelType w:val="hybridMultilevel"/>
    <w:tmpl w:val="DA5C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40031E"/>
    <w:multiLevelType w:val="hybridMultilevel"/>
    <w:tmpl w:val="7F7AFC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7"/>
  </w:num>
  <w:num w:numId="6">
    <w:abstractNumId w:val="9"/>
  </w:num>
  <w:num w:numId="7">
    <w:abstractNumId w:val="5"/>
  </w:num>
  <w:num w:numId="8">
    <w:abstractNumId w:val="11"/>
  </w:num>
  <w:num w:numId="9">
    <w:abstractNumId w:val="13"/>
  </w:num>
  <w:num w:numId="10">
    <w:abstractNumId w:val="8"/>
  </w:num>
  <w:num w:numId="11">
    <w:abstractNumId w:val="10"/>
  </w:num>
  <w:num w:numId="12">
    <w:abstractNumId w:val="0"/>
  </w:num>
  <w:num w:numId="13">
    <w:abstractNumId w:val="12"/>
  </w:num>
  <w:num w:numId="1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8EA"/>
    <w:rsid w:val="00004926"/>
    <w:rsid w:val="00006170"/>
    <w:rsid w:val="000071F2"/>
    <w:rsid w:val="00007C92"/>
    <w:rsid w:val="000115C2"/>
    <w:rsid w:val="000117A2"/>
    <w:rsid w:val="00011F60"/>
    <w:rsid w:val="0001326E"/>
    <w:rsid w:val="00013569"/>
    <w:rsid w:val="000143F8"/>
    <w:rsid w:val="000151DA"/>
    <w:rsid w:val="00015786"/>
    <w:rsid w:val="000162BE"/>
    <w:rsid w:val="00016A4B"/>
    <w:rsid w:val="000226C8"/>
    <w:rsid w:val="00022D7F"/>
    <w:rsid w:val="000236F9"/>
    <w:rsid w:val="00025D33"/>
    <w:rsid w:val="00026D33"/>
    <w:rsid w:val="000307D8"/>
    <w:rsid w:val="00032C20"/>
    <w:rsid w:val="000330E3"/>
    <w:rsid w:val="000339B2"/>
    <w:rsid w:val="00033BD9"/>
    <w:rsid w:val="00034E88"/>
    <w:rsid w:val="0003502D"/>
    <w:rsid w:val="00035FEC"/>
    <w:rsid w:val="00037E40"/>
    <w:rsid w:val="00040309"/>
    <w:rsid w:val="00046D27"/>
    <w:rsid w:val="00047F09"/>
    <w:rsid w:val="00050CE3"/>
    <w:rsid w:val="0005126B"/>
    <w:rsid w:val="000518A9"/>
    <w:rsid w:val="00055C26"/>
    <w:rsid w:val="00055D03"/>
    <w:rsid w:val="00056CB0"/>
    <w:rsid w:val="00060C68"/>
    <w:rsid w:val="00065432"/>
    <w:rsid w:val="00065F1E"/>
    <w:rsid w:val="000666B5"/>
    <w:rsid w:val="00070766"/>
    <w:rsid w:val="00071A3E"/>
    <w:rsid w:val="00072249"/>
    <w:rsid w:val="0007241A"/>
    <w:rsid w:val="0007250A"/>
    <w:rsid w:val="00073743"/>
    <w:rsid w:val="0007483D"/>
    <w:rsid w:val="000807E4"/>
    <w:rsid w:val="00081522"/>
    <w:rsid w:val="0008164A"/>
    <w:rsid w:val="0008395E"/>
    <w:rsid w:val="000840C5"/>
    <w:rsid w:val="00084291"/>
    <w:rsid w:val="00085E03"/>
    <w:rsid w:val="00085E6D"/>
    <w:rsid w:val="0008648B"/>
    <w:rsid w:val="00086AEF"/>
    <w:rsid w:val="0009017F"/>
    <w:rsid w:val="00091B99"/>
    <w:rsid w:val="00092D4A"/>
    <w:rsid w:val="00093163"/>
    <w:rsid w:val="00093A47"/>
    <w:rsid w:val="00093A91"/>
    <w:rsid w:val="000941CF"/>
    <w:rsid w:val="00094DB5"/>
    <w:rsid w:val="00095528"/>
    <w:rsid w:val="000977DE"/>
    <w:rsid w:val="000A1607"/>
    <w:rsid w:val="000A181E"/>
    <w:rsid w:val="000A3509"/>
    <w:rsid w:val="000A500C"/>
    <w:rsid w:val="000A64CC"/>
    <w:rsid w:val="000A73DE"/>
    <w:rsid w:val="000A7B23"/>
    <w:rsid w:val="000B00CD"/>
    <w:rsid w:val="000B07F9"/>
    <w:rsid w:val="000B237A"/>
    <w:rsid w:val="000B28BE"/>
    <w:rsid w:val="000B4F8B"/>
    <w:rsid w:val="000B5EB9"/>
    <w:rsid w:val="000B637F"/>
    <w:rsid w:val="000B6986"/>
    <w:rsid w:val="000B7C59"/>
    <w:rsid w:val="000B7F80"/>
    <w:rsid w:val="000C01F3"/>
    <w:rsid w:val="000C5C75"/>
    <w:rsid w:val="000C6E2D"/>
    <w:rsid w:val="000D22FC"/>
    <w:rsid w:val="000D2C6B"/>
    <w:rsid w:val="000D4A8A"/>
    <w:rsid w:val="000D4B08"/>
    <w:rsid w:val="000D58CF"/>
    <w:rsid w:val="000D73FF"/>
    <w:rsid w:val="000D76EF"/>
    <w:rsid w:val="000E30FB"/>
    <w:rsid w:val="000E4924"/>
    <w:rsid w:val="000E6FC7"/>
    <w:rsid w:val="000F05CC"/>
    <w:rsid w:val="000F07A1"/>
    <w:rsid w:val="000F1C97"/>
    <w:rsid w:val="000F2C7C"/>
    <w:rsid w:val="000F3670"/>
    <w:rsid w:val="000F3792"/>
    <w:rsid w:val="000F5229"/>
    <w:rsid w:val="000F55E2"/>
    <w:rsid w:val="000F7BA3"/>
    <w:rsid w:val="001027A2"/>
    <w:rsid w:val="0010559F"/>
    <w:rsid w:val="00113C68"/>
    <w:rsid w:val="00114127"/>
    <w:rsid w:val="00115856"/>
    <w:rsid w:val="00120144"/>
    <w:rsid w:val="001201F5"/>
    <w:rsid w:val="00121124"/>
    <w:rsid w:val="001220F7"/>
    <w:rsid w:val="001228D9"/>
    <w:rsid w:val="00122B28"/>
    <w:rsid w:val="00123E6D"/>
    <w:rsid w:val="00124D92"/>
    <w:rsid w:val="0012743F"/>
    <w:rsid w:val="0012752D"/>
    <w:rsid w:val="001302B7"/>
    <w:rsid w:val="00131570"/>
    <w:rsid w:val="00131CA0"/>
    <w:rsid w:val="00133B34"/>
    <w:rsid w:val="0013696C"/>
    <w:rsid w:val="00141937"/>
    <w:rsid w:val="00141DCF"/>
    <w:rsid w:val="00144535"/>
    <w:rsid w:val="0014666D"/>
    <w:rsid w:val="001469CD"/>
    <w:rsid w:val="001471C4"/>
    <w:rsid w:val="001507F0"/>
    <w:rsid w:val="00151819"/>
    <w:rsid w:val="00153001"/>
    <w:rsid w:val="00153280"/>
    <w:rsid w:val="001534E1"/>
    <w:rsid w:val="00153524"/>
    <w:rsid w:val="001538B9"/>
    <w:rsid w:val="00154823"/>
    <w:rsid w:val="001553D5"/>
    <w:rsid w:val="00155A09"/>
    <w:rsid w:val="0015685F"/>
    <w:rsid w:val="00157F53"/>
    <w:rsid w:val="001615BF"/>
    <w:rsid w:val="00163F18"/>
    <w:rsid w:val="001642CB"/>
    <w:rsid w:val="00164A00"/>
    <w:rsid w:val="00164FAA"/>
    <w:rsid w:val="0016533F"/>
    <w:rsid w:val="00170C8A"/>
    <w:rsid w:val="00171024"/>
    <w:rsid w:val="00171321"/>
    <w:rsid w:val="00171EE3"/>
    <w:rsid w:val="001736BC"/>
    <w:rsid w:val="00174552"/>
    <w:rsid w:val="001750B2"/>
    <w:rsid w:val="001766E3"/>
    <w:rsid w:val="00176A6A"/>
    <w:rsid w:val="00176A6D"/>
    <w:rsid w:val="001779BC"/>
    <w:rsid w:val="00177C97"/>
    <w:rsid w:val="00177F8A"/>
    <w:rsid w:val="001806EB"/>
    <w:rsid w:val="0018186F"/>
    <w:rsid w:val="00182B66"/>
    <w:rsid w:val="001838B2"/>
    <w:rsid w:val="00184247"/>
    <w:rsid w:val="0018482C"/>
    <w:rsid w:val="0018685D"/>
    <w:rsid w:val="00187BE4"/>
    <w:rsid w:val="00190F09"/>
    <w:rsid w:val="001913D8"/>
    <w:rsid w:val="001914D6"/>
    <w:rsid w:val="00191C9F"/>
    <w:rsid w:val="001928BA"/>
    <w:rsid w:val="00192D1B"/>
    <w:rsid w:val="00195F2F"/>
    <w:rsid w:val="00197826"/>
    <w:rsid w:val="001A0270"/>
    <w:rsid w:val="001A08A5"/>
    <w:rsid w:val="001A1244"/>
    <w:rsid w:val="001A14FF"/>
    <w:rsid w:val="001A2105"/>
    <w:rsid w:val="001A6802"/>
    <w:rsid w:val="001B140F"/>
    <w:rsid w:val="001B177B"/>
    <w:rsid w:val="001B2C4B"/>
    <w:rsid w:val="001B2E60"/>
    <w:rsid w:val="001B43EA"/>
    <w:rsid w:val="001B5F58"/>
    <w:rsid w:val="001B6821"/>
    <w:rsid w:val="001B6ECE"/>
    <w:rsid w:val="001B790D"/>
    <w:rsid w:val="001B7FB2"/>
    <w:rsid w:val="001C069F"/>
    <w:rsid w:val="001C2122"/>
    <w:rsid w:val="001C27C2"/>
    <w:rsid w:val="001C4406"/>
    <w:rsid w:val="001C4F1D"/>
    <w:rsid w:val="001C6074"/>
    <w:rsid w:val="001C7F61"/>
    <w:rsid w:val="001D14B8"/>
    <w:rsid w:val="001D22F1"/>
    <w:rsid w:val="001D333E"/>
    <w:rsid w:val="001D400A"/>
    <w:rsid w:val="001D4B7A"/>
    <w:rsid w:val="001D5257"/>
    <w:rsid w:val="001D5772"/>
    <w:rsid w:val="001D6801"/>
    <w:rsid w:val="001E511A"/>
    <w:rsid w:val="001E5766"/>
    <w:rsid w:val="001E779D"/>
    <w:rsid w:val="001F088B"/>
    <w:rsid w:val="001F0E49"/>
    <w:rsid w:val="001F2449"/>
    <w:rsid w:val="001F26A6"/>
    <w:rsid w:val="001F2FB0"/>
    <w:rsid w:val="001F4524"/>
    <w:rsid w:val="002009D4"/>
    <w:rsid w:val="0020100B"/>
    <w:rsid w:val="00201DC7"/>
    <w:rsid w:val="00203E85"/>
    <w:rsid w:val="00220FBF"/>
    <w:rsid w:val="00222DAF"/>
    <w:rsid w:val="002234C9"/>
    <w:rsid w:val="00224927"/>
    <w:rsid w:val="00225F1B"/>
    <w:rsid w:val="002277F8"/>
    <w:rsid w:val="00227C85"/>
    <w:rsid w:val="00227DD5"/>
    <w:rsid w:val="00230633"/>
    <w:rsid w:val="00230840"/>
    <w:rsid w:val="00230AA9"/>
    <w:rsid w:val="00230B7A"/>
    <w:rsid w:val="0023200D"/>
    <w:rsid w:val="00232299"/>
    <w:rsid w:val="00233260"/>
    <w:rsid w:val="002334A4"/>
    <w:rsid w:val="00235F82"/>
    <w:rsid w:val="002371E7"/>
    <w:rsid w:val="00237E23"/>
    <w:rsid w:val="0024036D"/>
    <w:rsid w:val="00240BDE"/>
    <w:rsid w:val="002417BD"/>
    <w:rsid w:val="0024215B"/>
    <w:rsid w:val="002462FA"/>
    <w:rsid w:val="002512D3"/>
    <w:rsid w:val="002565DF"/>
    <w:rsid w:val="00256E68"/>
    <w:rsid w:val="00257A7F"/>
    <w:rsid w:val="002610EE"/>
    <w:rsid w:val="002613A1"/>
    <w:rsid w:val="00261B30"/>
    <w:rsid w:val="00262C62"/>
    <w:rsid w:val="00264145"/>
    <w:rsid w:val="002642A5"/>
    <w:rsid w:val="00264774"/>
    <w:rsid w:val="00265A91"/>
    <w:rsid w:val="00265D5A"/>
    <w:rsid w:val="00266182"/>
    <w:rsid w:val="002662A3"/>
    <w:rsid w:val="002716C5"/>
    <w:rsid w:val="00271C2C"/>
    <w:rsid w:val="00273825"/>
    <w:rsid w:val="00273F36"/>
    <w:rsid w:val="00274EA4"/>
    <w:rsid w:val="00275545"/>
    <w:rsid w:val="00276620"/>
    <w:rsid w:val="00276814"/>
    <w:rsid w:val="00277634"/>
    <w:rsid w:val="00281F56"/>
    <w:rsid w:val="002878B2"/>
    <w:rsid w:val="0029025E"/>
    <w:rsid w:val="002904CE"/>
    <w:rsid w:val="002937B5"/>
    <w:rsid w:val="00295F85"/>
    <w:rsid w:val="0029672D"/>
    <w:rsid w:val="002A0508"/>
    <w:rsid w:val="002A0EF9"/>
    <w:rsid w:val="002A1688"/>
    <w:rsid w:val="002A188C"/>
    <w:rsid w:val="002A546C"/>
    <w:rsid w:val="002A59FD"/>
    <w:rsid w:val="002A65B8"/>
    <w:rsid w:val="002A6D1C"/>
    <w:rsid w:val="002A76BE"/>
    <w:rsid w:val="002B0F0A"/>
    <w:rsid w:val="002B1A63"/>
    <w:rsid w:val="002B3549"/>
    <w:rsid w:val="002B57E0"/>
    <w:rsid w:val="002B61CE"/>
    <w:rsid w:val="002B620F"/>
    <w:rsid w:val="002B65F5"/>
    <w:rsid w:val="002B754C"/>
    <w:rsid w:val="002C07D0"/>
    <w:rsid w:val="002C12B9"/>
    <w:rsid w:val="002C1F12"/>
    <w:rsid w:val="002C221C"/>
    <w:rsid w:val="002C3502"/>
    <w:rsid w:val="002C353F"/>
    <w:rsid w:val="002C5BF3"/>
    <w:rsid w:val="002D4E22"/>
    <w:rsid w:val="002D55C9"/>
    <w:rsid w:val="002E1DA7"/>
    <w:rsid w:val="002E5D53"/>
    <w:rsid w:val="002E630C"/>
    <w:rsid w:val="002F0BB1"/>
    <w:rsid w:val="002F186D"/>
    <w:rsid w:val="002F2058"/>
    <w:rsid w:val="002F393A"/>
    <w:rsid w:val="002F3B52"/>
    <w:rsid w:val="002F561C"/>
    <w:rsid w:val="002F5F97"/>
    <w:rsid w:val="002F6889"/>
    <w:rsid w:val="00300223"/>
    <w:rsid w:val="00300C72"/>
    <w:rsid w:val="003041EB"/>
    <w:rsid w:val="00304B37"/>
    <w:rsid w:val="003071F8"/>
    <w:rsid w:val="00312B63"/>
    <w:rsid w:val="00313654"/>
    <w:rsid w:val="003140A1"/>
    <w:rsid w:val="00314789"/>
    <w:rsid w:val="003154DE"/>
    <w:rsid w:val="00315DAC"/>
    <w:rsid w:val="003170DE"/>
    <w:rsid w:val="0031727B"/>
    <w:rsid w:val="00317727"/>
    <w:rsid w:val="00321386"/>
    <w:rsid w:val="003215CD"/>
    <w:rsid w:val="00323D64"/>
    <w:rsid w:val="00323F5D"/>
    <w:rsid w:val="00324728"/>
    <w:rsid w:val="00327870"/>
    <w:rsid w:val="00330DD0"/>
    <w:rsid w:val="0033423A"/>
    <w:rsid w:val="003353A5"/>
    <w:rsid w:val="00335459"/>
    <w:rsid w:val="0033587C"/>
    <w:rsid w:val="00335B6A"/>
    <w:rsid w:val="00336191"/>
    <w:rsid w:val="00340B40"/>
    <w:rsid w:val="00340CE8"/>
    <w:rsid w:val="003411D6"/>
    <w:rsid w:val="0034145E"/>
    <w:rsid w:val="0034197C"/>
    <w:rsid w:val="003433AD"/>
    <w:rsid w:val="00344169"/>
    <w:rsid w:val="00344DC9"/>
    <w:rsid w:val="003453C7"/>
    <w:rsid w:val="0034669F"/>
    <w:rsid w:val="003519B7"/>
    <w:rsid w:val="00352674"/>
    <w:rsid w:val="00352A47"/>
    <w:rsid w:val="003541A3"/>
    <w:rsid w:val="0035582A"/>
    <w:rsid w:val="00355D3C"/>
    <w:rsid w:val="003563BC"/>
    <w:rsid w:val="00363F82"/>
    <w:rsid w:val="0037183E"/>
    <w:rsid w:val="003721EB"/>
    <w:rsid w:val="00372537"/>
    <w:rsid w:val="0037381E"/>
    <w:rsid w:val="003743C0"/>
    <w:rsid w:val="00374444"/>
    <w:rsid w:val="003755D3"/>
    <w:rsid w:val="003756CC"/>
    <w:rsid w:val="003757CB"/>
    <w:rsid w:val="003821DA"/>
    <w:rsid w:val="00384D08"/>
    <w:rsid w:val="003865FF"/>
    <w:rsid w:val="00386EC7"/>
    <w:rsid w:val="0038752B"/>
    <w:rsid w:val="00387A79"/>
    <w:rsid w:val="00394999"/>
    <w:rsid w:val="00394D04"/>
    <w:rsid w:val="003972FF"/>
    <w:rsid w:val="003977C1"/>
    <w:rsid w:val="00397A1F"/>
    <w:rsid w:val="00397CB4"/>
    <w:rsid w:val="003A0111"/>
    <w:rsid w:val="003A1462"/>
    <w:rsid w:val="003A2301"/>
    <w:rsid w:val="003A427C"/>
    <w:rsid w:val="003A6966"/>
    <w:rsid w:val="003B1363"/>
    <w:rsid w:val="003B1B8C"/>
    <w:rsid w:val="003B3637"/>
    <w:rsid w:val="003C0BBB"/>
    <w:rsid w:val="003C1C6D"/>
    <w:rsid w:val="003C23DA"/>
    <w:rsid w:val="003C2861"/>
    <w:rsid w:val="003C36E9"/>
    <w:rsid w:val="003C66EE"/>
    <w:rsid w:val="003C6F59"/>
    <w:rsid w:val="003D19E4"/>
    <w:rsid w:val="003D2CBA"/>
    <w:rsid w:val="003D3A6B"/>
    <w:rsid w:val="003D3B82"/>
    <w:rsid w:val="003D41CD"/>
    <w:rsid w:val="003D447B"/>
    <w:rsid w:val="003D4F6B"/>
    <w:rsid w:val="003D5786"/>
    <w:rsid w:val="003D5CF9"/>
    <w:rsid w:val="003D6FE8"/>
    <w:rsid w:val="003E017E"/>
    <w:rsid w:val="003E2E4F"/>
    <w:rsid w:val="003E50A9"/>
    <w:rsid w:val="003E76D7"/>
    <w:rsid w:val="003F037A"/>
    <w:rsid w:val="003F0703"/>
    <w:rsid w:val="003F10C6"/>
    <w:rsid w:val="003F3B9F"/>
    <w:rsid w:val="003F4AA3"/>
    <w:rsid w:val="003F4EF4"/>
    <w:rsid w:val="003F50E2"/>
    <w:rsid w:val="003F6387"/>
    <w:rsid w:val="003F75A1"/>
    <w:rsid w:val="00400D60"/>
    <w:rsid w:val="0040132C"/>
    <w:rsid w:val="0040146E"/>
    <w:rsid w:val="00403901"/>
    <w:rsid w:val="00404DB6"/>
    <w:rsid w:val="004058DA"/>
    <w:rsid w:val="0040653E"/>
    <w:rsid w:val="0041148D"/>
    <w:rsid w:val="004115AC"/>
    <w:rsid w:val="00412941"/>
    <w:rsid w:val="00412D3D"/>
    <w:rsid w:val="004137DC"/>
    <w:rsid w:val="004138E9"/>
    <w:rsid w:val="004156F1"/>
    <w:rsid w:val="00415DD8"/>
    <w:rsid w:val="00415DFD"/>
    <w:rsid w:val="00417DA7"/>
    <w:rsid w:val="00417DC7"/>
    <w:rsid w:val="00420063"/>
    <w:rsid w:val="00420C5C"/>
    <w:rsid w:val="004223ED"/>
    <w:rsid w:val="00423273"/>
    <w:rsid w:val="00423AE9"/>
    <w:rsid w:val="004253DA"/>
    <w:rsid w:val="00425DA0"/>
    <w:rsid w:val="004261B8"/>
    <w:rsid w:val="004272B4"/>
    <w:rsid w:val="00430B21"/>
    <w:rsid w:val="00431794"/>
    <w:rsid w:val="00433EEB"/>
    <w:rsid w:val="00440F32"/>
    <w:rsid w:val="00443735"/>
    <w:rsid w:val="00444402"/>
    <w:rsid w:val="0044524C"/>
    <w:rsid w:val="00445253"/>
    <w:rsid w:val="00447558"/>
    <w:rsid w:val="00447A2A"/>
    <w:rsid w:val="004500C4"/>
    <w:rsid w:val="004514D1"/>
    <w:rsid w:val="004551DC"/>
    <w:rsid w:val="00455A30"/>
    <w:rsid w:val="00455C2F"/>
    <w:rsid w:val="004560AA"/>
    <w:rsid w:val="004563C4"/>
    <w:rsid w:val="00457B96"/>
    <w:rsid w:val="00457DAB"/>
    <w:rsid w:val="00457ED9"/>
    <w:rsid w:val="00460738"/>
    <w:rsid w:val="00461ADD"/>
    <w:rsid w:val="00461F7D"/>
    <w:rsid w:val="0046533D"/>
    <w:rsid w:val="0046536C"/>
    <w:rsid w:val="00467A0A"/>
    <w:rsid w:val="00470F07"/>
    <w:rsid w:val="00473814"/>
    <w:rsid w:val="004760C2"/>
    <w:rsid w:val="0047678D"/>
    <w:rsid w:val="004772AD"/>
    <w:rsid w:val="004802A9"/>
    <w:rsid w:val="00481385"/>
    <w:rsid w:val="00481A3E"/>
    <w:rsid w:val="00483892"/>
    <w:rsid w:val="004840E1"/>
    <w:rsid w:val="004848DB"/>
    <w:rsid w:val="00486B0A"/>
    <w:rsid w:val="00486C18"/>
    <w:rsid w:val="00486D05"/>
    <w:rsid w:val="00486FE5"/>
    <w:rsid w:val="0048774D"/>
    <w:rsid w:val="004879A5"/>
    <w:rsid w:val="0049345D"/>
    <w:rsid w:val="00496749"/>
    <w:rsid w:val="004970A6"/>
    <w:rsid w:val="004972F7"/>
    <w:rsid w:val="00497345"/>
    <w:rsid w:val="004975CE"/>
    <w:rsid w:val="004A2386"/>
    <w:rsid w:val="004A496B"/>
    <w:rsid w:val="004A563E"/>
    <w:rsid w:val="004A56D1"/>
    <w:rsid w:val="004A58D6"/>
    <w:rsid w:val="004A6A23"/>
    <w:rsid w:val="004A7EAF"/>
    <w:rsid w:val="004B0F17"/>
    <w:rsid w:val="004B1C53"/>
    <w:rsid w:val="004B4A16"/>
    <w:rsid w:val="004B56BF"/>
    <w:rsid w:val="004B6C0D"/>
    <w:rsid w:val="004C2BD5"/>
    <w:rsid w:val="004C3A07"/>
    <w:rsid w:val="004C4CBA"/>
    <w:rsid w:val="004C5652"/>
    <w:rsid w:val="004C5848"/>
    <w:rsid w:val="004C5F1F"/>
    <w:rsid w:val="004C7A70"/>
    <w:rsid w:val="004D493E"/>
    <w:rsid w:val="004D4F29"/>
    <w:rsid w:val="004D564D"/>
    <w:rsid w:val="004E039B"/>
    <w:rsid w:val="004E1440"/>
    <w:rsid w:val="004E178E"/>
    <w:rsid w:val="004E339B"/>
    <w:rsid w:val="004E3901"/>
    <w:rsid w:val="004E4D0E"/>
    <w:rsid w:val="004E67ED"/>
    <w:rsid w:val="004F023B"/>
    <w:rsid w:val="004F1E3D"/>
    <w:rsid w:val="004F200D"/>
    <w:rsid w:val="004F2CE7"/>
    <w:rsid w:val="004F3323"/>
    <w:rsid w:val="004F3843"/>
    <w:rsid w:val="004F5424"/>
    <w:rsid w:val="004F619E"/>
    <w:rsid w:val="004F7D46"/>
    <w:rsid w:val="00500DD9"/>
    <w:rsid w:val="00501A74"/>
    <w:rsid w:val="00502460"/>
    <w:rsid w:val="005042FF"/>
    <w:rsid w:val="00504A63"/>
    <w:rsid w:val="0051070A"/>
    <w:rsid w:val="005117EA"/>
    <w:rsid w:val="00513333"/>
    <w:rsid w:val="00514778"/>
    <w:rsid w:val="00516781"/>
    <w:rsid w:val="00517684"/>
    <w:rsid w:val="00517991"/>
    <w:rsid w:val="005207AF"/>
    <w:rsid w:val="0052127D"/>
    <w:rsid w:val="00522C27"/>
    <w:rsid w:val="00524708"/>
    <w:rsid w:val="00525B54"/>
    <w:rsid w:val="00526059"/>
    <w:rsid w:val="005260D0"/>
    <w:rsid w:val="0053045D"/>
    <w:rsid w:val="00530A10"/>
    <w:rsid w:val="00530ADA"/>
    <w:rsid w:val="00532237"/>
    <w:rsid w:val="0053545C"/>
    <w:rsid w:val="00535AB8"/>
    <w:rsid w:val="00536A40"/>
    <w:rsid w:val="00537518"/>
    <w:rsid w:val="00537BDC"/>
    <w:rsid w:val="00542FD4"/>
    <w:rsid w:val="00544564"/>
    <w:rsid w:val="00546818"/>
    <w:rsid w:val="00547CE6"/>
    <w:rsid w:val="005513F0"/>
    <w:rsid w:val="00551FB7"/>
    <w:rsid w:val="00552298"/>
    <w:rsid w:val="005621E0"/>
    <w:rsid w:val="0056482D"/>
    <w:rsid w:val="005678F7"/>
    <w:rsid w:val="00571360"/>
    <w:rsid w:val="00571EB8"/>
    <w:rsid w:val="00573035"/>
    <w:rsid w:val="00574C91"/>
    <w:rsid w:val="00575158"/>
    <w:rsid w:val="00575300"/>
    <w:rsid w:val="0057653A"/>
    <w:rsid w:val="00576A1B"/>
    <w:rsid w:val="00581255"/>
    <w:rsid w:val="00581D87"/>
    <w:rsid w:val="005838A5"/>
    <w:rsid w:val="00583D4A"/>
    <w:rsid w:val="005854D8"/>
    <w:rsid w:val="00585D3F"/>
    <w:rsid w:val="00587DE3"/>
    <w:rsid w:val="0059085E"/>
    <w:rsid w:val="005908DD"/>
    <w:rsid w:val="00593148"/>
    <w:rsid w:val="00593477"/>
    <w:rsid w:val="0059638A"/>
    <w:rsid w:val="00596FAF"/>
    <w:rsid w:val="005A15AC"/>
    <w:rsid w:val="005A22E8"/>
    <w:rsid w:val="005A5E0C"/>
    <w:rsid w:val="005A6CFD"/>
    <w:rsid w:val="005A739D"/>
    <w:rsid w:val="005B05ED"/>
    <w:rsid w:val="005B2488"/>
    <w:rsid w:val="005B2A56"/>
    <w:rsid w:val="005B720E"/>
    <w:rsid w:val="005B7333"/>
    <w:rsid w:val="005C0554"/>
    <w:rsid w:val="005C3C60"/>
    <w:rsid w:val="005C44B8"/>
    <w:rsid w:val="005C682B"/>
    <w:rsid w:val="005C7FDC"/>
    <w:rsid w:val="005D0871"/>
    <w:rsid w:val="005D15BC"/>
    <w:rsid w:val="005D2A05"/>
    <w:rsid w:val="005D365E"/>
    <w:rsid w:val="005D3C6B"/>
    <w:rsid w:val="005E05C8"/>
    <w:rsid w:val="005E05D9"/>
    <w:rsid w:val="005E0DF0"/>
    <w:rsid w:val="005E16EA"/>
    <w:rsid w:val="005E16FB"/>
    <w:rsid w:val="005E1985"/>
    <w:rsid w:val="005E2918"/>
    <w:rsid w:val="005E3171"/>
    <w:rsid w:val="005E3206"/>
    <w:rsid w:val="005E41C5"/>
    <w:rsid w:val="005E6DE5"/>
    <w:rsid w:val="005F1E77"/>
    <w:rsid w:val="005F64E6"/>
    <w:rsid w:val="00602052"/>
    <w:rsid w:val="00604226"/>
    <w:rsid w:val="0060620B"/>
    <w:rsid w:val="00610582"/>
    <w:rsid w:val="006117BF"/>
    <w:rsid w:val="006119E0"/>
    <w:rsid w:val="006123F0"/>
    <w:rsid w:val="00614666"/>
    <w:rsid w:val="00615E39"/>
    <w:rsid w:val="00617269"/>
    <w:rsid w:val="00621053"/>
    <w:rsid w:val="006235DD"/>
    <w:rsid w:val="006237C3"/>
    <w:rsid w:val="00624B1D"/>
    <w:rsid w:val="00625D10"/>
    <w:rsid w:val="00626854"/>
    <w:rsid w:val="00626C1E"/>
    <w:rsid w:val="00632F4D"/>
    <w:rsid w:val="006351CF"/>
    <w:rsid w:val="006353DC"/>
    <w:rsid w:val="0063568C"/>
    <w:rsid w:val="00635FF4"/>
    <w:rsid w:val="0064028B"/>
    <w:rsid w:val="00642F1D"/>
    <w:rsid w:val="00646059"/>
    <w:rsid w:val="006469C0"/>
    <w:rsid w:val="00646B30"/>
    <w:rsid w:val="00647006"/>
    <w:rsid w:val="00650251"/>
    <w:rsid w:val="006506F6"/>
    <w:rsid w:val="006510DF"/>
    <w:rsid w:val="0065317E"/>
    <w:rsid w:val="00653539"/>
    <w:rsid w:val="0065645F"/>
    <w:rsid w:val="00660EDC"/>
    <w:rsid w:val="006612FC"/>
    <w:rsid w:val="00661895"/>
    <w:rsid w:val="00662688"/>
    <w:rsid w:val="00664FCE"/>
    <w:rsid w:val="0066640F"/>
    <w:rsid w:val="00667AFA"/>
    <w:rsid w:val="006705B6"/>
    <w:rsid w:val="00670A12"/>
    <w:rsid w:val="00670DCA"/>
    <w:rsid w:val="006711DF"/>
    <w:rsid w:val="0067147C"/>
    <w:rsid w:val="00674631"/>
    <w:rsid w:val="00674CD1"/>
    <w:rsid w:val="00675AE1"/>
    <w:rsid w:val="00675E89"/>
    <w:rsid w:val="00677295"/>
    <w:rsid w:val="00681092"/>
    <w:rsid w:val="00681152"/>
    <w:rsid w:val="006822B6"/>
    <w:rsid w:val="00683899"/>
    <w:rsid w:val="00683970"/>
    <w:rsid w:val="00684BB9"/>
    <w:rsid w:val="006859CC"/>
    <w:rsid w:val="00686A96"/>
    <w:rsid w:val="00690525"/>
    <w:rsid w:val="00690C45"/>
    <w:rsid w:val="00691580"/>
    <w:rsid w:val="0069297F"/>
    <w:rsid w:val="0069309D"/>
    <w:rsid w:val="00695AB5"/>
    <w:rsid w:val="00696A03"/>
    <w:rsid w:val="00696AE7"/>
    <w:rsid w:val="00696F10"/>
    <w:rsid w:val="006A0F19"/>
    <w:rsid w:val="006A31A9"/>
    <w:rsid w:val="006B2BC0"/>
    <w:rsid w:val="006B3E39"/>
    <w:rsid w:val="006B5259"/>
    <w:rsid w:val="006B52AE"/>
    <w:rsid w:val="006B5564"/>
    <w:rsid w:val="006B66E8"/>
    <w:rsid w:val="006B6FF1"/>
    <w:rsid w:val="006C00A9"/>
    <w:rsid w:val="006C02BD"/>
    <w:rsid w:val="006C0514"/>
    <w:rsid w:val="006C13BE"/>
    <w:rsid w:val="006C207C"/>
    <w:rsid w:val="006C35EA"/>
    <w:rsid w:val="006C437A"/>
    <w:rsid w:val="006C48C8"/>
    <w:rsid w:val="006C4A4B"/>
    <w:rsid w:val="006C4E45"/>
    <w:rsid w:val="006C4ED6"/>
    <w:rsid w:val="006C5345"/>
    <w:rsid w:val="006C6BF9"/>
    <w:rsid w:val="006C7EFB"/>
    <w:rsid w:val="006D1A8B"/>
    <w:rsid w:val="006D3AE7"/>
    <w:rsid w:val="006D4FCC"/>
    <w:rsid w:val="006D62B9"/>
    <w:rsid w:val="006D719A"/>
    <w:rsid w:val="006D7A64"/>
    <w:rsid w:val="006D7D59"/>
    <w:rsid w:val="006E0220"/>
    <w:rsid w:val="006E0D73"/>
    <w:rsid w:val="006E196D"/>
    <w:rsid w:val="006E28D0"/>
    <w:rsid w:val="006E32C7"/>
    <w:rsid w:val="006E635C"/>
    <w:rsid w:val="006E6389"/>
    <w:rsid w:val="006E6842"/>
    <w:rsid w:val="006F0734"/>
    <w:rsid w:val="006F1808"/>
    <w:rsid w:val="006F2420"/>
    <w:rsid w:val="006F2644"/>
    <w:rsid w:val="006F3A06"/>
    <w:rsid w:val="006F3BB8"/>
    <w:rsid w:val="006F52A6"/>
    <w:rsid w:val="006F53EF"/>
    <w:rsid w:val="006F6C70"/>
    <w:rsid w:val="00700C46"/>
    <w:rsid w:val="00702185"/>
    <w:rsid w:val="007036E6"/>
    <w:rsid w:val="00703A05"/>
    <w:rsid w:val="0070767D"/>
    <w:rsid w:val="00707BF8"/>
    <w:rsid w:val="00711E1A"/>
    <w:rsid w:val="00711E8F"/>
    <w:rsid w:val="00712334"/>
    <w:rsid w:val="00712AA0"/>
    <w:rsid w:val="00712FCE"/>
    <w:rsid w:val="007135A4"/>
    <w:rsid w:val="007136BE"/>
    <w:rsid w:val="007139E6"/>
    <w:rsid w:val="00714BA9"/>
    <w:rsid w:val="007150D5"/>
    <w:rsid w:val="00715F27"/>
    <w:rsid w:val="00721324"/>
    <w:rsid w:val="00721575"/>
    <w:rsid w:val="007215E3"/>
    <w:rsid w:val="00722290"/>
    <w:rsid w:val="007242D0"/>
    <w:rsid w:val="007254B1"/>
    <w:rsid w:val="00725B32"/>
    <w:rsid w:val="00725BB4"/>
    <w:rsid w:val="00726CEF"/>
    <w:rsid w:val="0073171A"/>
    <w:rsid w:val="00732455"/>
    <w:rsid w:val="00733504"/>
    <w:rsid w:val="0073353C"/>
    <w:rsid w:val="0073388B"/>
    <w:rsid w:val="0073402A"/>
    <w:rsid w:val="00734EFE"/>
    <w:rsid w:val="007351E1"/>
    <w:rsid w:val="00736DA6"/>
    <w:rsid w:val="00737426"/>
    <w:rsid w:val="00742C02"/>
    <w:rsid w:val="00744DD7"/>
    <w:rsid w:val="00750727"/>
    <w:rsid w:val="007511DC"/>
    <w:rsid w:val="0075726A"/>
    <w:rsid w:val="007574FE"/>
    <w:rsid w:val="00761499"/>
    <w:rsid w:val="0076196C"/>
    <w:rsid w:val="00761C0D"/>
    <w:rsid w:val="00762220"/>
    <w:rsid w:val="007635CA"/>
    <w:rsid w:val="00763C2B"/>
    <w:rsid w:val="007645B9"/>
    <w:rsid w:val="00764EE8"/>
    <w:rsid w:val="007659D7"/>
    <w:rsid w:val="007717E5"/>
    <w:rsid w:val="00771AF1"/>
    <w:rsid w:val="00780F44"/>
    <w:rsid w:val="007815EC"/>
    <w:rsid w:val="00781630"/>
    <w:rsid w:val="0078276B"/>
    <w:rsid w:val="007829F1"/>
    <w:rsid w:val="0078312D"/>
    <w:rsid w:val="00786E0A"/>
    <w:rsid w:val="0079008F"/>
    <w:rsid w:val="00790430"/>
    <w:rsid w:val="007908CE"/>
    <w:rsid w:val="00790D29"/>
    <w:rsid w:val="00794A87"/>
    <w:rsid w:val="0079568F"/>
    <w:rsid w:val="00796F25"/>
    <w:rsid w:val="007975C5"/>
    <w:rsid w:val="007A172D"/>
    <w:rsid w:val="007A1C8D"/>
    <w:rsid w:val="007A22E6"/>
    <w:rsid w:val="007A284B"/>
    <w:rsid w:val="007A43CA"/>
    <w:rsid w:val="007A569B"/>
    <w:rsid w:val="007A6221"/>
    <w:rsid w:val="007A6819"/>
    <w:rsid w:val="007B10D7"/>
    <w:rsid w:val="007B53D2"/>
    <w:rsid w:val="007B70F3"/>
    <w:rsid w:val="007C033E"/>
    <w:rsid w:val="007C573D"/>
    <w:rsid w:val="007C6E57"/>
    <w:rsid w:val="007D0963"/>
    <w:rsid w:val="007D1335"/>
    <w:rsid w:val="007D2387"/>
    <w:rsid w:val="007D4CE6"/>
    <w:rsid w:val="007D51C5"/>
    <w:rsid w:val="007D6017"/>
    <w:rsid w:val="007D6605"/>
    <w:rsid w:val="007D6897"/>
    <w:rsid w:val="007D6CB9"/>
    <w:rsid w:val="007E421B"/>
    <w:rsid w:val="007E4751"/>
    <w:rsid w:val="007E483C"/>
    <w:rsid w:val="007E6098"/>
    <w:rsid w:val="007E6311"/>
    <w:rsid w:val="007E7BCF"/>
    <w:rsid w:val="007F12B8"/>
    <w:rsid w:val="007F2E19"/>
    <w:rsid w:val="007F3D0D"/>
    <w:rsid w:val="007F3DCE"/>
    <w:rsid w:val="007F49A8"/>
    <w:rsid w:val="007F6208"/>
    <w:rsid w:val="007F6396"/>
    <w:rsid w:val="007F6FE5"/>
    <w:rsid w:val="0080185F"/>
    <w:rsid w:val="00802385"/>
    <w:rsid w:val="008023A6"/>
    <w:rsid w:val="0080383C"/>
    <w:rsid w:val="008059B3"/>
    <w:rsid w:val="00805D5B"/>
    <w:rsid w:val="00806142"/>
    <w:rsid w:val="008063F1"/>
    <w:rsid w:val="00806F5A"/>
    <w:rsid w:val="00807199"/>
    <w:rsid w:val="00807810"/>
    <w:rsid w:val="00810CFD"/>
    <w:rsid w:val="008134EB"/>
    <w:rsid w:val="00814D44"/>
    <w:rsid w:val="008153AC"/>
    <w:rsid w:val="008202B5"/>
    <w:rsid w:val="0082323B"/>
    <w:rsid w:val="00823826"/>
    <w:rsid w:val="00824F78"/>
    <w:rsid w:val="00830AEB"/>
    <w:rsid w:val="00832714"/>
    <w:rsid w:val="00832C35"/>
    <w:rsid w:val="0083321E"/>
    <w:rsid w:val="00833863"/>
    <w:rsid w:val="00833977"/>
    <w:rsid w:val="008355DB"/>
    <w:rsid w:val="00836B6D"/>
    <w:rsid w:val="008374E1"/>
    <w:rsid w:val="00844026"/>
    <w:rsid w:val="0084426C"/>
    <w:rsid w:val="00845B03"/>
    <w:rsid w:val="00845E78"/>
    <w:rsid w:val="0084691C"/>
    <w:rsid w:val="00850E4B"/>
    <w:rsid w:val="008536BF"/>
    <w:rsid w:val="008550B6"/>
    <w:rsid w:val="00855122"/>
    <w:rsid w:val="0085713D"/>
    <w:rsid w:val="00857C91"/>
    <w:rsid w:val="008604C4"/>
    <w:rsid w:val="0086210A"/>
    <w:rsid w:val="00862739"/>
    <w:rsid w:val="008642BC"/>
    <w:rsid w:val="00866471"/>
    <w:rsid w:val="00866F33"/>
    <w:rsid w:val="0086798D"/>
    <w:rsid w:val="00870140"/>
    <w:rsid w:val="0087093A"/>
    <w:rsid w:val="00870A44"/>
    <w:rsid w:val="00871037"/>
    <w:rsid w:val="00873357"/>
    <w:rsid w:val="00875A4E"/>
    <w:rsid w:val="008768B1"/>
    <w:rsid w:val="008802CA"/>
    <w:rsid w:val="008806AA"/>
    <w:rsid w:val="00882493"/>
    <w:rsid w:val="00883914"/>
    <w:rsid w:val="00883E67"/>
    <w:rsid w:val="00884B8C"/>
    <w:rsid w:val="00885080"/>
    <w:rsid w:val="00885607"/>
    <w:rsid w:val="00885D34"/>
    <w:rsid w:val="00886936"/>
    <w:rsid w:val="00887E50"/>
    <w:rsid w:val="00891C59"/>
    <w:rsid w:val="00891D04"/>
    <w:rsid w:val="00892A7C"/>
    <w:rsid w:val="00895D63"/>
    <w:rsid w:val="00896E72"/>
    <w:rsid w:val="00896F42"/>
    <w:rsid w:val="008A1CA5"/>
    <w:rsid w:val="008A20A6"/>
    <w:rsid w:val="008A33DC"/>
    <w:rsid w:val="008A3BF7"/>
    <w:rsid w:val="008B0177"/>
    <w:rsid w:val="008B1877"/>
    <w:rsid w:val="008B43AE"/>
    <w:rsid w:val="008B47DA"/>
    <w:rsid w:val="008B4994"/>
    <w:rsid w:val="008B5D24"/>
    <w:rsid w:val="008B7223"/>
    <w:rsid w:val="008C0627"/>
    <w:rsid w:val="008C3E39"/>
    <w:rsid w:val="008C501F"/>
    <w:rsid w:val="008C5796"/>
    <w:rsid w:val="008C6A2D"/>
    <w:rsid w:val="008C709F"/>
    <w:rsid w:val="008D129F"/>
    <w:rsid w:val="008D3921"/>
    <w:rsid w:val="008D44C9"/>
    <w:rsid w:val="008D5BC0"/>
    <w:rsid w:val="008D5F30"/>
    <w:rsid w:val="008E0109"/>
    <w:rsid w:val="008E09E4"/>
    <w:rsid w:val="008E47DD"/>
    <w:rsid w:val="008E51DE"/>
    <w:rsid w:val="008E750B"/>
    <w:rsid w:val="008E7EEB"/>
    <w:rsid w:val="008F022D"/>
    <w:rsid w:val="008F2283"/>
    <w:rsid w:val="008F6223"/>
    <w:rsid w:val="0090013B"/>
    <w:rsid w:val="0090052F"/>
    <w:rsid w:val="00900B92"/>
    <w:rsid w:val="00901D22"/>
    <w:rsid w:val="00904B8A"/>
    <w:rsid w:val="00906349"/>
    <w:rsid w:val="00906C76"/>
    <w:rsid w:val="00907674"/>
    <w:rsid w:val="00907EB0"/>
    <w:rsid w:val="00910134"/>
    <w:rsid w:val="009103AA"/>
    <w:rsid w:val="00913036"/>
    <w:rsid w:val="00916673"/>
    <w:rsid w:val="00920D75"/>
    <w:rsid w:val="0092277E"/>
    <w:rsid w:val="00923725"/>
    <w:rsid w:val="009252AD"/>
    <w:rsid w:val="0092562F"/>
    <w:rsid w:val="00925F9B"/>
    <w:rsid w:val="00926906"/>
    <w:rsid w:val="00930E54"/>
    <w:rsid w:val="00932126"/>
    <w:rsid w:val="00932297"/>
    <w:rsid w:val="009337C9"/>
    <w:rsid w:val="00933ED3"/>
    <w:rsid w:val="0093491D"/>
    <w:rsid w:val="00936ECB"/>
    <w:rsid w:val="00936F25"/>
    <w:rsid w:val="009375B5"/>
    <w:rsid w:val="0093776A"/>
    <w:rsid w:val="00940D7D"/>
    <w:rsid w:val="0094252D"/>
    <w:rsid w:val="0094380B"/>
    <w:rsid w:val="0094554E"/>
    <w:rsid w:val="009467EE"/>
    <w:rsid w:val="00947076"/>
    <w:rsid w:val="00947CF9"/>
    <w:rsid w:val="00952106"/>
    <w:rsid w:val="00952F5C"/>
    <w:rsid w:val="00953E6E"/>
    <w:rsid w:val="009558C2"/>
    <w:rsid w:val="00957D39"/>
    <w:rsid w:val="00961D27"/>
    <w:rsid w:val="00962CB0"/>
    <w:rsid w:val="00964974"/>
    <w:rsid w:val="00966ACF"/>
    <w:rsid w:val="00966BF9"/>
    <w:rsid w:val="00967EF8"/>
    <w:rsid w:val="009729AA"/>
    <w:rsid w:val="0097350B"/>
    <w:rsid w:val="00973B2D"/>
    <w:rsid w:val="00973FD5"/>
    <w:rsid w:val="0097400C"/>
    <w:rsid w:val="00974C09"/>
    <w:rsid w:val="00974CCE"/>
    <w:rsid w:val="00975AC9"/>
    <w:rsid w:val="00976C0F"/>
    <w:rsid w:val="009841D6"/>
    <w:rsid w:val="0098571D"/>
    <w:rsid w:val="00985F1F"/>
    <w:rsid w:val="00987089"/>
    <w:rsid w:val="009877A4"/>
    <w:rsid w:val="00987B5B"/>
    <w:rsid w:val="009901C6"/>
    <w:rsid w:val="0099078C"/>
    <w:rsid w:val="00990C71"/>
    <w:rsid w:val="009915FE"/>
    <w:rsid w:val="009929E5"/>
    <w:rsid w:val="00992E00"/>
    <w:rsid w:val="00992EE6"/>
    <w:rsid w:val="00993AE8"/>
    <w:rsid w:val="009971C5"/>
    <w:rsid w:val="009976E9"/>
    <w:rsid w:val="009A05E3"/>
    <w:rsid w:val="009A2E02"/>
    <w:rsid w:val="009A395B"/>
    <w:rsid w:val="009A40E3"/>
    <w:rsid w:val="009A4E2E"/>
    <w:rsid w:val="009B022B"/>
    <w:rsid w:val="009B0966"/>
    <w:rsid w:val="009B0CA1"/>
    <w:rsid w:val="009B1099"/>
    <w:rsid w:val="009B130F"/>
    <w:rsid w:val="009B2ECA"/>
    <w:rsid w:val="009B5277"/>
    <w:rsid w:val="009B6494"/>
    <w:rsid w:val="009B6D2A"/>
    <w:rsid w:val="009B7695"/>
    <w:rsid w:val="009B7823"/>
    <w:rsid w:val="009C34B9"/>
    <w:rsid w:val="009C3BB2"/>
    <w:rsid w:val="009C45F6"/>
    <w:rsid w:val="009D0A9B"/>
    <w:rsid w:val="009D55D4"/>
    <w:rsid w:val="009D6FB2"/>
    <w:rsid w:val="009D770E"/>
    <w:rsid w:val="009E0CCD"/>
    <w:rsid w:val="009E207A"/>
    <w:rsid w:val="009E3D43"/>
    <w:rsid w:val="009E3DEF"/>
    <w:rsid w:val="009E666D"/>
    <w:rsid w:val="009E7513"/>
    <w:rsid w:val="009F009C"/>
    <w:rsid w:val="009F29FE"/>
    <w:rsid w:val="009F2D74"/>
    <w:rsid w:val="009F43C7"/>
    <w:rsid w:val="00A01C65"/>
    <w:rsid w:val="00A01F6F"/>
    <w:rsid w:val="00A0233A"/>
    <w:rsid w:val="00A02E1E"/>
    <w:rsid w:val="00A05CC3"/>
    <w:rsid w:val="00A10A87"/>
    <w:rsid w:val="00A11911"/>
    <w:rsid w:val="00A12460"/>
    <w:rsid w:val="00A13776"/>
    <w:rsid w:val="00A14421"/>
    <w:rsid w:val="00A17A22"/>
    <w:rsid w:val="00A21E00"/>
    <w:rsid w:val="00A22EB2"/>
    <w:rsid w:val="00A277E2"/>
    <w:rsid w:val="00A27931"/>
    <w:rsid w:val="00A3042F"/>
    <w:rsid w:val="00A3183C"/>
    <w:rsid w:val="00A328F6"/>
    <w:rsid w:val="00A35F07"/>
    <w:rsid w:val="00A36DC4"/>
    <w:rsid w:val="00A41C36"/>
    <w:rsid w:val="00A42789"/>
    <w:rsid w:val="00A4318D"/>
    <w:rsid w:val="00A46B50"/>
    <w:rsid w:val="00A46CB8"/>
    <w:rsid w:val="00A50258"/>
    <w:rsid w:val="00A50AB3"/>
    <w:rsid w:val="00A50FF3"/>
    <w:rsid w:val="00A529AE"/>
    <w:rsid w:val="00A53D3C"/>
    <w:rsid w:val="00A544B7"/>
    <w:rsid w:val="00A54C31"/>
    <w:rsid w:val="00A558CA"/>
    <w:rsid w:val="00A559A5"/>
    <w:rsid w:val="00A56541"/>
    <w:rsid w:val="00A60BCD"/>
    <w:rsid w:val="00A62970"/>
    <w:rsid w:val="00A63BDA"/>
    <w:rsid w:val="00A64755"/>
    <w:rsid w:val="00A64D55"/>
    <w:rsid w:val="00A655D8"/>
    <w:rsid w:val="00A66738"/>
    <w:rsid w:val="00A70481"/>
    <w:rsid w:val="00A70C2D"/>
    <w:rsid w:val="00A7215D"/>
    <w:rsid w:val="00A7367F"/>
    <w:rsid w:val="00A73825"/>
    <w:rsid w:val="00A759D9"/>
    <w:rsid w:val="00A75D0A"/>
    <w:rsid w:val="00A7729A"/>
    <w:rsid w:val="00A80104"/>
    <w:rsid w:val="00A81770"/>
    <w:rsid w:val="00A846C8"/>
    <w:rsid w:val="00A86BC1"/>
    <w:rsid w:val="00A876EE"/>
    <w:rsid w:val="00A87884"/>
    <w:rsid w:val="00A87928"/>
    <w:rsid w:val="00A93FA1"/>
    <w:rsid w:val="00A94DD4"/>
    <w:rsid w:val="00A9534D"/>
    <w:rsid w:val="00A97574"/>
    <w:rsid w:val="00AA0F00"/>
    <w:rsid w:val="00AA2222"/>
    <w:rsid w:val="00AA36D4"/>
    <w:rsid w:val="00AA3E58"/>
    <w:rsid w:val="00AA40E2"/>
    <w:rsid w:val="00AB3571"/>
    <w:rsid w:val="00AB5984"/>
    <w:rsid w:val="00AB5A35"/>
    <w:rsid w:val="00AC07F0"/>
    <w:rsid w:val="00AC270A"/>
    <w:rsid w:val="00AC2D02"/>
    <w:rsid w:val="00AC3D97"/>
    <w:rsid w:val="00AC4617"/>
    <w:rsid w:val="00AC5607"/>
    <w:rsid w:val="00AC6835"/>
    <w:rsid w:val="00AD1428"/>
    <w:rsid w:val="00AD2842"/>
    <w:rsid w:val="00AD347E"/>
    <w:rsid w:val="00AD38D7"/>
    <w:rsid w:val="00AD7109"/>
    <w:rsid w:val="00AE043E"/>
    <w:rsid w:val="00AE131D"/>
    <w:rsid w:val="00AE351A"/>
    <w:rsid w:val="00AE472E"/>
    <w:rsid w:val="00AE5AC8"/>
    <w:rsid w:val="00AE6295"/>
    <w:rsid w:val="00AE7DE7"/>
    <w:rsid w:val="00AF4F87"/>
    <w:rsid w:val="00AF5CCD"/>
    <w:rsid w:val="00AF65D9"/>
    <w:rsid w:val="00AF6D27"/>
    <w:rsid w:val="00AF7B46"/>
    <w:rsid w:val="00B01E17"/>
    <w:rsid w:val="00B05F64"/>
    <w:rsid w:val="00B06571"/>
    <w:rsid w:val="00B079A5"/>
    <w:rsid w:val="00B10E63"/>
    <w:rsid w:val="00B10F4B"/>
    <w:rsid w:val="00B11350"/>
    <w:rsid w:val="00B11C50"/>
    <w:rsid w:val="00B12051"/>
    <w:rsid w:val="00B14F0C"/>
    <w:rsid w:val="00B14FE7"/>
    <w:rsid w:val="00B173BA"/>
    <w:rsid w:val="00B20C66"/>
    <w:rsid w:val="00B23018"/>
    <w:rsid w:val="00B236EA"/>
    <w:rsid w:val="00B2407A"/>
    <w:rsid w:val="00B30680"/>
    <w:rsid w:val="00B322D0"/>
    <w:rsid w:val="00B3401A"/>
    <w:rsid w:val="00B3550E"/>
    <w:rsid w:val="00B35E82"/>
    <w:rsid w:val="00B36F24"/>
    <w:rsid w:val="00B37796"/>
    <w:rsid w:val="00B402B5"/>
    <w:rsid w:val="00B4048F"/>
    <w:rsid w:val="00B423E2"/>
    <w:rsid w:val="00B43F34"/>
    <w:rsid w:val="00B44D12"/>
    <w:rsid w:val="00B44F6E"/>
    <w:rsid w:val="00B45298"/>
    <w:rsid w:val="00B46245"/>
    <w:rsid w:val="00B46343"/>
    <w:rsid w:val="00B47075"/>
    <w:rsid w:val="00B50863"/>
    <w:rsid w:val="00B52BE7"/>
    <w:rsid w:val="00B53E8C"/>
    <w:rsid w:val="00B54949"/>
    <w:rsid w:val="00B56D9F"/>
    <w:rsid w:val="00B622A5"/>
    <w:rsid w:val="00B62CA7"/>
    <w:rsid w:val="00B64530"/>
    <w:rsid w:val="00B648C3"/>
    <w:rsid w:val="00B64E6F"/>
    <w:rsid w:val="00B6703D"/>
    <w:rsid w:val="00B67A8A"/>
    <w:rsid w:val="00B67B8B"/>
    <w:rsid w:val="00B70954"/>
    <w:rsid w:val="00B70D6F"/>
    <w:rsid w:val="00B731F7"/>
    <w:rsid w:val="00B7725D"/>
    <w:rsid w:val="00B80200"/>
    <w:rsid w:val="00B808B1"/>
    <w:rsid w:val="00B80EBE"/>
    <w:rsid w:val="00B8178C"/>
    <w:rsid w:val="00B83DCB"/>
    <w:rsid w:val="00B83E52"/>
    <w:rsid w:val="00B84C23"/>
    <w:rsid w:val="00B85245"/>
    <w:rsid w:val="00B85FFD"/>
    <w:rsid w:val="00B863E5"/>
    <w:rsid w:val="00B867CF"/>
    <w:rsid w:val="00B868FF"/>
    <w:rsid w:val="00B94C20"/>
    <w:rsid w:val="00B95363"/>
    <w:rsid w:val="00B96D12"/>
    <w:rsid w:val="00BA2E57"/>
    <w:rsid w:val="00BA410B"/>
    <w:rsid w:val="00BA4FE3"/>
    <w:rsid w:val="00BA61B3"/>
    <w:rsid w:val="00BA7317"/>
    <w:rsid w:val="00BA7E7A"/>
    <w:rsid w:val="00BB0581"/>
    <w:rsid w:val="00BB0A15"/>
    <w:rsid w:val="00BB1DC4"/>
    <w:rsid w:val="00BB2559"/>
    <w:rsid w:val="00BB32F6"/>
    <w:rsid w:val="00BB6408"/>
    <w:rsid w:val="00BB677B"/>
    <w:rsid w:val="00BB78A9"/>
    <w:rsid w:val="00BC0B00"/>
    <w:rsid w:val="00BC2DFF"/>
    <w:rsid w:val="00BC4F70"/>
    <w:rsid w:val="00BD1796"/>
    <w:rsid w:val="00BD3AAC"/>
    <w:rsid w:val="00BD3CDF"/>
    <w:rsid w:val="00BD5C98"/>
    <w:rsid w:val="00BD726C"/>
    <w:rsid w:val="00BE183E"/>
    <w:rsid w:val="00BE3D5F"/>
    <w:rsid w:val="00BF08EE"/>
    <w:rsid w:val="00BF165F"/>
    <w:rsid w:val="00BF1F16"/>
    <w:rsid w:val="00BF3C74"/>
    <w:rsid w:val="00BF6D9F"/>
    <w:rsid w:val="00BF7D94"/>
    <w:rsid w:val="00C0208E"/>
    <w:rsid w:val="00C037A8"/>
    <w:rsid w:val="00C03B9C"/>
    <w:rsid w:val="00C04401"/>
    <w:rsid w:val="00C0541B"/>
    <w:rsid w:val="00C05629"/>
    <w:rsid w:val="00C05650"/>
    <w:rsid w:val="00C05F8F"/>
    <w:rsid w:val="00C0639C"/>
    <w:rsid w:val="00C06DED"/>
    <w:rsid w:val="00C06EB2"/>
    <w:rsid w:val="00C07707"/>
    <w:rsid w:val="00C118BD"/>
    <w:rsid w:val="00C159C9"/>
    <w:rsid w:val="00C177F5"/>
    <w:rsid w:val="00C214AD"/>
    <w:rsid w:val="00C240FC"/>
    <w:rsid w:val="00C2792B"/>
    <w:rsid w:val="00C30147"/>
    <w:rsid w:val="00C317FF"/>
    <w:rsid w:val="00C3422E"/>
    <w:rsid w:val="00C34677"/>
    <w:rsid w:val="00C3598B"/>
    <w:rsid w:val="00C35C1A"/>
    <w:rsid w:val="00C36C92"/>
    <w:rsid w:val="00C405F4"/>
    <w:rsid w:val="00C4064A"/>
    <w:rsid w:val="00C40C67"/>
    <w:rsid w:val="00C41B0D"/>
    <w:rsid w:val="00C42ACB"/>
    <w:rsid w:val="00C42EFF"/>
    <w:rsid w:val="00C43B8B"/>
    <w:rsid w:val="00C46734"/>
    <w:rsid w:val="00C46FAD"/>
    <w:rsid w:val="00C47624"/>
    <w:rsid w:val="00C52591"/>
    <w:rsid w:val="00C542B3"/>
    <w:rsid w:val="00C56422"/>
    <w:rsid w:val="00C57444"/>
    <w:rsid w:val="00C60BA3"/>
    <w:rsid w:val="00C6191C"/>
    <w:rsid w:val="00C61D4F"/>
    <w:rsid w:val="00C64141"/>
    <w:rsid w:val="00C64914"/>
    <w:rsid w:val="00C650F8"/>
    <w:rsid w:val="00C6616B"/>
    <w:rsid w:val="00C667E9"/>
    <w:rsid w:val="00C672CE"/>
    <w:rsid w:val="00C67484"/>
    <w:rsid w:val="00C702AF"/>
    <w:rsid w:val="00C70932"/>
    <w:rsid w:val="00C74432"/>
    <w:rsid w:val="00C75AD0"/>
    <w:rsid w:val="00C75E23"/>
    <w:rsid w:val="00C7639A"/>
    <w:rsid w:val="00C77964"/>
    <w:rsid w:val="00C8193B"/>
    <w:rsid w:val="00C84D02"/>
    <w:rsid w:val="00C8539E"/>
    <w:rsid w:val="00C85A6B"/>
    <w:rsid w:val="00C87BD4"/>
    <w:rsid w:val="00C90B85"/>
    <w:rsid w:val="00C9156B"/>
    <w:rsid w:val="00C92E2E"/>
    <w:rsid w:val="00C94309"/>
    <w:rsid w:val="00C94DB5"/>
    <w:rsid w:val="00C96F9A"/>
    <w:rsid w:val="00C9774F"/>
    <w:rsid w:val="00CA3DAD"/>
    <w:rsid w:val="00CA4D94"/>
    <w:rsid w:val="00CA5078"/>
    <w:rsid w:val="00CA642D"/>
    <w:rsid w:val="00CA67B1"/>
    <w:rsid w:val="00CA76F9"/>
    <w:rsid w:val="00CA78EC"/>
    <w:rsid w:val="00CA7BEE"/>
    <w:rsid w:val="00CB1256"/>
    <w:rsid w:val="00CB239F"/>
    <w:rsid w:val="00CB2506"/>
    <w:rsid w:val="00CB2E63"/>
    <w:rsid w:val="00CB2F07"/>
    <w:rsid w:val="00CB495F"/>
    <w:rsid w:val="00CB4CF7"/>
    <w:rsid w:val="00CB533E"/>
    <w:rsid w:val="00CC0659"/>
    <w:rsid w:val="00CC0CE1"/>
    <w:rsid w:val="00CC310D"/>
    <w:rsid w:val="00CC41C7"/>
    <w:rsid w:val="00CC49A0"/>
    <w:rsid w:val="00CC57FC"/>
    <w:rsid w:val="00CC66D3"/>
    <w:rsid w:val="00CC69BF"/>
    <w:rsid w:val="00CC6D50"/>
    <w:rsid w:val="00CC7025"/>
    <w:rsid w:val="00CC7879"/>
    <w:rsid w:val="00CD0B6A"/>
    <w:rsid w:val="00CD231C"/>
    <w:rsid w:val="00CD2C20"/>
    <w:rsid w:val="00CE13AD"/>
    <w:rsid w:val="00CE6434"/>
    <w:rsid w:val="00CE721D"/>
    <w:rsid w:val="00CF19E2"/>
    <w:rsid w:val="00CF328C"/>
    <w:rsid w:val="00CF44D8"/>
    <w:rsid w:val="00CF455C"/>
    <w:rsid w:val="00CF50BD"/>
    <w:rsid w:val="00CF5EBD"/>
    <w:rsid w:val="00CF6473"/>
    <w:rsid w:val="00CF6DEB"/>
    <w:rsid w:val="00D02454"/>
    <w:rsid w:val="00D054A1"/>
    <w:rsid w:val="00D11CAE"/>
    <w:rsid w:val="00D13152"/>
    <w:rsid w:val="00D1319D"/>
    <w:rsid w:val="00D1489C"/>
    <w:rsid w:val="00D16F8F"/>
    <w:rsid w:val="00D171B9"/>
    <w:rsid w:val="00D20074"/>
    <w:rsid w:val="00D20B21"/>
    <w:rsid w:val="00D21461"/>
    <w:rsid w:val="00D21C3E"/>
    <w:rsid w:val="00D23BC0"/>
    <w:rsid w:val="00D23F41"/>
    <w:rsid w:val="00D25559"/>
    <w:rsid w:val="00D27C14"/>
    <w:rsid w:val="00D30B9B"/>
    <w:rsid w:val="00D3100C"/>
    <w:rsid w:val="00D364BB"/>
    <w:rsid w:val="00D36897"/>
    <w:rsid w:val="00D36ADC"/>
    <w:rsid w:val="00D430AA"/>
    <w:rsid w:val="00D43134"/>
    <w:rsid w:val="00D4339E"/>
    <w:rsid w:val="00D4346E"/>
    <w:rsid w:val="00D43496"/>
    <w:rsid w:val="00D43FB6"/>
    <w:rsid w:val="00D4457C"/>
    <w:rsid w:val="00D44F69"/>
    <w:rsid w:val="00D459E5"/>
    <w:rsid w:val="00D46F2D"/>
    <w:rsid w:val="00D50605"/>
    <w:rsid w:val="00D51F63"/>
    <w:rsid w:val="00D521A4"/>
    <w:rsid w:val="00D521E3"/>
    <w:rsid w:val="00D5293A"/>
    <w:rsid w:val="00D52B2B"/>
    <w:rsid w:val="00D53D50"/>
    <w:rsid w:val="00D54DB0"/>
    <w:rsid w:val="00D55C50"/>
    <w:rsid w:val="00D55D77"/>
    <w:rsid w:val="00D560F6"/>
    <w:rsid w:val="00D56402"/>
    <w:rsid w:val="00D56658"/>
    <w:rsid w:val="00D60B9E"/>
    <w:rsid w:val="00D61215"/>
    <w:rsid w:val="00D61C00"/>
    <w:rsid w:val="00D62C30"/>
    <w:rsid w:val="00D643F9"/>
    <w:rsid w:val="00D66F6C"/>
    <w:rsid w:val="00D71298"/>
    <w:rsid w:val="00D72989"/>
    <w:rsid w:val="00D7421F"/>
    <w:rsid w:val="00D76933"/>
    <w:rsid w:val="00D77478"/>
    <w:rsid w:val="00D80054"/>
    <w:rsid w:val="00D80CDE"/>
    <w:rsid w:val="00D814AF"/>
    <w:rsid w:val="00D82605"/>
    <w:rsid w:val="00D82CAB"/>
    <w:rsid w:val="00D833F5"/>
    <w:rsid w:val="00D83B54"/>
    <w:rsid w:val="00D90715"/>
    <w:rsid w:val="00D90F72"/>
    <w:rsid w:val="00D94713"/>
    <w:rsid w:val="00D96977"/>
    <w:rsid w:val="00D9774E"/>
    <w:rsid w:val="00D97922"/>
    <w:rsid w:val="00DA0149"/>
    <w:rsid w:val="00DA144F"/>
    <w:rsid w:val="00DA2617"/>
    <w:rsid w:val="00DA4AB5"/>
    <w:rsid w:val="00DA5721"/>
    <w:rsid w:val="00DA7263"/>
    <w:rsid w:val="00DA754D"/>
    <w:rsid w:val="00DA7CA1"/>
    <w:rsid w:val="00DB05B0"/>
    <w:rsid w:val="00DB0E0B"/>
    <w:rsid w:val="00DB2006"/>
    <w:rsid w:val="00DB202C"/>
    <w:rsid w:val="00DB2C34"/>
    <w:rsid w:val="00DB386C"/>
    <w:rsid w:val="00DB49DD"/>
    <w:rsid w:val="00DB558B"/>
    <w:rsid w:val="00DB571F"/>
    <w:rsid w:val="00DB660D"/>
    <w:rsid w:val="00DC0B9E"/>
    <w:rsid w:val="00DC4030"/>
    <w:rsid w:val="00DC5908"/>
    <w:rsid w:val="00DC73A4"/>
    <w:rsid w:val="00DC76EF"/>
    <w:rsid w:val="00DD0E6A"/>
    <w:rsid w:val="00DD1F4C"/>
    <w:rsid w:val="00DD337C"/>
    <w:rsid w:val="00DD3390"/>
    <w:rsid w:val="00DE5FD8"/>
    <w:rsid w:val="00DF1D7B"/>
    <w:rsid w:val="00DF250F"/>
    <w:rsid w:val="00DF607D"/>
    <w:rsid w:val="00E01E48"/>
    <w:rsid w:val="00E03145"/>
    <w:rsid w:val="00E04DFE"/>
    <w:rsid w:val="00E0587B"/>
    <w:rsid w:val="00E066C0"/>
    <w:rsid w:val="00E1108F"/>
    <w:rsid w:val="00E12751"/>
    <w:rsid w:val="00E13366"/>
    <w:rsid w:val="00E145E2"/>
    <w:rsid w:val="00E14883"/>
    <w:rsid w:val="00E14AF0"/>
    <w:rsid w:val="00E150F9"/>
    <w:rsid w:val="00E15213"/>
    <w:rsid w:val="00E15689"/>
    <w:rsid w:val="00E1621C"/>
    <w:rsid w:val="00E16794"/>
    <w:rsid w:val="00E1796A"/>
    <w:rsid w:val="00E17C4E"/>
    <w:rsid w:val="00E20223"/>
    <w:rsid w:val="00E21023"/>
    <w:rsid w:val="00E21204"/>
    <w:rsid w:val="00E22123"/>
    <w:rsid w:val="00E2466F"/>
    <w:rsid w:val="00E24CC2"/>
    <w:rsid w:val="00E25555"/>
    <w:rsid w:val="00E25E4D"/>
    <w:rsid w:val="00E31146"/>
    <w:rsid w:val="00E311F8"/>
    <w:rsid w:val="00E33F8E"/>
    <w:rsid w:val="00E34744"/>
    <w:rsid w:val="00E36461"/>
    <w:rsid w:val="00E36A36"/>
    <w:rsid w:val="00E41B5F"/>
    <w:rsid w:val="00E42F7F"/>
    <w:rsid w:val="00E47AD0"/>
    <w:rsid w:val="00E50030"/>
    <w:rsid w:val="00E51F75"/>
    <w:rsid w:val="00E5416E"/>
    <w:rsid w:val="00E5447C"/>
    <w:rsid w:val="00E545AE"/>
    <w:rsid w:val="00E546FD"/>
    <w:rsid w:val="00E5513E"/>
    <w:rsid w:val="00E57488"/>
    <w:rsid w:val="00E57EB6"/>
    <w:rsid w:val="00E61C45"/>
    <w:rsid w:val="00E61E32"/>
    <w:rsid w:val="00E62022"/>
    <w:rsid w:val="00E708C5"/>
    <w:rsid w:val="00E7090E"/>
    <w:rsid w:val="00E71DA1"/>
    <w:rsid w:val="00E72153"/>
    <w:rsid w:val="00E73E75"/>
    <w:rsid w:val="00E74023"/>
    <w:rsid w:val="00E746AA"/>
    <w:rsid w:val="00E75A7B"/>
    <w:rsid w:val="00E76440"/>
    <w:rsid w:val="00E76634"/>
    <w:rsid w:val="00E80D4F"/>
    <w:rsid w:val="00E817D7"/>
    <w:rsid w:val="00E821F4"/>
    <w:rsid w:val="00E82C59"/>
    <w:rsid w:val="00E83F6C"/>
    <w:rsid w:val="00E856A9"/>
    <w:rsid w:val="00E86DBD"/>
    <w:rsid w:val="00E91BF4"/>
    <w:rsid w:val="00E92BBA"/>
    <w:rsid w:val="00E938FE"/>
    <w:rsid w:val="00E93AE2"/>
    <w:rsid w:val="00E94E1A"/>
    <w:rsid w:val="00E951A0"/>
    <w:rsid w:val="00E95A56"/>
    <w:rsid w:val="00E96992"/>
    <w:rsid w:val="00E97F47"/>
    <w:rsid w:val="00EA0784"/>
    <w:rsid w:val="00EA09C8"/>
    <w:rsid w:val="00EA11A9"/>
    <w:rsid w:val="00EA58F5"/>
    <w:rsid w:val="00EA6AB8"/>
    <w:rsid w:val="00EB0169"/>
    <w:rsid w:val="00EB0789"/>
    <w:rsid w:val="00EB130C"/>
    <w:rsid w:val="00EB32C1"/>
    <w:rsid w:val="00EB5CD9"/>
    <w:rsid w:val="00EB665C"/>
    <w:rsid w:val="00EB7EF1"/>
    <w:rsid w:val="00EC09AC"/>
    <w:rsid w:val="00EC181A"/>
    <w:rsid w:val="00EC3C6A"/>
    <w:rsid w:val="00EC42F1"/>
    <w:rsid w:val="00EC55DF"/>
    <w:rsid w:val="00EC5DD8"/>
    <w:rsid w:val="00EC6AC4"/>
    <w:rsid w:val="00ED0684"/>
    <w:rsid w:val="00ED0D3C"/>
    <w:rsid w:val="00ED1E16"/>
    <w:rsid w:val="00ED257E"/>
    <w:rsid w:val="00ED45DB"/>
    <w:rsid w:val="00EE074B"/>
    <w:rsid w:val="00EE3FF4"/>
    <w:rsid w:val="00EE5E13"/>
    <w:rsid w:val="00EE6650"/>
    <w:rsid w:val="00EE6B4B"/>
    <w:rsid w:val="00EE7C84"/>
    <w:rsid w:val="00EF1FE2"/>
    <w:rsid w:val="00EF2892"/>
    <w:rsid w:val="00EF490E"/>
    <w:rsid w:val="00EF4C90"/>
    <w:rsid w:val="00EF4FD9"/>
    <w:rsid w:val="00EF6CEB"/>
    <w:rsid w:val="00EF6F11"/>
    <w:rsid w:val="00EF78EC"/>
    <w:rsid w:val="00F00177"/>
    <w:rsid w:val="00F00D27"/>
    <w:rsid w:val="00F0441B"/>
    <w:rsid w:val="00F0494C"/>
    <w:rsid w:val="00F053FE"/>
    <w:rsid w:val="00F05F8D"/>
    <w:rsid w:val="00F06D9B"/>
    <w:rsid w:val="00F072D6"/>
    <w:rsid w:val="00F104C5"/>
    <w:rsid w:val="00F11BC4"/>
    <w:rsid w:val="00F14373"/>
    <w:rsid w:val="00F14726"/>
    <w:rsid w:val="00F15032"/>
    <w:rsid w:val="00F16221"/>
    <w:rsid w:val="00F1695C"/>
    <w:rsid w:val="00F16D4D"/>
    <w:rsid w:val="00F231ED"/>
    <w:rsid w:val="00F244BB"/>
    <w:rsid w:val="00F24C7A"/>
    <w:rsid w:val="00F24D59"/>
    <w:rsid w:val="00F26725"/>
    <w:rsid w:val="00F30790"/>
    <w:rsid w:val="00F32287"/>
    <w:rsid w:val="00F336CF"/>
    <w:rsid w:val="00F3495E"/>
    <w:rsid w:val="00F4160D"/>
    <w:rsid w:val="00F43FA4"/>
    <w:rsid w:val="00F45EDF"/>
    <w:rsid w:val="00F46B31"/>
    <w:rsid w:val="00F47343"/>
    <w:rsid w:val="00F52558"/>
    <w:rsid w:val="00F52711"/>
    <w:rsid w:val="00F532E9"/>
    <w:rsid w:val="00F53F4E"/>
    <w:rsid w:val="00F54EF7"/>
    <w:rsid w:val="00F5605A"/>
    <w:rsid w:val="00F5660D"/>
    <w:rsid w:val="00F5759A"/>
    <w:rsid w:val="00F57AFD"/>
    <w:rsid w:val="00F6545B"/>
    <w:rsid w:val="00F703EB"/>
    <w:rsid w:val="00F7274C"/>
    <w:rsid w:val="00F74366"/>
    <w:rsid w:val="00F775D2"/>
    <w:rsid w:val="00F83065"/>
    <w:rsid w:val="00F83790"/>
    <w:rsid w:val="00F83B82"/>
    <w:rsid w:val="00F85717"/>
    <w:rsid w:val="00F91114"/>
    <w:rsid w:val="00F92139"/>
    <w:rsid w:val="00F94375"/>
    <w:rsid w:val="00F95BFB"/>
    <w:rsid w:val="00F96613"/>
    <w:rsid w:val="00F974AE"/>
    <w:rsid w:val="00F97511"/>
    <w:rsid w:val="00F9798E"/>
    <w:rsid w:val="00F97F2A"/>
    <w:rsid w:val="00FA118F"/>
    <w:rsid w:val="00FA165C"/>
    <w:rsid w:val="00FA1C5B"/>
    <w:rsid w:val="00FA1DE5"/>
    <w:rsid w:val="00FA2BD3"/>
    <w:rsid w:val="00FA3393"/>
    <w:rsid w:val="00FA4D76"/>
    <w:rsid w:val="00FB1171"/>
    <w:rsid w:val="00FB20E1"/>
    <w:rsid w:val="00FB2616"/>
    <w:rsid w:val="00FB5339"/>
    <w:rsid w:val="00FB542F"/>
    <w:rsid w:val="00FB54A6"/>
    <w:rsid w:val="00FB5861"/>
    <w:rsid w:val="00FB7197"/>
    <w:rsid w:val="00FB78D3"/>
    <w:rsid w:val="00FB7BF0"/>
    <w:rsid w:val="00FC0D55"/>
    <w:rsid w:val="00FC229C"/>
    <w:rsid w:val="00FC27DB"/>
    <w:rsid w:val="00FC3E66"/>
    <w:rsid w:val="00FC631D"/>
    <w:rsid w:val="00FC6C2A"/>
    <w:rsid w:val="00FC7C51"/>
    <w:rsid w:val="00FD0E52"/>
    <w:rsid w:val="00FD14C9"/>
    <w:rsid w:val="00FD32D8"/>
    <w:rsid w:val="00FD34F1"/>
    <w:rsid w:val="00FD4F33"/>
    <w:rsid w:val="00FE09F8"/>
    <w:rsid w:val="00FE1D8C"/>
    <w:rsid w:val="00FE392E"/>
    <w:rsid w:val="00FE3ABC"/>
    <w:rsid w:val="00FE6472"/>
    <w:rsid w:val="00FF07FD"/>
    <w:rsid w:val="00FF11BC"/>
    <w:rsid w:val="00FF11F5"/>
    <w:rsid w:val="00FF3628"/>
    <w:rsid w:val="00FF56EB"/>
    <w:rsid w:val="00FF6716"/>
    <w:rsid w:val="00FF74DB"/>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3C24C0-F697-4319-82E2-2659343D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840"/>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character" w:customStyle="1" w:styleId="highlight">
    <w:name w:val="highlight"/>
    <w:basedOn w:val="DefaultParagraphFont"/>
    <w:rsid w:val="00516781"/>
  </w:style>
  <w:style w:type="paragraph" w:customStyle="1" w:styleId="ArtSecSubSubSub">
    <w:name w:val="ArtSecSubSubSub"/>
    <w:basedOn w:val="Normal"/>
    <w:rsid w:val="00A876EE"/>
    <w:pPr>
      <w:spacing w:before="120"/>
      <w:ind w:left="1728" w:hanging="288"/>
    </w:pPr>
  </w:style>
  <w:style w:type="character" w:customStyle="1" w:styleId="xbumpedfont15">
    <w:name w:val="x_bumpedfont15"/>
    <w:basedOn w:val="DefaultParagraphFont"/>
    <w:rsid w:val="00B20C66"/>
  </w:style>
  <w:style w:type="paragraph" w:customStyle="1" w:styleId="xmsonormal">
    <w:name w:val="x_msonormal"/>
    <w:basedOn w:val="Normal"/>
    <w:rsid w:val="00C85A6B"/>
    <w:pPr>
      <w:spacing w:before="100" w:beforeAutospacing="1" w:after="100" w:afterAutospacing="1"/>
    </w:pPr>
  </w:style>
  <w:style w:type="paragraph" w:customStyle="1" w:styleId="artsecsubsub">
    <w:name w:val="artsecsubsub"/>
    <w:basedOn w:val="Normal"/>
    <w:rsid w:val="00007C92"/>
    <w:pPr>
      <w:spacing w:before="120"/>
      <w:ind w:left="1368" w:hanging="288"/>
    </w:pPr>
  </w:style>
  <w:style w:type="paragraph" w:customStyle="1" w:styleId="xmsolistparagraph">
    <w:name w:val="x_msolistparagraph"/>
    <w:basedOn w:val="Normal"/>
    <w:rsid w:val="00E17C4E"/>
    <w:pPr>
      <w:spacing w:before="100" w:beforeAutospacing="1" w:after="100" w:afterAutospacing="1"/>
    </w:pPr>
  </w:style>
  <w:style w:type="paragraph" w:customStyle="1" w:styleId="xmsoplaintext">
    <w:name w:val="x_msoplaintext"/>
    <w:basedOn w:val="Normal"/>
    <w:rsid w:val="008374E1"/>
    <w:pPr>
      <w:spacing w:before="100" w:beforeAutospacing="1" w:after="100" w:afterAutospacing="1"/>
    </w:pPr>
  </w:style>
  <w:style w:type="paragraph" w:styleId="NoSpacing">
    <w:name w:val="No Spacing"/>
    <w:uiPriority w:val="1"/>
    <w:qFormat/>
    <w:rsid w:val="00264774"/>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E145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67458">
      <w:bodyDiv w:val="1"/>
      <w:marLeft w:val="0"/>
      <w:marRight w:val="0"/>
      <w:marTop w:val="0"/>
      <w:marBottom w:val="0"/>
      <w:divBdr>
        <w:top w:val="none" w:sz="0" w:space="0" w:color="auto"/>
        <w:left w:val="none" w:sz="0" w:space="0" w:color="auto"/>
        <w:bottom w:val="none" w:sz="0" w:space="0" w:color="auto"/>
        <w:right w:val="none" w:sz="0" w:space="0" w:color="auto"/>
      </w:divBdr>
      <w:divsChild>
        <w:div w:id="1699619018">
          <w:marLeft w:val="0"/>
          <w:marRight w:val="0"/>
          <w:marTop w:val="0"/>
          <w:marBottom w:val="0"/>
          <w:divBdr>
            <w:top w:val="none" w:sz="0" w:space="0" w:color="auto"/>
            <w:left w:val="none" w:sz="0" w:space="0" w:color="auto"/>
            <w:bottom w:val="none" w:sz="0" w:space="0" w:color="auto"/>
            <w:right w:val="none" w:sz="0" w:space="0" w:color="auto"/>
          </w:divBdr>
          <w:divsChild>
            <w:div w:id="1416248273">
              <w:marLeft w:val="0"/>
              <w:marRight w:val="0"/>
              <w:marTop w:val="0"/>
              <w:marBottom w:val="0"/>
              <w:divBdr>
                <w:top w:val="none" w:sz="0" w:space="0" w:color="auto"/>
                <w:left w:val="none" w:sz="0" w:space="0" w:color="auto"/>
                <w:bottom w:val="none" w:sz="0" w:space="0" w:color="auto"/>
                <w:right w:val="none" w:sz="0" w:space="0" w:color="auto"/>
              </w:divBdr>
            </w:div>
          </w:divsChild>
        </w:div>
        <w:div w:id="1332754229">
          <w:marLeft w:val="0"/>
          <w:marRight w:val="0"/>
          <w:marTop w:val="0"/>
          <w:marBottom w:val="0"/>
          <w:divBdr>
            <w:top w:val="none" w:sz="0" w:space="0" w:color="auto"/>
            <w:left w:val="none" w:sz="0" w:space="0" w:color="auto"/>
            <w:bottom w:val="none" w:sz="0" w:space="0" w:color="auto"/>
            <w:right w:val="none" w:sz="0" w:space="0" w:color="auto"/>
          </w:divBdr>
          <w:divsChild>
            <w:div w:id="1187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87321">
      <w:bodyDiv w:val="1"/>
      <w:marLeft w:val="0"/>
      <w:marRight w:val="0"/>
      <w:marTop w:val="0"/>
      <w:marBottom w:val="0"/>
      <w:divBdr>
        <w:top w:val="none" w:sz="0" w:space="0" w:color="auto"/>
        <w:left w:val="none" w:sz="0" w:space="0" w:color="auto"/>
        <w:bottom w:val="none" w:sz="0" w:space="0" w:color="auto"/>
        <w:right w:val="none" w:sz="0" w:space="0" w:color="auto"/>
      </w:divBdr>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624628603">
      <w:bodyDiv w:val="1"/>
      <w:marLeft w:val="0"/>
      <w:marRight w:val="0"/>
      <w:marTop w:val="0"/>
      <w:marBottom w:val="0"/>
      <w:divBdr>
        <w:top w:val="none" w:sz="0" w:space="0" w:color="auto"/>
        <w:left w:val="none" w:sz="0" w:space="0" w:color="auto"/>
        <w:bottom w:val="none" w:sz="0" w:space="0" w:color="auto"/>
        <w:right w:val="none" w:sz="0" w:space="0" w:color="auto"/>
      </w:divBdr>
      <w:divsChild>
        <w:div w:id="1856455152">
          <w:marLeft w:val="0"/>
          <w:marRight w:val="0"/>
          <w:marTop w:val="0"/>
          <w:marBottom w:val="0"/>
          <w:divBdr>
            <w:top w:val="none" w:sz="0" w:space="0" w:color="auto"/>
            <w:left w:val="none" w:sz="0" w:space="0" w:color="auto"/>
            <w:bottom w:val="none" w:sz="0" w:space="0" w:color="auto"/>
            <w:right w:val="none" w:sz="0" w:space="0" w:color="auto"/>
          </w:divBdr>
          <w:divsChild>
            <w:div w:id="1214578874">
              <w:marLeft w:val="0"/>
              <w:marRight w:val="0"/>
              <w:marTop w:val="0"/>
              <w:marBottom w:val="0"/>
              <w:divBdr>
                <w:top w:val="single" w:sz="8" w:space="3" w:color="B5C4DF"/>
                <w:left w:val="none" w:sz="0" w:space="0" w:color="auto"/>
                <w:bottom w:val="none" w:sz="0" w:space="0" w:color="auto"/>
                <w:right w:val="none" w:sz="0" w:space="0" w:color="auto"/>
              </w:divBdr>
              <w:divsChild>
                <w:div w:id="18592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7042">
          <w:marLeft w:val="0"/>
          <w:marRight w:val="0"/>
          <w:marTop w:val="0"/>
          <w:marBottom w:val="0"/>
          <w:divBdr>
            <w:top w:val="none" w:sz="0" w:space="0" w:color="auto"/>
            <w:left w:val="none" w:sz="0" w:space="0" w:color="auto"/>
            <w:bottom w:val="none" w:sz="0" w:space="0" w:color="auto"/>
            <w:right w:val="none" w:sz="0" w:space="0" w:color="auto"/>
          </w:divBdr>
        </w:div>
        <w:div w:id="958797069">
          <w:marLeft w:val="0"/>
          <w:marRight w:val="0"/>
          <w:marTop w:val="0"/>
          <w:marBottom w:val="0"/>
          <w:divBdr>
            <w:top w:val="none" w:sz="0" w:space="0" w:color="auto"/>
            <w:left w:val="none" w:sz="0" w:space="0" w:color="auto"/>
            <w:bottom w:val="none" w:sz="0" w:space="0" w:color="auto"/>
            <w:right w:val="none" w:sz="0" w:space="0" w:color="auto"/>
          </w:divBdr>
          <w:divsChild>
            <w:div w:id="2848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23055580">
      <w:bodyDiv w:val="1"/>
      <w:marLeft w:val="0"/>
      <w:marRight w:val="0"/>
      <w:marTop w:val="0"/>
      <w:marBottom w:val="0"/>
      <w:divBdr>
        <w:top w:val="none" w:sz="0" w:space="0" w:color="auto"/>
        <w:left w:val="none" w:sz="0" w:space="0" w:color="auto"/>
        <w:bottom w:val="none" w:sz="0" w:space="0" w:color="auto"/>
        <w:right w:val="none" w:sz="0" w:space="0" w:color="auto"/>
      </w:divBdr>
      <w:divsChild>
        <w:div w:id="1152139223">
          <w:marLeft w:val="0"/>
          <w:marRight w:val="0"/>
          <w:marTop w:val="0"/>
          <w:marBottom w:val="0"/>
          <w:divBdr>
            <w:top w:val="none" w:sz="0" w:space="0" w:color="auto"/>
            <w:left w:val="none" w:sz="0" w:space="0" w:color="auto"/>
            <w:bottom w:val="none" w:sz="0" w:space="0" w:color="auto"/>
            <w:right w:val="none" w:sz="0" w:space="0" w:color="auto"/>
          </w:divBdr>
        </w:div>
        <w:div w:id="600531121">
          <w:marLeft w:val="0"/>
          <w:marRight w:val="0"/>
          <w:marTop w:val="0"/>
          <w:marBottom w:val="0"/>
          <w:divBdr>
            <w:top w:val="none" w:sz="0" w:space="0" w:color="auto"/>
            <w:left w:val="none" w:sz="0" w:space="0" w:color="auto"/>
            <w:bottom w:val="none" w:sz="0" w:space="0" w:color="auto"/>
            <w:right w:val="none" w:sz="0" w:space="0" w:color="auto"/>
          </w:divBdr>
        </w:div>
        <w:div w:id="390663994">
          <w:marLeft w:val="0"/>
          <w:marRight w:val="0"/>
          <w:marTop w:val="0"/>
          <w:marBottom w:val="0"/>
          <w:divBdr>
            <w:top w:val="none" w:sz="0" w:space="0" w:color="auto"/>
            <w:left w:val="none" w:sz="0" w:space="0" w:color="auto"/>
            <w:bottom w:val="none" w:sz="0" w:space="0" w:color="auto"/>
            <w:right w:val="none" w:sz="0" w:space="0" w:color="auto"/>
          </w:divBdr>
        </w:div>
        <w:div w:id="862741426">
          <w:marLeft w:val="0"/>
          <w:marRight w:val="0"/>
          <w:marTop w:val="0"/>
          <w:marBottom w:val="0"/>
          <w:divBdr>
            <w:top w:val="none" w:sz="0" w:space="0" w:color="auto"/>
            <w:left w:val="none" w:sz="0" w:space="0" w:color="auto"/>
            <w:bottom w:val="none" w:sz="0" w:space="0" w:color="auto"/>
            <w:right w:val="none" w:sz="0" w:space="0" w:color="auto"/>
          </w:divBdr>
        </w:div>
      </w:divsChild>
    </w:div>
    <w:div w:id="1322663560">
      <w:bodyDiv w:val="1"/>
      <w:marLeft w:val="0"/>
      <w:marRight w:val="0"/>
      <w:marTop w:val="0"/>
      <w:marBottom w:val="0"/>
      <w:divBdr>
        <w:top w:val="none" w:sz="0" w:space="0" w:color="auto"/>
        <w:left w:val="none" w:sz="0" w:space="0" w:color="auto"/>
        <w:bottom w:val="none" w:sz="0" w:space="0" w:color="auto"/>
        <w:right w:val="none" w:sz="0" w:space="0" w:color="auto"/>
      </w:divBdr>
    </w:div>
    <w:div w:id="1444379560">
      <w:bodyDiv w:val="1"/>
      <w:marLeft w:val="0"/>
      <w:marRight w:val="0"/>
      <w:marTop w:val="0"/>
      <w:marBottom w:val="0"/>
      <w:divBdr>
        <w:top w:val="none" w:sz="0" w:space="0" w:color="auto"/>
        <w:left w:val="none" w:sz="0" w:space="0" w:color="auto"/>
        <w:bottom w:val="none" w:sz="0" w:space="0" w:color="auto"/>
        <w:right w:val="none" w:sz="0" w:space="0" w:color="auto"/>
      </w:divBdr>
    </w:div>
    <w:div w:id="1888909154">
      <w:bodyDiv w:val="1"/>
      <w:marLeft w:val="0"/>
      <w:marRight w:val="0"/>
      <w:marTop w:val="0"/>
      <w:marBottom w:val="0"/>
      <w:divBdr>
        <w:top w:val="none" w:sz="0" w:space="0" w:color="auto"/>
        <w:left w:val="none" w:sz="0" w:space="0" w:color="auto"/>
        <w:bottom w:val="none" w:sz="0" w:space="0" w:color="auto"/>
        <w:right w:val="none" w:sz="0" w:space="0" w:color="auto"/>
      </w:divBdr>
    </w:div>
    <w:div w:id="1942716008">
      <w:bodyDiv w:val="1"/>
      <w:marLeft w:val="0"/>
      <w:marRight w:val="0"/>
      <w:marTop w:val="0"/>
      <w:marBottom w:val="0"/>
      <w:divBdr>
        <w:top w:val="none" w:sz="0" w:space="0" w:color="auto"/>
        <w:left w:val="none" w:sz="0" w:space="0" w:color="auto"/>
        <w:bottom w:val="none" w:sz="0" w:space="0" w:color="auto"/>
        <w:right w:val="none" w:sz="0" w:space="0" w:color="auto"/>
      </w:divBdr>
      <w:divsChild>
        <w:div w:id="1681279074">
          <w:marLeft w:val="0"/>
          <w:marRight w:val="0"/>
          <w:marTop w:val="0"/>
          <w:marBottom w:val="300"/>
          <w:divBdr>
            <w:top w:val="none" w:sz="0" w:space="0" w:color="auto"/>
            <w:left w:val="none" w:sz="0" w:space="0" w:color="auto"/>
            <w:bottom w:val="none" w:sz="0" w:space="0" w:color="auto"/>
            <w:right w:val="none" w:sz="0" w:space="0" w:color="auto"/>
          </w:divBdr>
          <w:divsChild>
            <w:div w:id="1929730288">
              <w:marLeft w:val="0"/>
              <w:marRight w:val="0"/>
              <w:marTop w:val="100"/>
              <w:marBottom w:val="100"/>
              <w:divBdr>
                <w:top w:val="none" w:sz="0" w:space="0" w:color="auto"/>
                <w:left w:val="none" w:sz="0" w:space="0" w:color="auto"/>
                <w:bottom w:val="none" w:sz="0" w:space="0" w:color="auto"/>
                <w:right w:val="none" w:sz="0" w:space="0" w:color="auto"/>
              </w:divBdr>
            </w:div>
            <w:div w:id="560142537">
              <w:marLeft w:val="0"/>
              <w:marRight w:val="0"/>
              <w:marTop w:val="0"/>
              <w:marBottom w:val="0"/>
              <w:divBdr>
                <w:top w:val="none" w:sz="0" w:space="0" w:color="auto"/>
                <w:left w:val="none" w:sz="0" w:space="0" w:color="auto"/>
                <w:bottom w:val="none" w:sz="0" w:space="0" w:color="auto"/>
                <w:right w:val="none" w:sz="0" w:space="0" w:color="auto"/>
              </w:divBdr>
            </w:div>
            <w:div w:id="1875380717">
              <w:marLeft w:val="0"/>
              <w:marRight w:val="0"/>
              <w:marTop w:val="150"/>
              <w:marBottom w:val="240"/>
              <w:divBdr>
                <w:top w:val="none" w:sz="0" w:space="0" w:color="auto"/>
                <w:left w:val="none" w:sz="0" w:space="0" w:color="auto"/>
                <w:bottom w:val="none" w:sz="0" w:space="0" w:color="auto"/>
                <w:right w:val="none" w:sz="0" w:space="0" w:color="auto"/>
              </w:divBdr>
            </w:div>
            <w:div w:id="14945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0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gcsu.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8BEF8-9959-4AB0-87B4-D06BBB98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4982</Words>
  <Characters>28401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33317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MMallory</dc:creator>
  <cp:lastModifiedBy>craig turner</cp:lastModifiedBy>
  <cp:revision>3</cp:revision>
  <cp:lastPrinted>2014-04-16T18:29:00Z</cp:lastPrinted>
  <dcterms:created xsi:type="dcterms:W3CDTF">2016-10-24T20:11:00Z</dcterms:created>
  <dcterms:modified xsi:type="dcterms:W3CDTF">2016-10-24T20:13:00Z</dcterms:modified>
</cp:coreProperties>
</file>